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6214A" w14:textId="77777777" w:rsidR="0020063E" w:rsidRPr="00F75B40" w:rsidRDefault="00000000">
      <w:pPr>
        <w:jc w:val="center"/>
        <w:rPr>
          <w:rFonts w:ascii="Times New Roman" w:hAnsi="Times New Roman" w:cs="Times New Roman"/>
        </w:rPr>
      </w:pPr>
      <w:r w:rsidRPr="00F75B40">
        <w:rPr>
          <w:rFonts w:ascii="Times New Roman" w:hAnsi="Times New Roman" w:cs="Times New Roman"/>
          <w:b/>
        </w:rPr>
        <w:t>Requirements Traceability Matrix (RTM) — SAP ERP (Mock) BA Case Study</w:t>
      </w:r>
    </w:p>
    <w:p w14:paraId="02A7F884" w14:textId="77777777" w:rsidR="0020063E" w:rsidRPr="00F75B40" w:rsidRDefault="0020063E">
      <w:pPr>
        <w:rPr>
          <w:rFonts w:ascii="Times New Roman" w:hAnsi="Times New Roman" w:cs="Times New Roman"/>
        </w:rPr>
      </w:pPr>
    </w:p>
    <w:p w14:paraId="00F59143" w14:textId="77777777" w:rsidR="0020063E" w:rsidRPr="00F75B40" w:rsidRDefault="0020063E">
      <w:pPr>
        <w:rPr>
          <w:rFonts w:ascii="Times New Roman" w:hAnsi="Times New Roman" w:cs="Times New Roman"/>
        </w:rPr>
      </w:pPr>
    </w:p>
    <w:p w14:paraId="67D25862" w14:textId="77777777" w:rsidR="0020063E" w:rsidRPr="00F75B40" w:rsidRDefault="00000000">
      <w:pPr>
        <w:rPr>
          <w:rFonts w:ascii="Times New Roman" w:hAnsi="Times New Roman" w:cs="Times New Roman"/>
        </w:rPr>
      </w:pPr>
      <w:r w:rsidRPr="00F75B40">
        <w:rPr>
          <w:rFonts w:ascii="Times New Roman" w:hAnsi="Times New Roman" w:cs="Times New Roman"/>
        </w:rPr>
        <w:t>Scenario: Order-to-Cash (O2C) with credit and pricing controls</w:t>
      </w:r>
    </w:p>
    <w:p w14:paraId="0B959C6A" w14:textId="77777777" w:rsidR="0020063E" w:rsidRPr="00F75B40" w:rsidRDefault="00000000">
      <w:pPr>
        <w:rPr>
          <w:rFonts w:ascii="Times New Roman" w:hAnsi="Times New Roman" w:cs="Times New Roman"/>
        </w:rPr>
      </w:pPr>
      <w:r w:rsidRPr="00F75B40">
        <w:rPr>
          <w:rFonts w:ascii="Times New Roman" w:hAnsi="Times New Roman" w:cs="Times New Roman"/>
        </w:rPr>
        <w:t>Target system: Mock SAP ERP (example reference: SAP S/4HANA SD + FI-AR + FSCM Credit Management)</w:t>
      </w:r>
    </w:p>
    <w:p w14:paraId="059E35B3" w14:textId="77777777" w:rsidR="0020063E" w:rsidRPr="00F75B40" w:rsidRDefault="00000000">
      <w:pPr>
        <w:rPr>
          <w:rFonts w:ascii="Times New Roman" w:hAnsi="Times New Roman" w:cs="Times New Roman"/>
        </w:rPr>
      </w:pPr>
      <w:r w:rsidRPr="00F75B40">
        <w:rPr>
          <w:rFonts w:ascii="Times New Roman" w:hAnsi="Times New Roman" w:cs="Times New Roman"/>
        </w:rPr>
        <w:t>Version: 0.1 (English-first)</w:t>
      </w:r>
    </w:p>
    <w:p w14:paraId="217EC76E" w14:textId="77777777" w:rsidR="0020063E" w:rsidRPr="00F75B40" w:rsidRDefault="00000000">
      <w:pPr>
        <w:rPr>
          <w:rFonts w:ascii="Times New Roman" w:hAnsi="Times New Roman" w:cs="Times New Roman"/>
        </w:rPr>
      </w:pPr>
      <w:r w:rsidRPr="00F75B40">
        <w:rPr>
          <w:rFonts w:ascii="Times New Roman" w:hAnsi="Times New Roman" w:cs="Times New Roman"/>
        </w:rPr>
        <w:t>Date: 2026-01-19</w:t>
      </w:r>
    </w:p>
    <w:p w14:paraId="17B591AB" w14:textId="77777777" w:rsidR="0020063E" w:rsidRPr="00F75B40" w:rsidRDefault="0020063E">
      <w:pPr>
        <w:rPr>
          <w:rFonts w:ascii="Times New Roman" w:hAnsi="Times New Roman" w:cs="Times New Roman"/>
        </w:rPr>
      </w:pPr>
    </w:p>
    <w:p w14:paraId="2BA20445" w14:textId="77777777" w:rsidR="0020063E" w:rsidRPr="00F75B40" w:rsidRDefault="0020063E">
      <w:pPr>
        <w:rPr>
          <w:rFonts w:ascii="Times New Roman" w:hAnsi="Times New Roman" w:cs="Times New Roman"/>
        </w:rPr>
      </w:pPr>
    </w:p>
    <w:p w14:paraId="018A98EC" w14:textId="77777777" w:rsidR="0020063E" w:rsidRPr="00F75B40" w:rsidRDefault="00000000">
      <w:pPr>
        <w:pStyle w:val="Heading2"/>
        <w:rPr>
          <w:rFonts w:ascii="Times New Roman" w:hAnsi="Times New Roman" w:cs="Times New Roman"/>
        </w:rPr>
      </w:pPr>
      <w:r w:rsidRPr="00F75B40">
        <w:rPr>
          <w:rFonts w:ascii="Times New Roman" w:hAnsi="Times New Roman" w:cs="Times New Roman"/>
        </w:rPr>
        <w:t>1) Purpose</w:t>
      </w:r>
    </w:p>
    <w:p w14:paraId="3D193EA5" w14:textId="77777777" w:rsidR="0020063E" w:rsidRPr="00F75B40" w:rsidRDefault="00000000">
      <w:pPr>
        <w:rPr>
          <w:rFonts w:ascii="Times New Roman" w:hAnsi="Times New Roman" w:cs="Times New Roman"/>
        </w:rPr>
      </w:pPr>
      <w:r w:rsidRPr="00F75B40">
        <w:rPr>
          <w:rFonts w:ascii="Times New Roman" w:hAnsi="Times New Roman" w:cs="Times New Roman"/>
        </w:rPr>
        <w:t>Traceability from Requirements → Business Rules/Decision Tables → UAT tests.</w:t>
      </w:r>
    </w:p>
    <w:p w14:paraId="0C852087" w14:textId="77777777" w:rsidR="0020063E" w:rsidRPr="00F75B40" w:rsidRDefault="0020063E">
      <w:pPr>
        <w:rPr>
          <w:rFonts w:ascii="Times New Roman" w:hAnsi="Times New Roman" w:cs="Times New Roman"/>
        </w:rPr>
      </w:pPr>
    </w:p>
    <w:p w14:paraId="6A3D9F27" w14:textId="77777777" w:rsidR="0020063E" w:rsidRPr="00F75B40" w:rsidRDefault="0020063E">
      <w:pPr>
        <w:rPr>
          <w:rFonts w:ascii="Times New Roman" w:hAnsi="Times New Roman" w:cs="Times New Roman"/>
        </w:rPr>
      </w:pPr>
    </w:p>
    <w:p w14:paraId="590F7947" w14:textId="77777777" w:rsidR="0020063E" w:rsidRPr="00F75B40" w:rsidRDefault="00000000">
      <w:pPr>
        <w:pStyle w:val="Heading2"/>
        <w:rPr>
          <w:rFonts w:ascii="Times New Roman" w:hAnsi="Times New Roman" w:cs="Times New Roman"/>
        </w:rPr>
      </w:pPr>
      <w:r w:rsidRPr="00F75B40">
        <w:rPr>
          <w:rFonts w:ascii="Times New Roman" w:hAnsi="Times New Roman" w:cs="Times New Roman"/>
        </w:rPr>
        <w:t>2) Traceability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0063E" w:rsidRPr="00F75B40" w14:paraId="52B9A586" w14:textId="77777777">
        <w:tc>
          <w:tcPr>
            <w:tcW w:w="2160" w:type="dxa"/>
          </w:tcPr>
          <w:p w14:paraId="41AC7807" w14:textId="77777777" w:rsidR="0020063E" w:rsidRPr="00F75B40" w:rsidRDefault="00000000">
            <w:pPr>
              <w:rPr>
                <w:rFonts w:ascii="Times New Roman" w:hAnsi="Times New Roman" w:cs="Times New Roman"/>
              </w:rPr>
            </w:pPr>
            <w:r w:rsidRPr="00F75B40">
              <w:rPr>
                <w:rFonts w:ascii="Times New Roman" w:hAnsi="Times New Roman" w:cs="Times New Roman"/>
              </w:rPr>
              <w:t>FR ID</w:t>
            </w:r>
          </w:p>
        </w:tc>
        <w:tc>
          <w:tcPr>
            <w:tcW w:w="2160" w:type="dxa"/>
          </w:tcPr>
          <w:p w14:paraId="10857937" w14:textId="77777777" w:rsidR="0020063E" w:rsidRPr="00F75B40" w:rsidRDefault="00000000">
            <w:pPr>
              <w:rPr>
                <w:rFonts w:ascii="Times New Roman" w:hAnsi="Times New Roman" w:cs="Times New Roman"/>
              </w:rPr>
            </w:pPr>
            <w:r w:rsidRPr="00F75B40">
              <w:rPr>
                <w:rFonts w:ascii="Times New Roman" w:hAnsi="Times New Roman" w:cs="Times New Roman"/>
              </w:rPr>
              <w:t>FR summary</w:t>
            </w:r>
          </w:p>
        </w:tc>
        <w:tc>
          <w:tcPr>
            <w:tcW w:w="2160" w:type="dxa"/>
          </w:tcPr>
          <w:p w14:paraId="6B87F032" w14:textId="77777777" w:rsidR="0020063E" w:rsidRPr="00F75B40" w:rsidRDefault="00000000">
            <w:pPr>
              <w:rPr>
                <w:rFonts w:ascii="Times New Roman" w:hAnsi="Times New Roman" w:cs="Times New Roman"/>
              </w:rPr>
            </w:pPr>
            <w:r w:rsidRPr="00F75B40">
              <w:rPr>
                <w:rFonts w:ascii="Times New Roman" w:hAnsi="Times New Roman" w:cs="Times New Roman"/>
              </w:rPr>
              <w:t>Related BR/DT</w:t>
            </w:r>
          </w:p>
        </w:tc>
        <w:tc>
          <w:tcPr>
            <w:tcW w:w="2160" w:type="dxa"/>
          </w:tcPr>
          <w:p w14:paraId="5916975D" w14:textId="77777777" w:rsidR="0020063E" w:rsidRPr="00F75B40" w:rsidRDefault="00000000">
            <w:pPr>
              <w:rPr>
                <w:rFonts w:ascii="Times New Roman" w:hAnsi="Times New Roman" w:cs="Times New Roman"/>
              </w:rPr>
            </w:pPr>
            <w:r w:rsidRPr="00F75B40">
              <w:rPr>
                <w:rFonts w:ascii="Times New Roman" w:hAnsi="Times New Roman" w:cs="Times New Roman"/>
              </w:rPr>
              <w:t>UAT TC IDs</w:t>
            </w:r>
          </w:p>
        </w:tc>
      </w:tr>
      <w:tr w:rsidR="0020063E" w:rsidRPr="00F75B40" w14:paraId="31AA0002" w14:textId="77777777">
        <w:tc>
          <w:tcPr>
            <w:tcW w:w="2160" w:type="dxa"/>
          </w:tcPr>
          <w:p w14:paraId="370FDE3F" w14:textId="77777777" w:rsidR="0020063E" w:rsidRPr="00F75B40" w:rsidRDefault="00000000">
            <w:pPr>
              <w:rPr>
                <w:rFonts w:ascii="Times New Roman" w:hAnsi="Times New Roman" w:cs="Times New Roman"/>
              </w:rPr>
            </w:pPr>
            <w:r w:rsidRPr="00F75B40">
              <w:rPr>
                <w:rFonts w:ascii="Times New Roman" w:hAnsi="Times New Roman" w:cs="Times New Roman"/>
              </w:rPr>
              <w:t>FR-O2C-001</w:t>
            </w:r>
          </w:p>
        </w:tc>
        <w:tc>
          <w:tcPr>
            <w:tcW w:w="2160" w:type="dxa"/>
          </w:tcPr>
          <w:p w14:paraId="76CDE52F" w14:textId="77777777" w:rsidR="0020063E" w:rsidRPr="00F75B40" w:rsidRDefault="00000000">
            <w:pPr>
              <w:rPr>
                <w:rFonts w:ascii="Times New Roman" w:hAnsi="Times New Roman" w:cs="Times New Roman"/>
              </w:rPr>
            </w:pPr>
            <w:r w:rsidRPr="00F75B40">
              <w:rPr>
                <w:rFonts w:ascii="Times New Roman" w:hAnsi="Times New Roman" w:cs="Times New Roman"/>
              </w:rPr>
              <w:t>Create sales order with pricing conditions</w:t>
            </w:r>
          </w:p>
        </w:tc>
        <w:tc>
          <w:tcPr>
            <w:tcW w:w="2160" w:type="dxa"/>
          </w:tcPr>
          <w:p w14:paraId="53DE3528" w14:textId="77777777" w:rsidR="0020063E" w:rsidRPr="00F75B40" w:rsidRDefault="00000000">
            <w:pPr>
              <w:rPr>
                <w:rFonts w:ascii="Times New Roman" w:hAnsi="Times New Roman" w:cs="Times New Roman"/>
              </w:rPr>
            </w:pPr>
            <w:r w:rsidRPr="00F75B40">
              <w:rPr>
                <w:rFonts w:ascii="Times New Roman" w:hAnsi="Times New Roman" w:cs="Times New Roman"/>
              </w:rPr>
              <w:t>BR-AUD-001</w:t>
            </w:r>
          </w:p>
        </w:tc>
        <w:tc>
          <w:tcPr>
            <w:tcW w:w="2160" w:type="dxa"/>
          </w:tcPr>
          <w:p w14:paraId="0EAA2DC1" w14:textId="77777777" w:rsidR="0020063E" w:rsidRPr="00F75B40" w:rsidRDefault="00000000">
            <w:pPr>
              <w:rPr>
                <w:rFonts w:ascii="Times New Roman" w:hAnsi="Times New Roman" w:cs="Times New Roman"/>
              </w:rPr>
            </w:pPr>
            <w:r w:rsidRPr="00F75B40">
              <w:rPr>
                <w:rFonts w:ascii="Times New Roman" w:hAnsi="Times New Roman" w:cs="Times New Roman"/>
              </w:rPr>
              <w:t>TC-O2C-001</w:t>
            </w:r>
          </w:p>
        </w:tc>
      </w:tr>
      <w:tr w:rsidR="0020063E" w:rsidRPr="00F75B40" w14:paraId="7773DC88" w14:textId="77777777">
        <w:tc>
          <w:tcPr>
            <w:tcW w:w="2160" w:type="dxa"/>
          </w:tcPr>
          <w:p w14:paraId="61CF1DB9" w14:textId="77777777" w:rsidR="0020063E" w:rsidRPr="00F75B40" w:rsidRDefault="00000000">
            <w:pPr>
              <w:rPr>
                <w:rFonts w:ascii="Times New Roman" w:hAnsi="Times New Roman" w:cs="Times New Roman"/>
              </w:rPr>
            </w:pPr>
            <w:r w:rsidRPr="00F75B40">
              <w:rPr>
                <w:rFonts w:ascii="Times New Roman" w:hAnsi="Times New Roman" w:cs="Times New Roman"/>
              </w:rPr>
              <w:t>FR-O2C-002</w:t>
            </w:r>
          </w:p>
        </w:tc>
        <w:tc>
          <w:tcPr>
            <w:tcW w:w="2160" w:type="dxa"/>
          </w:tcPr>
          <w:p w14:paraId="61B4299B" w14:textId="77777777" w:rsidR="0020063E" w:rsidRPr="00F75B40" w:rsidRDefault="00000000">
            <w:pPr>
              <w:rPr>
                <w:rFonts w:ascii="Times New Roman" w:hAnsi="Times New Roman" w:cs="Times New Roman"/>
              </w:rPr>
            </w:pPr>
            <w:r w:rsidRPr="00F75B40">
              <w:rPr>
                <w:rFonts w:ascii="Times New Roman" w:hAnsi="Times New Roman" w:cs="Times New Roman"/>
              </w:rPr>
              <w:t>Pricing override with reason and approval</w:t>
            </w:r>
          </w:p>
        </w:tc>
        <w:tc>
          <w:tcPr>
            <w:tcW w:w="2160" w:type="dxa"/>
          </w:tcPr>
          <w:p w14:paraId="57AD129F" w14:textId="77777777" w:rsidR="0020063E" w:rsidRPr="00F75B40" w:rsidRDefault="00000000">
            <w:pPr>
              <w:rPr>
                <w:rFonts w:ascii="Times New Roman" w:hAnsi="Times New Roman" w:cs="Times New Roman"/>
              </w:rPr>
            </w:pPr>
            <w:r w:rsidRPr="00F75B40">
              <w:rPr>
                <w:rFonts w:ascii="Times New Roman" w:hAnsi="Times New Roman" w:cs="Times New Roman"/>
              </w:rPr>
              <w:t>BR-PRC-001; DT-PRC-001; BR-AUD-001</w:t>
            </w:r>
          </w:p>
        </w:tc>
        <w:tc>
          <w:tcPr>
            <w:tcW w:w="2160" w:type="dxa"/>
          </w:tcPr>
          <w:p w14:paraId="25B04C82" w14:textId="77777777" w:rsidR="0020063E" w:rsidRPr="00F75B40" w:rsidRDefault="00000000">
            <w:pPr>
              <w:rPr>
                <w:rFonts w:ascii="Times New Roman" w:hAnsi="Times New Roman" w:cs="Times New Roman"/>
              </w:rPr>
            </w:pPr>
            <w:r w:rsidRPr="00F75B40">
              <w:rPr>
                <w:rFonts w:ascii="Times New Roman" w:hAnsi="Times New Roman" w:cs="Times New Roman"/>
              </w:rPr>
              <w:t>TC-O2C-002, TC-AUD-001</w:t>
            </w:r>
          </w:p>
        </w:tc>
      </w:tr>
      <w:tr w:rsidR="0020063E" w:rsidRPr="00F75B40" w14:paraId="45D50161" w14:textId="77777777">
        <w:tc>
          <w:tcPr>
            <w:tcW w:w="2160" w:type="dxa"/>
          </w:tcPr>
          <w:p w14:paraId="32E04E49" w14:textId="77777777" w:rsidR="0020063E" w:rsidRPr="00F75B40" w:rsidRDefault="00000000">
            <w:pPr>
              <w:rPr>
                <w:rFonts w:ascii="Times New Roman" w:hAnsi="Times New Roman" w:cs="Times New Roman"/>
              </w:rPr>
            </w:pPr>
            <w:r w:rsidRPr="00F75B40">
              <w:rPr>
                <w:rFonts w:ascii="Times New Roman" w:hAnsi="Times New Roman" w:cs="Times New Roman"/>
              </w:rPr>
              <w:t>FR-O2C-003</w:t>
            </w:r>
          </w:p>
        </w:tc>
        <w:tc>
          <w:tcPr>
            <w:tcW w:w="2160" w:type="dxa"/>
          </w:tcPr>
          <w:p w14:paraId="62280A2E" w14:textId="77777777" w:rsidR="0020063E" w:rsidRPr="00F75B40" w:rsidRDefault="00000000">
            <w:pPr>
              <w:rPr>
                <w:rFonts w:ascii="Times New Roman" w:hAnsi="Times New Roman" w:cs="Times New Roman"/>
              </w:rPr>
            </w:pPr>
            <w:r w:rsidRPr="00F75B40">
              <w:rPr>
                <w:rFonts w:ascii="Times New Roman" w:hAnsi="Times New Roman" w:cs="Times New Roman"/>
              </w:rPr>
              <w:t>Credit check and block</w:t>
            </w:r>
          </w:p>
        </w:tc>
        <w:tc>
          <w:tcPr>
            <w:tcW w:w="2160" w:type="dxa"/>
          </w:tcPr>
          <w:p w14:paraId="351B6160" w14:textId="77777777" w:rsidR="0020063E" w:rsidRPr="00F75B40" w:rsidRDefault="00000000">
            <w:pPr>
              <w:rPr>
                <w:rFonts w:ascii="Times New Roman" w:hAnsi="Times New Roman" w:cs="Times New Roman"/>
              </w:rPr>
            </w:pPr>
            <w:r w:rsidRPr="00F75B40">
              <w:rPr>
                <w:rFonts w:ascii="Times New Roman" w:hAnsi="Times New Roman" w:cs="Times New Roman"/>
              </w:rPr>
              <w:t>BR-CRD-001; DT-CRD-001</w:t>
            </w:r>
          </w:p>
        </w:tc>
        <w:tc>
          <w:tcPr>
            <w:tcW w:w="2160" w:type="dxa"/>
          </w:tcPr>
          <w:p w14:paraId="76737178" w14:textId="77777777" w:rsidR="0020063E" w:rsidRPr="00F75B40" w:rsidRDefault="00000000">
            <w:pPr>
              <w:rPr>
                <w:rFonts w:ascii="Times New Roman" w:hAnsi="Times New Roman" w:cs="Times New Roman"/>
              </w:rPr>
            </w:pPr>
            <w:r w:rsidRPr="00F75B40">
              <w:rPr>
                <w:rFonts w:ascii="Times New Roman" w:hAnsi="Times New Roman" w:cs="Times New Roman"/>
              </w:rPr>
              <w:t>TC-CRD-001</w:t>
            </w:r>
          </w:p>
        </w:tc>
      </w:tr>
      <w:tr w:rsidR="0020063E" w:rsidRPr="00F75B40" w14:paraId="3D270A20" w14:textId="77777777">
        <w:tc>
          <w:tcPr>
            <w:tcW w:w="2160" w:type="dxa"/>
          </w:tcPr>
          <w:p w14:paraId="17A2B896" w14:textId="77777777" w:rsidR="0020063E" w:rsidRPr="00F75B40" w:rsidRDefault="00000000">
            <w:pPr>
              <w:rPr>
                <w:rFonts w:ascii="Times New Roman" w:hAnsi="Times New Roman" w:cs="Times New Roman"/>
              </w:rPr>
            </w:pPr>
            <w:r w:rsidRPr="00F75B40">
              <w:rPr>
                <w:rFonts w:ascii="Times New Roman" w:hAnsi="Times New Roman" w:cs="Times New Roman"/>
              </w:rPr>
              <w:t>FR-O2C-004</w:t>
            </w:r>
          </w:p>
        </w:tc>
        <w:tc>
          <w:tcPr>
            <w:tcW w:w="2160" w:type="dxa"/>
          </w:tcPr>
          <w:p w14:paraId="58901DDE" w14:textId="77777777" w:rsidR="0020063E" w:rsidRPr="00F75B40" w:rsidRDefault="00000000">
            <w:pPr>
              <w:rPr>
                <w:rFonts w:ascii="Times New Roman" w:hAnsi="Times New Roman" w:cs="Times New Roman"/>
              </w:rPr>
            </w:pPr>
            <w:r w:rsidRPr="00F75B40">
              <w:rPr>
                <w:rFonts w:ascii="Times New Roman" w:hAnsi="Times New Roman" w:cs="Times New Roman"/>
              </w:rPr>
              <w:t>Release credit block with SoD</w:t>
            </w:r>
          </w:p>
        </w:tc>
        <w:tc>
          <w:tcPr>
            <w:tcW w:w="2160" w:type="dxa"/>
          </w:tcPr>
          <w:p w14:paraId="2BD6C383" w14:textId="77777777" w:rsidR="0020063E" w:rsidRPr="00F75B40" w:rsidRDefault="00000000">
            <w:pPr>
              <w:rPr>
                <w:rFonts w:ascii="Times New Roman" w:hAnsi="Times New Roman" w:cs="Times New Roman"/>
              </w:rPr>
            </w:pPr>
            <w:r w:rsidRPr="00F75B40">
              <w:rPr>
                <w:rFonts w:ascii="Times New Roman" w:hAnsi="Times New Roman" w:cs="Times New Roman"/>
              </w:rPr>
              <w:t>BR-CRD-002; BR-AUD-001</w:t>
            </w:r>
          </w:p>
        </w:tc>
        <w:tc>
          <w:tcPr>
            <w:tcW w:w="2160" w:type="dxa"/>
          </w:tcPr>
          <w:p w14:paraId="691747B6" w14:textId="77777777" w:rsidR="0020063E" w:rsidRPr="00F75B40" w:rsidRDefault="00000000">
            <w:pPr>
              <w:rPr>
                <w:rFonts w:ascii="Times New Roman" w:hAnsi="Times New Roman" w:cs="Times New Roman"/>
              </w:rPr>
            </w:pPr>
            <w:r w:rsidRPr="00F75B40">
              <w:rPr>
                <w:rFonts w:ascii="Times New Roman" w:hAnsi="Times New Roman" w:cs="Times New Roman"/>
              </w:rPr>
              <w:t>TC-CRD-002, TC-AUD-002</w:t>
            </w:r>
          </w:p>
        </w:tc>
      </w:tr>
      <w:tr w:rsidR="0020063E" w:rsidRPr="00F75B40" w14:paraId="1CA21EFA" w14:textId="77777777">
        <w:tc>
          <w:tcPr>
            <w:tcW w:w="2160" w:type="dxa"/>
          </w:tcPr>
          <w:p w14:paraId="1DBC54E1" w14:textId="77777777" w:rsidR="0020063E" w:rsidRPr="00F75B40" w:rsidRDefault="00000000">
            <w:pPr>
              <w:rPr>
                <w:rFonts w:ascii="Times New Roman" w:hAnsi="Times New Roman" w:cs="Times New Roman"/>
              </w:rPr>
            </w:pPr>
            <w:r w:rsidRPr="00F75B40">
              <w:rPr>
                <w:rFonts w:ascii="Times New Roman" w:hAnsi="Times New Roman" w:cs="Times New Roman"/>
              </w:rPr>
              <w:t>FR-O2C-006</w:t>
            </w:r>
          </w:p>
        </w:tc>
        <w:tc>
          <w:tcPr>
            <w:tcW w:w="2160" w:type="dxa"/>
          </w:tcPr>
          <w:p w14:paraId="5D10FAC0" w14:textId="77777777" w:rsidR="0020063E" w:rsidRPr="00F75B40" w:rsidRDefault="00000000">
            <w:pPr>
              <w:rPr>
                <w:rFonts w:ascii="Times New Roman" w:hAnsi="Times New Roman" w:cs="Times New Roman"/>
              </w:rPr>
            </w:pPr>
            <w:r w:rsidRPr="00F75B40">
              <w:rPr>
                <w:rFonts w:ascii="Times New Roman" w:hAnsi="Times New Roman" w:cs="Times New Roman"/>
              </w:rPr>
              <w:t>Billing invoice + credit memo</w:t>
            </w:r>
          </w:p>
        </w:tc>
        <w:tc>
          <w:tcPr>
            <w:tcW w:w="2160" w:type="dxa"/>
          </w:tcPr>
          <w:p w14:paraId="6F708EBC" w14:textId="77777777" w:rsidR="0020063E" w:rsidRPr="00F75B40" w:rsidRDefault="00000000">
            <w:pPr>
              <w:rPr>
                <w:rFonts w:ascii="Times New Roman" w:hAnsi="Times New Roman" w:cs="Times New Roman"/>
              </w:rPr>
            </w:pPr>
            <w:r w:rsidRPr="00F75B40">
              <w:rPr>
                <w:rFonts w:ascii="Times New Roman" w:hAnsi="Times New Roman" w:cs="Times New Roman"/>
              </w:rPr>
              <w:t>BR-BIL-001; DT-BIL-001; BR-AUD-001</w:t>
            </w:r>
          </w:p>
        </w:tc>
        <w:tc>
          <w:tcPr>
            <w:tcW w:w="2160" w:type="dxa"/>
          </w:tcPr>
          <w:p w14:paraId="4C20AD38" w14:textId="77777777" w:rsidR="0020063E" w:rsidRPr="00F75B40" w:rsidRDefault="00000000">
            <w:pPr>
              <w:rPr>
                <w:rFonts w:ascii="Times New Roman" w:hAnsi="Times New Roman" w:cs="Times New Roman"/>
              </w:rPr>
            </w:pPr>
            <w:r w:rsidRPr="00F75B40">
              <w:rPr>
                <w:rFonts w:ascii="Times New Roman" w:hAnsi="Times New Roman" w:cs="Times New Roman"/>
              </w:rPr>
              <w:t>TC-BIL-001, TC-BIL-002</w:t>
            </w:r>
          </w:p>
        </w:tc>
      </w:tr>
      <w:tr w:rsidR="0020063E" w:rsidRPr="00F75B40" w14:paraId="02EF1DCA" w14:textId="77777777">
        <w:tc>
          <w:tcPr>
            <w:tcW w:w="2160" w:type="dxa"/>
          </w:tcPr>
          <w:p w14:paraId="128B2A4D" w14:textId="77777777" w:rsidR="0020063E" w:rsidRPr="00F75B40" w:rsidRDefault="00000000">
            <w:pPr>
              <w:rPr>
                <w:rFonts w:ascii="Times New Roman" w:hAnsi="Times New Roman" w:cs="Times New Roman"/>
              </w:rPr>
            </w:pPr>
            <w:r w:rsidRPr="00F75B40">
              <w:rPr>
                <w:rFonts w:ascii="Times New Roman" w:hAnsi="Times New Roman" w:cs="Times New Roman"/>
              </w:rPr>
              <w:t>FR-CTRL-001</w:t>
            </w:r>
          </w:p>
        </w:tc>
        <w:tc>
          <w:tcPr>
            <w:tcW w:w="2160" w:type="dxa"/>
          </w:tcPr>
          <w:p w14:paraId="7FE27867" w14:textId="77777777" w:rsidR="0020063E" w:rsidRPr="00F75B40" w:rsidRDefault="00000000">
            <w:pPr>
              <w:rPr>
                <w:rFonts w:ascii="Times New Roman" w:hAnsi="Times New Roman" w:cs="Times New Roman"/>
              </w:rPr>
            </w:pPr>
            <w:r w:rsidRPr="00F75B40">
              <w:rPr>
                <w:rFonts w:ascii="Times New Roman" w:hAnsi="Times New Roman" w:cs="Times New Roman"/>
              </w:rPr>
              <w:t>Audit logging for critical actions</w:t>
            </w:r>
          </w:p>
        </w:tc>
        <w:tc>
          <w:tcPr>
            <w:tcW w:w="2160" w:type="dxa"/>
          </w:tcPr>
          <w:p w14:paraId="2E31FC9B" w14:textId="77777777" w:rsidR="0020063E" w:rsidRPr="00F75B40" w:rsidRDefault="00000000">
            <w:pPr>
              <w:rPr>
                <w:rFonts w:ascii="Times New Roman" w:hAnsi="Times New Roman" w:cs="Times New Roman"/>
              </w:rPr>
            </w:pPr>
            <w:r w:rsidRPr="00F75B40">
              <w:rPr>
                <w:rFonts w:ascii="Times New Roman" w:hAnsi="Times New Roman" w:cs="Times New Roman"/>
              </w:rPr>
              <w:t>BR-AUD-001</w:t>
            </w:r>
          </w:p>
        </w:tc>
        <w:tc>
          <w:tcPr>
            <w:tcW w:w="2160" w:type="dxa"/>
          </w:tcPr>
          <w:p w14:paraId="4EB4A372" w14:textId="77777777" w:rsidR="0020063E" w:rsidRPr="00F75B40" w:rsidRDefault="00000000">
            <w:pPr>
              <w:rPr>
                <w:rFonts w:ascii="Times New Roman" w:hAnsi="Times New Roman" w:cs="Times New Roman"/>
              </w:rPr>
            </w:pPr>
            <w:r w:rsidRPr="00F75B40">
              <w:rPr>
                <w:rFonts w:ascii="Times New Roman" w:hAnsi="Times New Roman" w:cs="Times New Roman"/>
              </w:rPr>
              <w:t>TC-AUD-001, TC-AUD-002</w:t>
            </w:r>
          </w:p>
        </w:tc>
      </w:tr>
      <w:tr w:rsidR="0020063E" w:rsidRPr="00F75B40" w14:paraId="7F558F2F" w14:textId="77777777">
        <w:tc>
          <w:tcPr>
            <w:tcW w:w="2160" w:type="dxa"/>
          </w:tcPr>
          <w:p w14:paraId="2A568BE7" w14:textId="77777777" w:rsidR="0020063E" w:rsidRPr="00F75B40" w:rsidRDefault="00000000">
            <w:pPr>
              <w:rPr>
                <w:rFonts w:ascii="Times New Roman" w:hAnsi="Times New Roman" w:cs="Times New Roman"/>
              </w:rPr>
            </w:pPr>
            <w:r w:rsidRPr="00F75B40">
              <w:rPr>
                <w:rFonts w:ascii="Times New Roman" w:hAnsi="Times New Roman" w:cs="Times New Roman"/>
              </w:rPr>
              <w:t>FR-SEC-001</w:t>
            </w:r>
          </w:p>
        </w:tc>
        <w:tc>
          <w:tcPr>
            <w:tcW w:w="2160" w:type="dxa"/>
          </w:tcPr>
          <w:p w14:paraId="5541D544" w14:textId="77777777" w:rsidR="0020063E" w:rsidRPr="00F75B40" w:rsidRDefault="00000000">
            <w:pPr>
              <w:rPr>
                <w:rFonts w:ascii="Times New Roman" w:hAnsi="Times New Roman" w:cs="Times New Roman"/>
              </w:rPr>
            </w:pPr>
            <w:r w:rsidRPr="00F75B40">
              <w:rPr>
                <w:rFonts w:ascii="Times New Roman" w:hAnsi="Times New Roman" w:cs="Times New Roman"/>
              </w:rPr>
              <w:t>RBAC and role separation</w:t>
            </w:r>
          </w:p>
        </w:tc>
        <w:tc>
          <w:tcPr>
            <w:tcW w:w="2160" w:type="dxa"/>
          </w:tcPr>
          <w:p w14:paraId="599F72F5" w14:textId="77777777" w:rsidR="0020063E" w:rsidRPr="00F75B40" w:rsidRDefault="00000000">
            <w:pPr>
              <w:rPr>
                <w:rFonts w:ascii="Times New Roman" w:hAnsi="Times New Roman" w:cs="Times New Roman"/>
              </w:rPr>
            </w:pPr>
            <w:r w:rsidRPr="00F75B40">
              <w:rPr>
                <w:rFonts w:ascii="Times New Roman" w:hAnsi="Times New Roman" w:cs="Times New Roman"/>
              </w:rPr>
              <w:t>(Roles/Permissions)</w:t>
            </w:r>
          </w:p>
        </w:tc>
        <w:tc>
          <w:tcPr>
            <w:tcW w:w="2160" w:type="dxa"/>
          </w:tcPr>
          <w:p w14:paraId="550A185D" w14:textId="77777777" w:rsidR="0020063E" w:rsidRPr="00F75B40" w:rsidRDefault="00000000">
            <w:pPr>
              <w:rPr>
                <w:rFonts w:ascii="Times New Roman" w:hAnsi="Times New Roman" w:cs="Times New Roman"/>
              </w:rPr>
            </w:pPr>
            <w:r w:rsidRPr="00F75B40">
              <w:rPr>
                <w:rFonts w:ascii="Times New Roman" w:hAnsi="Times New Roman" w:cs="Times New Roman"/>
              </w:rPr>
              <w:t>TC-SEC-001</w:t>
            </w:r>
          </w:p>
        </w:tc>
      </w:tr>
    </w:tbl>
    <w:p w14:paraId="1062F164" w14:textId="77777777" w:rsidR="0020063E" w:rsidRPr="00F75B40" w:rsidRDefault="0020063E">
      <w:pPr>
        <w:rPr>
          <w:rFonts w:ascii="Times New Roman" w:hAnsi="Times New Roman" w:cs="Times New Roman"/>
        </w:rPr>
      </w:pPr>
    </w:p>
    <w:sectPr w:rsidR="0020063E" w:rsidRPr="00F75B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8655579">
    <w:abstractNumId w:val="8"/>
  </w:num>
  <w:num w:numId="2" w16cid:durableId="245960078">
    <w:abstractNumId w:val="6"/>
  </w:num>
  <w:num w:numId="3" w16cid:durableId="159736753">
    <w:abstractNumId w:val="5"/>
  </w:num>
  <w:num w:numId="4" w16cid:durableId="669798039">
    <w:abstractNumId w:val="4"/>
  </w:num>
  <w:num w:numId="5" w16cid:durableId="801339515">
    <w:abstractNumId w:val="7"/>
  </w:num>
  <w:num w:numId="6" w16cid:durableId="299043571">
    <w:abstractNumId w:val="3"/>
  </w:num>
  <w:num w:numId="7" w16cid:durableId="370888221">
    <w:abstractNumId w:val="2"/>
  </w:num>
  <w:num w:numId="8" w16cid:durableId="1436514137">
    <w:abstractNumId w:val="1"/>
  </w:num>
  <w:num w:numId="9" w16cid:durableId="1282762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BA2"/>
    <w:rsid w:val="0015074B"/>
    <w:rsid w:val="0020063E"/>
    <w:rsid w:val="0029639D"/>
    <w:rsid w:val="00326F90"/>
    <w:rsid w:val="00AA1D8D"/>
    <w:rsid w:val="00B47730"/>
    <w:rsid w:val="00CB0664"/>
    <w:rsid w:val="00F75B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101465"/>
  <w14:defaultImageDpi w14:val="300"/>
  <w15:docId w15:val="{511AB12F-7ED4-49DD-A72E-7522616CB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Nhật Hải</cp:lastModifiedBy>
  <cp:revision>2</cp:revision>
  <dcterms:created xsi:type="dcterms:W3CDTF">2013-12-23T23:15:00Z</dcterms:created>
  <dcterms:modified xsi:type="dcterms:W3CDTF">2026-01-20T02:34:00Z</dcterms:modified>
  <cp:category/>
</cp:coreProperties>
</file>