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 Main_History类放入了mainThread类，用Parameters类中的offline变量控制在线与离线，当offline为false时，程序按照在线机制运行，当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offline变量为true时，程序按照离线机制运行。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MainThread类中的fileStr为总的运行目录，若为离线程序运行，则指定为：“X:/XXXX/XXXX/XXXX/XXX1/”～“X:/XXXX/XXXX/XXXX/XXX6/”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～“X:/XXXX/XXXX/XXXX/XXXn/”，等，即结尾必须以阿拉伯数字结尾，为了与Parameters类中的diskName_offline变量对应。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 com.h2.tool-&gt;SensorTool类中截取MainThread.fileStr数组中每个字符串的倒数第二个字符，即上面提到的阿拉伯数字，这样可以标识某个台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站的序号，并与Parameters类中的diskName_offline对接，同时与传感器坐标对接。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 com.h2.constant-&gt;Parameters类中的offline结尾的所有变量均为离线程序使用的，包括盘符名称diskName_offline，传感器坐标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SENSORINFO_offline，离线运行的地点region_offline（大同、平顶山），保存激发数据的文件位置AbsolutePath3_offline等。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Parameters中的其他变量均有注释。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 .HFMED文件所在的父目录必须对应清楚，</w:t>
      </w:r>
      <w:r>
        <w:rPr>
          <w:rFonts w:hint="eastAsia"/>
          <w:lang w:eastAsia="zh-CN"/>
        </w:rPr>
        <w:t>大同</w:t>
      </w:r>
      <w:r>
        <w:rPr>
          <w:rFonts w:hint="eastAsia"/>
        </w:rPr>
        <w:t>Test1-Test6对应台站如下(跑程序位置必须放正确)</w:t>
      </w:r>
    </w:p>
    <w:p>
      <w:pPr>
        <w:rPr>
          <w:rFonts w:hint="eastAsia"/>
        </w:rPr>
      </w:pPr>
      <w:r>
        <w:rPr>
          <w:rFonts w:hint="eastAsia"/>
        </w:rPr>
        <w:t xml:space="preserve">         { 541987, 4422567, 1560.4 }     1号S     Test1</w:t>
      </w:r>
    </w:p>
    <w:p>
      <w:pPr>
        <w:rPr>
          <w:rFonts w:hint="eastAsia"/>
        </w:rPr>
      </w:pPr>
      <w:r>
        <w:rPr>
          <w:rFonts w:hint="eastAsia"/>
        </w:rPr>
        <w:t xml:space="preserve">         { 542291, 4422618, 1546 }       2号U     Test2</w:t>
      </w:r>
    </w:p>
    <w:p>
      <w:pPr>
        <w:rPr>
          <w:rFonts w:hint="eastAsia"/>
        </w:rPr>
      </w:pPr>
      <w:r>
        <w:rPr>
          <w:rFonts w:hint="eastAsia"/>
        </w:rPr>
        <w:t xml:space="preserve">         { 542016, 4423034, 1563.8 }     4号W     Test4</w:t>
      </w:r>
    </w:p>
    <w:p>
      <w:pPr>
        <w:rPr>
          <w:rFonts w:hint="eastAsia"/>
        </w:rPr>
      </w:pPr>
      <w:r>
        <w:rPr>
          <w:rFonts w:hint="eastAsia"/>
        </w:rPr>
        <w:t xml:space="preserve">         { 540928, 4422763, 1544 }       5号X     Test5</w:t>
      </w:r>
    </w:p>
    <w:p>
      <w:pPr>
        <w:rPr>
          <w:rFonts w:hint="eastAsia"/>
        </w:rPr>
      </w:pPr>
      <w:r>
        <w:rPr>
          <w:rFonts w:hint="eastAsia"/>
        </w:rPr>
        <w:t xml:space="preserve">         { 541940, 4422400, 1562 }       6号Y     Test6</w:t>
      </w:r>
    </w:p>
    <w:p>
      <w:pPr>
        <w:rPr>
          <w:rFonts w:hint="eastAsia"/>
        </w:rPr>
      </w:pPr>
      <w:r>
        <w:rPr>
          <w:rFonts w:hint="eastAsia"/>
        </w:rPr>
        <w:t xml:space="preserve">         { 541587, 4422614, 1554.8 }     7号Z     Test7</w:t>
      </w:r>
    </w:p>
    <w:p>
      <w:pPr>
        <w:rPr>
          <w:rFonts w:hint="eastAsia"/>
        </w:rPr>
      </w:pPr>
      <w:r>
        <w:rPr>
          <w:rFonts w:hint="eastAsia"/>
        </w:rPr>
        <w:t xml:space="preserve">         { 541689, 4422383, 1561.2 }     3号V     Test3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平顶山</w:t>
      </w:r>
      <w:r>
        <w:rPr>
          <w:rFonts w:hint="eastAsia"/>
          <w:lang w:val="en-US" w:eastAsia="zh-CN"/>
        </w:rPr>
        <w:t>Test1-Test6对应台站如下：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 3744774.016, 38422332.101, 157.019 },</w:t>
      </w:r>
      <w:r>
        <w:rPr>
          <w:rFonts w:hint="eastAsia" w:ascii="Consolas" w:hAnsi="Consolas" w:eastAsia="Consolas"/>
          <w:color w:val="3F7F5F"/>
          <w:sz w:val="20"/>
        </w:rPr>
        <w:t>//T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 3743774.578, 38421827.120, 120.191 },</w:t>
      </w:r>
      <w:r>
        <w:rPr>
          <w:rFonts w:hint="eastAsia" w:ascii="Consolas" w:hAnsi="Consolas" w:eastAsia="Consolas"/>
          <w:color w:val="3F7F5F"/>
          <w:sz w:val="20"/>
        </w:rPr>
        <w:t>//U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 3744698.415, 38421314.653, 126.809 },</w:t>
      </w:r>
      <w:r>
        <w:rPr>
          <w:rFonts w:hint="eastAsia" w:ascii="Consolas" w:hAnsi="Consolas" w:eastAsia="Consolas"/>
          <w:color w:val="3F7F5F"/>
          <w:sz w:val="20"/>
        </w:rPr>
        <w:t>//W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 3744199.610, 38423376.100, 202.175 },</w:t>
      </w:r>
      <w:r>
        <w:rPr>
          <w:rFonts w:hint="eastAsia" w:ascii="Consolas" w:hAnsi="Consolas" w:eastAsia="Consolas"/>
          <w:color w:val="3F7F5F"/>
          <w:sz w:val="20"/>
        </w:rPr>
        <w:t>//X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 3742996.232, 38423392.741, 117.530 },</w:t>
      </w:r>
      <w:r>
        <w:rPr>
          <w:rFonts w:hint="eastAsia" w:ascii="Consolas" w:hAnsi="Consolas" w:eastAsia="Consolas"/>
          <w:color w:val="3F7F5F"/>
          <w:sz w:val="20"/>
        </w:rPr>
        <w:t>//Z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 3746036.362, 38419962.476, 127.009 },</w:t>
      </w:r>
      <w:r>
        <w:rPr>
          <w:rFonts w:hint="eastAsia" w:ascii="Consolas" w:hAnsi="Consolas" w:eastAsia="Consolas"/>
          <w:color w:val="3F7F5F"/>
          <w:sz w:val="20"/>
        </w:rPr>
        <w:t>//Y</w:t>
      </w: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 3743713.362, 38423292.665, 139.238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 执行时需要对应数据库的数据类型如下：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三台站</w:t>
      </w:r>
    </w:p>
    <w:p>
      <w:r>
        <w:rPr>
          <w:rFonts w:hint="eastAsia"/>
        </w:rPr>
        <w:tab/>
      </w:r>
      <w:r>
        <w:drawing>
          <wp:inline distT="0" distB="0" distL="114300" distR="114300">
            <wp:extent cx="5273675" cy="374967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五台站</w:t>
      </w:r>
    </w:p>
    <w:p>
      <w:r>
        <w:drawing>
          <wp:inline distT="0" distB="0" distL="114300" distR="114300">
            <wp:extent cx="5273040" cy="407797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数据库名修改：见</w:t>
      </w:r>
      <w:r>
        <w:rPr>
          <w:rFonts w:hint="eastAsia"/>
          <w:lang w:val="en-US" w:eastAsia="zh-CN"/>
        </w:rPr>
        <w:t>Parameters类中的databaseName。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在运行离线文件时，由于通道数不同，因此需要修改Parameters类中的各类跳过字节数的常量，平顶山为4通道，开启456通道，修改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通道数量跳过字节设置，在旧设备上使用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ShuJuTou</w:t>
      </w:r>
      <w:r>
        <w:rPr>
          <w:rFonts w:hint="eastAsia" w:ascii="Consolas" w:hAnsi="Consolas" w:eastAsia="Consolas"/>
          <w:color w:val="000000"/>
          <w:sz w:val="20"/>
        </w:rPr>
        <w:t xml:space="preserve"> = 20;</w:t>
      </w:r>
      <w:r>
        <w:rPr>
          <w:rFonts w:hint="eastAsia" w:ascii="Consolas" w:hAnsi="Consolas" w:eastAsia="Consolas"/>
          <w:color w:val="3F7F5F"/>
          <w:sz w:val="20"/>
        </w:rPr>
        <w:t>//4通道跳过26，7通道跳过20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WenJianTou</w:t>
      </w:r>
      <w:r>
        <w:rPr>
          <w:rFonts w:hint="eastAsia" w:ascii="Consolas" w:hAnsi="Consolas" w:eastAsia="Consolas"/>
          <w:color w:val="000000"/>
          <w:sz w:val="20"/>
        </w:rPr>
        <w:t xml:space="preserve"> = 284;</w:t>
      </w:r>
      <w:r>
        <w:rPr>
          <w:rFonts w:hint="eastAsia" w:ascii="Consolas" w:hAnsi="Consolas" w:eastAsia="Consolas"/>
          <w:color w:val="3F7F5F"/>
          <w:sz w:val="20"/>
        </w:rPr>
        <w:t>//4通道跳过242，7通道跳过284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ZiJieShu</w:t>
      </w:r>
      <w:r>
        <w:rPr>
          <w:rFonts w:hint="eastAsia" w:ascii="Consolas" w:hAnsi="Consolas" w:eastAsia="Consolas"/>
          <w:color w:val="000000"/>
          <w:sz w:val="20"/>
        </w:rPr>
        <w:t xml:space="preserve"> = 14;</w:t>
      </w:r>
      <w:r>
        <w:rPr>
          <w:rFonts w:hint="eastAsia" w:ascii="Consolas" w:hAnsi="Consolas" w:eastAsia="Consolas"/>
          <w:color w:val="3F7F5F"/>
          <w:sz w:val="20"/>
        </w:rPr>
        <w:t>//4通道每次读取8个字节，7通道每次读取14个字节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DianYaS</w:t>
      </w:r>
      <w:r>
        <w:rPr>
          <w:rFonts w:hint="eastAsia" w:ascii="Consolas" w:hAnsi="Consolas" w:eastAsia="Consolas"/>
          <w:color w:val="000000"/>
          <w:sz w:val="20"/>
        </w:rPr>
        <w:t xml:space="preserve"> = 12;</w:t>
      </w:r>
      <w:r>
        <w:rPr>
          <w:rFonts w:hint="eastAsia" w:ascii="Consolas" w:hAnsi="Consolas" w:eastAsia="Consolas"/>
          <w:color w:val="3F7F5F"/>
          <w:sz w:val="20"/>
        </w:rPr>
        <w:t>//4通道电压起始位置6，7通道电压起始位置12</w:t>
      </w:r>
    </w:p>
    <w:p>
      <w:pPr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DianYaE</w:t>
      </w:r>
      <w:r>
        <w:rPr>
          <w:rFonts w:hint="eastAsia" w:ascii="Consolas" w:hAnsi="Consolas" w:eastAsia="Consolas"/>
          <w:color w:val="000000"/>
          <w:sz w:val="20"/>
        </w:rPr>
        <w:t xml:space="preserve"> = 13;</w:t>
      </w:r>
      <w:r>
        <w:rPr>
          <w:rFonts w:hint="eastAsia" w:ascii="Consolas" w:hAnsi="Consolas" w:eastAsia="Consolas"/>
          <w:color w:val="3F7F5F"/>
          <w:sz w:val="20"/>
        </w:rPr>
        <w:t>//4通道电压终止位置7，7通道电压终止位置13</w:t>
      </w:r>
    </w:p>
    <w:p>
      <w:pPr>
        <w:rPr>
          <w:rFonts w:hint="eastAsia" w:ascii="Consolas" w:hAnsi="Consolas" w:eastAsia="Consolas"/>
          <w:color w:val="3F7F5F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通道数为123时，使用123通道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通道数为456时，使用456通道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通道数为123456时，使用123456通道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TongDao</w:t>
      </w:r>
      <w:r>
        <w:rPr>
          <w:rFonts w:hint="eastAsia" w:ascii="Consolas" w:hAnsi="Consolas" w:eastAsia="Consolas"/>
          <w:color w:val="000000"/>
          <w:sz w:val="20"/>
        </w:rPr>
        <w:t>=123456;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其他功能看情况进行修改。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b/>
          <w:bCs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0"/>
          <w:lang w:val="en-US" w:eastAsia="zh-CN"/>
        </w:rPr>
        <w:t>离线程序还需要测试。</w:t>
      </w:r>
    </w:p>
    <w:p>
      <w:pPr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bookmarkStart w:id="0" w:name="_GoBack"/>
      <w:bookmarkEnd w:id="0"/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多线程和读构造函数进行了修改，融合时出问题。另外坐标diskName明确了其含义。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02033E"/>
    <w:rsid w:val="12570204"/>
    <w:rsid w:val="16B14645"/>
    <w:rsid w:val="18536528"/>
    <w:rsid w:val="212A085B"/>
    <w:rsid w:val="231A1E6F"/>
    <w:rsid w:val="258870B5"/>
    <w:rsid w:val="26D17C63"/>
    <w:rsid w:val="2E50189A"/>
    <w:rsid w:val="2FC929C6"/>
    <w:rsid w:val="3BAB13C4"/>
    <w:rsid w:val="3DC40C9A"/>
    <w:rsid w:val="3E7E26DE"/>
    <w:rsid w:val="40F01D4C"/>
    <w:rsid w:val="41B6073E"/>
    <w:rsid w:val="49D24BD9"/>
    <w:rsid w:val="4CC20DFC"/>
    <w:rsid w:val="4E9526EB"/>
    <w:rsid w:val="4FE30F83"/>
    <w:rsid w:val="50CF2954"/>
    <w:rsid w:val="601028F5"/>
    <w:rsid w:val="67017DAC"/>
    <w:rsid w:val="687F0FBF"/>
    <w:rsid w:val="70706513"/>
    <w:rsid w:val="754E43B2"/>
    <w:rsid w:val="7CC15DEF"/>
    <w:rsid w:val="7F59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rybd111</cp:lastModifiedBy>
  <dcterms:modified xsi:type="dcterms:W3CDTF">2019-12-05T13:06:54Z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