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493D45C" w14:textId="28D4C9D3" w:rsidR="00AC5F43" w:rsidRDefault="00924DEA">
      <w:pPr>
        <w:rPr>
          <w:lang w:eastAsia="zh-CN"/>
        </w:rPr>
      </w:pPr>
      <w:r>
        <w:rPr>
          <w:lang w:eastAsia="zh-CN"/>
        </w:rPr>
        <w:t>3.</w:t>
      </w:r>
      <w:r w:rsidR="00771554">
        <w:rPr>
          <w:rFonts w:hint="eastAsia"/>
          <w:lang w:eastAsia="zh-CN"/>
        </w:rPr>
        <w:t>6</w:t>
      </w:r>
      <w:r>
        <w:rPr>
          <w:lang w:eastAsia="zh-CN"/>
        </w:rPr>
        <w:t xml:space="preserve"> </w:t>
      </w:r>
      <w:r w:rsidR="007F5EB0">
        <w:rPr>
          <w:rFonts w:hint="eastAsia"/>
          <w:lang w:eastAsia="zh-CN"/>
        </w:rPr>
        <w:t>实验结果与分析</w:t>
      </w:r>
    </w:p>
    <w:p w14:paraId="1AAC0875" w14:textId="531807F9" w:rsidR="00EB5204" w:rsidRDefault="00FB5D86" w:rsidP="000832F6">
      <w:pPr>
        <w:rPr>
          <w:lang w:eastAsia="zh-CN"/>
        </w:rPr>
      </w:pPr>
      <w:r>
        <w:rPr>
          <w:lang w:eastAsia="zh-CN"/>
        </w:rPr>
        <w:t>为了验证本章设计的视觉编码器</w:t>
      </w:r>
      <w:r>
        <w:rPr>
          <w:lang w:eastAsia="zh-CN"/>
        </w:rPr>
        <w:t>DEM-Encoder</w:t>
      </w:r>
      <w:r>
        <w:rPr>
          <w:lang w:eastAsia="zh-CN"/>
        </w:rPr>
        <w:t>以及</w:t>
      </w:r>
      <w:r>
        <w:rPr>
          <w:lang w:eastAsia="zh-CN"/>
        </w:rPr>
        <w:t>DA-Adapter</w:t>
      </w:r>
      <w:r>
        <w:rPr>
          <w:lang w:eastAsia="zh-CN"/>
        </w:rPr>
        <w:t>的有效性，本章实验将从两个方面开展：一是在固定检测器框架下替换不同视觉编码器，对比其在混凝土表面缺陷检测任务上的性能差异，以反映编码器表征能力的提升；二是在完成编码器验证后，进一步基于</w:t>
      </w:r>
      <w:r>
        <w:rPr>
          <w:lang w:eastAsia="zh-CN"/>
        </w:rPr>
        <w:t>GYU-DET</w:t>
      </w:r>
      <w:r>
        <w:rPr>
          <w:lang w:eastAsia="zh-CN"/>
        </w:rPr>
        <w:t>构建领域对齐基准，对</w:t>
      </w:r>
      <w:r>
        <w:rPr>
          <w:lang w:eastAsia="zh-CN"/>
        </w:rPr>
        <w:t>DA-Adapter</w:t>
      </w:r>
      <w:r>
        <w:rPr>
          <w:lang w:eastAsia="zh-CN"/>
        </w:rPr>
        <w:t>的</w:t>
      </w:r>
      <w:r>
        <w:rPr>
          <w:lang w:eastAsia="zh-CN"/>
        </w:rPr>
        <w:t>token</w:t>
      </w:r>
      <w:r>
        <w:rPr>
          <w:lang w:eastAsia="zh-CN"/>
        </w:rPr>
        <w:t>级语义对齐能力开展系统对比实验。</w:t>
      </w:r>
    </w:p>
    <w:p w14:paraId="2EDCA0C1" w14:textId="16DA8948" w:rsidR="00AC5F43" w:rsidRPr="00335115" w:rsidRDefault="00924DEA">
      <w:pPr>
        <w:rPr>
          <w:lang w:eastAsia="zh-CN"/>
        </w:rPr>
      </w:pPr>
      <w:r>
        <w:rPr>
          <w:lang w:eastAsia="zh-CN"/>
        </w:rPr>
        <w:t xml:space="preserve">3.6.1 </w:t>
      </w:r>
      <w:r>
        <w:rPr>
          <w:lang w:eastAsia="zh-CN"/>
        </w:rPr>
        <w:t>数据集描述</w:t>
      </w:r>
    </w:p>
    <w:p w14:paraId="4BCC9DD8" w14:textId="09926F06" w:rsidR="00E22046" w:rsidRDefault="006C709B">
      <w:pPr>
        <w:rPr>
          <w:rFonts w:hint="eastAsia"/>
          <w:lang w:eastAsia="zh-CN"/>
        </w:rPr>
      </w:pPr>
      <w:r>
        <w:rPr>
          <w:lang w:eastAsia="zh-CN"/>
        </w:rPr>
        <w:t>3.6.1.1 GYU-DET</w:t>
      </w:r>
      <w:r>
        <w:rPr>
          <w:lang w:eastAsia="zh-CN"/>
        </w:rPr>
        <w:t>检测评测子集</w:t>
      </w:r>
    </w:p>
    <w:p w14:paraId="03D03ED7" w14:textId="77777777" w:rsidR="00E22046" w:rsidRDefault="006C709B">
      <w:pPr>
        <w:rPr>
          <w:lang w:eastAsia="zh-CN"/>
        </w:rPr>
      </w:pPr>
      <w:r>
        <w:rPr>
          <w:lang w:eastAsia="zh-CN"/>
        </w:rPr>
        <w:t>本</w:t>
      </w:r>
      <w:r>
        <w:rPr>
          <w:lang w:eastAsia="zh-CN"/>
        </w:rPr>
        <w:t>章</w:t>
      </w:r>
      <w:r>
        <w:rPr>
          <w:lang w:eastAsia="zh-CN"/>
        </w:rPr>
        <w:t>DEM-Encoder</w:t>
      </w:r>
      <w:r>
        <w:rPr>
          <w:lang w:eastAsia="zh-CN"/>
        </w:rPr>
        <w:t>有效性验证实验采用目标检测作为下游评估任务。基础数据来自桥梁和混凝土构建表观缺陷检测公开数据集</w:t>
      </w:r>
      <w:r>
        <w:rPr>
          <w:lang w:eastAsia="zh-CN"/>
        </w:rPr>
        <w:t>GYU-DET</w:t>
      </w:r>
      <w:r>
        <w:rPr>
          <w:lang w:eastAsia="zh-CN"/>
        </w:rPr>
        <w:t>。</w:t>
      </w:r>
      <w:r>
        <w:rPr>
          <w:lang w:eastAsia="zh-CN"/>
        </w:rPr>
        <w:t>GYU-DET</w:t>
      </w:r>
      <w:r>
        <w:rPr>
          <w:lang w:eastAsia="zh-CN"/>
        </w:rPr>
        <w:t>数据集共包含</w:t>
      </w:r>
      <w:r>
        <w:rPr>
          <w:lang w:eastAsia="zh-CN"/>
        </w:rPr>
        <w:t>11123</w:t>
      </w:r>
      <w:r>
        <w:rPr>
          <w:lang w:eastAsia="zh-CN"/>
        </w:rPr>
        <w:t>张</w:t>
      </w:r>
      <w:r>
        <w:rPr>
          <w:lang w:eastAsia="zh-CN"/>
        </w:rPr>
        <w:t>RGB</w:t>
      </w:r>
      <w:r>
        <w:rPr>
          <w:lang w:eastAsia="zh-CN"/>
        </w:rPr>
        <w:t>图像，图像分辨率为</w:t>
      </w:r>
      <w:r>
        <w:rPr>
          <w:lang w:eastAsia="zh-CN"/>
        </w:rPr>
        <w:t>4608×3456</w:t>
      </w:r>
      <w:r>
        <w:rPr>
          <w:lang w:eastAsia="zh-CN"/>
        </w:rPr>
        <w:t>，</w:t>
      </w:r>
      <w:r>
        <w:rPr>
          <w:lang w:eastAsia="zh-CN"/>
        </w:rPr>
        <w:t xml:space="preserve"> </w:t>
      </w:r>
      <w:r>
        <w:rPr>
          <w:lang w:eastAsia="zh-CN"/>
        </w:rPr>
        <w:t>并包含</w:t>
      </w:r>
      <w:r>
        <w:rPr>
          <w:lang w:eastAsia="zh-CN"/>
        </w:rPr>
        <w:t>10432</w:t>
      </w:r>
      <w:r>
        <w:rPr>
          <w:lang w:eastAsia="zh-CN"/>
        </w:rPr>
        <w:t>张至少含一个缺陷目标的正样本与</w:t>
      </w:r>
      <w:r>
        <w:rPr>
          <w:lang w:eastAsia="zh-CN"/>
        </w:rPr>
        <w:t>691</w:t>
      </w:r>
      <w:r>
        <w:rPr>
          <w:lang w:eastAsia="zh-CN"/>
        </w:rPr>
        <w:t>张无缺陷负样本。数据集定义了</w:t>
      </w:r>
      <w:r>
        <w:rPr>
          <w:lang w:eastAsia="zh-CN"/>
        </w:rPr>
        <w:t>6</w:t>
      </w:r>
      <w:r>
        <w:rPr>
          <w:lang w:eastAsia="zh-CN"/>
        </w:rPr>
        <w:t>类缺陷，包括裂缝、剥落、渗水、蜂窝麻面、露筋、孔洞。</w:t>
      </w:r>
    </w:p>
    <w:p w14:paraId="670769A3" w14:textId="77777777" w:rsidR="00E22046" w:rsidRDefault="006C709B">
      <w:pPr>
        <w:rPr>
          <w:lang w:eastAsia="zh-CN"/>
        </w:rPr>
      </w:pPr>
      <w:r>
        <w:rPr>
          <w:lang w:eastAsia="zh-CN"/>
        </w:rPr>
        <w:t>在本章实验中，我们以</w:t>
      </w:r>
      <w:r>
        <w:rPr>
          <w:lang w:eastAsia="zh-CN"/>
        </w:rPr>
        <w:t>GYU-DET</w:t>
      </w:r>
      <w:r>
        <w:rPr>
          <w:lang w:eastAsia="zh-CN"/>
        </w:rPr>
        <w:t>为基础数据源，筛选出更贴合本章混凝土表面缺陷场景的样本构建实验子集，并保持训练集、验证集和测试集则是形式不变。以下是筛选后的数据集统计信息</w:t>
      </w:r>
      <w:r w:rsidRPr="00F469B2">
        <w:rPr>
          <w:color w:val="FF0000"/>
          <w:lang w:eastAsia="zh-CN"/>
        </w:rPr>
        <w:t xml:space="preserve"> </w:t>
      </w:r>
      <w:proofErr w:type="spellStart"/>
      <w:r w:rsidRPr="00F469B2">
        <w:rPr>
          <w:color w:val="FF0000"/>
          <w:lang w:eastAsia="zh-CN"/>
        </w:rPr>
        <w:t>todo</w:t>
      </w:r>
      <w:proofErr w:type="spellEnd"/>
      <w:r w:rsidRPr="00F469B2">
        <w:rPr>
          <w:color w:val="FF0000"/>
          <w:lang w:eastAsia="zh-CN"/>
        </w:rPr>
        <w:t>-</w:t>
      </w:r>
      <w:r w:rsidRPr="00F469B2">
        <w:rPr>
          <w:color w:val="FF0000"/>
          <w:lang w:eastAsia="zh-CN"/>
        </w:rPr>
        <w:t>数据集统计表格</w:t>
      </w:r>
    </w:p>
    <w:p w14:paraId="226C8083" w14:textId="77777777" w:rsidR="00E22046" w:rsidRDefault="006C709B">
      <w:pPr>
        <w:rPr>
          <w:lang w:eastAsia="zh-CN"/>
        </w:rPr>
      </w:pPr>
      <w:r>
        <w:rPr>
          <w:lang w:eastAsia="zh-CN"/>
        </w:rPr>
        <w:t>同时，由于</w:t>
      </w:r>
      <w:r>
        <w:rPr>
          <w:lang w:eastAsia="zh-CN"/>
        </w:rPr>
        <w:t>GYU-DET</w:t>
      </w:r>
      <w:r>
        <w:rPr>
          <w:lang w:eastAsia="zh-CN"/>
        </w:rPr>
        <w:t>中包含一定数量的无缺陷负样本，本章实验在训练阶段默认过滤空标注样本，以避免大量负样本造成正负极度不平衡对收敛产生干扰。而在验证和测试阶段保留全部样本用于更贴近实际场景的性能评估。</w:t>
      </w:r>
    </w:p>
    <w:p w14:paraId="378AE374" w14:textId="0ABD2233" w:rsidR="00E22046" w:rsidRDefault="006C709B">
      <w:pPr>
        <w:rPr>
          <w:lang w:eastAsia="zh-CN"/>
        </w:rPr>
      </w:pPr>
      <w:r>
        <w:rPr>
          <w:lang w:eastAsia="zh-CN"/>
        </w:rPr>
        <w:t xml:space="preserve">3.6.1.2 </w:t>
      </w:r>
      <w:proofErr w:type="spellStart"/>
      <w:r>
        <w:rPr>
          <w:lang w:eastAsia="zh-CN"/>
        </w:rPr>
        <w:t>C</w:t>
      </w:r>
      <w:r>
        <w:rPr>
          <w:lang w:eastAsia="zh-CN"/>
        </w:rPr>
        <w:t>D</w:t>
      </w:r>
      <w:r>
        <w:rPr>
          <w:lang w:eastAsia="zh-CN"/>
        </w:rPr>
        <w:t>A</w:t>
      </w:r>
      <w:r>
        <w:rPr>
          <w:lang w:eastAsia="zh-CN"/>
        </w:rPr>
        <w:t>Bench</w:t>
      </w:r>
      <w:proofErr w:type="spellEnd"/>
      <w:r>
        <w:rPr>
          <w:lang w:eastAsia="zh-CN"/>
        </w:rPr>
        <w:t>：基于</w:t>
      </w:r>
      <w:r>
        <w:rPr>
          <w:lang w:eastAsia="zh-CN"/>
        </w:rPr>
        <w:t>GYU-DET</w:t>
      </w:r>
      <w:r>
        <w:rPr>
          <w:lang w:eastAsia="zh-CN"/>
        </w:rPr>
        <w:t>的对齐训练集与评测基准</w:t>
      </w:r>
    </w:p>
    <w:p w14:paraId="6644A604" w14:textId="5940C7D9" w:rsidR="00E22046" w:rsidRDefault="006C709B">
      <w:r>
        <w:t>为在混凝土表面缺陷场景下</w:t>
      </w:r>
      <w:r>
        <w:t>评估</w:t>
      </w:r>
      <w:r>
        <w:t>DA-Adapter</w:t>
      </w:r>
      <w:r>
        <w:t>的</w:t>
      </w:r>
      <w:r>
        <w:t>token</w:t>
      </w:r>
      <w:r>
        <w:t>级语义对齐能力，本文在上述</w:t>
      </w:r>
      <w:r>
        <w:t>GYU-DET</w:t>
      </w:r>
      <w:r>
        <w:t>筛选子集基础上构建</w:t>
      </w:r>
      <w:r>
        <w:t>C</w:t>
      </w:r>
      <w:r>
        <w:t>D</w:t>
      </w:r>
      <w:r>
        <w:t>A</w:t>
      </w:r>
      <w:r>
        <w:t>Bench</w:t>
      </w:r>
      <w:r>
        <w:t>（</w:t>
      </w:r>
      <w:r>
        <w:t>Concrete Defect Alignment Benchmark</w:t>
      </w:r>
      <w:r>
        <w:t>）。</w:t>
      </w:r>
      <w:proofErr w:type="spellStart"/>
      <w:r>
        <w:t>该基准由</w:t>
      </w:r>
      <w:r>
        <w:t>“</w:t>
      </w:r>
      <w:r>
        <w:t>对齐训练集（</w:t>
      </w:r>
      <w:r>
        <w:t>Alignment</w:t>
      </w:r>
      <w:proofErr w:type="spellEnd"/>
      <w:r>
        <w:t xml:space="preserve"> Training Set</w:t>
      </w:r>
      <w:r>
        <w:t>）</w:t>
      </w:r>
      <w:r>
        <w:t>”</w:t>
      </w:r>
      <w:r>
        <w:t>与</w:t>
      </w:r>
      <w:r>
        <w:t>“</w:t>
      </w:r>
      <w:r>
        <w:t>对齐评测基准（</w:t>
      </w:r>
      <w:r>
        <w:t>Alignment Benchmark</w:t>
      </w:r>
      <w:r>
        <w:t>）</w:t>
      </w:r>
      <w:r>
        <w:t>”</w:t>
      </w:r>
      <w:r>
        <w:t>两部分组成，二者共享同一图像集合并严格遵循</w:t>
      </w:r>
      <w:r>
        <w:t>80%/10%/10%</w:t>
      </w:r>
      <w:r>
        <w:t>的训练</w:t>
      </w:r>
      <w:r>
        <w:t>/</w:t>
      </w:r>
      <w:r>
        <w:t>验证</w:t>
      </w:r>
      <w:r>
        <w:t>/</w:t>
      </w:r>
      <w:r>
        <w:t>测试划分，以避免图像级数据泄漏。</w:t>
      </w:r>
    </w:p>
    <w:p w14:paraId="72A1CF3A" w14:textId="7A22105B" w:rsidR="00E22046" w:rsidRDefault="006C709B">
      <w:pPr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1</w:t>
      </w:r>
      <w:r>
        <w:rPr>
          <w:lang w:eastAsia="zh-CN"/>
        </w:rPr>
        <w:t>）</w:t>
      </w:r>
      <w:r>
        <w:rPr>
          <w:lang w:eastAsia="zh-CN"/>
        </w:rPr>
        <w:t>领域词表构建：以</w:t>
      </w:r>
      <w:r>
        <w:rPr>
          <w:lang w:eastAsia="zh-CN"/>
        </w:rPr>
        <w:t>GYU-DET</w:t>
      </w:r>
      <w:r>
        <w:rPr>
          <w:lang w:eastAsia="zh-CN"/>
        </w:rPr>
        <w:t>定义的</w:t>
      </w:r>
      <w:r>
        <w:rPr>
          <w:lang w:eastAsia="zh-CN"/>
        </w:rPr>
        <w:t>6</w:t>
      </w:r>
      <w:r>
        <w:rPr>
          <w:lang w:eastAsia="zh-CN"/>
        </w:rPr>
        <w:t>类缺陷为核心词表，统一英文术语并补充少量与工程表述一致的同义短语，形成领域短语集合</w:t>
      </w:r>
      <w:r>
        <w:rPr>
          <w:lang w:eastAsia="zh-CN"/>
        </w:rPr>
        <w:t>D={d1,…,</w:t>
      </w:r>
      <w:proofErr w:type="spellStart"/>
      <w:r>
        <w:rPr>
          <w:lang w:eastAsia="zh-CN"/>
        </w:rPr>
        <w:t>d|D</w:t>
      </w:r>
      <w:proofErr w:type="spellEnd"/>
      <w:r>
        <w:rPr>
          <w:lang w:eastAsia="zh-CN"/>
        </w:rPr>
        <w:t>|}</w:t>
      </w:r>
      <w:r>
        <w:rPr>
          <w:lang w:eastAsia="zh-CN"/>
        </w:rPr>
        <w:t>。其中类别词用于对齐主监督与基准判分，属性短语（例如</w:t>
      </w:r>
      <w:r>
        <w:rPr>
          <w:lang w:eastAsia="zh-CN"/>
        </w:rPr>
        <w:t>thin crack/wide crack</w:t>
      </w:r>
      <w:r>
        <w:rPr>
          <w:lang w:eastAsia="zh-CN"/>
        </w:rPr>
        <w:t>、</w:t>
      </w:r>
      <w:r>
        <w:rPr>
          <w:lang w:eastAsia="zh-CN"/>
        </w:rPr>
        <w:t>seepage streak/seepage spot</w:t>
      </w:r>
      <w:r>
        <w:rPr>
          <w:lang w:eastAsia="zh-CN"/>
        </w:rPr>
        <w:t>等）用于增强语义可分性与可解释性。</w:t>
      </w:r>
      <w:r w:rsidR="00FE2E32" w:rsidRPr="001A05B4">
        <w:rPr>
          <w:color w:val="FF0000"/>
          <w:lang w:eastAsia="zh-CN"/>
        </w:rPr>
        <w:t>T</w:t>
      </w:r>
      <w:r w:rsidR="00FE2E32" w:rsidRPr="001A05B4">
        <w:rPr>
          <w:rFonts w:hint="eastAsia"/>
          <w:color w:val="FF0000"/>
          <w:lang w:eastAsia="zh-CN"/>
        </w:rPr>
        <w:t>odo-</w:t>
      </w:r>
      <w:r w:rsidR="001A05B4" w:rsidRPr="001A05B4">
        <w:rPr>
          <w:rFonts w:hint="eastAsia"/>
          <w:color w:val="FF0000"/>
          <w:lang w:eastAsia="zh-CN"/>
        </w:rPr>
        <w:t>领域词表</w:t>
      </w:r>
      <w:r w:rsidR="001A05B4" w:rsidRPr="001A05B4">
        <w:rPr>
          <w:rFonts w:hint="eastAsia"/>
          <w:color w:val="FF0000"/>
          <w:lang w:eastAsia="zh-CN"/>
        </w:rPr>
        <w:t>table</w:t>
      </w:r>
    </w:p>
    <w:p w14:paraId="4497D3DD" w14:textId="2C618288" w:rsidR="00E22046" w:rsidRDefault="006C709B">
      <w:pPr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2</w:t>
      </w:r>
      <w:r>
        <w:rPr>
          <w:lang w:eastAsia="zh-CN"/>
        </w:rPr>
        <w:t>）对齐训练集</w:t>
      </w:r>
      <w:r>
        <w:rPr>
          <w:lang w:eastAsia="zh-CN"/>
        </w:rPr>
        <w:t>：仅使用训练集图像。对每张图像，采用</w:t>
      </w:r>
      <w:r>
        <w:rPr>
          <w:lang w:eastAsia="zh-CN"/>
        </w:rPr>
        <w:t>CLIP</w:t>
      </w:r>
      <w:r>
        <w:rPr>
          <w:lang w:eastAsia="zh-CN"/>
        </w:rPr>
        <w:t>视觉分支提取</w:t>
      </w:r>
      <w:r>
        <w:rPr>
          <w:lang w:eastAsia="zh-CN"/>
        </w:rPr>
        <w:t>patch</w:t>
      </w:r>
      <w:r>
        <w:rPr>
          <w:lang w:eastAsia="zh-CN"/>
        </w:rPr>
        <w:t>级特征，并与领域短语集合的文本嵌入计算相似度，取</w:t>
      </w:r>
      <w:r>
        <w:rPr>
          <w:lang w:eastAsia="zh-CN"/>
        </w:rPr>
        <w:t>Top-N</w:t>
      </w:r>
      <w:r>
        <w:rPr>
          <w:lang w:eastAsia="zh-CN"/>
        </w:rPr>
        <w:t>候选短语及其相似度分数作为该</w:t>
      </w:r>
      <w:r>
        <w:rPr>
          <w:lang w:eastAsia="zh-CN"/>
        </w:rPr>
        <w:t>patch</w:t>
      </w:r>
      <w:r>
        <w:rPr>
          <w:lang w:eastAsia="zh-CN"/>
        </w:rPr>
        <w:t>的伪监督分布；为降低在线检索开销，上述</w:t>
      </w:r>
      <w:r>
        <w:rPr>
          <w:lang w:eastAsia="zh-CN"/>
        </w:rPr>
        <w:t>Top-N</w:t>
      </w:r>
      <w:r>
        <w:rPr>
          <w:lang w:eastAsia="zh-CN"/>
        </w:rPr>
        <w:t>索引与分数在训练前离线缓存</w:t>
      </w:r>
      <w:r>
        <w:rPr>
          <w:lang w:eastAsia="zh-CN"/>
        </w:rPr>
        <w:t>。</w:t>
      </w:r>
      <w:r>
        <w:rPr>
          <w:lang w:eastAsia="zh-CN"/>
        </w:rPr>
        <w:t>Stage-1</w:t>
      </w:r>
      <w:r>
        <w:rPr>
          <w:lang w:eastAsia="zh-CN"/>
        </w:rPr>
        <w:t>训练时冻结语言模型与</w:t>
      </w:r>
      <w:r>
        <w:rPr>
          <w:lang w:eastAsia="zh-CN"/>
        </w:rPr>
        <w:t>CLIP</w:t>
      </w:r>
      <w:r>
        <w:rPr>
          <w:lang w:eastAsia="zh-CN"/>
        </w:rPr>
        <w:t>参数，仅优化</w:t>
      </w:r>
      <w:r w:rsidR="00710FEC">
        <w:rPr>
          <w:rFonts w:hint="eastAsia"/>
          <w:lang w:eastAsia="zh-CN"/>
        </w:rPr>
        <w:t>DA-Adapter</w:t>
      </w:r>
      <w:r>
        <w:rPr>
          <w:lang w:eastAsia="zh-CN"/>
        </w:rPr>
        <w:t>，以对称</w:t>
      </w:r>
      <w:proofErr w:type="spellStart"/>
      <w:r>
        <w:rPr>
          <w:lang w:eastAsia="zh-CN"/>
        </w:rPr>
        <w:t>InfoNCE</w:t>
      </w:r>
      <w:proofErr w:type="spellEnd"/>
      <w:r>
        <w:rPr>
          <w:lang w:eastAsia="zh-CN"/>
        </w:rPr>
        <w:t>形式将</w:t>
      </w:r>
      <w:r>
        <w:rPr>
          <w:lang w:eastAsia="zh-CN"/>
        </w:rPr>
        <w:lastRenderedPageBreak/>
        <w:t>视觉</w:t>
      </w:r>
      <w:r>
        <w:rPr>
          <w:lang w:eastAsia="zh-CN"/>
        </w:rPr>
        <w:t>token</w:t>
      </w:r>
      <w:r>
        <w:rPr>
          <w:lang w:eastAsia="zh-CN"/>
        </w:rPr>
        <w:t>嵌入对齐到目标语义嵌入空间。该过程不引入额外人工标注，监督信号完全由</w:t>
      </w:r>
      <w:r>
        <w:rPr>
          <w:lang w:eastAsia="zh-CN"/>
        </w:rPr>
        <w:t>GYU-DET</w:t>
      </w:r>
      <w:r>
        <w:rPr>
          <w:lang w:eastAsia="zh-CN"/>
        </w:rPr>
        <w:t>现有类别体系与</w:t>
      </w:r>
      <w:r>
        <w:rPr>
          <w:lang w:eastAsia="zh-CN"/>
        </w:rPr>
        <w:t>CLIP</w:t>
      </w:r>
      <w:r>
        <w:rPr>
          <w:lang w:eastAsia="zh-CN"/>
        </w:rPr>
        <w:t>检索产生。</w:t>
      </w:r>
    </w:p>
    <w:p w14:paraId="0FA79F6D" w14:textId="6CC62049" w:rsidR="00E22046" w:rsidRDefault="006C709B">
      <w:pPr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3</w:t>
      </w:r>
      <w:r>
        <w:rPr>
          <w:lang w:eastAsia="zh-CN"/>
        </w:rPr>
        <w:t>）对齐评测基准</w:t>
      </w:r>
      <w:r>
        <w:rPr>
          <w:lang w:eastAsia="zh-CN"/>
        </w:rPr>
        <w:t>：使用验证</w:t>
      </w:r>
      <w:r>
        <w:rPr>
          <w:lang w:eastAsia="zh-CN"/>
        </w:rPr>
        <w:t>/</w:t>
      </w:r>
      <w:r>
        <w:rPr>
          <w:lang w:eastAsia="zh-CN"/>
        </w:rPr>
        <w:t>测试集图像及其</w:t>
      </w:r>
      <w:r>
        <w:rPr>
          <w:lang w:eastAsia="zh-CN"/>
        </w:rPr>
        <w:t>YOLO</w:t>
      </w:r>
      <w:r>
        <w:rPr>
          <w:lang w:eastAsia="zh-CN"/>
        </w:rPr>
        <w:t>目标框标注，构建可自动判分的对齐测试任务。具体包括：</w:t>
      </w:r>
      <w:r>
        <w:rPr>
          <w:lang w:eastAsia="zh-CN"/>
        </w:rPr>
        <w:t>区域语义一致性</w:t>
      </w:r>
      <w:r>
        <w:rPr>
          <w:lang w:eastAsia="zh-CN"/>
        </w:rPr>
        <w:t>：以目标框内部的视觉</w:t>
      </w:r>
      <w:r>
        <w:rPr>
          <w:lang w:eastAsia="zh-CN"/>
        </w:rPr>
        <w:t>token</w:t>
      </w:r>
      <w:r>
        <w:rPr>
          <w:lang w:eastAsia="zh-CN"/>
        </w:rPr>
        <w:t>为评测对象，检验其在领域词表上的</w:t>
      </w:r>
      <w:r>
        <w:rPr>
          <w:lang w:eastAsia="zh-CN"/>
        </w:rPr>
        <w:t>Top-K</w:t>
      </w:r>
      <w:r>
        <w:rPr>
          <w:lang w:eastAsia="zh-CN"/>
        </w:rPr>
        <w:t>检索是否命中该框类别；</w:t>
      </w:r>
      <w:r>
        <w:rPr>
          <w:lang w:eastAsia="zh-CN"/>
        </w:rPr>
        <w:t>图像级多标签识别</w:t>
      </w:r>
      <w:r>
        <w:rPr>
          <w:lang w:eastAsia="zh-CN"/>
        </w:rPr>
        <w:t>：由目标框集合得到图像级缺陷标签集合，用于评估</w:t>
      </w:r>
      <w:r>
        <w:rPr>
          <w:lang w:eastAsia="zh-CN"/>
        </w:rPr>
        <w:t>token</w:t>
      </w:r>
      <w:r>
        <w:rPr>
          <w:lang w:eastAsia="zh-CN"/>
        </w:rPr>
        <w:t>聚合后的类别覆盖能力；</w:t>
      </w:r>
      <w:r>
        <w:rPr>
          <w:lang w:eastAsia="zh-CN"/>
        </w:rPr>
        <w:t>主缺陷网格定位</w:t>
      </w:r>
      <w:r>
        <w:rPr>
          <w:lang w:eastAsia="zh-CN"/>
        </w:rPr>
        <w:t>：将图像划分为</w:t>
      </w:r>
      <w:r>
        <w:rPr>
          <w:lang w:eastAsia="zh-CN"/>
        </w:rPr>
        <w:t>G×G</w:t>
      </w:r>
      <w:r>
        <w:rPr>
          <w:lang w:eastAsia="zh-CN"/>
        </w:rPr>
        <w:t>网格（本文默认</w:t>
      </w:r>
      <w:r>
        <w:rPr>
          <w:lang w:eastAsia="zh-CN"/>
        </w:rPr>
        <w:t>G=4</w:t>
      </w:r>
      <w:r>
        <w:rPr>
          <w:lang w:eastAsia="zh-CN"/>
        </w:rPr>
        <w:t>），以面积最大的目标框定义主缺陷位置</w:t>
      </w:r>
      <w:r>
        <w:rPr>
          <w:lang w:eastAsia="zh-CN"/>
        </w:rPr>
        <w:t>，检验模型能否通过</w:t>
      </w:r>
      <w:r>
        <w:rPr>
          <w:lang w:eastAsia="zh-CN"/>
        </w:rPr>
        <w:t>token</w:t>
      </w:r>
      <w:r>
        <w:rPr>
          <w:lang w:eastAsia="zh-CN"/>
        </w:rPr>
        <w:t>相似度聚合正确定位；</w:t>
      </w:r>
      <w:r>
        <w:rPr>
          <w:lang w:eastAsia="zh-CN"/>
        </w:rPr>
        <w:t>负样本一致性：在无缺陷图像上统计误报倾向。需要强调的是，本章仅开展</w:t>
      </w:r>
      <w:r>
        <w:rPr>
          <w:lang w:eastAsia="zh-CN"/>
        </w:rPr>
        <w:t>token</w:t>
      </w:r>
      <w:r>
        <w:rPr>
          <w:lang w:eastAsia="zh-CN"/>
        </w:rPr>
        <w:t>级对齐训练与评测，不</w:t>
      </w:r>
      <w:r w:rsidR="00E567C2">
        <w:rPr>
          <w:rFonts w:hint="eastAsia"/>
          <w:lang w:eastAsia="zh-CN"/>
        </w:rPr>
        <w:t>对</w:t>
      </w:r>
      <w:r w:rsidR="00E567C2">
        <w:rPr>
          <w:rFonts w:hint="eastAsia"/>
          <w:lang w:eastAsia="zh-CN"/>
        </w:rPr>
        <w:t>MLLM</w:t>
      </w:r>
      <w:r>
        <w:rPr>
          <w:lang w:eastAsia="zh-CN"/>
        </w:rPr>
        <w:t>进行指令微调；指令数据构建与下游生成式任务将在下一章展开。</w:t>
      </w:r>
    </w:p>
    <w:p w14:paraId="2C9BDFC8" w14:textId="4F951CDE" w:rsidR="00E22046" w:rsidRPr="000E00DE" w:rsidRDefault="006C709B">
      <w:pPr>
        <w:rPr>
          <w:color w:val="FF0000"/>
          <w:lang w:eastAsia="zh-CN"/>
        </w:rPr>
      </w:pPr>
      <w:proofErr w:type="spellStart"/>
      <w:r w:rsidRPr="000E00DE">
        <w:rPr>
          <w:color w:val="FF0000"/>
          <w:lang w:eastAsia="zh-CN"/>
        </w:rPr>
        <w:t>C</w:t>
      </w:r>
      <w:r w:rsidRPr="000E00DE">
        <w:rPr>
          <w:color w:val="FF0000"/>
          <w:lang w:eastAsia="zh-CN"/>
        </w:rPr>
        <w:t>D</w:t>
      </w:r>
      <w:r w:rsidRPr="000E00DE">
        <w:rPr>
          <w:color w:val="FF0000"/>
          <w:lang w:eastAsia="zh-CN"/>
        </w:rPr>
        <w:t>A</w:t>
      </w:r>
      <w:r w:rsidRPr="000E00DE">
        <w:rPr>
          <w:color w:val="FF0000"/>
          <w:lang w:eastAsia="zh-CN"/>
        </w:rPr>
        <w:t>Bench</w:t>
      </w:r>
      <w:proofErr w:type="spellEnd"/>
      <w:r w:rsidRPr="000E00DE">
        <w:rPr>
          <w:color w:val="FF0000"/>
          <w:lang w:eastAsia="zh-CN"/>
        </w:rPr>
        <w:t>的数据规模统计与划分结果见表</w:t>
      </w:r>
      <w:r w:rsidRPr="000E00DE">
        <w:rPr>
          <w:color w:val="FF0000"/>
          <w:lang w:eastAsia="zh-CN"/>
        </w:rPr>
        <w:t>3-x</w:t>
      </w:r>
      <w:r w:rsidRPr="000E00DE">
        <w:rPr>
          <w:color w:val="FF0000"/>
          <w:lang w:eastAsia="zh-CN"/>
        </w:rPr>
        <w:t>（</w:t>
      </w:r>
      <w:proofErr w:type="spellStart"/>
      <w:r w:rsidRPr="000E00DE">
        <w:rPr>
          <w:color w:val="FF0000"/>
          <w:lang w:eastAsia="zh-CN"/>
        </w:rPr>
        <w:t>todo</w:t>
      </w:r>
      <w:proofErr w:type="spellEnd"/>
      <w:r w:rsidRPr="000E00DE">
        <w:rPr>
          <w:color w:val="FF0000"/>
          <w:lang w:eastAsia="zh-CN"/>
        </w:rPr>
        <w:t>-Adapter</w:t>
      </w:r>
      <w:r w:rsidRPr="000E00DE">
        <w:rPr>
          <w:color w:val="FF0000"/>
          <w:lang w:eastAsia="zh-CN"/>
        </w:rPr>
        <w:t>数据集统计表格）。</w:t>
      </w:r>
    </w:p>
    <w:p w14:paraId="2D2D3C01" w14:textId="4C38D14C" w:rsidR="00792AAB" w:rsidRDefault="00792AAB" w:rsidP="00792AAB">
      <w:pPr>
        <w:rPr>
          <w:lang w:eastAsia="zh-CN"/>
        </w:rPr>
      </w:pPr>
      <w:r w:rsidRPr="00335115">
        <w:rPr>
          <w:lang w:eastAsia="zh-CN"/>
        </w:rPr>
        <w:t>3.</w:t>
      </w:r>
      <w:r w:rsidR="007F5EB0">
        <w:rPr>
          <w:rFonts w:hint="eastAsia"/>
          <w:lang w:eastAsia="zh-CN"/>
        </w:rPr>
        <w:t>6</w:t>
      </w:r>
      <w:r w:rsidRPr="00335115">
        <w:rPr>
          <w:rFonts w:hint="eastAsia"/>
          <w:lang w:eastAsia="zh-CN"/>
        </w:rPr>
        <w:t>.</w:t>
      </w:r>
      <w:r>
        <w:rPr>
          <w:rFonts w:hint="eastAsia"/>
          <w:lang w:eastAsia="zh-CN"/>
        </w:rPr>
        <w:t>2</w:t>
      </w:r>
      <w:r w:rsidR="00D50E4F">
        <w:rPr>
          <w:rFonts w:hint="eastAsia"/>
          <w:lang w:eastAsia="zh-CN"/>
        </w:rPr>
        <w:t>DEM-Encoder</w:t>
      </w:r>
      <w:r w:rsidR="00D50E4F">
        <w:rPr>
          <w:rFonts w:hint="eastAsia"/>
          <w:lang w:eastAsia="zh-CN"/>
        </w:rPr>
        <w:t>有效性</w:t>
      </w:r>
      <w:r w:rsidR="00AE5F5B">
        <w:rPr>
          <w:rFonts w:hint="eastAsia"/>
          <w:lang w:eastAsia="zh-CN"/>
        </w:rPr>
        <w:t>实验设置</w:t>
      </w:r>
    </w:p>
    <w:p w14:paraId="722AD874" w14:textId="6D830516" w:rsidR="00AE5F5B" w:rsidRDefault="00AE5F5B" w:rsidP="00792AAB">
      <w:pPr>
        <w:rPr>
          <w:lang w:eastAsia="zh-CN"/>
        </w:rPr>
      </w:pPr>
      <w:r w:rsidRPr="00335115">
        <w:rPr>
          <w:lang w:eastAsia="zh-CN"/>
        </w:rPr>
        <w:t>3.</w:t>
      </w:r>
      <w:r>
        <w:rPr>
          <w:rFonts w:hint="eastAsia"/>
          <w:lang w:eastAsia="zh-CN"/>
        </w:rPr>
        <w:t>6</w:t>
      </w:r>
      <w:r w:rsidRPr="00335115">
        <w:rPr>
          <w:rFonts w:hint="eastAsia"/>
          <w:lang w:eastAsia="zh-CN"/>
        </w:rPr>
        <w:t>.</w:t>
      </w:r>
      <w:r>
        <w:rPr>
          <w:rFonts w:hint="eastAsia"/>
          <w:lang w:eastAsia="zh-CN"/>
        </w:rPr>
        <w:t>2.1</w:t>
      </w:r>
      <w:r>
        <w:rPr>
          <w:rFonts w:hint="eastAsia"/>
          <w:lang w:eastAsia="zh-CN"/>
        </w:rPr>
        <w:t>基准方法</w:t>
      </w:r>
    </w:p>
    <w:p w14:paraId="4D772FE5" w14:textId="2270982E" w:rsidR="008C32B3" w:rsidRDefault="00323EEF">
      <w:pPr>
        <w:rPr>
          <w:lang w:eastAsia="zh-CN"/>
        </w:rPr>
      </w:pPr>
      <w:r>
        <w:rPr>
          <w:rFonts w:hint="eastAsia"/>
          <w:lang w:eastAsia="zh-CN"/>
        </w:rPr>
        <w:t>为验证</w:t>
      </w:r>
      <w:r w:rsidR="001F1CBC">
        <w:rPr>
          <w:rFonts w:hint="eastAsia"/>
          <w:lang w:eastAsia="zh-CN"/>
        </w:rPr>
        <w:t>本章</w:t>
      </w:r>
      <w:r w:rsidR="001F1CBC">
        <w:rPr>
          <w:rFonts w:hint="eastAsia"/>
          <w:lang w:eastAsia="zh-CN"/>
        </w:rPr>
        <w:t>DEM-Encoder</w:t>
      </w:r>
      <w:r w:rsidR="00E71EDB">
        <w:rPr>
          <w:rFonts w:hint="eastAsia"/>
          <w:lang w:eastAsia="zh-CN"/>
        </w:rPr>
        <w:t>缺陷特征编码器的有效性，本章采用固定</w:t>
      </w:r>
      <w:r w:rsidR="00406DF1">
        <w:rPr>
          <w:rFonts w:hint="eastAsia"/>
          <w:lang w:eastAsia="zh-CN"/>
        </w:rPr>
        <w:t>检测框架</w:t>
      </w:r>
      <w:r w:rsidR="00215F88">
        <w:rPr>
          <w:rFonts w:hint="eastAsia"/>
          <w:lang w:eastAsia="zh-CN"/>
        </w:rPr>
        <w:t>同时替换编码器的实验方式：在保持检测器结构与训练策略一致的前提下，仅替换视觉编码器与其输出的多尺度特征表示，从而使性能差异主要来源于编码器的表征能力差异</w:t>
      </w:r>
      <w:r w:rsidR="008C32B3">
        <w:rPr>
          <w:rFonts w:hint="eastAsia"/>
          <w:lang w:eastAsia="zh-CN"/>
        </w:rPr>
        <w:t>。</w:t>
      </w:r>
      <w:r w:rsidR="00FD6A74">
        <w:rPr>
          <w:rFonts w:hint="eastAsia"/>
          <w:lang w:eastAsia="zh-CN"/>
        </w:rPr>
        <w:t>对比的基线方法选择</w:t>
      </w:r>
      <w:r w:rsidR="00FD6A74">
        <w:rPr>
          <w:rFonts w:hint="eastAsia"/>
          <w:lang w:eastAsia="zh-CN"/>
        </w:rPr>
        <w:t>ResNet50</w:t>
      </w:r>
      <w:r w:rsidR="005B2B11">
        <w:rPr>
          <w:rFonts w:hint="eastAsia"/>
          <w:lang w:eastAsia="zh-CN"/>
        </w:rPr>
        <w:t>-FPN</w:t>
      </w:r>
      <w:r w:rsidR="001E1F3F">
        <w:rPr>
          <w:rFonts w:hint="eastAsia"/>
          <w:lang w:eastAsia="zh-CN"/>
        </w:rPr>
        <w:t>、</w:t>
      </w:r>
      <w:proofErr w:type="spellStart"/>
      <w:r w:rsidR="001E1F3F">
        <w:rPr>
          <w:rFonts w:hint="eastAsia"/>
          <w:lang w:eastAsia="zh-CN"/>
        </w:rPr>
        <w:t>ConvNeXt</w:t>
      </w:r>
      <w:proofErr w:type="spellEnd"/>
      <w:r w:rsidR="001E1F3F">
        <w:rPr>
          <w:rFonts w:hint="eastAsia"/>
          <w:lang w:eastAsia="zh-CN"/>
        </w:rPr>
        <w:t>、</w:t>
      </w:r>
      <w:r w:rsidR="001E1F3F">
        <w:rPr>
          <w:rFonts w:hint="eastAsia"/>
          <w:lang w:eastAsia="zh-CN"/>
        </w:rPr>
        <w:t>Swin-Transformer</w:t>
      </w:r>
      <w:r w:rsidR="001E1F3F">
        <w:rPr>
          <w:rFonts w:hint="eastAsia"/>
          <w:lang w:eastAsia="zh-CN"/>
        </w:rPr>
        <w:t>。</w:t>
      </w:r>
    </w:p>
    <w:p w14:paraId="3BA08FD9" w14:textId="0138E630" w:rsidR="005B2B11" w:rsidRDefault="005B2B11">
      <w:pPr>
        <w:rPr>
          <w:lang w:eastAsia="zh-CN"/>
        </w:rPr>
      </w:pPr>
      <w:r>
        <w:rPr>
          <w:rFonts w:hint="eastAsia"/>
          <w:lang w:eastAsia="zh-CN"/>
        </w:rPr>
        <w:t>ResNet50-FPN</w:t>
      </w:r>
      <w:r w:rsidR="00A02464">
        <w:rPr>
          <w:rFonts w:hint="eastAsia"/>
          <w:lang w:eastAsia="zh-CN"/>
        </w:rPr>
        <w:t>采用</w:t>
      </w:r>
      <w:r w:rsidR="00A02464">
        <w:rPr>
          <w:rFonts w:hint="eastAsia"/>
          <w:lang w:eastAsia="zh-CN"/>
        </w:rPr>
        <w:t>Faster R-CNN</w:t>
      </w:r>
      <w:r w:rsidR="00A02464">
        <w:rPr>
          <w:rFonts w:hint="eastAsia"/>
          <w:lang w:eastAsia="zh-CN"/>
        </w:rPr>
        <w:t>两阶段检测器，并使用</w:t>
      </w:r>
      <w:r w:rsidR="00A02464">
        <w:rPr>
          <w:rFonts w:hint="eastAsia"/>
          <w:lang w:eastAsia="zh-CN"/>
        </w:rPr>
        <w:t>ResNet-50</w:t>
      </w:r>
      <w:r w:rsidR="00A02464">
        <w:rPr>
          <w:rFonts w:hint="eastAsia"/>
          <w:lang w:eastAsia="zh-CN"/>
        </w:rPr>
        <w:t>作为特征提取骨干网络。</w:t>
      </w:r>
      <w:proofErr w:type="spellStart"/>
      <w:r w:rsidR="00A02464">
        <w:rPr>
          <w:rFonts w:hint="eastAsia"/>
          <w:lang w:eastAsia="zh-CN"/>
        </w:rPr>
        <w:t>ResNet</w:t>
      </w:r>
      <w:proofErr w:type="spellEnd"/>
      <w:r w:rsidR="00A02464">
        <w:rPr>
          <w:rFonts w:hint="eastAsia"/>
          <w:lang w:eastAsia="zh-CN"/>
        </w:rPr>
        <w:t>的局部卷积归纳偏置适合建模纹理和边缘等局部特征，同时</w:t>
      </w:r>
      <w:r w:rsidR="00A02464">
        <w:rPr>
          <w:rFonts w:hint="eastAsia"/>
          <w:lang w:eastAsia="zh-CN"/>
        </w:rPr>
        <w:t>FPN</w:t>
      </w:r>
      <w:r w:rsidR="00A02464">
        <w:rPr>
          <w:rFonts w:hint="eastAsia"/>
          <w:lang w:eastAsia="zh-CN"/>
        </w:rPr>
        <w:t>通过多尺度融合增强小目标检出能力。因此，</w:t>
      </w:r>
      <w:r w:rsidR="00A02464">
        <w:rPr>
          <w:rFonts w:hint="eastAsia"/>
          <w:lang w:eastAsia="zh-CN"/>
        </w:rPr>
        <w:t>ResNet50-FPN</w:t>
      </w:r>
      <w:r w:rsidR="00A02464">
        <w:rPr>
          <w:rFonts w:hint="eastAsia"/>
          <w:lang w:eastAsia="zh-CN"/>
        </w:rPr>
        <w:t>作为稳定、可复现</w:t>
      </w:r>
      <w:r w:rsidR="00F55D01">
        <w:rPr>
          <w:rFonts w:hint="eastAsia"/>
          <w:lang w:eastAsia="zh-CN"/>
        </w:rPr>
        <w:t>的检测基线，被广泛用于衡量</w:t>
      </w:r>
      <w:r w:rsidR="007625ED">
        <w:rPr>
          <w:rFonts w:hint="eastAsia"/>
          <w:lang w:eastAsia="zh-CN"/>
        </w:rPr>
        <w:t>针对</w:t>
      </w:r>
      <w:r w:rsidR="00F55D01">
        <w:rPr>
          <w:rFonts w:hint="eastAsia"/>
          <w:lang w:eastAsia="zh-CN"/>
        </w:rPr>
        <w:t>CNN</w:t>
      </w:r>
      <w:r w:rsidR="007625ED">
        <w:rPr>
          <w:rFonts w:hint="eastAsia"/>
          <w:lang w:eastAsia="zh-CN"/>
        </w:rPr>
        <w:t>编码器优化模型的性能提升。</w:t>
      </w:r>
    </w:p>
    <w:p w14:paraId="5B07A400" w14:textId="3849BBAF" w:rsidR="00493729" w:rsidRDefault="00493729">
      <w:pPr>
        <w:rPr>
          <w:lang w:eastAsia="zh-CN"/>
        </w:rPr>
      </w:pPr>
      <w:proofErr w:type="spellStart"/>
      <w:r>
        <w:rPr>
          <w:rFonts w:hint="eastAsia"/>
          <w:lang w:eastAsia="zh-CN"/>
        </w:rPr>
        <w:t>ConvNeXt</w:t>
      </w:r>
      <w:proofErr w:type="spellEnd"/>
      <w:r w:rsidR="003B2E83">
        <w:rPr>
          <w:rFonts w:hint="eastAsia"/>
          <w:lang w:eastAsia="zh-CN"/>
        </w:rPr>
        <w:t>采用分阶段的层次化结构，通过下采样逐步降低空间分辨率并提升语义抽象能力</w:t>
      </w:r>
      <w:r w:rsidR="00ED06D9">
        <w:rPr>
          <w:rFonts w:hint="eastAsia"/>
          <w:lang w:eastAsia="zh-CN"/>
        </w:rPr>
        <w:t>，其核心由大核深度可分离卷积、通道融合、归一化与非线性组成，以增强在保持</w:t>
      </w:r>
      <w:r w:rsidR="004E0D0E">
        <w:rPr>
          <w:rFonts w:hint="eastAsia"/>
          <w:lang w:eastAsia="zh-CN"/>
        </w:rPr>
        <w:t>CNN</w:t>
      </w:r>
      <w:r w:rsidR="004E0D0E">
        <w:rPr>
          <w:rFonts w:hint="eastAsia"/>
          <w:lang w:eastAsia="zh-CN"/>
        </w:rPr>
        <w:t>归纳偏置的同时对长程依赖于表达能力的建模。</w:t>
      </w:r>
    </w:p>
    <w:p w14:paraId="1A98966C" w14:textId="073CA7F8" w:rsidR="0065249E" w:rsidRDefault="0065249E">
      <w:pPr>
        <w:rPr>
          <w:lang w:eastAsia="zh-CN"/>
        </w:rPr>
      </w:pPr>
      <w:r>
        <w:rPr>
          <w:rFonts w:hint="eastAsia"/>
          <w:lang w:eastAsia="zh-CN"/>
        </w:rPr>
        <w:t>Swin Transformer</w:t>
      </w:r>
      <w:r w:rsidR="00C35441">
        <w:rPr>
          <w:rFonts w:hint="eastAsia"/>
          <w:lang w:eastAsia="zh-CN"/>
        </w:rPr>
        <w:t>采用分层</w:t>
      </w:r>
      <w:r w:rsidR="00C35441">
        <w:rPr>
          <w:rFonts w:hint="eastAsia"/>
          <w:lang w:eastAsia="zh-CN"/>
        </w:rPr>
        <w:t>Transformer</w:t>
      </w:r>
      <w:r w:rsidR="00C35441">
        <w:rPr>
          <w:rFonts w:hint="eastAsia"/>
          <w:lang w:eastAsia="zh-CN"/>
        </w:rPr>
        <w:t>架构。首先对图像进行</w:t>
      </w:r>
      <w:r w:rsidR="00C35441">
        <w:rPr>
          <w:rFonts w:hint="eastAsia"/>
          <w:lang w:eastAsia="zh-CN"/>
        </w:rPr>
        <w:t>patch embedding</w:t>
      </w:r>
      <w:r w:rsidR="00C35441">
        <w:rPr>
          <w:rFonts w:hint="eastAsia"/>
          <w:lang w:eastAsia="zh-CN"/>
        </w:rPr>
        <w:t>得到初始</w:t>
      </w:r>
      <w:r w:rsidR="00C35441">
        <w:rPr>
          <w:rFonts w:hint="eastAsia"/>
          <w:lang w:eastAsia="zh-CN"/>
        </w:rPr>
        <w:t>token</w:t>
      </w:r>
      <w:r w:rsidR="00C35441">
        <w:rPr>
          <w:rFonts w:hint="eastAsia"/>
          <w:lang w:eastAsia="zh-CN"/>
        </w:rPr>
        <w:t>特征，然后在每个</w:t>
      </w:r>
      <w:r w:rsidR="00C35441">
        <w:rPr>
          <w:rFonts w:hint="eastAsia"/>
          <w:lang w:eastAsia="zh-CN"/>
        </w:rPr>
        <w:t>stage</w:t>
      </w:r>
      <w:r w:rsidR="00C35441">
        <w:rPr>
          <w:rFonts w:hint="eastAsia"/>
          <w:lang w:eastAsia="zh-CN"/>
        </w:rPr>
        <w:t>内通过</w:t>
      </w:r>
      <w:r w:rsidR="005E3A16">
        <w:rPr>
          <w:rFonts w:hint="eastAsia"/>
          <w:lang w:eastAsia="zh-CN"/>
        </w:rPr>
        <w:t>窗口多头注意力进行局部依赖建模，</w:t>
      </w:r>
      <w:r w:rsidR="005E3A16">
        <w:rPr>
          <w:rFonts w:hint="eastAsia"/>
          <w:lang w:eastAsia="zh-CN"/>
        </w:rPr>
        <w:t>stage</w:t>
      </w:r>
      <w:r w:rsidR="005E3A16">
        <w:rPr>
          <w:rFonts w:hint="eastAsia"/>
          <w:lang w:eastAsia="zh-CN"/>
        </w:rPr>
        <w:t>之间通过</w:t>
      </w:r>
      <w:r w:rsidR="00101A3C">
        <w:rPr>
          <w:rFonts w:hint="eastAsia"/>
          <w:lang w:eastAsia="zh-CN"/>
        </w:rPr>
        <w:t>patch merge</w:t>
      </w:r>
      <w:r w:rsidR="00101A3C">
        <w:rPr>
          <w:rFonts w:hint="eastAsia"/>
          <w:lang w:eastAsia="zh-CN"/>
        </w:rPr>
        <w:t>下采样，形成层次化多尺度表示。</w:t>
      </w:r>
      <w:r w:rsidR="00356637">
        <w:rPr>
          <w:rFonts w:hint="eastAsia"/>
          <w:lang w:eastAsia="zh-CN"/>
        </w:rPr>
        <w:t>Swin</w:t>
      </w:r>
      <w:r w:rsidR="00060C8B">
        <w:rPr>
          <w:rFonts w:hint="eastAsia"/>
          <w:lang w:eastAsia="zh-CN"/>
        </w:rPr>
        <w:t>通过</w:t>
      </w:r>
      <w:r w:rsidR="00356637">
        <w:rPr>
          <w:rFonts w:hint="eastAsia"/>
          <w:lang w:eastAsia="zh-CN"/>
        </w:rPr>
        <w:t>窗口注意力机制兼顾</w:t>
      </w:r>
      <w:r w:rsidR="00060C8B">
        <w:rPr>
          <w:rFonts w:hint="eastAsia"/>
          <w:lang w:eastAsia="zh-CN"/>
        </w:rPr>
        <w:t>局部细节于跨区域依赖，在保持计算可控的情况下捕捉更强的上下文信息。</w:t>
      </w:r>
    </w:p>
    <w:p w14:paraId="73CFE631" w14:textId="1119C62E" w:rsidR="00195BB6" w:rsidRDefault="00195BB6" w:rsidP="00195BB6">
      <w:pPr>
        <w:rPr>
          <w:lang w:eastAsia="zh-CN"/>
        </w:rPr>
      </w:pPr>
      <w:r w:rsidRPr="00335115">
        <w:rPr>
          <w:lang w:eastAsia="zh-CN"/>
        </w:rPr>
        <w:t>3.</w:t>
      </w:r>
      <w:r>
        <w:rPr>
          <w:rFonts w:hint="eastAsia"/>
          <w:lang w:eastAsia="zh-CN"/>
        </w:rPr>
        <w:t>6</w:t>
      </w:r>
      <w:r w:rsidRPr="00335115">
        <w:rPr>
          <w:rFonts w:hint="eastAsia"/>
          <w:lang w:eastAsia="zh-CN"/>
        </w:rPr>
        <w:t>.</w:t>
      </w:r>
      <w:r>
        <w:rPr>
          <w:rFonts w:hint="eastAsia"/>
          <w:lang w:eastAsia="zh-CN"/>
        </w:rPr>
        <w:t>2.2</w:t>
      </w:r>
      <w:r>
        <w:rPr>
          <w:rFonts w:hint="eastAsia"/>
          <w:lang w:eastAsia="zh-CN"/>
        </w:rPr>
        <w:t>数据集选取与划分</w:t>
      </w:r>
    </w:p>
    <w:p w14:paraId="537EBBEF" w14:textId="56AEC829" w:rsidR="00325A21" w:rsidRDefault="00D27943" w:rsidP="00195BB6">
      <w:pPr>
        <w:rPr>
          <w:lang w:eastAsia="zh-CN"/>
        </w:rPr>
      </w:pPr>
      <w:r>
        <w:rPr>
          <w:rFonts w:hint="eastAsia"/>
          <w:lang w:eastAsia="zh-CN"/>
        </w:rPr>
        <w:t>考虑到本文研究背景更侧重于混凝土表面缺陷场景，本节实验在</w:t>
      </w:r>
      <w:r>
        <w:rPr>
          <w:rFonts w:hint="eastAsia"/>
          <w:lang w:eastAsia="zh-CN"/>
        </w:rPr>
        <w:t>GYU-DET</w:t>
      </w:r>
      <w:r>
        <w:rPr>
          <w:rFonts w:hint="eastAsia"/>
          <w:lang w:eastAsia="zh-CN"/>
        </w:rPr>
        <w:t>基础上进行二次筛选：从原始数据中</w:t>
      </w:r>
      <w:r w:rsidR="00D621F3">
        <w:rPr>
          <w:rFonts w:hint="eastAsia"/>
          <w:lang w:eastAsia="zh-CN"/>
        </w:rPr>
        <w:t>挑选与本文应用背景、拍摄视角与缺陷形态更接近的样本，构建实验用子集。</w:t>
      </w:r>
      <w:r w:rsidR="000559D3">
        <w:rPr>
          <w:rFonts w:hint="eastAsia"/>
          <w:lang w:eastAsia="zh-CN"/>
        </w:rPr>
        <w:t>数据集</w:t>
      </w:r>
      <w:r w:rsidR="006E195B">
        <w:rPr>
          <w:rFonts w:hint="eastAsia"/>
          <w:lang w:eastAsia="zh-CN"/>
        </w:rPr>
        <w:t>的训练集、验证集与测试集划分比例设置为</w:t>
      </w:r>
      <w:r w:rsidR="006E195B">
        <w:rPr>
          <w:rFonts w:hint="eastAsia"/>
          <w:lang w:eastAsia="zh-CN"/>
        </w:rPr>
        <w:t>80%:10%:10%</w:t>
      </w:r>
      <w:r w:rsidR="006E195B">
        <w:rPr>
          <w:rFonts w:hint="eastAsia"/>
          <w:lang w:eastAsia="zh-CN"/>
        </w:rPr>
        <w:t>。</w:t>
      </w:r>
    </w:p>
    <w:p w14:paraId="53A66B4B" w14:textId="0E500DEE" w:rsidR="00AE3F50" w:rsidRDefault="00AE3F50" w:rsidP="00AE3F50">
      <w:pPr>
        <w:rPr>
          <w:lang w:eastAsia="zh-CN"/>
        </w:rPr>
      </w:pPr>
      <w:r w:rsidRPr="00335115">
        <w:rPr>
          <w:lang w:eastAsia="zh-CN"/>
        </w:rPr>
        <w:lastRenderedPageBreak/>
        <w:t>3.</w:t>
      </w:r>
      <w:r>
        <w:rPr>
          <w:rFonts w:hint="eastAsia"/>
          <w:lang w:eastAsia="zh-CN"/>
        </w:rPr>
        <w:t>6</w:t>
      </w:r>
      <w:r w:rsidRPr="00335115">
        <w:rPr>
          <w:rFonts w:hint="eastAsia"/>
          <w:lang w:eastAsia="zh-CN"/>
        </w:rPr>
        <w:t>.</w:t>
      </w:r>
      <w:r>
        <w:rPr>
          <w:rFonts w:hint="eastAsia"/>
          <w:lang w:eastAsia="zh-CN"/>
        </w:rPr>
        <w:t>2.3</w:t>
      </w:r>
      <w:r>
        <w:rPr>
          <w:rFonts w:hint="eastAsia"/>
          <w:lang w:eastAsia="zh-CN"/>
        </w:rPr>
        <w:t>实验环境设置</w:t>
      </w:r>
    </w:p>
    <w:p w14:paraId="35624B93" w14:textId="41B254B8" w:rsidR="00AE3F50" w:rsidRDefault="00AE3F50" w:rsidP="00AE3F50">
      <w:pPr>
        <w:rPr>
          <w:lang w:eastAsia="zh-CN"/>
        </w:rPr>
      </w:pPr>
      <w:r>
        <w:rPr>
          <w:rFonts w:hint="eastAsia"/>
          <w:lang w:eastAsia="zh-CN"/>
        </w:rPr>
        <w:t>在硬件设备上，本章使用了</w:t>
      </w:r>
      <w:r w:rsidR="00592BEC">
        <w:rPr>
          <w:rFonts w:hint="eastAsia"/>
          <w:lang w:eastAsia="zh-CN"/>
        </w:rPr>
        <w:t>的训练和验证环境为</w:t>
      </w:r>
      <w:r w:rsidR="00592BEC">
        <w:rPr>
          <w:rFonts w:hint="eastAsia"/>
          <w:lang w:eastAsia="zh-CN"/>
        </w:rPr>
        <w:t>NVIDIA A100 Server</w:t>
      </w:r>
      <w:r w:rsidR="00592BEC">
        <w:rPr>
          <w:rFonts w:hint="eastAsia"/>
          <w:lang w:eastAsia="zh-CN"/>
        </w:rPr>
        <w:t>。在软件方面，系统统一使用</w:t>
      </w:r>
      <w:r w:rsidR="00592BEC">
        <w:rPr>
          <w:rFonts w:hint="eastAsia"/>
          <w:lang w:eastAsia="zh-CN"/>
        </w:rPr>
        <w:t>Ubuntu 20.04</w:t>
      </w:r>
      <w:r w:rsidR="00592BEC">
        <w:rPr>
          <w:rFonts w:hint="eastAsia"/>
          <w:lang w:eastAsia="zh-CN"/>
        </w:rPr>
        <w:t>，</w:t>
      </w:r>
      <w:r w:rsidR="00592BEC">
        <w:rPr>
          <w:rFonts w:hint="eastAsia"/>
          <w:lang w:eastAsia="zh-CN"/>
        </w:rPr>
        <w:t>Python</w:t>
      </w:r>
      <w:r w:rsidR="00592BEC">
        <w:rPr>
          <w:rFonts w:hint="eastAsia"/>
          <w:lang w:eastAsia="zh-CN"/>
        </w:rPr>
        <w:t>版本为</w:t>
      </w:r>
      <w:r w:rsidR="00C958A0">
        <w:rPr>
          <w:rFonts w:hint="eastAsia"/>
          <w:lang w:eastAsia="zh-CN"/>
        </w:rPr>
        <w:t>3.10.16</w:t>
      </w:r>
      <w:r w:rsidR="00C958A0">
        <w:rPr>
          <w:rFonts w:hint="eastAsia"/>
          <w:lang w:eastAsia="zh-CN"/>
        </w:rPr>
        <w:t>，</w:t>
      </w:r>
      <w:proofErr w:type="spellStart"/>
      <w:r w:rsidR="00C958A0">
        <w:rPr>
          <w:rFonts w:hint="eastAsia"/>
          <w:lang w:eastAsia="zh-CN"/>
        </w:rPr>
        <w:t>Pytorch</w:t>
      </w:r>
      <w:proofErr w:type="spellEnd"/>
      <w:r w:rsidR="00C958A0">
        <w:rPr>
          <w:rFonts w:hint="eastAsia"/>
          <w:lang w:eastAsia="zh-CN"/>
        </w:rPr>
        <w:t>版本为</w:t>
      </w:r>
      <w:r w:rsidR="00480F73">
        <w:rPr>
          <w:rFonts w:hint="eastAsia"/>
          <w:lang w:eastAsia="zh-CN"/>
        </w:rPr>
        <w:t>2.4.0</w:t>
      </w:r>
      <w:r w:rsidR="00480F73">
        <w:rPr>
          <w:rFonts w:hint="eastAsia"/>
          <w:lang w:eastAsia="zh-CN"/>
        </w:rPr>
        <w:t>，</w:t>
      </w:r>
      <w:r w:rsidR="00480F73">
        <w:rPr>
          <w:rFonts w:hint="eastAsia"/>
          <w:lang w:eastAsia="zh-CN"/>
        </w:rPr>
        <w:t>CUDA</w:t>
      </w:r>
      <w:r w:rsidR="00480F73">
        <w:rPr>
          <w:rFonts w:hint="eastAsia"/>
          <w:lang w:eastAsia="zh-CN"/>
        </w:rPr>
        <w:t>版本为</w:t>
      </w:r>
      <w:r w:rsidR="00480F73">
        <w:rPr>
          <w:rFonts w:hint="eastAsia"/>
          <w:lang w:eastAsia="zh-CN"/>
        </w:rPr>
        <w:t>12.2</w:t>
      </w:r>
      <w:r w:rsidR="00480F73">
        <w:rPr>
          <w:rFonts w:hint="eastAsia"/>
          <w:lang w:eastAsia="zh-CN"/>
        </w:rPr>
        <w:t>。</w:t>
      </w:r>
    </w:p>
    <w:p w14:paraId="5F6CFA16" w14:textId="7BFB56EF" w:rsidR="00AE3F50" w:rsidRDefault="00D53B99" w:rsidP="00195BB6">
      <w:pPr>
        <w:rPr>
          <w:lang w:eastAsia="zh-CN"/>
        </w:rPr>
      </w:pPr>
      <w:r>
        <w:rPr>
          <w:rFonts w:hint="eastAsia"/>
          <w:lang w:eastAsia="zh-CN"/>
        </w:rPr>
        <w:t>3.6.3</w:t>
      </w:r>
      <w:r w:rsidR="008B7E68">
        <w:rPr>
          <w:rFonts w:hint="eastAsia"/>
          <w:lang w:eastAsia="zh-CN"/>
        </w:rPr>
        <w:t>DEM-Encoder</w:t>
      </w:r>
      <w:r w:rsidR="008B7E68">
        <w:rPr>
          <w:rFonts w:hint="eastAsia"/>
          <w:lang w:eastAsia="zh-CN"/>
        </w:rPr>
        <w:t>目标检测实验</w:t>
      </w:r>
    </w:p>
    <w:p w14:paraId="77A443F4" w14:textId="1E82790E" w:rsidR="00195BB6" w:rsidRDefault="009E11E0">
      <w:pPr>
        <w:rPr>
          <w:lang w:eastAsia="zh-CN"/>
        </w:rPr>
      </w:pPr>
      <w:r>
        <w:rPr>
          <w:rFonts w:hint="eastAsia"/>
          <w:lang w:eastAsia="zh-CN"/>
        </w:rPr>
        <w:t>3.6.3.1</w:t>
      </w:r>
      <w:r>
        <w:rPr>
          <w:rFonts w:hint="eastAsia"/>
          <w:lang w:eastAsia="zh-CN"/>
        </w:rPr>
        <w:t>评估标准</w:t>
      </w:r>
    </w:p>
    <w:p w14:paraId="0618E04F" w14:textId="0036E015" w:rsidR="009E11E0" w:rsidRDefault="009E11E0">
      <w:pPr>
        <w:rPr>
          <w:lang w:eastAsia="zh-CN"/>
        </w:rPr>
      </w:pPr>
      <w:r>
        <w:rPr>
          <w:rFonts w:hint="eastAsia"/>
          <w:lang w:eastAsia="zh-CN"/>
        </w:rPr>
        <w:t>为与目标检测领域主流评测保持一致，本节采用</w:t>
      </w:r>
      <w:r>
        <w:rPr>
          <w:rFonts w:hint="eastAsia"/>
          <w:lang w:eastAsia="zh-CN"/>
        </w:rPr>
        <w:t>Precision</w:t>
      </w:r>
      <w:r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Recall</w:t>
      </w:r>
      <w:r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F-score</w:t>
      </w:r>
      <w:r>
        <w:rPr>
          <w:rFonts w:hint="eastAsia"/>
          <w:lang w:eastAsia="zh-CN"/>
        </w:rPr>
        <w:t>以及</w:t>
      </w:r>
      <w:proofErr w:type="spellStart"/>
      <w:r>
        <w:rPr>
          <w:rFonts w:hint="eastAsia"/>
          <w:lang w:eastAsia="zh-CN"/>
        </w:rPr>
        <w:t>mAP</w:t>
      </w:r>
      <w:proofErr w:type="spellEnd"/>
      <w:r>
        <w:rPr>
          <w:rFonts w:hint="eastAsia"/>
          <w:lang w:eastAsia="zh-CN"/>
        </w:rPr>
        <w:t>系列指标对检测性能进行评估。其中</w:t>
      </w:r>
      <w:r w:rsidR="00201A13">
        <w:rPr>
          <w:rFonts w:hint="eastAsia"/>
          <w:lang w:eastAsia="zh-CN"/>
        </w:rPr>
        <w:t>Precision</w:t>
      </w:r>
      <w:r w:rsidR="00201A13">
        <w:rPr>
          <w:rFonts w:hint="eastAsia"/>
          <w:lang w:eastAsia="zh-CN"/>
        </w:rPr>
        <w:t>、</w:t>
      </w:r>
      <w:r w:rsidR="00201A13">
        <w:rPr>
          <w:rFonts w:hint="eastAsia"/>
          <w:lang w:eastAsia="zh-CN"/>
        </w:rPr>
        <w:t>Recall</w:t>
      </w:r>
      <w:r w:rsidR="00201A13">
        <w:rPr>
          <w:rFonts w:hint="eastAsia"/>
          <w:lang w:eastAsia="zh-CN"/>
        </w:rPr>
        <w:t>、</w:t>
      </w:r>
      <w:r w:rsidR="00201A13">
        <w:rPr>
          <w:rFonts w:hint="eastAsia"/>
          <w:lang w:eastAsia="zh-CN"/>
        </w:rPr>
        <w:t>F1-score</w:t>
      </w:r>
      <w:r w:rsidR="00201A13">
        <w:rPr>
          <w:rFonts w:hint="eastAsia"/>
          <w:lang w:eastAsia="zh-CN"/>
        </w:rPr>
        <w:t>的定义如下：</w:t>
      </w:r>
      <w:r w:rsidR="001930DC">
        <w:rPr>
          <w:lang w:eastAsia="zh-CN"/>
        </w:rPr>
        <w:br/>
      </w:r>
      <m:oMathPara>
        <m:oMath>
          <m:r>
            <m:rPr>
              <m:sty m:val="p"/>
            </m:rPr>
            <w:rPr>
              <w:rFonts w:ascii="Cambria Math" w:hAnsi="Cambria Math"/>
              <w:lang w:eastAsia="zh-CN"/>
            </w:rPr>
            <m:t>Precision</m:t>
          </m:r>
          <m:r>
            <w:rPr>
              <w:rFonts w:ascii="Cambria Math" w:hAnsi="Cambria Math"/>
              <w:lang w:eastAsia="zh-CN"/>
            </w:rPr>
            <m:t>=</m:t>
          </m:r>
          <m:f>
            <m:fPr>
              <m:ctrlPr>
                <w:rPr>
                  <w:rFonts w:ascii="Cambria Math" w:hAnsi="Cambria Math"/>
                  <w:lang w:eastAsia="zh-CN"/>
                </w:rPr>
              </m:ctrlPr>
            </m:fPr>
            <m:num>
              <m:r>
                <w:rPr>
                  <w:rFonts w:ascii="Cambria Math" w:hAnsi="Cambria Math"/>
                  <w:lang w:eastAsia="zh-CN"/>
                </w:rPr>
                <m:t>TP</m:t>
              </m:r>
            </m:num>
            <m:den>
              <m:r>
                <w:rPr>
                  <w:rFonts w:ascii="Cambria Math" w:hAnsi="Cambria Math"/>
                  <w:lang w:eastAsia="zh-CN"/>
                </w:rPr>
                <m:t>TP+FP</m:t>
              </m:r>
            </m:den>
          </m:f>
          <m:r>
            <w:rPr>
              <w:rFonts w:ascii="Cambria Math" w:hAnsi="Cambria Math"/>
              <w:lang w:eastAsia="zh-CN"/>
            </w:rPr>
            <m:t>,</m:t>
          </m:r>
          <m:r>
            <m:rPr>
              <m:sty m:val="p"/>
            </m:rPr>
            <w:rPr>
              <w:rFonts w:ascii="Cambria Math" w:hAnsi="Cambria Math"/>
              <w:lang w:eastAsia="zh-CN"/>
            </w:rPr>
            <m:t>Recall</m:t>
          </m:r>
          <m:r>
            <w:rPr>
              <w:rFonts w:ascii="Cambria Math" w:hAnsi="Cambria Math"/>
              <w:lang w:eastAsia="zh-CN"/>
            </w:rPr>
            <m:t>=</m:t>
          </m:r>
          <m:f>
            <m:fPr>
              <m:ctrlPr>
                <w:rPr>
                  <w:rFonts w:ascii="Cambria Math" w:hAnsi="Cambria Math"/>
                  <w:lang w:eastAsia="zh-CN"/>
                </w:rPr>
              </m:ctrlPr>
            </m:fPr>
            <m:num>
              <m:r>
                <w:rPr>
                  <w:rFonts w:ascii="Cambria Math" w:hAnsi="Cambria Math"/>
                  <w:lang w:eastAsia="zh-CN"/>
                </w:rPr>
                <m:t>TP</m:t>
              </m:r>
            </m:num>
            <m:den>
              <m:r>
                <w:rPr>
                  <w:rFonts w:ascii="Cambria Math" w:hAnsi="Cambria Math"/>
                  <w:lang w:eastAsia="zh-CN"/>
                </w:rPr>
                <m:t>TP+FN</m:t>
              </m:r>
            </m:den>
          </m:f>
          <m:r>
            <w:rPr>
              <w:rFonts w:ascii="Cambria Math" w:hAnsi="Cambria Math"/>
              <w:lang w:eastAsia="zh-CN"/>
            </w:rPr>
            <m:t>,</m:t>
          </m:r>
          <m:r>
            <m:rPr>
              <m:sty m:val="p"/>
            </m:rPr>
            <w:rPr>
              <w:rFonts w:ascii="Cambria Math" w:hAnsi="Cambria Math"/>
              <w:lang w:eastAsia="zh-CN"/>
            </w:rPr>
            <m:t>F</m:t>
          </m:r>
          <m:r>
            <w:rPr>
              <w:rFonts w:ascii="Cambria Math" w:hAnsi="Cambria Math"/>
              <w:lang w:eastAsia="zh-CN"/>
            </w:rPr>
            <m:t>1=</m:t>
          </m:r>
          <m:f>
            <m:fPr>
              <m:ctrlPr>
                <w:rPr>
                  <w:rFonts w:ascii="Cambria Math" w:hAnsi="Cambria Math"/>
                  <w:lang w:eastAsia="zh-CN"/>
                </w:rPr>
              </m:ctrlPr>
            </m:fPr>
            <m:num>
              <m:r>
                <w:rPr>
                  <w:rFonts w:ascii="Cambria Math" w:hAnsi="Cambria Math"/>
                  <w:lang w:eastAsia="zh-CN"/>
                </w:rPr>
                <m:t>2⋅</m:t>
              </m:r>
              <m:r>
                <m:rPr>
                  <m:sty m:val="p"/>
                </m:rPr>
                <w:rPr>
                  <w:rFonts w:ascii="Cambria Math" w:hAnsi="Cambria Math"/>
                  <w:lang w:eastAsia="zh-CN"/>
                </w:rPr>
                <m:t>Precision</m:t>
              </m:r>
              <m:r>
                <w:rPr>
                  <w:rFonts w:ascii="Cambria Math" w:hAnsi="Cambria Math"/>
                  <w:lang w:eastAsia="zh-CN"/>
                </w:rPr>
                <m:t>⋅</m:t>
              </m:r>
              <m:r>
                <m:rPr>
                  <m:sty m:val="p"/>
                </m:rPr>
                <w:rPr>
                  <w:rFonts w:ascii="Cambria Math" w:hAnsi="Cambria Math"/>
                  <w:lang w:eastAsia="zh-CN"/>
                </w:rPr>
                <m:t>Recall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lang w:eastAsia="zh-CN"/>
                </w:rPr>
                <m:t>Precision</m:t>
              </m:r>
              <m:r>
                <w:rPr>
                  <w:rFonts w:ascii="Cambria Math" w:hAnsi="Cambria Math"/>
                  <w:lang w:eastAsia="zh-CN"/>
                </w:rPr>
                <m:t>+</m:t>
              </m:r>
              <m:r>
                <m:rPr>
                  <m:sty m:val="p"/>
                </m:rPr>
                <w:rPr>
                  <w:rFonts w:ascii="Cambria Math" w:hAnsi="Cambria Math"/>
                  <w:lang w:eastAsia="zh-CN"/>
                </w:rPr>
                <m:t>Recall</m:t>
              </m:r>
            </m:den>
          </m:f>
          <m:r>
            <w:rPr>
              <w:rFonts w:ascii="Cambria Math" w:hAnsi="Cambria Math"/>
              <w:lang w:eastAsia="zh-CN"/>
            </w:rPr>
            <m:t>.</m:t>
          </m:r>
          <m:r>
            <m:rPr>
              <m:sty m:val="p"/>
            </m:rPr>
            <w:rPr>
              <w:lang w:eastAsia="zh-CN"/>
            </w:rPr>
            <w:br/>
          </m:r>
        </m:oMath>
      </m:oMathPara>
      <w:r w:rsidR="001930DC">
        <w:rPr>
          <w:rFonts w:hint="eastAsia"/>
          <w:lang w:eastAsia="zh-CN"/>
        </w:rPr>
        <w:t>其中</w:t>
      </w:r>
      <w:r w:rsidR="001930DC">
        <w:rPr>
          <w:rFonts w:hint="eastAsia"/>
          <w:lang w:eastAsia="zh-CN"/>
        </w:rPr>
        <w:t>TP</w:t>
      </w:r>
      <w:r w:rsidR="001930DC">
        <w:rPr>
          <w:rFonts w:hint="eastAsia"/>
          <w:lang w:eastAsia="zh-CN"/>
        </w:rPr>
        <w:t>、</w:t>
      </w:r>
      <w:r w:rsidR="001930DC">
        <w:rPr>
          <w:rFonts w:hint="eastAsia"/>
          <w:lang w:eastAsia="zh-CN"/>
        </w:rPr>
        <w:t>FP</w:t>
      </w:r>
      <w:r w:rsidR="001930DC">
        <w:rPr>
          <w:rFonts w:hint="eastAsia"/>
          <w:lang w:eastAsia="zh-CN"/>
        </w:rPr>
        <w:t>、</w:t>
      </w:r>
      <w:r w:rsidR="001930DC">
        <w:rPr>
          <w:rFonts w:hint="eastAsia"/>
          <w:lang w:eastAsia="zh-CN"/>
        </w:rPr>
        <w:t>FN</w:t>
      </w:r>
      <w:r w:rsidR="001930DC">
        <w:rPr>
          <w:rFonts w:hint="eastAsia"/>
          <w:lang w:eastAsia="zh-CN"/>
        </w:rPr>
        <w:t>分别代表真阳性、假阳性、假阴性。</w:t>
      </w:r>
    </w:p>
    <w:p w14:paraId="18EEAD71" w14:textId="0C6F551F" w:rsidR="001930DC" w:rsidRDefault="001930DC">
      <w:pPr>
        <w:rPr>
          <w:lang w:eastAsia="zh-CN"/>
        </w:rPr>
      </w:pPr>
      <w:proofErr w:type="spellStart"/>
      <w:r>
        <w:rPr>
          <w:rFonts w:hint="eastAsia"/>
          <w:lang w:eastAsia="zh-CN"/>
        </w:rPr>
        <w:t>mAP</w:t>
      </w:r>
      <w:proofErr w:type="spellEnd"/>
      <w:r w:rsidR="003E778F">
        <w:rPr>
          <w:rFonts w:hint="eastAsia"/>
          <w:lang w:eastAsia="zh-CN"/>
        </w:rPr>
        <w:t>（</w:t>
      </w:r>
      <w:r w:rsidR="003E778F">
        <w:rPr>
          <w:rFonts w:hint="eastAsia"/>
          <w:lang w:eastAsia="zh-CN"/>
        </w:rPr>
        <w:t>mean Average Precision</w:t>
      </w:r>
      <w:r w:rsidR="003E778F">
        <w:rPr>
          <w:rFonts w:hint="eastAsia"/>
          <w:lang w:eastAsia="zh-CN"/>
        </w:rPr>
        <w:t>）用于衡量不同</w:t>
      </w:r>
      <w:proofErr w:type="spellStart"/>
      <w:r w:rsidR="003E778F">
        <w:rPr>
          <w:rFonts w:hint="eastAsia"/>
          <w:lang w:eastAsia="zh-CN"/>
        </w:rPr>
        <w:t>IoU</w:t>
      </w:r>
      <w:proofErr w:type="spellEnd"/>
      <w:r w:rsidR="003E778F">
        <w:rPr>
          <w:rFonts w:hint="eastAsia"/>
          <w:lang w:eastAsia="zh-CN"/>
        </w:rPr>
        <w:t>阈值下的平均精确率表现</w:t>
      </w:r>
      <w:r w:rsidR="00170DCB">
        <w:rPr>
          <w:rFonts w:hint="eastAsia"/>
          <w:lang w:eastAsia="zh-CN"/>
        </w:rPr>
        <w:t>，</w:t>
      </w:r>
      <w:r w:rsidR="00170DCB">
        <w:rPr>
          <w:rFonts w:hint="eastAsia"/>
          <w:lang w:eastAsia="zh-CN"/>
        </w:rPr>
        <w:t>mAP50</w:t>
      </w:r>
      <w:r w:rsidR="00170DCB">
        <w:rPr>
          <w:rFonts w:hint="eastAsia"/>
          <w:lang w:eastAsia="zh-CN"/>
        </w:rPr>
        <w:t>代表</w:t>
      </w:r>
      <w:proofErr w:type="spellStart"/>
      <w:r w:rsidR="00170DCB">
        <w:rPr>
          <w:rFonts w:hint="eastAsia"/>
          <w:lang w:eastAsia="zh-CN"/>
        </w:rPr>
        <w:t>IoU</w:t>
      </w:r>
      <w:proofErr w:type="spellEnd"/>
      <w:r w:rsidR="00170DCB">
        <w:rPr>
          <w:rFonts w:hint="eastAsia"/>
          <w:lang w:eastAsia="zh-CN"/>
        </w:rPr>
        <w:t>阈值为</w:t>
      </w:r>
      <w:r w:rsidR="00170DCB">
        <w:rPr>
          <w:rFonts w:hint="eastAsia"/>
          <w:lang w:eastAsia="zh-CN"/>
        </w:rPr>
        <w:t>0.5</w:t>
      </w:r>
      <w:r w:rsidR="00170DCB">
        <w:rPr>
          <w:rFonts w:hint="eastAsia"/>
          <w:lang w:eastAsia="zh-CN"/>
        </w:rPr>
        <w:t>时的平均精确率，</w:t>
      </w:r>
      <w:r w:rsidR="00170DCB">
        <w:rPr>
          <w:rFonts w:hint="eastAsia"/>
          <w:lang w:eastAsia="zh-CN"/>
        </w:rPr>
        <w:t>mAP50-95</w:t>
      </w:r>
      <w:r w:rsidR="00170DCB">
        <w:rPr>
          <w:rFonts w:hint="eastAsia"/>
          <w:lang w:eastAsia="zh-CN"/>
        </w:rPr>
        <w:t>代表</w:t>
      </w:r>
      <w:proofErr w:type="spellStart"/>
      <w:r w:rsidR="00170DCB">
        <w:rPr>
          <w:rFonts w:hint="eastAsia"/>
          <w:lang w:eastAsia="zh-CN"/>
        </w:rPr>
        <w:t>IoU</w:t>
      </w:r>
      <w:proofErr w:type="spellEnd"/>
      <w:r w:rsidR="00170DCB">
        <w:rPr>
          <w:rFonts w:hint="eastAsia"/>
          <w:lang w:eastAsia="zh-CN"/>
        </w:rPr>
        <w:t>从</w:t>
      </w:r>
      <w:r w:rsidR="00170DCB">
        <w:rPr>
          <w:rFonts w:hint="eastAsia"/>
          <w:lang w:eastAsia="zh-CN"/>
        </w:rPr>
        <w:t>0.5</w:t>
      </w:r>
      <w:r w:rsidR="00170DCB">
        <w:rPr>
          <w:rFonts w:hint="eastAsia"/>
          <w:lang w:eastAsia="zh-CN"/>
        </w:rPr>
        <w:t>到</w:t>
      </w:r>
      <w:r w:rsidR="00170DCB">
        <w:rPr>
          <w:rFonts w:hint="eastAsia"/>
          <w:lang w:eastAsia="zh-CN"/>
        </w:rPr>
        <w:t>0.95</w:t>
      </w:r>
      <w:r w:rsidR="00FD489B">
        <w:rPr>
          <w:rFonts w:hint="eastAsia"/>
          <w:lang w:eastAsia="zh-CN"/>
        </w:rPr>
        <w:t>区间上的平均精确率，用于更全面的评价定位质量。</w:t>
      </w:r>
    </w:p>
    <w:p w14:paraId="61B58028" w14:textId="78115967" w:rsidR="00FD489B" w:rsidRDefault="00FD489B">
      <w:pPr>
        <w:rPr>
          <w:lang w:eastAsia="zh-CN"/>
        </w:rPr>
      </w:pPr>
      <w:r>
        <w:rPr>
          <w:rFonts w:hint="eastAsia"/>
          <w:lang w:eastAsia="zh-CN"/>
        </w:rPr>
        <w:t>3.6.3.2</w:t>
      </w:r>
      <w:r w:rsidR="004A747F">
        <w:rPr>
          <w:rFonts w:hint="eastAsia"/>
          <w:lang w:eastAsia="zh-CN"/>
        </w:rPr>
        <w:t>实验细节</w:t>
      </w:r>
    </w:p>
    <w:p w14:paraId="29214FAE" w14:textId="56BC9D82" w:rsidR="004A747F" w:rsidRDefault="004A747F">
      <w:pPr>
        <w:rPr>
          <w:lang w:eastAsia="zh-CN"/>
        </w:rPr>
      </w:pPr>
      <w:r>
        <w:rPr>
          <w:rFonts w:hint="eastAsia"/>
          <w:lang w:eastAsia="zh-CN"/>
        </w:rPr>
        <w:t>实验基于</w:t>
      </w:r>
      <w:proofErr w:type="spellStart"/>
      <w:r>
        <w:rPr>
          <w:rFonts w:hint="eastAsia"/>
          <w:lang w:eastAsia="zh-CN"/>
        </w:rPr>
        <w:t>Pytorch</w:t>
      </w:r>
      <w:proofErr w:type="spellEnd"/>
      <w:r>
        <w:rPr>
          <w:rFonts w:hint="eastAsia"/>
          <w:lang w:eastAsia="zh-CN"/>
        </w:rPr>
        <w:t>/</w:t>
      </w:r>
      <w:proofErr w:type="spellStart"/>
      <w:r>
        <w:rPr>
          <w:rFonts w:hint="eastAsia"/>
          <w:lang w:eastAsia="zh-CN"/>
        </w:rPr>
        <w:t>Torchvision</w:t>
      </w:r>
      <w:proofErr w:type="spellEnd"/>
      <w:r>
        <w:rPr>
          <w:rFonts w:hint="eastAsia"/>
          <w:lang w:eastAsia="zh-CN"/>
        </w:rPr>
        <w:t>框架实现，训练阶段使用</w:t>
      </w:r>
      <w:r>
        <w:rPr>
          <w:rFonts w:hint="eastAsia"/>
          <w:lang w:eastAsia="zh-CN"/>
        </w:rPr>
        <w:t>SGD</w:t>
      </w:r>
      <w:r>
        <w:rPr>
          <w:rFonts w:hint="eastAsia"/>
          <w:lang w:eastAsia="zh-CN"/>
        </w:rPr>
        <w:t>优化器与多阶段学习率衰减策略。为保证实验可复现，随机种子设置为</w:t>
      </w:r>
      <w:r>
        <w:rPr>
          <w:rFonts w:hint="eastAsia"/>
          <w:lang w:eastAsia="zh-CN"/>
        </w:rPr>
        <w:t>42</w:t>
      </w:r>
      <w:r>
        <w:rPr>
          <w:rFonts w:hint="eastAsia"/>
          <w:lang w:eastAsia="zh-CN"/>
        </w:rPr>
        <w:t>。</w:t>
      </w:r>
      <w:r w:rsidR="00911777">
        <w:rPr>
          <w:rFonts w:hint="eastAsia"/>
          <w:lang w:eastAsia="zh-CN"/>
        </w:rPr>
        <w:t>不同对比</w:t>
      </w:r>
      <w:r w:rsidR="00911777">
        <w:rPr>
          <w:rFonts w:hint="eastAsia"/>
          <w:lang w:eastAsia="zh-CN"/>
        </w:rPr>
        <w:t>Encoder</w:t>
      </w:r>
      <w:r w:rsidR="00911777">
        <w:rPr>
          <w:rFonts w:hint="eastAsia"/>
          <w:lang w:eastAsia="zh-CN"/>
        </w:rPr>
        <w:t>的训练超参数都保持一致，具体参数如下：训练轮数：</w:t>
      </w:r>
      <w:r w:rsidR="005A0737">
        <w:rPr>
          <w:rFonts w:hint="eastAsia"/>
          <w:lang w:eastAsia="zh-CN"/>
        </w:rPr>
        <w:t>24epochs</w:t>
      </w:r>
      <w:r w:rsidR="005A0737">
        <w:rPr>
          <w:rFonts w:hint="eastAsia"/>
          <w:lang w:eastAsia="zh-CN"/>
        </w:rPr>
        <w:t>；</w:t>
      </w:r>
      <w:r w:rsidR="005A0737">
        <w:rPr>
          <w:rFonts w:hint="eastAsia"/>
          <w:lang w:eastAsia="zh-CN"/>
        </w:rPr>
        <w:t>Batch size</w:t>
      </w:r>
      <w:r w:rsidR="005A0737">
        <w:rPr>
          <w:rFonts w:hint="eastAsia"/>
          <w:lang w:eastAsia="zh-CN"/>
        </w:rPr>
        <w:t>：</w:t>
      </w:r>
      <w:r w:rsidR="005A0737">
        <w:rPr>
          <w:rFonts w:hint="eastAsia"/>
          <w:lang w:eastAsia="zh-CN"/>
        </w:rPr>
        <w:t>4</w:t>
      </w:r>
      <w:r w:rsidR="005A0737">
        <w:rPr>
          <w:rFonts w:hint="eastAsia"/>
          <w:lang w:eastAsia="zh-CN"/>
        </w:rPr>
        <w:t>；优化器：</w:t>
      </w:r>
      <w:r w:rsidR="005A0737">
        <w:rPr>
          <w:rFonts w:hint="eastAsia"/>
          <w:lang w:eastAsia="zh-CN"/>
        </w:rPr>
        <w:t>SGD</w:t>
      </w:r>
      <w:r w:rsidR="005A0737">
        <w:rPr>
          <w:rFonts w:hint="eastAsia"/>
          <w:lang w:eastAsia="zh-CN"/>
        </w:rPr>
        <w:t>，权重衰减</w:t>
      </w:r>
      <w:r w:rsidR="005A0737">
        <w:rPr>
          <w:rFonts w:hint="eastAsia"/>
          <w:lang w:eastAsia="zh-CN"/>
        </w:rPr>
        <w:t>0.0005</w:t>
      </w:r>
      <w:r w:rsidR="000F4506">
        <w:rPr>
          <w:rFonts w:hint="eastAsia"/>
          <w:lang w:eastAsia="zh-CN"/>
        </w:rPr>
        <w:t>；初始学习率：</w:t>
      </w:r>
      <w:r w:rsidR="000F4506">
        <w:rPr>
          <w:rFonts w:hint="eastAsia"/>
          <w:lang w:eastAsia="zh-CN"/>
        </w:rPr>
        <w:t>0.005</w:t>
      </w:r>
      <w:r w:rsidR="000F4506">
        <w:rPr>
          <w:rFonts w:hint="eastAsia"/>
          <w:lang w:eastAsia="zh-CN"/>
        </w:rPr>
        <w:t>。同时在</w:t>
      </w:r>
      <w:r w:rsidR="00CC42D6">
        <w:rPr>
          <w:rFonts w:hint="eastAsia"/>
          <w:lang w:eastAsia="zh-CN"/>
        </w:rPr>
        <w:t>第</w:t>
      </w:r>
      <w:r w:rsidR="00CC42D6">
        <w:rPr>
          <w:rFonts w:hint="eastAsia"/>
          <w:lang w:eastAsia="zh-CN"/>
        </w:rPr>
        <w:t>0</w:t>
      </w:r>
      <w:r w:rsidR="00CC42D6">
        <w:rPr>
          <w:rFonts w:hint="eastAsia"/>
          <w:lang w:eastAsia="zh-CN"/>
        </w:rPr>
        <w:t>个</w:t>
      </w:r>
      <w:r w:rsidR="00CC42D6">
        <w:rPr>
          <w:rFonts w:hint="eastAsia"/>
          <w:lang w:eastAsia="zh-CN"/>
        </w:rPr>
        <w:t>epoch</w:t>
      </w:r>
      <w:r w:rsidR="00CC42D6">
        <w:rPr>
          <w:rFonts w:hint="eastAsia"/>
          <w:lang w:eastAsia="zh-CN"/>
        </w:rPr>
        <w:t>内启用线性</w:t>
      </w:r>
      <w:r w:rsidR="00CC42D6">
        <w:rPr>
          <w:rFonts w:hint="eastAsia"/>
          <w:lang w:eastAsia="zh-CN"/>
        </w:rPr>
        <w:t>warmup</w:t>
      </w:r>
      <w:r w:rsidR="00CC42D6">
        <w:rPr>
          <w:rFonts w:hint="eastAsia"/>
          <w:lang w:eastAsia="zh-CN"/>
        </w:rPr>
        <w:t>。</w:t>
      </w:r>
    </w:p>
    <w:p w14:paraId="3ED70A93" w14:textId="553AE4EE" w:rsidR="00CC42D6" w:rsidRDefault="00CC42D6">
      <w:pPr>
        <w:rPr>
          <w:lang w:eastAsia="zh-CN"/>
        </w:rPr>
      </w:pPr>
      <w:r>
        <w:rPr>
          <w:rFonts w:hint="eastAsia"/>
          <w:lang w:eastAsia="zh-CN"/>
        </w:rPr>
        <w:t>考虑到检测对象包括</w:t>
      </w:r>
      <w:r w:rsidR="009F6D1D">
        <w:rPr>
          <w:rFonts w:hint="eastAsia"/>
          <w:lang w:eastAsia="zh-CN"/>
        </w:rPr>
        <w:t>裂缝等小目标，实验中</w:t>
      </w:r>
      <w:r w:rsidR="009F6D1D">
        <w:rPr>
          <w:rFonts w:hint="eastAsia"/>
          <w:lang w:eastAsia="zh-CN"/>
        </w:rPr>
        <w:t>Anchor</w:t>
      </w:r>
      <w:r w:rsidR="009F6D1D">
        <w:rPr>
          <w:rFonts w:hint="eastAsia"/>
          <w:lang w:eastAsia="zh-CN"/>
        </w:rPr>
        <w:t>尺度设置为</w:t>
      </w:r>
      <w:r w:rsidR="009F6D1D">
        <w:rPr>
          <w:rFonts w:hint="eastAsia"/>
          <w:lang w:eastAsia="zh-CN"/>
        </w:rPr>
        <w:t>[16, 32, 64, 128]</w:t>
      </w:r>
      <w:r w:rsidR="009F6D1D">
        <w:rPr>
          <w:rFonts w:hint="eastAsia"/>
          <w:lang w:eastAsia="zh-CN"/>
        </w:rPr>
        <w:t>，长宽比设置为</w:t>
      </w:r>
      <w:r w:rsidR="009F6D1D">
        <w:rPr>
          <w:rFonts w:hint="eastAsia"/>
          <w:lang w:eastAsia="zh-CN"/>
        </w:rPr>
        <w:t>[0.5</w:t>
      </w:r>
      <w:r w:rsidR="001820A5">
        <w:rPr>
          <w:rFonts w:hint="eastAsia"/>
          <w:lang w:eastAsia="zh-CN"/>
        </w:rPr>
        <w:t>, 1.0, 2.0</w:t>
      </w:r>
      <w:r w:rsidR="009F6D1D">
        <w:rPr>
          <w:rFonts w:hint="eastAsia"/>
          <w:lang w:eastAsia="zh-CN"/>
        </w:rPr>
        <w:t>]</w:t>
      </w:r>
      <w:r w:rsidR="001820A5">
        <w:rPr>
          <w:rFonts w:hint="eastAsia"/>
          <w:lang w:eastAsia="zh-CN"/>
        </w:rPr>
        <w:t>，以增强对小目标与细长目标的覆盖能力。</w:t>
      </w:r>
    </w:p>
    <w:p w14:paraId="3062D956" w14:textId="5DD44C7B" w:rsidR="001820A5" w:rsidRPr="004A747F" w:rsidRDefault="001820A5">
      <w:pPr>
        <w:rPr>
          <w:lang w:eastAsia="zh-CN"/>
        </w:rPr>
      </w:pPr>
      <w:r>
        <w:rPr>
          <w:rFonts w:hint="eastAsia"/>
          <w:lang w:eastAsia="zh-CN"/>
        </w:rPr>
        <w:t>训练过程中，每个</w:t>
      </w:r>
      <w:r>
        <w:rPr>
          <w:rFonts w:hint="eastAsia"/>
          <w:lang w:eastAsia="zh-CN"/>
        </w:rPr>
        <w:t>epoch</w:t>
      </w:r>
      <w:r>
        <w:rPr>
          <w:rFonts w:hint="eastAsia"/>
          <w:lang w:eastAsia="zh-CN"/>
        </w:rPr>
        <w:t>在验证集上进行一次评测，记录</w:t>
      </w:r>
      <w:proofErr w:type="spellStart"/>
      <w:r>
        <w:rPr>
          <w:rFonts w:hint="eastAsia"/>
          <w:lang w:eastAsia="zh-CN"/>
        </w:rPr>
        <w:t>mAP</w:t>
      </w:r>
      <w:proofErr w:type="spellEnd"/>
      <w:r>
        <w:rPr>
          <w:rFonts w:hint="eastAsia"/>
          <w:lang w:eastAsia="zh-CN"/>
        </w:rPr>
        <w:t>/mAP50</w:t>
      </w:r>
      <w:r>
        <w:rPr>
          <w:rFonts w:hint="eastAsia"/>
          <w:lang w:eastAsia="zh-CN"/>
        </w:rPr>
        <w:t>等指标；同时保存</w:t>
      </w:r>
      <w:r w:rsidR="00924DEA">
        <w:rPr>
          <w:rFonts w:hint="eastAsia"/>
          <w:lang w:eastAsia="zh-CN"/>
        </w:rPr>
        <w:t>last checkpoint</w:t>
      </w:r>
      <w:r w:rsidR="00924DEA">
        <w:rPr>
          <w:rFonts w:hint="eastAsia"/>
          <w:lang w:eastAsia="zh-CN"/>
        </w:rPr>
        <w:t>与基于验证集</w:t>
      </w:r>
      <w:proofErr w:type="spellStart"/>
      <w:r w:rsidR="00924DEA">
        <w:rPr>
          <w:rFonts w:hint="eastAsia"/>
          <w:lang w:eastAsia="zh-CN"/>
        </w:rPr>
        <w:t>mAP</w:t>
      </w:r>
      <w:proofErr w:type="spellEnd"/>
      <w:r w:rsidR="00924DEA">
        <w:rPr>
          <w:rFonts w:hint="eastAsia"/>
          <w:lang w:eastAsia="zh-CN"/>
        </w:rPr>
        <w:t>的</w:t>
      </w:r>
      <w:r w:rsidR="00924DEA">
        <w:rPr>
          <w:rFonts w:hint="eastAsia"/>
          <w:lang w:eastAsia="zh-CN"/>
        </w:rPr>
        <w:t>best  checkpoint</w:t>
      </w:r>
      <w:r w:rsidR="00924DEA">
        <w:rPr>
          <w:rFonts w:hint="eastAsia"/>
          <w:lang w:eastAsia="zh-CN"/>
        </w:rPr>
        <w:t>，用于后续对比与复现实验。</w:t>
      </w:r>
    </w:p>
    <w:p w14:paraId="7E081627" w14:textId="77777777" w:rsidR="00E22046" w:rsidRDefault="00E22046"/>
    <w:p w14:paraId="1746D58D" w14:textId="77777777" w:rsidR="00E22046" w:rsidRDefault="006C709B">
      <w:pPr>
        <w:rPr>
          <w:lang w:eastAsia="zh-CN"/>
        </w:rPr>
      </w:pPr>
      <w:r>
        <w:rPr>
          <w:lang w:eastAsia="zh-CN"/>
        </w:rPr>
        <w:t>3.6.4 DA-Adapter</w:t>
      </w:r>
      <w:r>
        <w:rPr>
          <w:lang w:eastAsia="zh-CN"/>
        </w:rPr>
        <w:t>跨模态语义对齐实验设置</w:t>
      </w:r>
    </w:p>
    <w:p w14:paraId="137B2D9C" w14:textId="77777777" w:rsidR="00E22046" w:rsidRDefault="006C709B">
      <w:pPr>
        <w:rPr>
          <w:lang w:eastAsia="zh-CN"/>
        </w:rPr>
      </w:pPr>
      <w:r>
        <w:rPr>
          <w:lang w:eastAsia="zh-CN"/>
        </w:rPr>
        <w:t xml:space="preserve">3.6.4.1 </w:t>
      </w:r>
      <w:r>
        <w:rPr>
          <w:lang w:eastAsia="zh-CN"/>
        </w:rPr>
        <w:t>基准方法</w:t>
      </w:r>
    </w:p>
    <w:p w14:paraId="779173AA" w14:textId="4E2C6592" w:rsidR="00E22046" w:rsidRDefault="006C709B">
      <w:pPr>
        <w:rPr>
          <w:lang w:eastAsia="zh-CN"/>
        </w:rPr>
      </w:pPr>
      <w:r>
        <w:rPr>
          <w:lang w:eastAsia="zh-CN"/>
        </w:rPr>
        <w:t>为验证</w:t>
      </w:r>
      <w:r>
        <w:rPr>
          <w:lang w:eastAsia="zh-CN"/>
        </w:rPr>
        <w:t>DA-Adapter</w:t>
      </w:r>
      <w:r>
        <w:rPr>
          <w:lang w:eastAsia="zh-CN"/>
        </w:rPr>
        <w:t>在混凝土表面缺陷场景下的语义对齐能力，本节采用</w:t>
      </w:r>
      <w:r>
        <w:rPr>
          <w:lang w:eastAsia="zh-CN"/>
        </w:rPr>
        <w:t>“</w:t>
      </w:r>
      <w:r>
        <w:rPr>
          <w:lang w:eastAsia="zh-CN"/>
        </w:rPr>
        <w:t>固定视觉编码器，比较语言模型与连接器设计</w:t>
      </w:r>
      <w:r>
        <w:rPr>
          <w:lang w:eastAsia="zh-CN"/>
        </w:rPr>
        <w:t>”</w:t>
      </w:r>
      <w:r>
        <w:rPr>
          <w:lang w:eastAsia="zh-CN"/>
        </w:rPr>
        <w:t>的对比范式。视觉侧</w:t>
      </w:r>
      <w:r w:rsidR="000C5CE6">
        <w:rPr>
          <w:rFonts w:hint="eastAsia"/>
          <w:lang w:eastAsia="zh-CN"/>
        </w:rPr>
        <w:t>采用</w:t>
      </w:r>
      <w:r w:rsidR="000C5CE6">
        <w:rPr>
          <w:rFonts w:hint="eastAsia"/>
          <w:lang w:eastAsia="zh-CN"/>
        </w:rPr>
        <w:t>CLIP-</w:t>
      </w:r>
      <w:proofErr w:type="spellStart"/>
      <w:r w:rsidR="000C5CE6">
        <w:rPr>
          <w:rFonts w:hint="eastAsia"/>
          <w:lang w:eastAsia="zh-CN"/>
        </w:rPr>
        <w:t>ViT</w:t>
      </w:r>
      <w:proofErr w:type="spellEnd"/>
      <w:r w:rsidR="000C5CE6">
        <w:rPr>
          <w:rFonts w:hint="eastAsia"/>
          <w:lang w:eastAsia="zh-CN"/>
        </w:rPr>
        <w:t>-L</w:t>
      </w:r>
      <w:r w:rsidR="000C5CE6">
        <w:rPr>
          <w:rFonts w:hint="eastAsia"/>
          <w:lang w:eastAsia="zh-CN"/>
        </w:rPr>
        <w:t>与</w:t>
      </w:r>
      <w:proofErr w:type="spellStart"/>
      <w:r w:rsidR="000C5CE6">
        <w:rPr>
          <w:rFonts w:hint="eastAsia"/>
          <w:lang w:eastAsia="zh-CN"/>
        </w:rPr>
        <w:t>SigLIP</w:t>
      </w:r>
      <w:proofErr w:type="spellEnd"/>
      <w:r w:rsidR="000C5CE6">
        <w:rPr>
          <w:rFonts w:hint="eastAsia"/>
          <w:lang w:eastAsia="zh-CN"/>
        </w:rPr>
        <w:t>-</w:t>
      </w:r>
      <w:proofErr w:type="spellStart"/>
      <w:r w:rsidR="000C5CE6">
        <w:rPr>
          <w:rFonts w:hint="eastAsia"/>
          <w:lang w:eastAsia="zh-CN"/>
        </w:rPr>
        <w:t>ViT</w:t>
      </w:r>
      <w:proofErr w:type="spellEnd"/>
      <w:r w:rsidR="000C5CE6">
        <w:rPr>
          <w:rFonts w:hint="eastAsia"/>
          <w:lang w:eastAsia="zh-CN"/>
        </w:rPr>
        <w:t>-SO</w:t>
      </w:r>
      <w:r>
        <w:rPr>
          <w:lang w:eastAsia="zh-CN"/>
        </w:rPr>
        <w:t>；语言侧选择不同</w:t>
      </w:r>
      <w:r>
        <w:rPr>
          <w:lang w:eastAsia="zh-CN"/>
        </w:rPr>
        <w:t>7B/8B</w:t>
      </w:r>
      <w:r>
        <w:rPr>
          <w:lang w:eastAsia="zh-CN"/>
        </w:rPr>
        <w:t>级指令模型作为对齐目标空间与文本嵌入来源，默认比较</w:t>
      </w:r>
      <w:r>
        <w:rPr>
          <w:lang w:eastAsia="zh-CN"/>
        </w:rPr>
        <w:t>Qwen2.5-7B-Instruct</w:t>
      </w:r>
      <w:r>
        <w:rPr>
          <w:lang w:eastAsia="zh-CN"/>
        </w:rPr>
        <w:t>与</w:t>
      </w:r>
      <w:r>
        <w:rPr>
          <w:lang w:eastAsia="zh-CN"/>
        </w:rPr>
        <w:t>Llama-3-8B-Instruct</w:t>
      </w:r>
      <w:r>
        <w:rPr>
          <w:lang w:eastAsia="zh-CN"/>
        </w:rPr>
        <w:t>两类主干。在每一组语言模型设定下，仅替换多模态连接器结构并采用同一</w:t>
      </w:r>
      <w:r>
        <w:rPr>
          <w:lang w:eastAsia="zh-CN"/>
        </w:rPr>
        <w:t>token</w:t>
      </w:r>
      <w:r>
        <w:rPr>
          <w:lang w:eastAsia="zh-CN"/>
        </w:rPr>
        <w:t>级对齐监督，从而使差异主要来源于连接器的映射能力与对齐稳定性</w:t>
      </w:r>
      <w:r>
        <w:rPr>
          <w:lang w:eastAsia="zh-CN"/>
        </w:rPr>
        <w:t>。</w:t>
      </w:r>
    </w:p>
    <w:p w14:paraId="220F313A" w14:textId="77777777" w:rsidR="00E22046" w:rsidRDefault="006C709B">
      <w:pPr>
        <w:rPr>
          <w:lang w:eastAsia="zh-CN"/>
        </w:rPr>
      </w:pPr>
      <w:r>
        <w:rPr>
          <w:lang w:eastAsia="zh-CN"/>
        </w:rPr>
        <w:lastRenderedPageBreak/>
        <w:t>对比方法包括：</w:t>
      </w:r>
    </w:p>
    <w:p w14:paraId="3BE04A46" w14:textId="77777777" w:rsidR="00E22046" w:rsidRDefault="006C709B">
      <w:pPr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1</w:t>
      </w:r>
      <w:r>
        <w:rPr>
          <w:lang w:eastAsia="zh-CN"/>
        </w:rPr>
        <w:t>）</w:t>
      </w:r>
      <w:r>
        <w:rPr>
          <w:lang w:eastAsia="zh-CN"/>
        </w:rPr>
        <w:t>Linear Projector</w:t>
      </w:r>
      <w:r>
        <w:rPr>
          <w:lang w:eastAsia="zh-CN"/>
        </w:rPr>
        <w:t>：使用单层线性</w:t>
      </w:r>
      <w:r>
        <w:rPr>
          <w:lang w:eastAsia="zh-CN"/>
        </w:rPr>
        <w:t>/1×1</w:t>
      </w:r>
      <w:r>
        <w:rPr>
          <w:lang w:eastAsia="zh-CN"/>
        </w:rPr>
        <w:t>卷积将视觉</w:t>
      </w:r>
      <w:r>
        <w:rPr>
          <w:lang w:eastAsia="zh-CN"/>
        </w:rPr>
        <w:t>token</w:t>
      </w:r>
      <w:r>
        <w:rPr>
          <w:lang w:eastAsia="zh-CN"/>
        </w:rPr>
        <w:t>直接投影到语言模型嵌入维度，并在相同的</w:t>
      </w:r>
      <w:r>
        <w:rPr>
          <w:lang w:eastAsia="zh-CN"/>
        </w:rPr>
        <w:t>token</w:t>
      </w:r>
      <w:r>
        <w:rPr>
          <w:lang w:eastAsia="zh-CN"/>
        </w:rPr>
        <w:t>级对齐目标下训练，作为最简维度对齐基线；</w:t>
      </w:r>
    </w:p>
    <w:p w14:paraId="268E2EDB" w14:textId="77777777" w:rsidR="00E22046" w:rsidRDefault="006C709B">
      <w:pPr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2</w:t>
      </w:r>
      <w:r>
        <w:rPr>
          <w:lang w:eastAsia="zh-CN"/>
        </w:rPr>
        <w:t>）</w:t>
      </w:r>
      <w:r>
        <w:rPr>
          <w:lang w:eastAsia="zh-CN"/>
        </w:rPr>
        <w:t>MLP Projector</w:t>
      </w:r>
      <w:r>
        <w:rPr>
          <w:lang w:eastAsia="zh-CN"/>
        </w:rPr>
        <w:t>：采用两层</w:t>
      </w:r>
      <w:r>
        <w:rPr>
          <w:lang w:eastAsia="zh-CN"/>
        </w:rPr>
        <w:t>MLP</w:t>
      </w:r>
      <w:r>
        <w:rPr>
          <w:lang w:eastAsia="zh-CN"/>
        </w:rPr>
        <w:t>对视觉</w:t>
      </w:r>
      <w:r>
        <w:rPr>
          <w:lang w:eastAsia="zh-CN"/>
        </w:rPr>
        <w:t>token</w:t>
      </w:r>
      <w:r>
        <w:rPr>
          <w:lang w:eastAsia="zh-CN"/>
        </w:rPr>
        <w:t>进行非线性映射后注入语言模型嵌入空间，在相同对齐监督下训练，用于代表轻量级非线性连接器范式；</w:t>
      </w:r>
    </w:p>
    <w:p w14:paraId="37A84FB7" w14:textId="77777777" w:rsidR="00E22046" w:rsidRDefault="006C709B">
      <w:r>
        <w:t>（</w:t>
      </w:r>
      <w:r>
        <w:t>3</w:t>
      </w:r>
      <w:r>
        <w:t>）</w:t>
      </w:r>
      <w:r>
        <w:t xml:space="preserve">Q-Former </w:t>
      </w:r>
      <w:proofErr w:type="spellStart"/>
      <w:r>
        <w:t>Connector</w:t>
      </w:r>
      <w:r>
        <w:t>：采用一组可学习的</w:t>
      </w:r>
      <w:r>
        <w:t>query</w:t>
      </w:r>
      <w:proofErr w:type="spellEnd"/>
      <w:r>
        <w:t xml:space="preserve"> token</w:t>
      </w:r>
      <w:r>
        <w:t>通过跨注意力从视觉</w:t>
      </w:r>
      <w:r>
        <w:t>token</w:t>
      </w:r>
      <w:r>
        <w:t>中汇聚信息，输出固定长度的</w:t>
      </w:r>
      <w:r>
        <w:t>query</w:t>
      </w:r>
      <w:r>
        <w:t>表征并映射到语言模型嵌入空间进行对齐训练；为保证公平比较，本实验固定</w:t>
      </w:r>
      <w:r>
        <w:t>query</w:t>
      </w:r>
      <w:r>
        <w:t>数量并使输出</w:t>
      </w:r>
      <w:r>
        <w:t>token</w:t>
      </w:r>
      <w:r>
        <w:t>长度与其它方法同量级；</w:t>
      </w:r>
    </w:p>
    <w:p w14:paraId="4F06F63F" w14:textId="77777777" w:rsidR="00E22046" w:rsidRDefault="006C709B">
      <w:r>
        <w:t>（</w:t>
      </w:r>
      <w:r>
        <w:t>4</w:t>
      </w:r>
      <w:r>
        <w:t>）</w:t>
      </w:r>
      <w:r>
        <w:t>Perceiver Resampler</w:t>
      </w:r>
      <w:r>
        <w:t>：采用多层跨注意力</w:t>
      </w:r>
      <w:r>
        <w:t>-</w:t>
      </w:r>
      <w:r>
        <w:t>自注意力堆叠的</w:t>
      </w:r>
      <w:r>
        <w:t>latent resampler</w:t>
      </w:r>
      <w:r>
        <w:t>结构，以固定数量的</w:t>
      </w:r>
      <w:r>
        <w:t>latent token</w:t>
      </w:r>
      <w:r>
        <w:t>从视觉</w:t>
      </w:r>
      <w:r>
        <w:t>token</w:t>
      </w:r>
      <w:r>
        <w:t>中迭代提取信息，再映射到语言模型嵌入空间进行对齐训练，代表更强的</w:t>
      </w:r>
      <w:r>
        <w:t>token</w:t>
      </w:r>
      <w:r>
        <w:t>压缩与重采样连接器；</w:t>
      </w:r>
    </w:p>
    <w:p w14:paraId="7D46E2BC" w14:textId="77777777" w:rsidR="00E22046" w:rsidRDefault="00E22046"/>
    <w:p w14:paraId="237551E4" w14:textId="77777777" w:rsidR="00E22046" w:rsidRDefault="006C709B">
      <w:pPr>
        <w:rPr>
          <w:lang w:eastAsia="zh-CN"/>
        </w:rPr>
      </w:pPr>
      <w:r>
        <w:rPr>
          <w:lang w:eastAsia="zh-CN"/>
        </w:rPr>
        <w:t xml:space="preserve">3.6.4.2 </w:t>
      </w:r>
      <w:r>
        <w:rPr>
          <w:lang w:eastAsia="zh-CN"/>
        </w:rPr>
        <w:t>数据集选取与划分</w:t>
      </w:r>
    </w:p>
    <w:p w14:paraId="554726A0" w14:textId="379D7732" w:rsidR="00E22046" w:rsidRDefault="006C709B">
      <w:pPr>
        <w:rPr>
          <w:rFonts w:hint="eastAsia"/>
          <w:lang w:eastAsia="zh-CN"/>
        </w:rPr>
      </w:pPr>
      <w:r>
        <w:rPr>
          <w:lang w:eastAsia="zh-CN"/>
        </w:rPr>
        <w:t>DA-Adapter</w:t>
      </w:r>
      <w:r>
        <w:rPr>
          <w:lang w:eastAsia="zh-CN"/>
        </w:rPr>
        <w:t>相关实验与</w:t>
      </w:r>
      <w:r>
        <w:rPr>
          <w:lang w:eastAsia="zh-CN"/>
        </w:rPr>
        <w:t>DEM-Encoder</w:t>
      </w:r>
      <w:r>
        <w:rPr>
          <w:lang w:eastAsia="zh-CN"/>
        </w:rPr>
        <w:t>检测实验共享同一</w:t>
      </w:r>
      <w:r>
        <w:rPr>
          <w:lang w:eastAsia="zh-CN"/>
        </w:rPr>
        <w:t>GYU-DET</w:t>
      </w:r>
      <w:r>
        <w:rPr>
          <w:lang w:eastAsia="zh-CN"/>
        </w:rPr>
        <w:t>筛选子集及其</w:t>
      </w:r>
      <w:r>
        <w:rPr>
          <w:lang w:eastAsia="zh-CN"/>
        </w:rPr>
        <w:t>80%/10%/10%</w:t>
      </w:r>
      <w:r>
        <w:rPr>
          <w:lang w:eastAsia="zh-CN"/>
        </w:rPr>
        <w:t>的训练</w:t>
      </w:r>
      <w:r>
        <w:rPr>
          <w:lang w:eastAsia="zh-CN"/>
        </w:rPr>
        <w:t>/</w:t>
      </w:r>
      <w:r>
        <w:rPr>
          <w:lang w:eastAsia="zh-CN"/>
        </w:rPr>
        <w:t>验证</w:t>
      </w:r>
      <w:r>
        <w:rPr>
          <w:lang w:eastAsia="zh-CN"/>
        </w:rPr>
        <w:t>/</w:t>
      </w:r>
      <w:r>
        <w:rPr>
          <w:lang w:eastAsia="zh-CN"/>
        </w:rPr>
        <w:t>测试划分。其中，对齐训练仅使用训练集图像</w:t>
      </w:r>
      <w:r>
        <w:rPr>
          <w:lang w:eastAsia="zh-CN"/>
        </w:rPr>
        <w:t>；对齐评测在验证</w:t>
      </w:r>
      <w:r>
        <w:rPr>
          <w:lang w:eastAsia="zh-CN"/>
        </w:rPr>
        <w:t>/</w:t>
      </w:r>
      <w:r>
        <w:rPr>
          <w:lang w:eastAsia="zh-CN"/>
        </w:rPr>
        <w:t>测试集上基于</w:t>
      </w:r>
      <w:proofErr w:type="spellStart"/>
      <w:r>
        <w:rPr>
          <w:lang w:eastAsia="zh-CN"/>
        </w:rPr>
        <w:t>C</w:t>
      </w:r>
      <w:r>
        <w:rPr>
          <w:lang w:eastAsia="zh-CN"/>
        </w:rPr>
        <w:t>D</w:t>
      </w:r>
      <w:r>
        <w:rPr>
          <w:lang w:eastAsia="zh-CN"/>
        </w:rPr>
        <w:t>A</w:t>
      </w:r>
      <w:r>
        <w:rPr>
          <w:lang w:eastAsia="zh-CN"/>
        </w:rPr>
        <w:t>Bench</w:t>
      </w:r>
      <w:proofErr w:type="spellEnd"/>
      <w:r>
        <w:rPr>
          <w:lang w:eastAsia="zh-CN"/>
        </w:rPr>
        <w:t>自动生成的评测任务开展。为贴近真实场景评估，验证与测试阶段保留无缺陷负样本，并单独统计误报指标</w:t>
      </w:r>
      <w:r>
        <w:rPr>
          <w:lang w:eastAsia="zh-CN"/>
        </w:rPr>
        <w:t>。</w:t>
      </w:r>
    </w:p>
    <w:p w14:paraId="25A1A4D0" w14:textId="77777777" w:rsidR="00E22046" w:rsidRDefault="006C709B">
      <w:r>
        <w:t xml:space="preserve">3.6.4.3 </w:t>
      </w:r>
      <w:proofErr w:type="spellStart"/>
      <w:r>
        <w:t>评估标准</w:t>
      </w:r>
      <w:proofErr w:type="spellEnd"/>
    </w:p>
    <w:p w14:paraId="453C8D7D" w14:textId="3A2F5097" w:rsidR="00E22046" w:rsidRDefault="006C709B">
      <w:pPr>
        <w:rPr>
          <w:lang w:eastAsia="zh-CN"/>
        </w:rPr>
      </w:pPr>
      <w:r>
        <w:t>（</w:t>
      </w:r>
      <w:r>
        <w:t>1</w:t>
      </w:r>
      <w:r>
        <w:t>）</w:t>
      </w:r>
      <w:r>
        <w:t>Token</w:t>
      </w:r>
      <w:r>
        <w:t>级对齐质量：</w:t>
      </w:r>
      <w:r>
        <w:t>在</w:t>
      </w:r>
      <w:r>
        <w:t>C</w:t>
      </w:r>
      <w:r>
        <w:t>D</w:t>
      </w:r>
      <w:r>
        <w:t>A</w:t>
      </w:r>
      <w:r>
        <w:t>Bench</w:t>
      </w:r>
      <w:r>
        <w:t>的验证</w:t>
      </w:r>
      <w:r w:rsidR="00672FDA">
        <w:rPr>
          <w:rFonts w:hint="eastAsia"/>
          <w:lang w:eastAsia="zh-CN"/>
        </w:rPr>
        <w:t>和</w:t>
      </w:r>
      <w:proofErr w:type="spellStart"/>
      <w:r>
        <w:t>测试集上计算</w:t>
      </w:r>
      <w:r>
        <w:t>Token</w:t>
      </w:r>
      <w:proofErr w:type="spellEnd"/>
      <w:r>
        <w:t xml:space="preserve"> Alignment Consistency </w:t>
      </w:r>
      <w:proofErr w:type="spellStart"/>
      <w:r>
        <w:t>Score</w:t>
      </w:r>
      <w:r>
        <w:t>（</w:t>
      </w:r>
      <w:r>
        <w:t>TACS</w:t>
      </w:r>
      <w:r>
        <w:t>）与</w:t>
      </w:r>
      <w:r>
        <w:t>token</w:t>
      </w:r>
      <w:proofErr w:type="spellEnd"/>
      <w:r w:rsidR="00672FDA">
        <w:rPr>
          <w:rFonts w:hint="eastAsia"/>
          <w:lang w:eastAsia="zh-CN"/>
        </w:rPr>
        <w:t>对应</w:t>
      </w:r>
      <w:r>
        <w:rPr>
          <w:lang w:eastAsia="zh-CN"/>
        </w:rPr>
        <w:t>词表检索指标。</w:t>
      </w:r>
      <w:r>
        <w:rPr>
          <w:lang w:eastAsia="zh-CN"/>
        </w:rPr>
        <w:t>TACS</w:t>
      </w:r>
      <w:r>
        <w:rPr>
          <w:lang w:eastAsia="zh-CN"/>
        </w:rPr>
        <w:t>用于衡量视觉</w:t>
      </w:r>
      <w:r>
        <w:rPr>
          <w:lang w:eastAsia="zh-CN"/>
        </w:rPr>
        <w:t>token</w:t>
      </w:r>
      <w:r>
        <w:rPr>
          <w:lang w:eastAsia="zh-CN"/>
        </w:rPr>
        <w:t>嵌入与其目标语义嵌入</w:t>
      </w:r>
      <w:r>
        <w:rPr>
          <w:lang w:eastAsia="zh-CN"/>
        </w:rPr>
        <w:t>的余弦一致性；</w:t>
      </w:r>
      <w:r>
        <w:rPr>
          <w:lang w:eastAsia="zh-CN"/>
        </w:rPr>
        <w:t>token→</w:t>
      </w:r>
      <w:r>
        <w:rPr>
          <w:lang w:eastAsia="zh-CN"/>
        </w:rPr>
        <w:t>词表检索采用</w:t>
      </w:r>
      <w:proofErr w:type="spellStart"/>
      <w:r>
        <w:rPr>
          <w:lang w:eastAsia="zh-CN"/>
        </w:rPr>
        <w:t>Recall@K</w:t>
      </w:r>
      <w:proofErr w:type="spellEnd"/>
      <w:r>
        <w:rPr>
          <w:lang w:eastAsia="zh-CN"/>
        </w:rPr>
        <w:t>（</w:t>
      </w:r>
      <w:r>
        <w:rPr>
          <w:lang w:eastAsia="zh-CN"/>
        </w:rPr>
        <w:t>K=1/5/10</w:t>
      </w:r>
      <w:r>
        <w:rPr>
          <w:lang w:eastAsia="zh-CN"/>
        </w:rPr>
        <w:t>），用于评估</w:t>
      </w:r>
      <w:r>
        <w:rPr>
          <w:lang w:eastAsia="zh-CN"/>
        </w:rPr>
        <w:t>token</w:t>
      </w:r>
      <w:r>
        <w:rPr>
          <w:lang w:eastAsia="zh-CN"/>
        </w:rPr>
        <w:t>语义可解释性与类别可分性。</w:t>
      </w:r>
    </w:p>
    <w:p w14:paraId="3F0CCAA7" w14:textId="55FA0ECB" w:rsidR="00E22046" w:rsidRDefault="006C709B">
      <w:r>
        <w:t>（</w:t>
      </w:r>
      <w:r>
        <w:t>2</w:t>
      </w:r>
      <w:r>
        <w:t>）</w:t>
      </w:r>
      <w:r>
        <w:t>C</w:t>
      </w:r>
      <w:r>
        <w:t>D</w:t>
      </w:r>
      <w:r>
        <w:t>A</w:t>
      </w:r>
      <w:r>
        <w:t>Bench</w:t>
      </w:r>
      <w:r>
        <w:t>任务指标：为避免依赖生成式解码，本节将对齐能力映射为可自动判分的基准任务，并报告：</w:t>
      </w:r>
      <w:r>
        <w:t>ROI-level Top-1 Accuracy / Recall@K</w:t>
      </w:r>
      <w:r>
        <w:t>：在每个目标框内部采样视觉</w:t>
      </w:r>
      <w:r>
        <w:t>token</w:t>
      </w:r>
      <w:r>
        <w:t>，统计其在类别词表上的</w:t>
      </w:r>
      <w:r>
        <w:t>Top-K</w:t>
      </w:r>
      <w:r>
        <w:t>检索是否命中该框类别；</w:t>
      </w:r>
      <w:r>
        <w:t>Image-level Macro-F1</w:t>
      </w:r>
      <w:r>
        <w:t>：将全图</w:t>
      </w:r>
      <w:r>
        <w:t>token</w:t>
      </w:r>
      <w:r>
        <w:t>检索结果聚合为图像级多标签集合，与由目标框得到的真实标签集合计算</w:t>
      </w:r>
      <w:r>
        <w:t>Macro-F1</w:t>
      </w:r>
      <w:r>
        <w:t>；</w:t>
      </w:r>
      <w:r>
        <w:t>Primary-cell Accuracy</w:t>
      </w:r>
      <w:r>
        <w:t>：按</w:t>
      </w:r>
      <w:r>
        <w:t>G×G</w:t>
      </w:r>
      <w:r>
        <w:t>网格（</w:t>
      </w:r>
      <w:r>
        <w:t>G=4</w:t>
      </w:r>
      <w:r>
        <w:t>）</w:t>
      </w:r>
      <w:proofErr w:type="spellStart"/>
      <w:r>
        <w:t>对</w:t>
      </w:r>
      <w:r>
        <w:t>token</w:t>
      </w:r>
      <w:r>
        <w:t>相似度进行网格聚合，预测主缺陷所在网格单元（</w:t>
      </w:r>
      <w:r>
        <w:t>r#c</w:t>
      </w:r>
      <w:proofErr w:type="spellEnd"/>
      <w:r>
        <w:t>#</w:t>
      </w:r>
      <w:r>
        <w:t>），并与由最大面积目标框得到的真实网格比较；</w:t>
      </w:r>
      <w:r>
        <w:t xml:space="preserve">Negative </w:t>
      </w:r>
      <w:proofErr w:type="spellStart"/>
      <w:r>
        <w:t>FPR</w:t>
      </w:r>
      <w:r>
        <w:t>：在无缺陷负样本上统计图像级误报率，用于刻画对齐不足导致的伪语义触发</w:t>
      </w:r>
      <w:proofErr w:type="spellEnd"/>
      <w:r>
        <w:t>。</w:t>
      </w:r>
    </w:p>
    <w:p w14:paraId="3FB3E25F" w14:textId="77777777" w:rsidR="00E22046" w:rsidRDefault="00E22046">
      <w:pPr>
        <w:rPr>
          <w:lang w:eastAsia="zh-CN"/>
        </w:rPr>
      </w:pPr>
    </w:p>
    <w:p w14:paraId="7300391D" w14:textId="77777777" w:rsidR="00E22046" w:rsidRDefault="006C709B">
      <w:pPr>
        <w:rPr>
          <w:lang w:eastAsia="zh-CN"/>
        </w:rPr>
      </w:pPr>
      <w:r>
        <w:rPr>
          <w:lang w:eastAsia="zh-CN"/>
        </w:rPr>
        <w:t xml:space="preserve">3.6.4.4 </w:t>
      </w:r>
      <w:r>
        <w:rPr>
          <w:lang w:eastAsia="zh-CN"/>
        </w:rPr>
        <w:t>实验细节</w:t>
      </w:r>
    </w:p>
    <w:p w14:paraId="6A9C0F3C" w14:textId="6A3E96E9" w:rsidR="00E22046" w:rsidRDefault="006C709B">
      <w:pPr>
        <w:rPr>
          <w:lang w:eastAsia="zh-CN"/>
        </w:rPr>
      </w:pPr>
      <w:r>
        <w:rPr>
          <w:lang w:eastAsia="zh-CN"/>
        </w:rPr>
        <w:lastRenderedPageBreak/>
        <w:t>本节</w:t>
      </w:r>
      <w:r>
        <w:rPr>
          <w:lang w:eastAsia="zh-CN"/>
        </w:rPr>
        <w:t>DA-Adapter</w:t>
      </w:r>
      <w:r>
        <w:rPr>
          <w:lang w:eastAsia="zh-CN"/>
        </w:rPr>
        <w:t>对齐实验</w:t>
      </w:r>
      <w:r w:rsidR="00B64B11">
        <w:rPr>
          <w:rFonts w:hint="eastAsia"/>
          <w:lang w:eastAsia="zh-CN"/>
        </w:rPr>
        <w:t>采用</w:t>
      </w:r>
      <w:r>
        <w:rPr>
          <w:lang w:eastAsia="zh-CN"/>
        </w:rPr>
        <w:t>教师</w:t>
      </w:r>
      <w:r w:rsidR="00B64B11">
        <w:rPr>
          <w:rFonts w:hint="eastAsia"/>
          <w:lang w:eastAsia="zh-CN"/>
        </w:rPr>
        <w:t>CLIP</w:t>
      </w:r>
      <w:r w:rsidR="00B64B11">
        <w:rPr>
          <w:rFonts w:hint="eastAsia"/>
          <w:lang w:eastAsia="zh-CN"/>
        </w:rPr>
        <w:t>语义校准</w:t>
      </w:r>
      <w:r w:rsidR="006138F8">
        <w:rPr>
          <w:rFonts w:hint="eastAsia"/>
          <w:lang w:eastAsia="zh-CN"/>
        </w:rPr>
        <w:t>和</w:t>
      </w:r>
      <w:r w:rsidR="006138F8">
        <w:rPr>
          <w:rFonts w:hint="eastAsia"/>
          <w:lang w:eastAsia="zh-CN"/>
        </w:rPr>
        <w:t>token</w:t>
      </w:r>
      <w:r w:rsidR="006138F8">
        <w:rPr>
          <w:rFonts w:hint="eastAsia"/>
          <w:lang w:eastAsia="zh-CN"/>
        </w:rPr>
        <w:t>级语义对齐训练的两阶段训练流程，并在</w:t>
      </w:r>
      <w:proofErr w:type="spellStart"/>
      <w:r w:rsidR="006138F8">
        <w:rPr>
          <w:rFonts w:hint="eastAsia"/>
          <w:lang w:eastAsia="zh-CN"/>
        </w:rPr>
        <w:t>CDABench</w:t>
      </w:r>
      <w:proofErr w:type="spellEnd"/>
      <w:r w:rsidR="006138F8">
        <w:rPr>
          <w:rFonts w:hint="eastAsia"/>
          <w:lang w:eastAsia="zh-CN"/>
        </w:rPr>
        <w:t>上进行基准任务评测</w:t>
      </w:r>
      <w:r>
        <w:rPr>
          <w:lang w:eastAsia="zh-CN"/>
        </w:rPr>
        <w:t>：首先构建领域词表并准备</w:t>
      </w:r>
      <w:r>
        <w:rPr>
          <w:lang w:eastAsia="zh-CN"/>
        </w:rPr>
        <w:t>CLIP</w:t>
      </w:r>
      <w:r>
        <w:rPr>
          <w:lang w:eastAsia="zh-CN"/>
        </w:rPr>
        <w:t>检索缓存；随后在冻结视觉编码器与语言模型参数的条件下，仅训练多模态</w:t>
      </w:r>
      <w:r w:rsidR="00BF7225">
        <w:rPr>
          <w:rFonts w:hint="eastAsia"/>
          <w:lang w:eastAsia="zh-CN"/>
        </w:rPr>
        <w:t>适配器</w:t>
      </w:r>
      <w:r>
        <w:rPr>
          <w:lang w:eastAsia="zh-CN"/>
        </w:rPr>
        <w:t>以完成</w:t>
      </w:r>
      <w:r>
        <w:rPr>
          <w:lang w:eastAsia="zh-CN"/>
        </w:rPr>
        <w:t>token</w:t>
      </w:r>
      <w:r>
        <w:rPr>
          <w:lang w:eastAsia="zh-CN"/>
        </w:rPr>
        <w:t>级对齐；最后在</w:t>
      </w:r>
      <w:proofErr w:type="spellStart"/>
      <w:r>
        <w:rPr>
          <w:lang w:eastAsia="zh-CN"/>
        </w:rPr>
        <w:t>C</w:t>
      </w:r>
      <w:r>
        <w:rPr>
          <w:lang w:eastAsia="zh-CN"/>
        </w:rPr>
        <w:t>D</w:t>
      </w:r>
      <w:r>
        <w:rPr>
          <w:lang w:eastAsia="zh-CN"/>
        </w:rPr>
        <w:t>A</w:t>
      </w:r>
      <w:r>
        <w:rPr>
          <w:lang w:eastAsia="zh-CN"/>
        </w:rPr>
        <w:t>Bench</w:t>
      </w:r>
      <w:proofErr w:type="spellEnd"/>
      <w:r>
        <w:rPr>
          <w:lang w:eastAsia="zh-CN"/>
        </w:rPr>
        <w:t>上通过检索式判分完成对齐能力评估。</w:t>
      </w:r>
      <w:r>
        <w:rPr>
          <w:lang w:eastAsia="zh-CN"/>
        </w:rPr>
        <w:t>本章不进行指令微调与生成式解码，以避免下游任务干扰对齐分析。</w:t>
      </w:r>
    </w:p>
    <w:p w14:paraId="00015AD3" w14:textId="1903AE0E" w:rsidR="00E22046" w:rsidRDefault="004E159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CLIP</w:t>
      </w:r>
      <w:r>
        <w:rPr>
          <w:rFonts w:hint="eastAsia"/>
          <w:lang w:eastAsia="zh-CN"/>
        </w:rPr>
        <w:t>语义校准：</w:t>
      </w:r>
      <w:r w:rsidR="006C709B">
        <w:rPr>
          <w:lang w:eastAsia="zh-CN"/>
        </w:rPr>
        <w:t>为提升教师语义分支在混凝土缺陷域的可分性，可使用</w:t>
      </w:r>
      <w:r w:rsidR="006C709B">
        <w:rPr>
          <w:lang w:eastAsia="zh-CN"/>
        </w:rPr>
        <w:t>GYU-DET</w:t>
      </w:r>
      <w:r w:rsidR="006C709B">
        <w:rPr>
          <w:lang w:eastAsia="zh-CN"/>
        </w:rPr>
        <w:t>标注生成的模板化图文对进行对比学习微调。</w:t>
      </w:r>
      <w:r>
        <w:rPr>
          <w:rFonts w:hint="eastAsia"/>
          <w:lang w:eastAsia="zh-CN"/>
        </w:rPr>
        <w:t>CLIP</w:t>
      </w:r>
      <w:r>
        <w:rPr>
          <w:rFonts w:hint="eastAsia"/>
          <w:lang w:eastAsia="zh-CN"/>
        </w:rPr>
        <w:t>预训练使用</w:t>
      </w:r>
      <w:proofErr w:type="spellStart"/>
      <w:r w:rsidR="00FE7297">
        <w:rPr>
          <w:rFonts w:hint="eastAsia"/>
          <w:lang w:eastAsia="zh-CN"/>
        </w:rPr>
        <w:t>OpenCLIP</w:t>
      </w:r>
      <w:proofErr w:type="spellEnd"/>
      <w:r w:rsidR="00FE7297">
        <w:rPr>
          <w:rFonts w:hint="eastAsia"/>
          <w:lang w:eastAsia="zh-CN"/>
        </w:rPr>
        <w:t>开源的标准微调框架。</w:t>
      </w:r>
    </w:p>
    <w:p w14:paraId="4F0604F4" w14:textId="7389CAB9" w:rsidR="00E22046" w:rsidRDefault="00FE7297">
      <w:pPr>
        <w:rPr>
          <w:lang w:eastAsia="zh-CN"/>
        </w:rPr>
      </w:pPr>
      <w:r>
        <w:rPr>
          <w:rFonts w:hint="eastAsia"/>
          <w:lang w:eastAsia="zh-CN"/>
        </w:rPr>
        <w:t>Token</w:t>
      </w:r>
      <w:r>
        <w:rPr>
          <w:rFonts w:hint="eastAsia"/>
          <w:lang w:eastAsia="zh-CN"/>
        </w:rPr>
        <w:t>级语义对齐训练</w:t>
      </w:r>
      <w:r w:rsidR="006C709B">
        <w:rPr>
          <w:lang w:eastAsia="zh-CN"/>
        </w:rPr>
        <w:t>：对每张训练图像，先由</w:t>
      </w:r>
      <w:r w:rsidR="006C709B">
        <w:rPr>
          <w:lang w:eastAsia="zh-CN"/>
        </w:rPr>
        <w:t>CLIP</w:t>
      </w:r>
      <w:r w:rsidR="006C709B">
        <w:rPr>
          <w:lang w:eastAsia="zh-CN"/>
        </w:rPr>
        <w:t>在领域短语集合上进行</w:t>
      </w:r>
      <w:r w:rsidR="006C709B">
        <w:rPr>
          <w:lang w:eastAsia="zh-CN"/>
        </w:rPr>
        <w:t>patch</w:t>
      </w:r>
      <w:r w:rsidR="006C709B">
        <w:rPr>
          <w:rFonts w:hint="eastAsia"/>
          <w:lang w:eastAsia="zh-CN"/>
        </w:rPr>
        <w:t>对应</w:t>
      </w:r>
      <w:r w:rsidR="006C709B">
        <w:rPr>
          <w:lang w:eastAsia="zh-CN"/>
        </w:rPr>
        <w:t>Top-N</w:t>
      </w:r>
      <w:r w:rsidR="006C709B">
        <w:rPr>
          <w:rFonts w:hint="eastAsia"/>
          <w:lang w:eastAsia="zh-CN"/>
        </w:rPr>
        <w:t>短语的</w:t>
      </w:r>
      <w:r w:rsidR="006C709B">
        <w:rPr>
          <w:lang w:eastAsia="zh-CN"/>
        </w:rPr>
        <w:t>检索，并将候选索引与相似度分数离线缓存。训练时冻结语言模型与</w:t>
      </w:r>
      <w:r w:rsidR="006C709B">
        <w:rPr>
          <w:lang w:eastAsia="zh-CN"/>
        </w:rPr>
        <w:t>CLIP</w:t>
      </w:r>
      <w:r w:rsidR="006C709B">
        <w:rPr>
          <w:lang w:eastAsia="zh-CN"/>
        </w:rPr>
        <w:t>参数，视觉编码器默认冻结，仅优化</w:t>
      </w:r>
      <w:r w:rsidR="006C709B">
        <w:rPr>
          <w:rFonts w:hint="eastAsia"/>
          <w:lang w:eastAsia="zh-CN"/>
        </w:rPr>
        <w:t>DA-Adapter</w:t>
      </w:r>
      <w:r w:rsidR="006C709B">
        <w:rPr>
          <w:lang w:eastAsia="zh-CN"/>
        </w:rPr>
        <w:t>。对齐目标以对称</w:t>
      </w:r>
      <w:proofErr w:type="spellStart"/>
      <w:r w:rsidR="006C709B">
        <w:rPr>
          <w:lang w:eastAsia="zh-CN"/>
        </w:rPr>
        <w:t>InfoNCE</w:t>
      </w:r>
      <w:proofErr w:type="spellEnd"/>
      <w:r w:rsidR="006C709B">
        <w:rPr>
          <w:lang w:eastAsia="zh-CN"/>
        </w:rPr>
        <w:t>形式定义：将连接器输出的视觉</w:t>
      </w:r>
      <w:r w:rsidR="006C709B">
        <w:rPr>
          <w:lang w:eastAsia="zh-CN"/>
        </w:rPr>
        <w:t>token</w:t>
      </w:r>
      <w:r w:rsidR="006C709B">
        <w:rPr>
          <w:lang w:eastAsia="zh-CN"/>
        </w:rPr>
        <w:t>嵌入</w:t>
      </w:r>
      <w:r w:rsidR="006C709B">
        <w:rPr>
          <w:lang w:eastAsia="zh-CN"/>
        </w:rPr>
        <w:t>v</w:t>
      </w:r>
      <w:r w:rsidR="006C709B">
        <w:rPr>
          <w:lang w:eastAsia="zh-CN"/>
        </w:rPr>
        <w:t>与由</w:t>
      </w:r>
      <w:r w:rsidR="006C709B">
        <w:rPr>
          <w:lang w:eastAsia="zh-CN"/>
        </w:rPr>
        <w:t>Top-N</w:t>
      </w:r>
      <w:r w:rsidR="006C709B">
        <w:rPr>
          <w:lang w:eastAsia="zh-CN"/>
        </w:rPr>
        <w:t>分布加权得到的目标语义嵌入</w:t>
      </w:r>
      <w:r w:rsidR="006C709B">
        <w:rPr>
          <w:lang w:eastAsia="zh-CN"/>
        </w:rPr>
        <w:t>s</w:t>
      </w:r>
      <w:r w:rsidR="006C709B">
        <w:rPr>
          <w:lang w:eastAsia="zh-CN"/>
        </w:rPr>
        <w:t>进行对比学习，并在同一</w:t>
      </w:r>
      <w:r w:rsidR="006C709B">
        <w:rPr>
          <w:lang w:eastAsia="zh-CN"/>
        </w:rPr>
        <w:t>mini-batch</w:t>
      </w:r>
      <w:r w:rsidR="006C709B">
        <w:rPr>
          <w:lang w:eastAsia="zh-CN"/>
        </w:rPr>
        <w:t>内构造正负样本</w:t>
      </w:r>
      <w:r w:rsidR="006C709B">
        <w:rPr>
          <w:rFonts w:hint="eastAsia"/>
          <w:lang w:eastAsia="zh-CN"/>
        </w:rPr>
        <w:t>。</w:t>
      </w:r>
    </w:p>
    <w:p w14:paraId="34F8D63D" w14:textId="4F6D8058" w:rsidR="00E22046" w:rsidRDefault="006C709B">
      <w:pPr>
        <w:rPr>
          <w:lang w:eastAsia="zh-CN"/>
        </w:rPr>
      </w:pPr>
      <w:proofErr w:type="spellStart"/>
      <w:r>
        <w:rPr>
          <w:lang w:eastAsia="zh-CN"/>
        </w:rPr>
        <w:t>C</w:t>
      </w:r>
      <w:r>
        <w:rPr>
          <w:lang w:eastAsia="zh-CN"/>
        </w:rPr>
        <w:t>D</w:t>
      </w:r>
      <w:r>
        <w:rPr>
          <w:lang w:eastAsia="zh-CN"/>
        </w:rPr>
        <w:t>A</w:t>
      </w:r>
      <w:r>
        <w:rPr>
          <w:lang w:eastAsia="zh-CN"/>
        </w:rPr>
        <w:t>Bench</w:t>
      </w:r>
      <w:proofErr w:type="spellEnd"/>
      <w:r>
        <w:rPr>
          <w:rFonts w:hint="eastAsia"/>
          <w:lang w:eastAsia="zh-CN"/>
        </w:rPr>
        <w:t>基准任务</w:t>
      </w:r>
      <w:r>
        <w:rPr>
          <w:lang w:eastAsia="zh-CN"/>
        </w:rPr>
        <w:t>评测：在验证</w:t>
      </w:r>
      <w:r>
        <w:rPr>
          <w:lang w:eastAsia="zh-CN"/>
        </w:rPr>
        <w:t>/</w:t>
      </w:r>
      <w:r>
        <w:rPr>
          <w:lang w:eastAsia="zh-CN"/>
        </w:rPr>
        <w:t>测试集上，固定训练后的连接器与语言模型嵌入空间，计算每个视觉</w:t>
      </w:r>
      <w:r>
        <w:rPr>
          <w:lang w:eastAsia="zh-CN"/>
        </w:rPr>
        <w:t>token</w:t>
      </w:r>
      <w:r>
        <w:rPr>
          <w:lang w:eastAsia="zh-CN"/>
        </w:rPr>
        <w:t>到类别词表的相似度并进行</w:t>
      </w:r>
      <w:r>
        <w:rPr>
          <w:lang w:eastAsia="zh-CN"/>
        </w:rPr>
        <w:t>Top-K</w:t>
      </w:r>
      <w:r>
        <w:rPr>
          <w:lang w:eastAsia="zh-CN"/>
        </w:rPr>
        <w:t>检索。</w:t>
      </w:r>
      <w:r>
        <w:rPr>
          <w:lang w:eastAsia="zh-CN"/>
        </w:rPr>
        <w:t>ROI-level</w:t>
      </w:r>
      <w:r>
        <w:rPr>
          <w:lang w:eastAsia="zh-CN"/>
        </w:rPr>
        <w:t>指标在目标框覆盖区域内采样</w:t>
      </w:r>
      <w:r>
        <w:rPr>
          <w:lang w:eastAsia="zh-CN"/>
        </w:rPr>
        <w:t>token</w:t>
      </w:r>
      <w:r>
        <w:rPr>
          <w:lang w:eastAsia="zh-CN"/>
        </w:rPr>
        <w:t>并判定是否命中真实类别；</w:t>
      </w:r>
      <w:r>
        <w:rPr>
          <w:lang w:eastAsia="zh-CN"/>
        </w:rPr>
        <w:t>Image-level</w:t>
      </w:r>
      <w:r>
        <w:rPr>
          <w:lang w:eastAsia="zh-CN"/>
        </w:rPr>
        <w:t>指标通过对全图</w:t>
      </w:r>
      <w:r>
        <w:rPr>
          <w:lang w:eastAsia="zh-CN"/>
        </w:rPr>
        <w:t>token</w:t>
      </w:r>
      <w:r>
        <w:rPr>
          <w:lang w:eastAsia="zh-CN"/>
        </w:rPr>
        <w:t>检索结果进行</w:t>
      </w:r>
      <w:r>
        <w:rPr>
          <w:lang w:eastAsia="zh-CN"/>
        </w:rPr>
        <w:t>max/avg</w:t>
      </w:r>
      <w:r>
        <w:rPr>
          <w:lang w:eastAsia="zh-CN"/>
        </w:rPr>
        <w:t>聚合得到图像级多标签集合；网格定位任务按</w:t>
      </w:r>
      <w:r>
        <w:rPr>
          <w:lang w:eastAsia="zh-CN"/>
        </w:rPr>
        <w:t>G×G</w:t>
      </w:r>
      <w:r>
        <w:rPr>
          <w:lang w:eastAsia="zh-CN"/>
        </w:rPr>
        <w:t>网格对</w:t>
      </w:r>
      <w:r>
        <w:rPr>
          <w:lang w:eastAsia="zh-CN"/>
        </w:rPr>
        <w:t>token</w:t>
      </w:r>
      <w:r>
        <w:rPr>
          <w:lang w:eastAsia="zh-CN"/>
        </w:rPr>
        <w:t>相似度进行聚合，选择与主缺陷类别相似度最高的网格单元作为预测输出</w:t>
      </w:r>
      <w:r>
        <w:rPr>
          <w:lang w:eastAsia="zh-CN"/>
        </w:rPr>
        <w:t>。</w:t>
      </w:r>
    </w:p>
    <w:p w14:paraId="493FC271" w14:textId="12CBF71D" w:rsidR="00E22046" w:rsidRDefault="006C709B">
      <w:pPr>
        <w:rPr>
          <w:lang w:eastAsia="zh-CN"/>
        </w:rPr>
      </w:pPr>
      <w:r>
        <w:rPr>
          <w:lang w:eastAsia="zh-CN"/>
        </w:rPr>
        <w:t>为保证可复现，随机种子固定为</w:t>
      </w:r>
      <w:r>
        <w:rPr>
          <w:lang w:eastAsia="zh-CN"/>
        </w:rPr>
        <w:t>42</w:t>
      </w:r>
      <w:r>
        <w:rPr>
          <w:lang w:eastAsia="zh-CN"/>
        </w:rPr>
        <w:t>。</w:t>
      </w:r>
      <w:r>
        <w:rPr>
          <w:rFonts w:hint="eastAsia"/>
          <w:lang w:eastAsia="zh-CN"/>
        </w:rPr>
        <w:t>Token</w:t>
      </w:r>
      <w:r>
        <w:rPr>
          <w:rFonts w:hint="eastAsia"/>
          <w:lang w:eastAsia="zh-CN"/>
        </w:rPr>
        <w:t>级语义对齐训练</w:t>
      </w:r>
      <w:r>
        <w:rPr>
          <w:lang w:eastAsia="zh-CN"/>
        </w:rPr>
        <w:t>默认使用</w:t>
      </w:r>
      <w:proofErr w:type="spellStart"/>
      <w:r>
        <w:rPr>
          <w:lang w:eastAsia="zh-CN"/>
        </w:rPr>
        <w:t>AdamW</w:t>
      </w:r>
      <w:proofErr w:type="spellEnd"/>
      <w:r>
        <w:rPr>
          <w:lang w:eastAsia="zh-CN"/>
        </w:rPr>
        <w:t>优化器与余弦退火学习率调度，并采用梯度累积以适配显存限制。</w:t>
      </w:r>
    </w:p>
    <w:p w14:paraId="2E13528D" w14:textId="7042B9BE" w:rsidR="00E22046" w:rsidRDefault="006C709B">
      <w:r>
        <w:t>3.6.5 DA-</w:t>
      </w:r>
      <w:proofErr w:type="spellStart"/>
      <w:r>
        <w:t>Adapter</w:t>
      </w:r>
      <w:r>
        <w:t>实验结果与分析</w:t>
      </w:r>
      <w:proofErr w:type="spellEnd"/>
    </w:p>
    <w:p w14:paraId="3E72B0CB" w14:textId="5EF4CBFE" w:rsidR="00E22046" w:rsidRDefault="00E22046">
      <w:pPr>
        <w:rPr>
          <w:lang w:eastAsia="zh-CN"/>
        </w:rPr>
      </w:pPr>
    </w:p>
    <w:sectPr w:rsidR="00E2204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9FBAA96" w14:textId="77777777" w:rsidR="00690773" w:rsidRDefault="00690773" w:rsidP="005D671D">
      <w:pPr>
        <w:spacing w:after="0" w:line="240" w:lineRule="auto"/>
      </w:pPr>
      <w:r>
        <w:separator/>
      </w:r>
    </w:p>
  </w:endnote>
  <w:endnote w:type="continuationSeparator" w:id="0">
    <w:p w14:paraId="2A45DD4F" w14:textId="77777777" w:rsidR="00690773" w:rsidRDefault="00690773" w:rsidP="005D67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12E6388" w14:textId="77777777" w:rsidR="00690773" w:rsidRDefault="00690773" w:rsidP="005D671D">
      <w:pPr>
        <w:spacing w:after="0" w:line="240" w:lineRule="auto"/>
      </w:pPr>
      <w:r>
        <w:separator/>
      </w:r>
    </w:p>
  </w:footnote>
  <w:footnote w:type="continuationSeparator" w:id="0">
    <w:p w14:paraId="6ADE358E" w14:textId="77777777" w:rsidR="00690773" w:rsidRDefault="00690773" w:rsidP="005D671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8712695">
    <w:abstractNumId w:val="8"/>
  </w:num>
  <w:num w:numId="2" w16cid:durableId="203518498">
    <w:abstractNumId w:val="6"/>
  </w:num>
  <w:num w:numId="3" w16cid:durableId="424955775">
    <w:abstractNumId w:val="5"/>
  </w:num>
  <w:num w:numId="4" w16cid:durableId="1614752124">
    <w:abstractNumId w:val="4"/>
  </w:num>
  <w:num w:numId="5" w16cid:durableId="1514879305">
    <w:abstractNumId w:val="7"/>
  </w:num>
  <w:num w:numId="6" w16cid:durableId="893387969">
    <w:abstractNumId w:val="3"/>
  </w:num>
  <w:num w:numId="7" w16cid:durableId="497504015">
    <w:abstractNumId w:val="2"/>
  </w:num>
  <w:num w:numId="8" w16cid:durableId="539710110">
    <w:abstractNumId w:val="1"/>
  </w:num>
  <w:num w:numId="9" w16cid:durableId="13573872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bordersDoNotSurroundHeader/>
  <w:bordersDoNotSurroundFooter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BBC"/>
    <w:rsid w:val="00010728"/>
    <w:rsid w:val="0002255A"/>
    <w:rsid w:val="00031D79"/>
    <w:rsid w:val="00034616"/>
    <w:rsid w:val="00053BF9"/>
    <w:rsid w:val="00054E6E"/>
    <w:rsid w:val="000559D3"/>
    <w:rsid w:val="0006063C"/>
    <w:rsid w:val="00060C8B"/>
    <w:rsid w:val="00075603"/>
    <w:rsid w:val="000832F6"/>
    <w:rsid w:val="000B2F36"/>
    <w:rsid w:val="000B5C09"/>
    <w:rsid w:val="000B62A1"/>
    <w:rsid w:val="000C42C4"/>
    <w:rsid w:val="000C5CE6"/>
    <w:rsid w:val="000D04C4"/>
    <w:rsid w:val="000E00DE"/>
    <w:rsid w:val="000E39A1"/>
    <w:rsid w:val="000F4506"/>
    <w:rsid w:val="00101A3C"/>
    <w:rsid w:val="00116B39"/>
    <w:rsid w:val="00130DBD"/>
    <w:rsid w:val="001334E5"/>
    <w:rsid w:val="00140546"/>
    <w:rsid w:val="0015074B"/>
    <w:rsid w:val="0015165A"/>
    <w:rsid w:val="00162B96"/>
    <w:rsid w:val="00170DCB"/>
    <w:rsid w:val="001744E8"/>
    <w:rsid w:val="001820A5"/>
    <w:rsid w:val="001930DC"/>
    <w:rsid w:val="00195BB6"/>
    <w:rsid w:val="001A05B4"/>
    <w:rsid w:val="001D0610"/>
    <w:rsid w:val="001D3EA2"/>
    <w:rsid w:val="001E1F3F"/>
    <w:rsid w:val="001F1A73"/>
    <w:rsid w:val="001F1CBC"/>
    <w:rsid w:val="00201A13"/>
    <w:rsid w:val="00205A67"/>
    <w:rsid w:val="00213CBE"/>
    <w:rsid w:val="00215F88"/>
    <w:rsid w:val="00226BE8"/>
    <w:rsid w:val="00235BE8"/>
    <w:rsid w:val="00255F11"/>
    <w:rsid w:val="00256FAB"/>
    <w:rsid w:val="0029639D"/>
    <w:rsid w:val="002D1013"/>
    <w:rsid w:val="002D652B"/>
    <w:rsid w:val="002F0282"/>
    <w:rsid w:val="002F4042"/>
    <w:rsid w:val="003057B6"/>
    <w:rsid w:val="00323A0A"/>
    <w:rsid w:val="00323E86"/>
    <w:rsid w:val="00323EEF"/>
    <w:rsid w:val="00325A21"/>
    <w:rsid w:val="00326F90"/>
    <w:rsid w:val="0033313D"/>
    <w:rsid w:val="00335115"/>
    <w:rsid w:val="003405EF"/>
    <w:rsid w:val="0034744E"/>
    <w:rsid w:val="00356637"/>
    <w:rsid w:val="0035682D"/>
    <w:rsid w:val="003723BB"/>
    <w:rsid w:val="00385338"/>
    <w:rsid w:val="003A03EF"/>
    <w:rsid w:val="003A4818"/>
    <w:rsid w:val="003A48B0"/>
    <w:rsid w:val="003B2E83"/>
    <w:rsid w:val="003B6AC7"/>
    <w:rsid w:val="003E236F"/>
    <w:rsid w:val="003E4CEE"/>
    <w:rsid w:val="003E75B2"/>
    <w:rsid w:val="003E778F"/>
    <w:rsid w:val="0040345E"/>
    <w:rsid w:val="00406DF1"/>
    <w:rsid w:val="00422A11"/>
    <w:rsid w:val="00426E78"/>
    <w:rsid w:val="00445FCF"/>
    <w:rsid w:val="00446446"/>
    <w:rsid w:val="00472C2C"/>
    <w:rsid w:val="00480F73"/>
    <w:rsid w:val="0049064F"/>
    <w:rsid w:val="00491CEA"/>
    <w:rsid w:val="00493729"/>
    <w:rsid w:val="004A747F"/>
    <w:rsid w:val="004B6D2D"/>
    <w:rsid w:val="004E0D0E"/>
    <w:rsid w:val="004E159E"/>
    <w:rsid w:val="00503D75"/>
    <w:rsid w:val="005151AF"/>
    <w:rsid w:val="005219DE"/>
    <w:rsid w:val="00521D0D"/>
    <w:rsid w:val="005258EB"/>
    <w:rsid w:val="00536E75"/>
    <w:rsid w:val="00551354"/>
    <w:rsid w:val="005578D0"/>
    <w:rsid w:val="005619B2"/>
    <w:rsid w:val="00592B3F"/>
    <w:rsid w:val="00592BEC"/>
    <w:rsid w:val="00597A6D"/>
    <w:rsid w:val="005A0737"/>
    <w:rsid w:val="005B2B11"/>
    <w:rsid w:val="005D315D"/>
    <w:rsid w:val="005D671D"/>
    <w:rsid w:val="005E3A16"/>
    <w:rsid w:val="00601A71"/>
    <w:rsid w:val="00604C99"/>
    <w:rsid w:val="006138F8"/>
    <w:rsid w:val="00615137"/>
    <w:rsid w:val="00622F43"/>
    <w:rsid w:val="00631E3F"/>
    <w:rsid w:val="0063478A"/>
    <w:rsid w:val="00641B03"/>
    <w:rsid w:val="0065249E"/>
    <w:rsid w:val="006579CF"/>
    <w:rsid w:val="006617DE"/>
    <w:rsid w:val="006637D4"/>
    <w:rsid w:val="00672FDA"/>
    <w:rsid w:val="00682A34"/>
    <w:rsid w:val="00690773"/>
    <w:rsid w:val="006C53E7"/>
    <w:rsid w:val="006C709B"/>
    <w:rsid w:val="006D3D60"/>
    <w:rsid w:val="006D6D72"/>
    <w:rsid w:val="006E195B"/>
    <w:rsid w:val="00710FEC"/>
    <w:rsid w:val="00713CFB"/>
    <w:rsid w:val="0072036C"/>
    <w:rsid w:val="007625ED"/>
    <w:rsid w:val="00771554"/>
    <w:rsid w:val="00792AAB"/>
    <w:rsid w:val="00795C66"/>
    <w:rsid w:val="007D65CA"/>
    <w:rsid w:val="007E3D80"/>
    <w:rsid w:val="007F5EB0"/>
    <w:rsid w:val="00830671"/>
    <w:rsid w:val="0084191A"/>
    <w:rsid w:val="00845C1B"/>
    <w:rsid w:val="0085060C"/>
    <w:rsid w:val="00860372"/>
    <w:rsid w:val="00890C3F"/>
    <w:rsid w:val="008A642F"/>
    <w:rsid w:val="008B7E68"/>
    <w:rsid w:val="008C32B3"/>
    <w:rsid w:val="009060F9"/>
    <w:rsid w:val="00911777"/>
    <w:rsid w:val="0091414A"/>
    <w:rsid w:val="00924DEA"/>
    <w:rsid w:val="00926FF4"/>
    <w:rsid w:val="00954433"/>
    <w:rsid w:val="00995476"/>
    <w:rsid w:val="009A0103"/>
    <w:rsid w:val="009E11E0"/>
    <w:rsid w:val="009E3A6A"/>
    <w:rsid w:val="009F1740"/>
    <w:rsid w:val="009F26CC"/>
    <w:rsid w:val="009F6D1D"/>
    <w:rsid w:val="00A02464"/>
    <w:rsid w:val="00A025CD"/>
    <w:rsid w:val="00A04939"/>
    <w:rsid w:val="00A17268"/>
    <w:rsid w:val="00A25E5F"/>
    <w:rsid w:val="00A34362"/>
    <w:rsid w:val="00A379A7"/>
    <w:rsid w:val="00A66EC5"/>
    <w:rsid w:val="00AA1D8D"/>
    <w:rsid w:val="00AB557C"/>
    <w:rsid w:val="00AC5100"/>
    <w:rsid w:val="00AC5F43"/>
    <w:rsid w:val="00AE3F50"/>
    <w:rsid w:val="00AE443E"/>
    <w:rsid w:val="00AE5F5B"/>
    <w:rsid w:val="00AF0F6D"/>
    <w:rsid w:val="00B12065"/>
    <w:rsid w:val="00B1323A"/>
    <w:rsid w:val="00B27DA6"/>
    <w:rsid w:val="00B47730"/>
    <w:rsid w:val="00B64B11"/>
    <w:rsid w:val="00B76432"/>
    <w:rsid w:val="00B83144"/>
    <w:rsid w:val="00B9701B"/>
    <w:rsid w:val="00BB2195"/>
    <w:rsid w:val="00BB4AB6"/>
    <w:rsid w:val="00BC4273"/>
    <w:rsid w:val="00BC79BB"/>
    <w:rsid w:val="00BE285B"/>
    <w:rsid w:val="00BF7225"/>
    <w:rsid w:val="00C227F9"/>
    <w:rsid w:val="00C26612"/>
    <w:rsid w:val="00C30EA2"/>
    <w:rsid w:val="00C3370C"/>
    <w:rsid w:val="00C35441"/>
    <w:rsid w:val="00C55652"/>
    <w:rsid w:val="00C55F53"/>
    <w:rsid w:val="00C57400"/>
    <w:rsid w:val="00C75697"/>
    <w:rsid w:val="00C84307"/>
    <w:rsid w:val="00C958A0"/>
    <w:rsid w:val="00C95BEB"/>
    <w:rsid w:val="00CB0664"/>
    <w:rsid w:val="00CB377C"/>
    <w:rsid w:val="00CC42D6"/>
    <w:rsid w:val="00CD40C8"/>
    <w:rsid w:val="00CD58D0"/>
    <w:rsid w:val="00D02C42"/>
    <w:rsid w:val="00D07EC9"/>
    <w:rsid w:val="00D10BD5"/>
    <w:rsid w:val="00D27943"/>
    <w:rsid w:val="00D50E4F"/>
    <w:rsid w:val="00D53B99"/>
    <w:rsid w:val="00D621F3"/>
    <w:rsid w:val="00DA4EFF"/>
    <w:rsid w:val="00DD4F3E"/>
    <w:rsid w:val="00DE04CE"/>
    <w:rsid w:val="00E057F9"/>
    <w:rsid w:val="00E213D1"/>
    <w:rsid w:val="00E22046"/>
    <w:rsid w:val="00E22374"/>
    <w:rsid w:val="00E41149"/>
    <w:rsid w:val="00E42A4E"/>
    <w:rsid w:val="00E567C2"/>
    <w:rsid w:val="00E71EDB"/>
    <w:rsid w:val="00E83328"/>
    <w:rsid w:val="00E9286E"/>
    <w:rsid w:val="00EA0A9E"/>
    <w:rsid w:val="00EB5204"/>
    <w:rsid w:val="00EB57D6"/>
    <w:rsid w:val="00EB599E"/>
    <w:rsid w:val="00EC072C"/>
    <w:rsid w:val="00ED06D9"/>
    <w:rsid w:val="00EE60ED"/>
    <w:rsid w:val="00F36B64"/>
    <w:rsid w:val="00F43D48"/>
    <w:rsid w:val="00F4676C"/>
    <w:rsid w:val="00F469B2"/>
    <w:rsid w:val="00F53F05"/>
    <w:rsid w:val="00F55D01"/>
    <w:rsid w:val="00F77471"/>
    <w:rsid w:val="00F846F7"/>
    <w:rsid w:val="00F87FAD"/>
    <w:rsid w:val="00FB07EC"/>
    <w:rsid w:val="00FB5D86"/>
    <w:rsid w:val="00FC22B8"/>
    <w:rsid w:val="00FC693F"/>
    <w:rsid w:val="00FD489B"/>
    <w:rsid w:val="00FD5082"/>
    <w:rsid w:val="00FD6A74"/>
    <w:rsid w:val="00FE2E32"/>
    <w:rsid w:val="00FE5A55"/>
    <w:rsid w:val="00FE631F"/>
    <w:rsid w:val="00FE7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4062061"/>
  <w14:defaultImageDpi w14:val="300"/>
  <w15:docId w15:val="{C75E489B-C677-496F-8CFB-2100CEBB0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AE3F50"/>
    <w:rPr>
      <w:rFonts w:eastAsia="宋体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9">
    <w:name w:val="Placeholder Text"/>
    <w:basedOn w:val="a2"/>
    <w:uiPriority w:val="99"/>
    <w:semiHidden/>
    <w:rsid w:val="006617D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1058</TotalTime>
  <Pages>5</Pages>
  <Words>2266</Words>
  <Characters>3265</Characters>
  <Application>Microsoft Office Word</Application>
  <DocSecurity>0</DocSecurity>
  <Lines>88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Faye Valentines</cp:lastModifiedBy>
  <cp:revision>237</cp:revision>
  <dcterms:created xsi:type="dcterms:W3CDTF">2013-12-23T23:15:00Z</dcterms:created>
  <dcterms:modified xsi:type="dcterms:W3CDTF">2025-12-21T13:18:00Z</dcterms:modified>
  <cp:category/>
</cp:coreProperties>
</file>