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F5A2" w14:textId="77777777" w:rsidR="003A1AC9" w:rsidRDefault="00000000">
      <w:pPr>
        <w:jc w:val="center"/>
        <w:rPr>
          <w:rFonts w:eastAsia="黑体"/>
          <w:sz w:val="32"/>
          <w:szCs w:val="32"/>
        </w:rPr>
      </w:pPr>
      <w:r>
        <w:rPr>
          <w:rFonts w:eastAsia="黑体" w:hint="eastAsia"/>
          <w:sz w:val="32"/>
          <w:szCs w:val="32"/>
        </w:rPr>
        <w:t>长江大学计算机科学学院</w:t>
      </w:r>
    </w:p>
    <w:p w14:paraId="22ED4D9A" w14:textId="77777777" w:rsidR="003A1AC9" w:rsidRDefault="00000000">
      <w:pPr>
        <w:jc w:val="center"/>
        <w:rPr>
          <w:rFonts w:eastAsia="黑体"/>
          <w:sz w:val="32"/>
          <w:szCs w:val="32"/>
        </w:rPr>
      </w:pPr>
      <w:bookmarkStart w:id="0" w:name="OLE_LINK8"/>
      <w:r>
        <w:rPr>
          <w:rFonts w:eastAsia="黑体"/>
          <w:sz w:val="32"/>
          <w:szCs w:val="32"/>
        </w:rPr>
        <w:t>毕业设计（论文）</w:t>
      </w:r>
      <w:r>
        <w:rPr>
          <w:rFonts w:eastAsia="黑体" w:hint="eastAsia"/>
          <w:sz w:val="32"/>
          <w:szCs w:val="32"/>
        </w:rPr>
        <w:t>课题审核及任务书</w:t>
      </w:r>
    </w:p>
    <w:tbl>
      <w:tblPr>
        <w:tblW w:w="9332"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8"/>
        <w:gridCol w:w="1767"/>
        <w:gridCol w:w="758"/>
        <w:gridCol w:w="565"/>
        <w:gridCol w:w="84"/>
        <w:gridCol w:w="888"/>
        <w:gridCol w:w="630"/>
        <w:gridCol w:w="769"/>
        <w:gridCol w:w="735"/>
        <w:gridCol w:w="745"/>
        <w:gridCol w:w="733"/>
      </w:tblGrid>
      <w:tr w:rsidR="003A1AC9" w14:paraId="63402504" w14:textId="77777777">
        <w:trPr>
          <w:cantSplit/>
          <w:trHeight w:val="397"/>
        </w:trPr>
        <w:tc>
          <w:tcPr>
            <w:tcW w:w="1658" w:type="dxa"/>
            <w:vAlign w:val="center"/>
          </w:tcPr>
          <w:bookmarkEnd w:id="0"/>
          <w:p w14:paraId="04C6C944" w14:textId="77777777" w:rsidR="003A1AC9" w:rsidRDefault="00000000">
            <w:pPr>
              <w:jc w:val="center"/>
              <w:rPr>
                <w:rFonts w:ascii="宋体" w:hAnsi="宋体" w:hint="eastAsia"/>
                <w:sz w:val="18"/>
              </w:rPr>
            </w:pPr>
            <w:r>
              <w:rPr>
                <w:rFonts w:ascii="宋体" w:hAnsi="宋体"/>
              </w:rPr>
              <w:t>指导教师姓名</w:t>
            </w:r>
          </w:p>
        </w:tc>
        <w:tc>
          <w:tcPr>
            <w:tcW w:w="1767" w:type="dxa"/>
            <w:vAlign w:val="center"/>
          </w:tcPr>
          <w:p w14:paraId="5923F1A5" w14:textId="1ECBCF1D" w:rsidR="003A1AC9" w:rsidRDefault="003B6ECE">
            <w:pPr>
              <w:jc w:val="center"/>
              <w:rPr>
                <w:rFonts w:ascii="宋体" w:hAnsi="宋体" w:hint="eastAsia"/>
                <w:color w:val="FF0000"/>
                <w:sz w:val="18"/>
              </w:rPr>
            </w:pPr>
            <w:proofErr w:type="gramStart"/>
            <w:r w:rsidRPr="00C44F5D">
              <w:rPr>
                <w:rFonts w:ascii="宋体" w:hAnsi="宋体" w:hint="eastAsia"/>
                <w:color w:val="000000" w:themeColor="text1"/>
                <w:sz w:val="18"/>
              </w:rPr>
              <w:t>陈应霞</w:t>
            </w:r>
            <w:proofErr w:type="gramEnd"/>
          </w:p>
        </w:tc>
        <w:tc>
          <w:tcPr>
            <w:tcW w:w="1323" w:type="dxa"/>
            <w:gridSpan w:val="2"/>
            <w:vAlign w:val="center"/>
          </w:tcPr>
          <w:p w14:paraId="52FA2CC5" w14:textId="0C0D86D9" w:rsidR="003A1AC9" w:rsidRDefault="00000000">
            <w:pPr>
              <w:jc w:val="center"/>
              <w:rPr>
                <w:rFonts w:ascii="宋体" w:hAnsi="宋体" w:hint="eastAsia"/>
                <w:sz w:val="18"/>
              </w:rPr>
            </w:pPr>
            <w:r>
              <w:rPr>
                <w:rFonts w:ascii="宋体" w:hAnsi="宋体"/>
              </w:rPr>
              <w:t>职称</w:t>
            </w:r>
          </w:p>
        </w:tc>
        <w:tc>
          <w:tcPr>
            <w:tcW w:w="1602" w:type="dxa"/>
            <w:gridSpan w:val="3"/>
            <w:vAlign w:val="center"/>
          </w:tcPr>
          <w:p w14:paraId="629455A2" w14:textId="7646CFDE" w:rsidR="003A1AC9" w:rsidRPr="007211FA" w:rsidRDefault="007211FA">
            <w:pPr>
              <w:jc w:val="center"/>
              <w:rPr>
                <w:rFonts w:ascii="宋体" w:hAnsi="宋体" w:hint="eastAsia"/>
                <w:color w:val="000000" w:themeColor="text1"/>
              </w:rPr>
            </w:pPr>
            <w:r w:rsidRPr="007211FA">
              <w:rPr>
                <w:rFonts w:ascii="宋体" w:hAnsi="宋体" w:hint="eastAsia"/>
                <w:color w:val="000000" w:themeColor="text1"/>
              </w:rPr>
              <w:t>副教授</w:t>
            </w:r>
          </w:p>
        </w:tc>
        <w:tc>
          <w:tcPr>
            <w:tcW w:w="1504" w:type="dxa"/>
            <w:gridSpan w:val="2"/>
            <w:vAlign w:val="center"/>
          </w:tcPr>
          <w:p w14:paraId="6FA62069" w14:textId="6CB406C0" w:rsidR="003A1AC9" w:rsidRDefault="00000000">
            <w:pPr>
              <w:jc w:val="center"/>
              <w:rPr>
                <w:rFonts w:ascii="宋体" w:hAnsi="宋体" w:hint="eastAsia"/>
              </w:rPr>
            </w:pPr>
            <w:proofErr w:type="gramStart"/>
            <w:r>
              <w:rPr>
                <w:rFonts w:ascii="宋体" w:hAnsi="宋体"/>
              </w:rPr>
              <w:t>所在</w:t>
            </w:r>
            <w:r w:rsidR="000C2563">
              <w:rPr>
                <w:rFonts w:ascii="宋体" w:hAnsi="宋体" w:hint="eastAsia"/>
              </w:rPr>
              <w:t>系部</w:t>
            </w:r>
            <w:proofErr w:type="gramEnd"/>
          </w:p>
        </w:tc>
        <w:tc>
          <w:tcPr>
            <w:tcW w:w="1478" w:type="dxa"/>
            <w:gridSpan w:val="2"/>
            <w:vAlign w:val="center"/>
          </w:tcPr>
          <w:p w14:paraId="53363FF3" w14:textId="367ECA23" w:rsidR="003A1AC9" w:rsidRDefault="003B6ECE">
            <w:pPr>
              <w:jc w:val="center"/>
              <w:rPr>
                <w:rFonts w:ascii="宋体" w:hAnsi="宋体" w:hint="eastAsia"/>
                <w:color w:val="FF0000"/>
              </w:rPr>
            </w:pPr>
            <w:r w:rsidRPr="00E81801">
              <w:rPr>
                <w:rFonts w:ascii="宋体" w:hAnsi="宋体" w:hint="eastAsia"/>
                <w:color w:val="000000" w:themeColor="text1"/>
              </w:rPr>
              <w:t>软件工程系</w:t>
            </w:r>
          </w:p>
        </w:tc>
      </w:tr>
      <w:tr w:rsidR="003B6ECE" w14:paraId="2E5EA983" w14:textId="77777777">
        <w:trPr>
          <w:trHeight w:val="397"/>
        </w:trPr>
        <w:tc>
          <w:tcPr>
            <w:tcW w:w="1658" w:type="dxa"/>
            <w:vAlign w:val="center"/>
          </w:tcPr>
          <w:p w14:paraId="2ED8FF31" w14:textId="77777777" w:rsidR="003B6ECE" w:rsidRDefault="003B6ECE" w:rsidP="003B6ECE">
            <w:pPr>
              <w:jc w:val="center"/>
              <w:rPr>
                <w:rFonts w:ascii="宋体" w:hAnsi="宋体" w:hint="eastAsia"/>
              </w:rPr>
            </w:pPr>
            <w:r>
              <w:rPr>
                <w:rFonts w:ascii="宋体" w:hAnsi="宋体"/>
              </w:rPr>
              <w:t>课题名称</w:t>
            </w:r>
          </w:p>
        </w:tc>
        <w:tc>
          <w:tcPr>
            <w:tcW w:w="7674" w:type="dxa"/>
            <w:gridSpan w:val="10"/>
            <w:vAlign w:val="center"/>
          </w:tcPr>
          <w:p w14:paraId="55C2D47D" w14:textId="64075E08" w:rsidR="003B6ECE" w:rsidRDefault="003B6ECE" w:rsidP="003B6ECE">
            <w:pPr>
              <w:jc w:val="center"/>
              <w:rPr>
                <w:rFonts w:ascii="宋体" w:hAnsi="宋体" w:hint="eastAsia"/>
                <w:color w:val="FF0000"/>
              </w:rPr>
            </w:pPr>
            <w:r>
              <w:rPr>
                <w:rFonts w:ascii="宋体" w:hAnsi="宋体" w:hint="eastAsia"/>
              </w:rPr>
              <w:t>基于Unity的类银河恶魔城游戏设计与实现</w:t>
            </w:r>
          </w:p>
        </w:tc>
      </w:tr>
      <w:tr w:rsidR="003B6ECE" w14:paraId="413035DA" w14:textId="77777777">
        <w:trPr>
          <w:trHeight w:val="397"/>
        </w:trPr>
        <w:tc>
          <w:tcPr>
            <w:tcW w:w="1658" w:type="dxa"/>
            <w:vAlign w:val="center"/>
          </w:tcPr>
          <w:p w14:paraId="0099C1DD" w14:textId="77777777" w:rsidR="003B6ECE" w:rsidRDefault="003B6ECE" w:rsidP="003B6ECE">
            <w:pPr>
              <w:jc w:val="center"/>
              <w:rPr>
                <w:rFonts w:ascii="宋体" w:hAnsi="宋体" w:hint="eastAsia"/>
              </w:rPr>
            </w:pPr>
            <w:r>
              <w:rPr>
                <w:rFonts w:ascii="宋体" w:hAnsi="宋体"/>
              </w:rPr>
              <w:t>适用专业</w:t>
            </w:r>
          </w:p>
        </w:tc>
        <w:tc>
          <w:tcPr>
            <w:tcW w:w="7674" w:type="dxa"/>
            <w:gridSpan w:val="10"/>
            <w:vAlign w:val="center"/>
          </w:tcPr>
          <w:p w14:paraId="25AEE266" w14:textId="0F8CD5C6" w:rsidR="003B6ECE" w:rsidRDefault="003B6ECE" w:rsidP="003B6ECE">
            <w:pPr>
              <w:jc w:val="center"/>
              <w:rPr>
                <w:rFonts w:ascii="宋体" w:hAnsi="宋体" w:hint="eastAsia"/>
              </w:rPr>
            </w:pPr>
            <w:r>
              <w:rPr>
                <w:rFonts w:ascii="宋体" w:hAnsi="宋体" w:hint="eastAsia"/>
              </w:rPr>
              <w:t>软件工程</w:t>
            </w:r>
          </w:p>
        </w:tc>
      </w:tr>
      <w:tr w:rsidR="003B6ECE" w14:paraId="21A1EF72" w14:textId="77777777">
        <w:trPr>
          <w:trHeight w:val="397"/>
        </w:trPr>
        <w:tc>
          <w:tcPr>
            <w:tcW w:w="6350" w:type="dxa"/>
            <w:gridSpan w:val="7"/>
            <w:vAlign w:val="center"/>
          </w:tcPr>
          <w:p w14:paraId="718EC685" w14:textId="77777777" w:rsidR="003B6ECE" w:rsidRDefault="003B6ECE" w:rsidP="003B6ECE">
            <w:pPr>
              <w:jc w:val="center"/>
              <w:rPr>
                <w:rFonts w:ascii="宋体" w:hAnsi="宋体" w:hint="eastAsia"/>
              </w:rPr>
            </w:pPr>
            <w:r>
              <w:rPr>
                <w:rFonts w:ascii="宋体" w:hAnsi="宋体"/>
              </w:rPr>
              <w:t>课  题  来  源</w:t>
            </w:r>
          </w:p>
        </w:tc>
        <w:tc>
          <w:tcPr>
            <w:tcW w:w="2982" w:type="dxa"/>
            <w:gridSpan w:val="4"/>
            <w:vAlign w:val="center"/>
          </w:tcPr>
          <w:p w14:paraId="0D62C811" w14:textId="77777777" w:rsidR="003B6ECE" w:rsidRDefault="003B6ECE" w:rsidP="003B6ECE">
            <w:pPr>
              <w:jc w:val="center"/>
              <w:rPr>
                <w:rFonts w:ascii="宋体" w:hAnsi="宋体" w:hint="eastAsia"/>
              </w:rPr>
            </w:pPr>
            <w:bookmarkStart w:id="1" w:name="OLE_LINK6"/>
            <w:r>
              <w:rPr>
                <w:rFonts w:ascii="宋体" w:hAnsi="宋体"/>
              </w:rPr>
              <w:t>课   题   类  型</w:t>
            </w:r>
            <w:bookmarkEnd w:id="1"/>
          </w:p>
        </w:tc>
      </w:tr>
      <w:tr w:rsidR="003B6ECE" w14:paraId="3FF40A3E" w14:textId="77777777">
        <w:trPr>
          <w:cantSplit/>
          <w:trHeight w:val="397"/>
        </w:trPr>
        <w:tc>
          <w:tcPr>
            <w:tcW w:w="4183" w:type="dxa"/>
            <w:gridSpan w:val="3"/>
            <w:vAlign w:val="center"/>
          </w:tcPr>
          <w:p w14:paraId="5C6BB5E3" w14:textId="77777777" w:rsidR="003B6ECE" w:rsidRDefault="003B6ECE" w:rsidP="003B6ECE">
            <w:pPr>
              <w:adjustRightInd w:val="0"/>
              <w:snapToGrid w:val="0"/>
              <w:jc w:val="center"/>
              <w:rPr>
                <w:rFonts w:ascii="宋体" w:hAnsi="宋体" w:hint="eastAsia"/>
                <w:color w:val="000000"/>
                <w:kern w:val="0"/>
                <w:szCs w:val="21"/>
              </w:rPr>
            </w:pPr>
            <w:r>
              <w:rPr>
                <w:rFonts w:ascii="宋体" w:hAnsi="宋体" w:hint="eastAsia"/>
                <w:color w:val="000000"/>
                <w:kern w:val="0"/>
                <w:szCs w:val="21"/>
              </w:rPr>
              <w:t>结合科研</w:t>
            </w:r>
          </w:p>
        </w:tc>
        <w:tc>
          <w:tcPr>
            <w:tcW w:w="649" w:type="dxa"/>
            <w:gridSpan w:val="2"/>
            <w:vMerge w:val="restart"/>
            <w:vAlign w:val="center"/>
          </w:tcPr>
          <w:p w14:paraId="2B2DBEA0" w14:textId="77777777" w:rsidR="003B6ECE" w:rsidRDefault="003B6ECE" w:rsidP="003B6ECE">
            <w:pPr>
              <w:adjustRightInd w:val="0"/>
              <w:snapToGrid w:val="0"/>
              <w:jc w:val="center"/>
              <w:rPr>
                <w:rFonts w:ascii="宋体" w:hAnsi="宋体" w:hint="eastAsia"/>
                <w:color w:val="000000"/>
              </w:rPr>
            </w:pPr>
            <w:r>
              <w:rPr>
                <w:rFonts w:ascii="宋体" w:hAnsi="宋体" w:hint="eastAsia"/>
                <w:color w:val="000000"/>
              </w:rPr>
              <w:t>企业</w:t>
            </w:r>
          </w:p>
          <w:p w14:paraId="14F6CEF4" w14:textId="77777777" w:rsidR="003B6ECE" w:rsidRDefault="003B6ECE" w:rsidP="003B6ECE">
            <w:pPr>
              <w:adjustRightInd w:val="0"/>
              <w:snapToGrid w:val="0"/>
              <w:jc w:val="center"/>
              <w:rPr>
                <w:rFonts w:ascii="宋体" w:hAnsi="宋体" w:hint="eastAsia"/>
                <w:color w:val="000000"/>
              </w:rPr>
            </w:pPr>
            <w:r>
              <w:rPr>
                <w:rFonts w:ascii="宋体" w:hAnsi="宋体" w:hint="eastAsia"/>
                <w:color w:val="000000"/>
              </w:rPr>
              <w:t>课题</w:t>
            </w:r>
          </w:p>
        </w:tc>
        <w:tc>
          <w:tcPr>
            <w:tcW w:w="888" w:type="dxa"/>
            <w:vMerge w:val="restart"/>
            <w:vAlign w:val="center"/>
          </w:tcPr>
          <w:p w14:paraId="5B6E1D69" w14:textId="77777777" w:rsidR="003B6ECE" w:rsidRDefault="003B6ECE" w:rsidP="003B6ECE">
            <w:pPr>
              <w:adjustRightInd w:val="0"/>
              <w:snapToGrid w:val="0"/>
              <w:jc w:val="center"/>
              <w:rPr>
                <w:rFonts w:ascii="宋体" w:hAnsi="宋体" w:hint="eastAsia"/>
                <w:color w:val="000000"/>
                <w:kern w:val="0"/>
                <w:szCs w:val="21"/>
              </w:rPr>
            </w:pPr>
            <w:r>
              <w:rPr>
                <w:rFonts w:ascii="宋体" w:hAnsi="宋体" w:hint="eastAsia"/>
                <w:color w:val="000000"/>
                <w:kern w:val="0"/>
                <w:szCs w:val="21"/>
              </w:rPr>
              <w:t>结合</w:t>
            </w:r>
          </w:p>
          <w:p w14:paraId="2A6B3CE2" w14:textId="77777777" w:rsidR="003B6ECE" w:rsidRDefault="003B6ECE" w:rsidP="003B6ECE">
            <w:pPr>
              <w:adjustRightInd w:val="0"/>
              <w:snapToGrid w:val="0"/>
              <w:jc w:val="center"/>
              <w:rPr>
                <w:rFonts w:ascii="宋体" w:hAnsi="宋体" w:hint="eastAsia"/>
                <w:color w:val="000000"/>
              </w:rPr>
            </w:pPr>
            <w:r>
              <w:rPr>
                <w:rFonts w:ascii="宋体" w:hAnsi="宋体" w:hint="eastAsia"/>
                <w:color w:val="000000"/>
                <w:kern w:val="0"/>
                <w:szCs w:val="21"/>
              </w:rPr>
              <w:t>社会生产实际</w:t>
            </w:r>
          </w:p>
        </w:tc>
        <w:tc>
          <w:tcPr>
            <w:tcW w:w="630" w:type="dxa"/>
            <w:vMerge w:val="restart"/>
            <w:vAlign w:val="center"/>
          </w:tcPr>
          <w:p w14:paraId="6F0B679D" w14:textId="0F849F78" w:rsidR="003B6ECE" w:rsidRDefault="003B6ECE" w:rsidP="003B6ECE">
            <w:pPr>
              <w:adjustRightInd w:val="0"/>
              <w:snapToGrid w:val="0"/>
              <w:jc w:val="center"/>
              <w:rPr>
                <w:rFonts w:ascii="宋体" w:hAnsi="宋体" w:hint="eastAsia"/>
                <w:color w:val="000000"/>
                <w:kern w:val="0"/>
                <w:szCs w:val="21"/>
              </w:rPr>
            </w:pPr>
            <w:r>
              <w:rPr>
                <w:rFonts w:ascii="宋体" w:hAnsi="宋体" w:hint="eastAsia"/>
                <w:color w:val="000000"/>
              </w:rPr>
              <w:t>其他</w:t>
            </w:r>
          </w:p>
        </w:tc>
        <w:tc>
          <w:tcPr>
            <w:tcW w:w="769" w:type="dxa"/>
            <w:vMerge w:val="restart"/>
            <w:vAlign w:val="center"/>
          </w:tcPr>
          <w:p w14:paraId="2392F71C" w14:textId="04F709A8" w:rsidR="003B6ECE" w:rsidRDefault="003B6ECE" w:rsidP="003B6ECE">
            <w:pPr>
              <w:adjustRightInd w:val="0"/>
              <w:snapToGrid w:val="0"/>
              <w:jc w:val="center"/>
              <w:rPr>
                <w:rFonts w:ascii="宋体" w:hAnsi="宋体" w:hint="eastAsia"/>
                <w:color w:val="000000"/>
                <w:kern w:val="0"/>
                <w:szCs w:val="21"/>
              </w:rPr>
            </w:pPr>
            <w:r>
              <w:rPr>
                <w:rFonts w:ascii="宋体" w:hAnsi="宋体"/>
                <w:color w:val="000000"/>
                <w:kern w:val="0"/>
                <w:szCs w:val="21"/>
              </w:rPr>
              <w:t>技术</w:t>
            </w:r>
            <w:r>
              <w:rPr>
                <w:rFonts w:ascii="宋体" w:hAnsi="宋体" w:hint="eastAsia"/>
                <w:color w:val="000000"/>
                <w:kern w:val="0"/>
                <w:szCs w:val="21"/>
              </w:rPr>
              <w:t>设计</w:t>
            </w:r>
          </w:p>
        </w:tc>
        <w:tc>
          <w:tcPr>
            <w:tcW w:w="735" w:type="dxa"/>
            <w:vMerge w:val="restart"/>
            <w:vAlign w:val="center"/>
          </w:tcPr>
          <w:p w14:paraId="2D6FAAAA" w14:textId="3A89BC22" w:rsidR="003B6ECE" w:rsidRDefault="003B6ECE" w:rsidP="003B6ECE">
            <w:pPr>
              <w:adjustRightInd w:val="0"/>
              <w:snapToGrid w:val="0"/>
              <w:jc w:val="center"/>
              <w:rPr>
                <w:rFonts w:ascii="宋体" w:hAnsi="宋体" w:hint="eastAsia"/>
                <w:color w:val="000000"/>
                <w:kern w:val="0"/>
                <w:szCs w:val="21"/>
              </w:rPr>
            </w:pPr>
            <w:r>
              <w:rPr>
                <w:rFonts w:ascii="宋体" w:hAnsi="宋体" w:hint="eastAsia"/>
                <w:color w:val="000000"/>
                <w:kern w:val="0"/>
                <w:szCs w:val="21"/>
              </w:rPr>
              <w:t>应用研究</w:t>
            </w:r>
          </w:p>
        </w:tc>
        <w:tc>
          <w:tcPr>
            <w:tcW w:w="745" w:type="dxa"/>
            <w:vMerge w:val="restart"/>
            <w:vAlign w:val="center"/>
          </w:tcPr>
          <w:p w14:paraId="2FF2FBF9" w14:textId="77777777" w:rsidR="003B6ECE" w:rsidRDefault="003B6ECE" w:rsidP="003B6ECE">
            <w:pPr>
              <w:adjustRightInd w:val="0"/>
              <w:snapToGrid w:val="0"/>
              <w:jc w:val="center"/>
              <w:rPr>
                <w:rFonts w:ascii="宋体" w:hAnsi="宋体" w:hint="eastAsia"/>
                <w:color w:val="000000"/>
              </w:rPr>
            </w:pPr>
            <w:r>
              <w:rPr>
                <w:rFonts w:ascii="宋体" w:hAnsi="宋体" w:hint="eastAsia"/>
                <w:color w:val="000000"/>
                <w:kern w:val="0"/>
                <w:szCs w:val="21"/>
              </w:rPr>
              <w:t>综合类</w:t>
            </w:r>
          </w:p>
        </w:tc>
        <w:tc>
          <w:tcPr>
            <w:tcW w:w="733" w:type="dxa"/>
            <w:vMerge w:val="restart"/>
            <w:vAlign w:val="center"/>
          </w:tcPr>
          <w:p w14:paraId="3AB80066" w14:textId="36BB1DAD" w:rsidR="003B6ECE" w:rsidRDefault="003B6ECE" w:rsidP="003B6ECE">
            <w:pPr>
              <w:adjustRightInd w:val="0"/>
              <w:snapToGrid w:val="0"/>
              <w:jc w:val="center"/>
              <w:rPr>
                <w:rFonts w:ascii="宋体" w:hAnsi="宋体" w:hint="eastAsia"/>
                <w:color w:val="000000"/>
              </w:rPr>
            </w:pPr>
            <w:r>
              <w:rPr>
                <w:rFonts w:ascii="宋体" w:hAnsi="宋体" w:hint="eastAsia"/>
                <w:color w:val="000000"/>
              </w:rPr>
              <w:t>其他类</w:t>
            </w:r>
          </w:p>
        </w:tc>
      </w:tr>
      <w:tr w:rsidR="003B6ECE" w14:paraId="5EDF96BD" w14:textId="77777777">
        <w:trPr>
          <w:cantSplit/>
          <w:trHeight w:val="397"/>
        </w:trPr>
        <w:tc>
          <w:tcPr>
            <w:tcW w:w="4183" w:type="dxa"/>
            <w:gridSpan w:val="3"/>
            <w:vMerge w:val="restart"/>
            <w:vAlign w:val="center"/>
          </w:tcPr>
          <w:p w14:paraId="1039C76A" w14:textId="77777777" w:rsidR="003B6ECE" w:rsidRDefault="003B6ECE" w:rsidP="003B6ECE">
            <w:pPr>
              <w:adjustRightInd w:val="0"/>
              <w:snapToGrid w:val="0"/>
              <w:rPr>
                <w:rFonts w:ascii="宋体" w:hAnsi="宋体" w:hint="eastAsia"/>
                <w:color w:val="000000"/>
                <w:kern w:val="0"/>
                <w:szCs w:val="21"/>
              </w:rPr>
            </w:pPr>
            <w:r>
              <w:rPr>
                <w:rFonts w:ascii="宋体" w:hAnsi="宋体" w:hint="eastAsia"/>
                <w:color w:val="000000"/>
                <w:kern w:val="0"/>
                <w:szCs w:val="21"/>
              </w:rPr>
              <w:t>科研题目：</w:t>
            </w:r>
          </w:p>
          <w:p w14:paraId="13A3EDA6" w14:textId="1137887D" w:rsidR="003B6ECE" w:rsidRDefault="0070496B" w:rsidP="003B6ECE">
            <w:pPr>
              <w:jc w:val="left"/>
              <w:rPr>
                <w:rFonts w:ascii="宋体" w:hAnsi="宋体" w:hint="eastAsia"/>
                <w:color w:val="000000"/>
                <w:kern w:val="0"/>
                <w:szCs w:val="21"/>
              </w:rPr>
            </w:pPr>
            <w:r>
              <w:rPr>
                <w:rFonts w:ascii="宋体" w:hAnsi="宋体" w:hint="eastAsia"/>
              </w:rPr>
              <w:t>基于Unity的类银河恶魔城游戏设计与实现</w:t>
            </w:r>
          </w:p>
        </w:tc>
        <w:tc>
          <w:tcPr>
            <w:tcW w:w="649" w:type="dxa"/>
            <w:gridSpan w:val="2"/>
            <w:vMerge/>
            <w:vAlign w:val="center"/>
          </w:tcPr>
          <w:p w14:paraId="12E0BF5E" w14:textId="77777777" w:rsidR="003B6ECE" w:rsidRDefault="003B6ECE" w:rsidP="003B6ECE">
            <w:pPr>
              <w:adjustRightInd w:val="0"/>
              <w:snapToGrid w:val="0"/>
              <w:jc w:val="center"/>
              <w:rPr>
                <w:rFonts w:ascii="宋体" w:hAnsi="宋体" w:hint="eastAsia"/>
                <w:color w:val="000000"/>
                <w:kern w:val="0"/>
                <w:szCs w:val="21"/>
              </w:rPr>
            </w:pPr>
          </w:p>
        </w:tc>
        <w:tc>
          <w:tcPr>
            <w:tcW w:w="888" w:type="dxa"/>
            <w:vMerge/>
            <w:vAlign w:val="center"/>
          </w:tcPr>
          <w:p w14:paraId="531A2641" w14:textId="77777777" w:rsidR="003B6ECE" w:rsidRDefault="003B6ECE" w:rsidP="003B6ECE">
            <w:pPr>
              <w:adjustRightInd w:val="0"/>
              <w:snapToGrid w:val="0"/>
              <w:jc w:val="center"/>
              <w:rPr>
                <w:rFonts w:ascii="宋体" w:hAnsi="宋体" w:hint="eastAsia"/>
                <w:color w:val="000000"/>
              </w:rPr>
            </w:pPr>
          </w:p>
        </w:tc>
        <w:tc>
          <w:tcPr>
            <w:tcW w:w="630" w:type="dxa"/>
            <w:vMerge/>
            <w:vAlign w:val="center"/>
          </w:tcPr>
          <w:p w14:paraId="2D3A72CA" w14:textId="77777777" w:rsidR="003B6ECE" w:rsidRDefault="003B6ECE" w:rsidP="003B6ECE">
            <w:pPr>
              <w:adjustRightInd w:val="0"/>
              <w:snapToGrid w:val="0"/>
              <w:jc w:val="center"/>
              <w:rPr>
                <w:rFonts w:ascii="宋体" w:hAnsi="宋体" w:hint="eastAsia"/>
                <w:color w:val="000000"/>
                <w:kern w:val="0"/>
                <w:szCs w:val="21"/>
              </w:rPr>
            </w:pPr>
          </w:p>
        </w:tc>
        <w:tc>
          <w:tcPr>
            <w:tcW w:w="769" w:type="dxa"/>
            <w:vMerge/>
            <w:vAlign w:val="center"/>
          </w:tcPr>
          <w:p w14:paraId="36528DCB" w14:textId="77777777" w:rsidR="003B6ECE" w:rsidRDefault="003B6ECE" w:rsidP="003B6ECE">
            <w:pPr>
              <w:adjustRightInd w:val="0"/>
              <w:snapToGrid w:val="0"/>
              <w:jc w:val="center"/>
              <w:rPr>
                <w:rFonts w:ascii="宋体" w:hAnsi="宋体" w:hint="eastAsia"/>
                <w:color w:val="000000"/>
                <w:kern w:val="0"/>
                <w:szCs w:val="21"/>
              </w:rPr>
            </w:pPr>
          </w:p>
        </w:tc>
        <w:tc>
          <w:tcPr>
            <w:tcW w:w="735" w:type="dxa"/>
            <w:vMerge/>
            <w:vAlign w:val="center"/>
          </w:tcPr>
          <w:p w14:paraId="1816797E" w14:textId="77777777" w:rsidR="003B6ECE" w:rsidRDefault="003B6ECE" w:rsidP="003B6ECE">
            <w:pPr>
              <w:adjustRightInd w:val="0"/>
              <w:snapToGrid w:val="0"/>
              <w:jc w:val="center"/>
              <w:rPr>
                <w:rFonts w:ascii="宋体" w:hAnsi="宋体" w:hint="eastAsia"/>
                <w:color w:val="000000"/>
                <w:kern w:val="0"/>
                <w:szCs w:val="21"/>
              </w:rPr>
            </w:pPr>
          </w:p>
        </w:tc>
        <w:tc>
          <w:tcPr>
            <w:tcW w:w="745" w:type="dxa"/>
            <w:vMerge/>
            <w:vAlign w:val="center"/>
          </w:tcPr>
          <w:p w14:paraId="313F9AF6" w14:textId="77777777" w:rsidR="003B6ECE" w:rsidRDefault="003B6ECE" w:rsidP="003B6ECE">
            <w:pPr>
              <w:adjustRightInd w:val="0"/>
              <w:snapToGrid w:val="0"/>
              <w:jc w:val="center"/>
              <w:rPr>
                <w:rFonts w:ascii="宋体" w:hAnsi="宋体" w:hint="eastAsia"/>
                <w:color w:val="000000"/>
                <w:kern w:val="0"/>
                <w:szCs w:val="21"/>
              </w:rPr>
            </w:pPr>
          </w:p>
        </w:tc>
        <w:tc>
          <w:tcPr>
            <w:tcW w:w="733" w:type="dxa"/>
            <w:vMerge/>
            <w:vAlign w:val="center"/>
          </w:tcPr>
          <w:p w14:paraId="70288E14" w14:textId="77777777" w:rsidR="003B6ECE" w:rsidRDefault="003B6ECE" w:rsidP="003B6ECE">
            <w:pPr>
              <w:adjustRightInd w:val="0"/>
              <w:snapToGrid w:val="0"/>
              <w:jc w:val="center"/>
              <w:rPr>
                <w:rFonts w:ascii="宋体" w:hAnsi="宋体" w:hint="eastAsia"/>
                <w:color w:val="000000"/>
                <w:kern w:val="0"/>
                <w:szCs w:val="21"/>
              </w:rPr>
            </w:pPr>
          </w:p>
        </w:tc>
      </w:tr>
      <w:tr w:rsidR="0070496B" w14:paraId="61CA245A" w14:textId="77777777">
        <w:trPr>
          <w:cantSplit/>
          <w:trHeight w:val="397"/>
        </w:trPr>
        <w:tc>
          <w:tcPr>
            <w:tcW w:w="4183" w:type="dxa"/>
            <w:gridSpan w:val="3"/>
            <w:vMerge/>
            <w:vAlign w:val="center"/>
          </w:tcPr>
          <w:p w14:paraId="42A6CC11" w14:textId="77777777" w:rsidR="0070496B" w:rsidRDefault="0070496B" w:rsidP="0070496B">
            <w:pPr>
              <w:jc w:val="left"/>
              <w:rPr>
                <w:rFonts w:ascii="宋体" w:hAnsi="宋体" w:hint="eastAsia"/>
                <w:color w:val="000000"/>
              </w:rPr>
            </w:pPr>
          </w:p>
        </w:tc>
        <w:tc>
          <w:tcPr>
            <w:tcW w:w="649" w:type="dxa"/>
            <w:gridSpan w:val="2"/>
            <w:vAlign w:val="center"/>
          </w:tcPr>
          <w:p w14:paraId="13EF883D" w14:textId="77777777" w:rsidR="0070496B" w:rsidRDefault="0070496B" w:rsidP="0070496B">
            <w:pPr>
              <w:adjustRightInd w:val="0"/>
              <w:snapToGrid w:val="0"/>
              <w:jc w:val="center"/>
              <w:rPr>
                <w:rFonts w:ascii="宋体" w:hAnsi="宋体" w:hint="eastAsia"/>
                <w:b/>
                <w:color w:val="000000"/>
              </w:rPr>
            </w:pPr>
          </w:p>
        </w:tc>
        <w:tc>
          <w:tcPr>
            <w:tcW w:w="888" w:type="dxa"/>
            <w:vAlign w:val="center"/>
          </w:tcPr>
          <w:p w14:paraId="674A3A64" w14:textId="77777777" w:rsidR="0070496B" w:rsidRDefault="0070496B" w:rsidP="0070496B">
            <w:pPr>
              <w:jc w:val="center"/>
              <w:rPr>
                <w:rFonts w:ascii="宋体" w:hAnsi="宋体" w:hint="eastAsia"/>
                <w:color w:val="000000"/>
              </w:rPr>
            </w:pPr>
          </w:p>
        </w:tc>
        <w:tc>
          <w:tcPr>
            <w:tcW w:w="630" w:type="dxa"/>
            <w:vAlign w:val="center"/>
          </w:tcPr>
          <w:p w14:paraId="25AEEAF1" w14:textId="6C7292A0" w:rsidR="0070496B" w:rsidRDefault="0070496B" w:rsidP="0070496B">
            <w:pPr>
              <w:jc w:val="center"/>
              <w:rPr>
                <w:rFonts w:ascii="宋体" w:hAnsi="宋体" w:hint="eastAsia"/>
                <w:color w:val="000000"/>
              </w:rPr>
            </w:pPr>
            <w:r>
              <w:rPr>
                <w:rFonts w:ascii="宋体" w:hAnsi="宋体" w:hint="eastAsia"/>
                <w:color w:val="000000"/>
              </w:rPr>
              <w:sym w:font="Wingdings" w:char="F0FC"/>
            </w:r>
          </w:p>
        </w:tc>
        <w:tc>
          <w:tcPr>
            <w:tcW w:w="769" w:type="dxa"/>
            <w:vAlign w:val="center"/>
          </w:tcPr>
          <w:p w14:paraId="4277E682" w14:textId="77777777" w:rsidR="0070496B" w:rsidRDefault="0070496B" w:rsidP="0070496B">
            <w:pPr>
              <w:adjustRightInd w:val="0"/>
              <w:snapToGrid w:val="0"/>
              <w:jc w:val="center"/>
              <w:rPr>
                <w:rFonts w:ascii="宋体" w:hAnsi="宋体" w:hint="eastAsia"/>
                <w:color w:val="000000"/>
              </w:rPr>
            </w:pPr>
          </w:p>
        </w:tc>
        <w:tc>
          <w:tcPr>
            <w:tcW w:w="735" w:type="dxa"/>
            <w:vAlign w:val="center"/>
          </w:tcPr>
          <w:p w14:paraId="0CD2E398" w14:textId="7D48B398" w:rsidR="0070496B" w:rsidRDefault="0070496B" w:rsidP="0070496B">
            <w:pPr>
              <w:jc w:val="center"/>
              <w:rPr>
                <w:rFonts w:ascii="宋体" w:hAnsi="宋体" w:hint="eastAsia"/>
                <w:color w:val="000000"/>
              </w:rPr>
            </w:pPr>
            <w:r>
              <w:rPr>
                <w:rFonts w:ascii="宋体" w:hAnsi="宋体" w:hint="eastAsia"/>
                <w:color w:val="000000"/>
              </w:rPr>
              <w:sym w:font="Wingdings" w:char="F0FC"/>
            </w:r>
          </w:p>
        </w:tc>
        <w:tc>
          <w:tcPr>
            <w:tcW w:w="745" w:type="dxa"/>
            <w:vAlign w:val="center"/>
          </w:tcPr>
          <w:p w14:paraId="1171F3F2" w14:textId="77777777" w:rsidR="0070496B" w:rsidRDefault="0070496B" w:rsidP="0070496B">
            <w:pPr>
              <w:jc w:val="center"/>
              <w:rPr>
                <w:rFonts w:ascii="宋体" w:hAnsi="宋体" w:hint="eastAsia"/>
                <w:color w:val="000000"/>
              </w:rPr>
            </w:pPr>
          </w:p>
        </w:tc>
        <w:tc>
          <w:tcPr>
            <w:tcW w:w="733" w:type="dxa"/>
            <w:vAlign w:val="center"/>
          </w:tcPr>
          <w:p w14:paraId="5BA84774" w14:textId="77777777" w:rsidR="0070496B" w:rsidRDefault="0070496B" w:rsidP="0070496B">
            <w:pPr>
              <w:jc w:val="center"/>
              <w:rPr>
                <w:rFonts w:ascii="宋体" w:hAnsi="宋体" w:hint="eastAsia"/>
                <w:color w:val="000000"/>
              </w:rPr>
            </w:pPr>
          </w:p>
        </w:tc>
      </w:tr>
      <w:tr w:rsidR="0070496B" w14:paraId="264F45FD" w14:textId="77777777">
        <w:trPr>
          <w:cantSplit/>
          <w:trHeight w:val="397"/>
        </w:trPr>
        <w:tc>
          <w:tcPr>
            <w:tcW w:w="1658" w:type="dxa"/>
            <w:vAlign w:val="center"/>
          </w:tcPr>
          <w:p w14:paraId="22E16A29" w14:textId="77777777" w:rsidR="0070496B" w:rsidRDefault="0070496B" w:rsidP="0070496B">
            <w:pPr>
              <w:jc w:val="center"/>
              <w:rPr>
                <w:rFonts w:ascii="宋体" w:hAnsi="宋体" w:hint="eastAsia"/>
                <w:color w:val="000000"/>
              </w:rPr>
            </w:pPr>
            <w:r>
              <w:rPr>
                <w:rFonts w:ascii="宋体" w:hAnsi="宋体"/>
                <w:color w:val="000000"/>
              </w:rPr>
              <w:t>起止时间</w:t>
            </w:r>
          </w:p>
        </w:tc>
        <w:tc>
          <w:tcPr>
            <w:tcW w:w="7674" w:type="dxa"/>
            <w:gridSpan w:val="10"/>
            <w:vAlign w:val="center"/>
          </w:tcPr>
          <w:p w14:paraId="3CB27C17" w14:textId="6474352E" w:rsidR="0070496B" w:rsidRDefault="0070496B" w:rsidP="0070496B">
            <w:pPr>
              <w:jc w:val="center"/>
              <w:rPr>
                <w:rFonts w:ascii="宋体" w:hAnsi="宋体" w:hint="eastAsia"/>
                <w:color w:val="000000"/>
              </w:rPr>
            </w:pPr>
            <w:r>
              <w:rPr>
                <w:rFonts w:ascii="宋体" w:hAnsi="宋体" w:hint="eastAsia"/>
              </w:rPr>
              <w:t xml:space="preserve">2025 </w:t>
            </w:r>
            <w:r>
              <w:rPr>
                <w:rFonts w:ascii="宋体" w:hAnsi="宋体"/>
              </w:rPr>
              <w:t>年</w:t>
            </w:r>
            <w:r>
              <w:rPr>
                <w:rFonts w:ascii="宋体" w:hAnsi="宋体" w:hint="eastAsia"/>
              </w:rPr>
              <w:t xml:space="preserve"> 10 </w:t>
            </w:r>
            <w:r>
              <w:rPr>
                <w:rFonts w:ascii="宋体" w:hAnsi="宋体"/>
              </w:rPr>
              <w:t>月</w:t>
            </w:r>
            <w:r>
              <w:rPr>
                <w:rFonts w:ascii="宋体" w:hAnsi="宋体" w:hint="eastAsia"/>
              </w:rPr>
              <w:t xml:space="preserve"> 18 </w:t>
            </w:r>
            <w:r>
              <w:rPr>
                <w:rFonts w:ascii="宋体" w:hAnsi="宋体"/>
              </w:rPr>
              <w:t>日</w:t>
            </w:r>
            <w:r>
              <w:rPr>
                <w:rFonts w:ascii="宋体" w:hAnsi="宋体" w:hint="eastAsia"/>
              </w:rPr>
              <w:t xml:space="preserve"> 至  2026 </w:t>
            </w:r>
            <w:r>
              <w:rPr>
                <w:rFonts w:ascii="宋体" w:hAnsi="宋体"/>
              </w:rPr>
              <w:t>年</w:t>
            </w:r>
            <w:r>
              <w:rPr>
                <w:rFonts w:ascii="宋体" w:hAnsi="宋体" w:hint="eastAsia"/>
              </w:rPr>
              <w:t xml:space="preserve"> 5</w:t>
            </w:r>
            <w:r>
              <w:rPr>
                <w:rFonts w:ascii="宋体" w:hAnsi="宋体"/>
              </w:rPr>
              <w:t>月</w:t>
            </w:r>
            <w:r>
              <w:rPr>
                <w:rFonts w:ascii="宋体" w:hAnsi="宋体" w:hint="eastAsia"/>
              </w:rPr>
              <w:t xml:space="preserve"> 30</w:t>
            </w:r>
            <w:r>
              <w:rPr>
                <w:rFonts w:ascii="宋体" w:hAnsi="宋体"/>
              </w:rPr>
              <w:t>日</w:t>
            </w:r>
          </w:p>
        </w:tc>
      </w:tr>
      <w:tr w:rsidR="0070496B" w14:paraId="7A66E34D" w14:textId="77777777">
        <w:trPr>
          <w:cantSplit/>
          <w:trHeight w:val="397"/>
        </w:trPr>
        <w:tc>
          <w:tcPr>
            <w:tcW w:w="1658" w:type="dxa"/>
            <w:vAlign w:val="center"/>
          </w:tcPr>
          <w:p w14:paraId="4A3CC743" w14:textId="77777777" w:rsidR="0070496B" w:rsidRDefault="0070496B" w:rsidP="0070496B">
            <w:pPr>
              <w:jc w:val="center"/>
              <w:rPr>
                <w:rFonts w:ascii="宋体" w:hAnsi="宋体" w:hint="eastAsia"/>
                <w:color w:val="000000"/>
              </w:rPr>
            </w:pPr>
            <w:r>
              <w:rPr>
                <w:rFonts w:ascii="宋体" w:hAnsi="宋体"/>
                <w:color w:val="000000"/>
              </w:rPr>
              <w:t>课题关键词</w:t>
            </w:r>
          </w:p>
        </w:tc>
        <w:tc>
          <w:tcPr>
            <w:tcW w:w="7674" w:type="dxa"/>
            <w:gridSpan w:val="10"/>
            <w:vAlign w:val="center"/>
          </w:tcPr>
          <w:p w14:paraId="18B532B4" w14:textId="25C34057" w:rsidR="0070496B" w:rsidRDefault="0070496B" w:rsidP="0070496B">
            <w:pPr>
              <w:jc w:val="center"/>
              <w:rPr>
                <w:rFonts w:ascii="宋体" w:hAnsi="宋体" w:hint="eastAsia"/>
                <w:color w:val="000000"/>
              </w:rPr>
            </w:pPr>
            <w:r w:rsidRPr="0070496B">
              <w:rPr>
                <w:rFonts w:ascii="宋体" w:hAnsi="宋体"/>
                <w:color w:val="000000"/>
              </w:rPr>
              <w:t>Unity 引擎</w:t>
            </w:r>
            <w:r>
              <w:rPr>
                <w:rFonts w:ascii="宋体" w:hAnsi="宋体" w:hint="eastAsia"/>
                <w:color w:val="000000"/>
              </w:rPr>
              <w:t>、</w:t>
            </w:r>
            <w:r w:rsidRPr="0070496B">
              <w:rPr>
                <w:rFonts w:ascii="宋体" w:hAnsi="宋体"/>
                <w:color w:val="000000"/>
              </w:rPr>
              <w:t>非线性关卡设计</w:t>
            </w:r>
            <w:r>
              <w:rPr>
                <w:rFonts w:ascii="宋体" w:hAnsi="宋体" w:hint="eastAsia"/>
                <w:color w:val="000000"/>
              </w:rPr>
              <w:t>、</w:t>
            </w:r>
            <w:r w:rsidRPr="0070496B">
              <w:rPr>
                <w:rFonts w:ascii="宋体" w:hAnsi="宋体"/>
                <w:color w:val="000000"/>
              </w:rPr>
              <w:t>有限状态机</w:t>
            </w:r>
            <w:r>
              <w:rPr>
                <w:rFonts w:ascii="宋体" w:hAnsi="宋体" w:hint="eastAsia"/>
                <w:color w:val="000000"/>
              </w:rPr>
              <w:t>、</w:t>
            </w:r>
            <w:r w:rsidRPr="0070496B">
              <w:rPr>
                <w:rFonts w:ascii="宋体" w:hAnsi="宋体"/>
                <w:color w:val="000000"/>
              </w:rPr>
              <w:t>类银河恶魔城</w:t>
            </w:r>
          </w:p>
        </w:tc>
      </w:tr>
      <w:tr w:rsidR="0070496B" w14:paraId="0F6E387C" w14:textId="77777777">
        <w:trPr>
          <w:trHeight w:val="7544"/>
        </w:trPr>
        <w:tc>
          <w:tcPr>
            <w:tcW w:w="1658" w:type="dxa"/>
            <w:tcBorders>
              <w:bottom w:val="single" w:sz="4" w:space="0" w:color="auto"/>
            </w:tcBorders>
            <w:vAlign w:val="center"/>
          </w:tcPr>
          <w:p w14:paraId="71AFF936" w14:textId="77777777" w:rsidR="0070496B" w:rsidRDefault="0070496B" w:rsidP="0070496B">
            <w:pPr>
              <w:jc w:val="center"/>
              <w:rPr>
                <w:rFonts w:ascii="宋体" w:hAnsi="宋体" w:hint="eastAsia"/>
                <w:color w:val="000000"/>
              </w:rPr>
            </w:pPr>
            <w:r>
              <w:rPr>
                <w:rFonts w:ascii="宋体" w:hAnsi="宋体" w:hint="eastAsia"/>
                <w:color w:val="000000"/>
              </w:rPr>
              <w:t>毕业设计</w:t>
            </w:r>
          </w:p>
          <w:p w14:paraId="582AFEDA" w14:textId="19C9E702" w:rsidR="0070496B" w:rsidRDefault="0070496B" w:rsidP="0070496B">
            <w:pPr>
              <w:jc w:val="center"/>
              <w:rPr>
                <w:rFonts w:ascii="宋体" w:hAnsi="宋体" w:hint="eastAsia"/>
                <w:color w:val="000000"/>
              </w:rPr>
            </w:pPr>
            <w:r>
              <w:rPr>
                <w:rFonts w:ascii="宋体" w:hAnsi="宋体" w:hint="eastAsia"/>
                <w:color w:val="000000"/>
              </w:rPr>
              <w:t>课程目标</w:t>
            </w:r>
          </w:p>
        </w:tc>
        <w:tc>
          <w:tcPr>
            <w:tcW w:w="7674" w:type="dxa"/>
            <w:gridSpan w:val="10"/>
            <w:tcBorders>
              <w:bottom w:val="single" w:sz="4" w:space="0" w:color="auto"/>
            </w:tcBorders>
          </w:tcPr>
          <w:p w14:paraId="047FD108"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目标1：能够对本专业复杂工程问题进行分解，识别问题的关键因素和相互关系，运用自然科学和专业知识对问题进行深入剖析和建模，找出问题的根源和可能的设计方案；并能够对设计方案进行初步验证，从多角度进行比较和评价。</w:t>
            </w:r>
          </w:p>
          <w:p w14:paraId="3682DF99"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目标2：能够针对特定需求进行系统设计，在设计中体现创新意识，并能够结合本专业的行业特点，在设计中综合考虑公共健康与安全、节能减排与环境保护、法律与伦理，以及社会与文化等制约因素的影响。</w:t>
            </w:r>
          </w:p>
          <w:p w14:paraId="55C8B331"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 xml:space="preserve">目标3：能够使用文献数据库检索特定工程问题的相关文献，提取关键信息，对检索到的文献和调研结果进行分析，识别不同解决方案的关键特征，并能够通过现代化技术工具对不同的设计方案进行模拟，评估其性能指标。 </w:t>
            </w:r>
          </w:p>
          <w:p w14:paraId="0F8F4B00"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目标4：能够针对复杂工程问题撰写书面陈述，清晰表达问题的核心要点、解决方案和预期效果，并能够分析复杂工程问题的结构和关键要素，通过书面和口头方式向国内外同行及社会公众清晰阐述问题的复杂性和解决思路。</w:t>
            </w:r>
          </w:p>
          <w:p w14:paraId="073CFD92"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目标5：能够结合毕业设计的课题研究，有意识地融入工程管理原理和经济决策方法，并在一定程度上开展项目管理和经济决策。</w:t>
            </w:r>
          </w:p>
          <w:p w14:paraId="49D870DA" w14:textId="77777777" w:rsidR="0070496B" w:rsidRDefault="0070496B" w:rsidP="0070496B">
            <w:pPr>
              <w:widowControl/>
              <w:adjustRightInd w:val="0"/>
              <w:snapToGrid w:val="0"/>
              <w:spacing w:beforeLines="20" w:before="62" w:line="300" w:lineRule="auto"/>
              <w:ind w:firstLineChars="200" w:firstLine="420"/>
              <w:jc w:val="left"/>
              <w:rPr>
                <w:rFonts w:ascii="宋体" w:hAnsi="宋体" w:hint="eastAsia"/>
                <w:color w:val="000000"/>
              </w:rPr>
            </w:pPr>
            <w:r>
              <w:rPr>
                <w:rFonts w:ascii="宋体" w:hAnsi="宋体" w:hint="eastAsia"/>
                <w:color w:val="000000"/>
              </w:rPr>
              <w:t>目标6：能够根据毕业设计的课题，持续深化对各类技术问题的理解，通过归纳总结形成系统性的认知框架，反思前沿技术、经典案例，提出独特见解，并主动学习、探索，借此不断提升专业水平与创新能力。</w:t>
            </w:r>
          </w:p>
        </w:tc>
      </w:tr>
    </w:tbl>
    <w:p w14:paraId="1279A5FF" w14:textId="77777777" w:rsidR="003A1AC9" w:rsidRDefault="003A1AC9">
      <w:pPr>
        <w:jc w:val="center"/>
        <w:rPr>
          <w:rFonts w:ascii="宋体" w:hAnsi="宋体" w:hint="eastAsia"/>
          <w:color w:val="000000"/>
        </w:rPr>
        <w:sectPr w:rsidR="003A1AC9">
          <w:headerReference w:type="default" r:id="rId8"/>
          <w:footerReference w:type="default" r:id="rId9"/>
          <w:pgSz w:w="11907" w:h="16840"/>
          <w:pgMar w:top="1985" w:right="1134" w:bottom="1134" w:left="1134" w:header="851" w:footer="992" w:gutter="0"/>
          <w:pgNumType w:fmt="upperRoman" w:start="1" w:chapStyle="1"/>
          <w:cols w:space="720"/>
          <w:docGrid w:type="lines" w:linePitch="312"/>
        </w:sectPr>
      </w:pPr>
    </w:p>
    <w:tbl>
      <w:tblPr>
        <w:tblW w:w="9332"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8"/>
        <w:gridCol w:w="836"/>
        <w:gridCol w:w="550"/>
        <w:gridCol w:w="4810"/>
        <w:gridCol w:w="1478"/>
      </w:tblGrid>
      <w:tr w:rsidR="004F5CB2" w14:paraId="5F0BDE39" w14:textId="77777777" w:rsidTr="00704615">
        <w:trPr>
          <w:trHeight w:val="1408"/>
        </w:trPr>
        <w:tc>
          <w:tcPr>
            <w:tcW w:w="1658" w:type="dxa"/>
            <w:vMerge w:val="restart"/>
            <w:tcBorders>
              <w:top w:val="single" w:sz="4" w:space="0" w:color="auto"/>
            </w:tcBorders>
            <w:vAlign w:val="center"/>
          </w:tcPr>
          <w:p w14:paraId="25B0CCAC" w14:textId="78421FF1" w:rsidR="004F5CB2" w:rsidRDefault="004F5CB2">
            <w:pPr>
              <w:jc w:val="center"/>
              <w:rPr>
                <w:rFonts w:ascii="宋体" w:hAnsi="宋体" w:hint="eastAsia"/>
                <w:color w:val="000000"/>
              </w:rPr>
            </w:pPr>
            <w:r>
              <w:rPr>
                <w:rFonts w:ascii="宋体" w:hAnsi="宋体" w:hint="eastAsia"/>
                <w:color w:val="000000"/>
              </w:rPr>
              <w:lastRenderedPageBreak/>
              <w:t>考核方式及细则</w:t>
            </w:r>
          </w:p>
        </w:tc>
        <w:tc>
          <w:tcPr>
            <w:tcW w:w="836" w:type="dxa"/>
            <w:tcBorders>
              <w:top w:val="single" w:sz="4" w:space="0" w:color="auto"/>
            </w:tcBorders>
            <w:vAlign w:val="center"/>
          </w:tcPr>
          <w:p w14:paraId="0AA89E6E" w14:textId="6DAA55E0" w:rsidR="004F5CB2" w:rsidRDefault="004F5CB2">
            <w:pPr>
              <w:widowControl/>
              <w:jc w:val="center"/>
              <w:rPr>
                <w:rFonts w:ascii="宋体" w:hAnsi="宋体" w:hint="eastAsia"/>
              </w:rPr>
            </w:pPr>
            <w:r>
              <w:rPr>
                <w:rFonts w:ascii="宋体" w:hAnsi="宋体" w:hint="eastAsia"/>
              </w:rPr>
              <w:t>开题答辩</w:t>
            </w:r>
          </w:p>
        </w:tc>
        <w:tc>
          <w:tcPr>
            <w:tcW w:w="550" w:type="dxa"/>
            <w:tcBorders>
              <w:top w:val="single" w:sz="4" w:space="0" w:color="auto"/>
            </w:tcBorders>
            <w:vAlign w:val="center"/>
          </w:tcPr>
          <w:p w14:paraId="01D2A16E" w14:textId="40A165D1" w:rsidR="004F5CB2" w:rsidRDefault="004F5CB2">
            <w:pPr>
              <w:jc w:val="center"/>
              <w:rPr>
                <w:rFonts w:ascii="宋体" w:hAnsi="宋体" w:hint="eastAsia"/>
                <w:szCs w:val="21"/>
              </w:rPr>
            </w:pPr>
            <w:r>
              <w:rPr>
                <w:rFonts w:ascii="宋体" w:hAnsi="宋体" w:hint="eastAsia"/>
                <w:szCs w:val="21"/>
              </w:rPr>
              <w:t>10%</w:t>
            </w:r>
          </w:p>
        </w:tc>
        <w:tc>
          <w:tcPr>
            <w:tcW w:w="4810" w:type="dxa"/>
            <w:tcBorders>
              <w:top w:val="single" w:sz="4" w:space="0" w:color="auto"/>
            </w:tcBorders>
            <w:vAlign w:val="center"/>
          </w:tcPr>
          <w:p w14:paraId="0887A6AC" w14:textId="3B73AC58" w:rsidR="004F5CB2" w:rsidRDefault="004F5CB2" w:rsidP="004F5CB2">
            <w:pPr>
              <w:pStyle w:val="a8"/>
              <w:snapToGrid w:val="0"/>
              <w:spacing w:before="0" w:after="0" w:line="240" w:lineRule="auto"/>
              <w:textAlignment w:val="center"/>
              <w:rPr>
                <w:rFonts w:ascii="宋体" w:eastAsia="宋体" w:hAnsi="宋体" w:hint="eastAsia"/>
              </w:rPr>
            </w:pPr>
            <w:r w:rsidRPr="004F5CB2">
              <w:rPr>
                <w:rFonts w:ascii="宋体" w:eastAsia="宋体" w:hAnsi="宋体" w:hint="eastAsia"/>
              </w:rPr>
              <w:t>开题答辩小组</w:t>
            </w:r>
            <w:r>
              <w:rPr>
                <w:rFonts w:ascii="宋体" w:eastAsia="宋体" w:hAnsi="宋体" w:hint="eastAsia"/>
              </w:rPr>
              <w:t>考核</w:t>
            </w:r>
            <w:r w:rsidRPr="004F5CB2">
              <w:rPr>
                <w:rFonts w:ascii="宋体" w:eastAsia="宋体" w:hAnsi="宋体" w:hint="eastAsia"/>
              </w:rPr>
              <w:t>：学生对毕业设计题目的理解程度，对课题任务重点及关键问题的把握情况；研究方案拟定的合理性、解决思路和研究路线的明确程度；开题报告撰写质量及开题答辩陈述情况。</w:t>
            </w:r>
          </w:p>
        </w:tc>
        <w:tc>
          <w:tcPr>
            <w:tcW w:w="1478" w:type="dxa"/>
            <w:tcBorders>
              <w:top w:val="single" w:sz="4" w:space="0" w:color="auto"/>
            </w:tcBorders>
            <w:vAlign w:val="center"/>
          </w:tcPr>
          <w:p w14:paraId="3BDC366A" w14:textId="3214C1AB" w:rsidR="004F5CB2" w:rsidRDefault="004F5CB2" w:rsidP="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目标3（50%）</w:t>
            </w:r>
          </w:p>
          <w:p w14:paraId="5711C052" w14:textId="4F664A02" w:rsidR="004F5CB2" w:rsidRDefault="004F5CB2" w:rsidP="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目标4（50%）</w:t>
            </w:r>
          </w:p>
        </w:tc>
      </w:tr>
      <w:tr w:rsidR="004F5CB2" w14:paraId="703F7214" w14:textId="77777777" w:rsidTr="00704615">
        <w:trPr>
          <w:trHeight w:val="2113"/>
        </w:trPr>
        <w:tc>
          <w:tcPr>
            <w:tcW w:w="1658" w:type="dxa"/>
            <w:vMerge/>
            <w:vAlign w:val="center"/>
          </w:tcPr>
          <w:p w14:paraId="5FE1DCE9" w14:textId="592D9203" w:rsidR="004F5CB2" w:rsidRDefault="004F5CB2">
            <w:pPr>
              <w:jc w:val="center"/>
              <w:rPr>
                <w:rFonts w:ascii="宋体" w:hAnsi="宋体" w:hint="eastAsia"/>
                <w:color w:val="000000"/>
              </w:rPr>
            </w:pPr>
          </w:p>
        </w:tc>
        <w:tc>
          <w:tcPr>
            <w:tcW w:w="836" w:type="dxa"/>
            <w:tcBorders>
              <w:top w:val="single" w:sz="4" w:space="0" w:color="auto"/>
            </w:tcBorders>
            <w:vAlign w:val="center"/>
          </w:tcPr>
          <w:p w14:paraId="76E4B61A" w14:textId="77777777" w:rsidR="004F5CB2" w:rsidRDefault="004F5CB2">
            <w:pPr>
              <w:widowControl/>
              <w:jc w:val="center"/>
              <w:rPr>
                <w:rFonts w:ascii="宋体" w:hAnsi="宋体" w:hint="eastAsia"/>
              </w:rPr>
            </w:pPr>
            <w:r>
              <w:rPr>
                <w:rFonts w:ascii="宋体" w:hAnsi="宋体" w:hint="eastAsia"/>
              </w:rPr>
              <w:t>指导</w:t>
            </w:r>
          </w:p>
          <w:p w14:paraId="3F2AED05" w14:textId="77777777" w:rsidR="004F5CB2" w:rsidRDefault="004F5CB2">
            <w:pPr>
              <w:widowControl/>
              <w:jc w:val="center"/>
              <w:rPr>
                <w:rFonts w:ascii="宋体" w:hAnsi="宋体" w:hint="eastAsia"/>
              </w:rPr>
            </w:pPr>
            <w:r>
              <w:rPr>
                <w:rFonts w:ascii="宋体" w:hAnsi="宋体" w:hint="eastAsia"/>
              </w:rPr>
              <w:t>老师</w:t>
            </w:r>
          </w:p>
          <w:p w14:paraId="6CD3B01B" w14:textId="77777777" w:rsidR="004F5CB2" w:rsidRDefault="004F5CB2">
            <w:pPr>
              <w:widowControl/>
              <w:jc w:val="center"/>
              <w:rPr>
                <w:rFonts w:ascii="宋体" w:hAnsi="宋体" w:hint="eastAsia"/>
              </w:rPr>
            </w:pPr>
            <w:r>
              <w:rPr>
                <w:rFonts w:ascii="宋体" w:hAnsi="宋体" w:hint="eastAsia"/>
              </w:rPr>
              <w:t>评分</w:t>
            </w:r>
          </w:p>
        </w:tc>
        <w:tc>
          <w:tcPr>
            <w:tcW w:w="550" w:type="dxa"/>
            <w:tcBorders>
              <w:top w:val="single" w:sz="4" w:space="0" w:color="auto"/>
            </w:tcBorders>
            <w:vAlign w:val="center"/>
          </w:tcPr>
          <w:p w14:paraId="1017ED1A" w14:textId="0DAF0FA1" w:rsidR="004F5CB2" w:rsidRDefault="004F5CB2">
            <w:pPr>
              <w:jc w:val="center"/>
              <w:rPr>
                <w:rFonts w:ascii="宋体" w:hAnsi="宋体" w:hint="eastAsia"/>
                <w:szCs w:val="21"/>
              </w:rPr>
            </w:pPr>
            <w:r>
              <w:rPr>
                <w:rFonts w:ascii="宋体" w:hAnsi="宋体" w:hint="eastAsia"/>
                <w:szCs w:val="21"/>
              </w:rPr>
              <w:t>2</w:t>
            </w:r>
            <w:r w:rsidR="00FA5E25">
              <w:rPr>
                <w:rFonts w:ascii="宋体" w:hAnsi="宋体" w:hint="eastAsia"/>
                <w:szCs w:val="21"/>
              </w:rPr>
              <w:t>0</w:t>
            </w:r>
            <w:r>
              <w:rPr>
                <w:rFonts w:ascii="宋体" w:hAnsi="宋体" w:hint="eastAsia"/>
                <w:szCs w:val="21"/>
              </w:rPr>
              <w:t>%</w:t>
            </w:r>
          </w:p>
        </w:tc>
        <w:tc>
          <w:tcPr>
            <w:tcW w:w="4810" w:type="dxa"/>
            <w:tcBorders>
              <w:top w:val="single" w:sz="4" w:space="0" w:color="auto"/>
            </w:tcBorders>
            <w:vAlign w:val="center"/>
          </w:tcPr>
          <w:p w14:paraId="00EFCA80" w14:textId="77777777" w:rsidR="004F5CB2" w:rsidRDefault="004F5CB2">
            <w:pPr>
              <w:pStyle w:val="a8"/>
              <w:snapToGrid w:val="0"/>
              <w:spacing w:before="0" w:after="0" w:line="240" w:lineRule="auto"/>
              <w:textAlignment w:val="center"/>
              <w:rPr>
                <w:rFonts w:ascii="宋体" w:eastAsia="宋体" w:hAnsi="宋体" w:hint="eastAsia"/>
              </w:rPr>
            </w:pPr>
            <w:r>
              <w:rPr>
                <w:rFonts w:ascii="宋体" w:eastAsia="宋体" w:hAnsi="宋体" w:hint="eastAsia"/>
              </w:rPr>
              <w:t>平时考核：学生对毕业设计题目的理解程度；检索、阅读、理解文献的情况以及对课题国内外现状的归纳、分析、总结；设计方案合理性、完整性，详细设计及计算过程合理性、正确性；学生在毕业设计过程的自学能力。指导老师</w:t>
            </w:r>
            <w:proofErr w:type="gramStart"/>
            <w:r>
              <w:rPr>
                <w:rFonts w:ascii="宋体" w:eastAsia="宋体" w:hAnsi="宋体" w:hint="eastAsia"/>
              </w:rPr>
              <w:t>根据思政元素</w:t>
            </w:r>
            <w:proofErr w:type="gramEnd"/>
            <w:r>
              <w:rPr>
                <w:rFonts w:ascii="宋体" w:eastAsia="宋体" w:hAnsi="宋体" w:hint="eastAsia"/>
              </w:rPr>
              <w:t>要求，针对学生在毕业设计过程中的表现</w:t>
            </w:r>
            <w:proofErr w:type="gramStart"/>
            <w:r>
              <w:rPr>
                <w:rFonts w:ascii="宋体" w:eastAsia="宋体" w:hAnsi="宋体" w:hint="eastAsia"/>
              </w:rPr>
              <w:t>进行思政元素</w:t>
            </w:r>
            <w:proofErr w:type="gramEnd"/>
            <w:r>
              <w:rPr>
                <w:rFonts w:ascii="宋体" w:eastAsia="宋体" w:hAnsi="宋体" w:hint="eastAsia"/>
              </w:rPr>
              <w:t>考核。</w:t>
            </w:r>
          </w:p>
        </w:tc>
        <w:tc>
          <w:tcPr>
            <w:tcW w:w="1478" w:type="dxa"/>
            <w:tcBorders>
              <w:top w:val="single" w:sz="4" w:space="0" w:color="auto"/>
            </w:tcBorders>
            <w:vAlign w:val="center"/>
          </w:tcPr>
          <w:p w14:paraId="0A3851FE"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目标1（20%）</w:t>
            </w:r>
          </w:p>
          <w:p w14:paraId="2DAE2750"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目标2（40%）</w:t>
            </w:r>
          </w:p>
          <w:p w14:paraId="0D26E339"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目标3（20%）</w:t>
            </w:r>
          </w:p>
          <w:p w14:paraId="27E7B18D"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目标5（20%）</w:t>
            </w:r>
          </w:p>
          <w:p w14:paraId="7E933404" w14:textId="77777777" w:rsidR="004F5CB2" w:rsidRDefault="004F5CB2">
            <w:pPr>
              <w:pStyle w:val="a8"/>
              <w:snapToGrid w:val="0"/>
              <w:spacing w:before="0" w:after="0" w:line="240" w:lineRule="auto"/>
              <w:ind w:rightChars="-34" w:right="-71"/>
              <w:jc w:val="left"/>
              <w:rPr>
                <w:rFonts w:ascii="宋体" w:eastAsia="宋体" w:hAnsi="宋体" w:hint="eastAsia"/>
              </w:rPr>
            </w:pPr>
          </w:p>
        </w:tc>
      </w:tr>
      <w:tr w:rsidR="004F5CB2" w14:paraId="53F65341" w14:textId="77777777" w:rsidTr="00704615">
        <w:trPr>
          <w:trHeight w:val="1545"/>
        </w:trPr>
        <w:tc>
          <w:tcPr>
            <w:tcW w:w="1658" w:type="dxa"/>
            <w:vMerge/>
            <w:vAlign w:val="center"/>
          </w:tcPr>
          <w:p w14:paraId="4D084BCC" w14:textId="77777777" w:rsidR="004F5CB2" w:rsidRDefault="004F5CB2">
            <w:pPr>
              <w:jc w:val="center"/>
              <w:rPr>
                <w:rFonts w:ascii="宋体" w:hAnsi="宋体" w:hint="eastAsia"/>
                <w:color w:val="000000"/>
              </w:rPr>
            </w:pPr>
          </w:p>
        </w:tc>
        <w:tc>
          <w:tcPr>
            <w:tcW w:w="836" w:type="dxa"/>
            <w:vAlign w:val="center"/>
          </w:tcPr>
          <w:p w14:paraId="5250A58E" w14:textId="77777777" w:rsidR="004F5CB2" w:rsidRDefault="004F5CB2">
            <w:pPr>
              <w:jc w:val="center"/>
              <w:rPr>
                <w:rFonts w:ascii="宋体" w:hAnsi="宋体" w:hint="eastAsia"/>
              </w:rPr>
            </w:pPr>
            <w:r>
              <w:rPr>
                <w:rFonts w:ascii="宋体" w:hAnsi="宋体" w:hint="eastAsia"/>
              </w:rPr>
              <w:t>评阅</w:t>
            </w:r>
          </w:p>
          <w:p w14:paraId="7AEC0742" w14:textId="77777777" w:rsidR="004F5CB2" w:rsidRDefault="004F5CB2">
            <w:pPr>
              <w:jc w:val="center"/>
              <w:rPr>
                <w:rFonts w:ascii="宋体" w:hAnsi="宋体" w:hint="eastAsia"/>
              </w:rPr>
            </w:pPr>
            <w:r>
              <w:rPr>
                <w:rFonts w:ascii="宋体" w:hAnsi="宋体" w:hint="eastAsia"/>
              </w:rPr>
              <w:t>老师</w:t>
            </w:r>
          </w:p>
          <w:p w14:paraId="4BDF648A" w14:textId="77777777" w:rsidR="004F5CB2" w:rsidRDefault="004F5CB2">
            <w:pPr>
              <w:jc w:val="center"/>
              <w:rPr>
                <w:rFonts w:ascii="宋体" w:hAnsi="宋体" w:hint="eastAsia"/>
              </w:rPr>
            </w:pPr>
            <w:r>
              <w:rPr>
                <w:rFonts w:ascii="宋体" w:hAnsi="宋体" w:hint="eastAsia"/>
              </w:rPr>
              <w:t>评分</w:t>
            </w:r>
          </w:p>
        </w:tc>
        <w:tc>
          <w:tcPr>
            <w:tcW w:w="550" w:type="dxa"/>
            <w:vAlign w:val="center"/>
          </w:tcPr>
          <w:p w14:paraId="5420DBD2" w14:textId="1A705A2B" w:rsidR="004F5CB2" w:rsidRDefault="004F5CB2">
            <w:pPr>
              <w:jc w:val="center"/>
              <w:rPr>
                <w:rFonts w:ascii="宋体" w:hAnsi="宋体" w:hint="eastAsia"/>
                <w:szCs w:val="21"/>
              </w:rPr>
            </w:pPr>
            <w:r>
              <w:rPr>
                <w:rFonts w:ascii="宋体" w:hAnsi="宋体" w:hint="eastAsia"/>
              </w:rPr>
              <w:t>2</w:t>
            </w:r>
            <w:r w:rsidR="00FA5E25">
              <w:rPr>
                <w:rFonts w:ascii="宋体" w:hAnsi="宋体" w:hint="eastAsia"/>
              </w:rPr>
              <w:t>0</w:t>
            </w:r>
            <w:r>
              <w:rPr>
                <w:rFonts w:ascii="宋体" w:hAnsi="宋体" w:hint="eastAsia"/>
              </w:rPr>
              <w:t>%</w:t>
            </w:r>
          </w:p>
        </w:tc>
        <w:tc>
          <w:tcPr>
            <w:tcW w:w="4810" w:type="dxa"/>
            <w:vAlign w:val="center"/>
          </w:tcPr>
          <w:p w14:paraId="0B9DF164" w14:textId="77777777" w:rsidR="004F5CB2" w:rsidRDefault="004F5CB2">
            <w:pPr>
              <w:pStyle w:val="a8"/>
              <w:snapToGrid w:val="0"/>
              <w:spacing w:before="0" w:after="0" w:line="264" w:lineRule="auto"/>
              <w:textAlignment w:val="center"/>
              <w:rPr>
                <w:rFonts w:ascii="宋体" w:eastAsia="宋体" w:hAnsi="宋体" w:hint="eastAsia"/>
              </w:rPr>
            </w:pPr>
            <w:r>
              <w:rPr>
                <w:rFonts w:ascii="宋体" w:eastAsia="宋体" w:hAnsi="宋体" w:hint="eastAsia"/>
              </w:rPr>
              <w:t>毕业设计/论文评审：毕业设计任务完成的完整性；毕业设计方案拟定、详细设计及计算的科学性和合理性；应用现代工程工具和信息技术工具及方法的情况，以及对问题的预测、模拟与分析等；毕业设计的创新性。</w:t>
            </w:r>
          </w:p>
        </w:tc>
        <w:tc>
          <w:tcPr>
            <w:tcW w:w="1478" w:type="dxa"/>
            <w:vAlign w:val="center"/>
          </w:tcPr>
          <w:p w14:paraId="45424499"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目标1（20%）</w:t>
            </w:r>
          </w:p>
          <w:p w14:paraId="1A4E6F0F"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目标2（40%）</w:t>
            </w:r>
          </w:p>
          <w:p w14:paraId="4E07653F"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目标3（20%）</w:t>
            </w:r>
          </w:p>
          <w:p w14:paraId="0CC3F0B7"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目标6（20%）</w:t>
            </w:r>
          </w:p>
        </w:tc>
      </w:tr>
      <w:tr w:rsidR="004F5CB2" w14:paraId="71D5CCD4" w14:textId="77777777" w:rsidTr="00704615">
        <w:trPr>
          <w:trHeight w:val="984"/>
        </w:trPr>
        <w:tc>
          <w:tcPr>
            <w:tcW w:w="1658" w:type="dxa"/>
            <w:vMerge/>
            <w:vAlign w:val="center"/>
          </w:tcPr>
          <w:p w14:paraId="2BE4B5FD" w14:textId="77777777" w:rsidR="004F5CB2" w:rsidRDefault="004F5CB2">
            <w:pPr>
              <w:jc w:val="center"/>
              <w:rPr>
                <w:rFonts w:ascii="宋体" w:hAnsi="宋体" w:hint="eastAsia"/>
                <w:color w:val="000000"/>
              </w:rPr>
            </w:pPr>
          </w:p>
        </w:tc>
        <w:tc>
          <w:tcPr>
            <w:tcW w:w="836" w:type="dxa"/>
            <w:vAlign w:val="center"/>
          </w:tcPr>
          <w:p w14:paraId="5C80FC4E" w14:textId="3C2CAB8F" w:rsidR="004F5CB2" w:rsidRDefault="00704615">
            <w:pPr>
              <w:jc w:val="center"/>
              <w:rPr>
                <w:rFonts w:ascii="宋体" w:hAnsi="宋体" w:hint="eastAsia"/>
              </w:rPr>
            </w:pPr>
            <w:r>
              <w:rPr>
                <w:rFonts w:ascii="宋体" w:hAnsi="宋体" w:hint="eastAsia"/>
              </w:rPr>
              <w:t>系统测试</w:t>
            </w:r>
          </w:p>
        </w:tc>
        <w:tc>
          <w:tcPr>
            <w:tcW w:w="550" w:type="dxa"/>
            <w:vAlign w:val="center"/>
          </w:tcPr>
          <w:p w14:paraId="5B5C2CF4" w14:textId="77777777" w:rsidR="004F5CB2" w:rsidRDefault="004F5CB2">
            <w:pPr>
              <w:jc w:val="center"/>
              <w:rPr>
                <w:rFonts w:ascii="宋体" w:hAnsi="宋体" w:hint="eastAsia"/>
              </w:rPr>
            </w:pPr>
            <w:r>
              <w:rPr>
                <w:rFonts w:ascii="宋体" w:hAnsi="宋体" w:hint="eastAsia"/>
              </w:rPr>
              <w:t>10%</w:t>
            </w:r>
          </w:p>
        </w:tc>
        <w:tc>
          <w:tcPr>
            <w:tcW w:w="4810" w:type="dxa"/>
            <w:vAlign w:val="center"/>
          </w:tcPr>
          <w:p w14:paraId="7A357516" w14:textId="77777777" w:rsidR="004F5CB2" w:rsidRDefault="004F5CB2">
            <w:pPr>
              <w:pStyle w:val="a8"/>
              <w:snapToGrid w:val="0"/>
              <w:spacing w:before="0" w:after="0" w:line="264" w:lineRule="auto"/>
              <w:textAlignment w:val="center"/>
              <w:rPr>
                <w:rFonts w:ascii="宋体" w:eastAsia="宋体" w:hAnsi="宋体" w:hint="eastAsia"/>
              </w:rPr>
            </w:pPr>
            <w:r>
              <w:rPr>
                <w:rFonts w:ascii="宋体" w:eastAsia="宋体" w:hAnsi="宋体" w:hint="eastAsia"/>
              </w:rPr>
              <w:t>系统测试考核：应用现代工程工具和信息技术工具及方法的情况；设计系统功能的正确性和完整性；回答答辩评委提问的正确性、合理性。</w:t>
            </w:r>
          </w:p>
        </w:tc>
        <w:tc>
          <w:tcPr>
            <w:tcW w:w="1478" w:type="dxa"/>
            <w:vAlign w:val="center"/>
          </w:tcPr>
          <w:p w14:paraId="6FD9D522" w14:textId="77777777" w:rsidR="004F5CB2" w:rsidRDefault="004F5CB2">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目标2（50%）</w:t>
            </w:r>
          </w:p>
          <w:p w14:paraId="2FCD4B7D" w14:textId="53460E5C" w:rsidR="004F5CB2" w:rsidRDefault="004F5CB2" w:rsidP="00704615">
            <w:pPr>
              <w:pStyle w:val="a8"/>
              <w:snapToGrid w:val="0"/>
              <w:spacing w:before="0" w:after="0" w:line="240" w:lineRule="auto"/>
              <w:ind w:rightChars="-34" w:right="-71"/>
              <w:jc w:val="left"/>
              <w:rPr>
                <w:rFonts w:ascii="宋体" w:eastAsia="宋体" w:hAnsi="宋体" w:hint="eastAsia"/>
              </w:rPr>
            </w:pPr>
            <w:r>
              <w:rPr>
                <w:rFonts w:ascii="宋体" w:eastAsia="宋体" w:hAnsi="宋体" w:hint="eastAsia"/>
              </w:rPr>
              <w:t>目标4（50%）</w:t>
            </w:r>
          </w:p>
        </w:tc>
      </w:tr>
      <w:tr w:rsidR="004F5CB2" w14:paraId="438BDAAB" w14:textId="77777777" w:rsidTr="00704615">
        <w:trPr>
          <w:trHeight w:val="1143"/>
        </w:trPr>
        <w:tc>
          <w:tcPr>
            <w:tcW w:w="1658" w:type="dxa"/>
            <w:vMerge/>
            <w:vAlign w:val="center"/>
          </w:tcPr>
          <w:p w14:paraId="321FD9BA" w14:textId="77777777" w:rsidR="004F5CB2" w:rsidRDefault="004F5CB2">
            <w:pPr>
              <w:jc w:val="center"/>
              <w:rPr>
                <w:rFonts w:ascii="宋体" w:hAnsi="宋体" w:hint="eastAsia"/>
                <w:color w:val="000000"/>
              </w:rPr>
            </w:pPr>
          </w:p>
        </w:tc>
        <w:tc>
          <w:tcPr>
            <w:tcW w:w="836" w:type="dxa"/>
            <w:vAlign w:val="center"/>
          </w:tcPr>
          <w:p w14:paraId="0AF08007" w14:textId="35120D61" w:rsidR="004F5CB2" w:rsidRDefault="00704615">
            <w:pPr>
              <w:widowControl/>
              <w:jc w:val="center"/>
              <w:rPr>
                <w:rFonts w:ascii="宋体" w:hAnsi="宋体" w:hint="eastAsia"/>
              </w:rPr>
            </w:pPr>
            <w:r>
              <w:rPr>
                <w:rFonts w:ascii="宋体" w:hAnsi="宋体" w:hint="eastAsia"/>
              </w:rPr>
              <w:t>毕业答辩</w:t>
            </w:r>
          </w:p>
        </w:tc>
        <w:tc>
          <w:tcPr>
            <w:tcW w:w="550" w:type="dxa"/>
            <w:vAlign w:val="center"/>
          </w:tcPr>
          <w:p w14:paraId="476C3CA6" w14:textId="77777777" w:rsidR="004F5CB2" w:rsidRDefault="004F5CB2">
            <w:pPr>
              <w:jc w:val="center"/>
              <w:rPr>
                <w:rFonts w:ascii="宋体" w:hAnsi="宋体" w:hint="eastAsia"/>
              </w:rPr>
            </w:pPr>
            <w:r>
              <w:rPr>
                <w:rFonts w:ascii="宋体" w:hAnsi="宋体" w:hint="eastAsia"/>
              </w:rPr>
              <w:t>40%</w:t>
            </w:r>
          </w:p>
        </w:tc>
        <w:tc>
          <w:tcPr>
            <w:tcW w:w="4810" w:type="dxa"/>
            <w:vAlign w:val="center"/>
          </w:tcPr>
          <w:p w14:paraId="1E5F774F" w14:textId="77777777" w:rsidR="004F5CB2" w:rsidRDefault="004F5CB2">
            <w:pPr>
              <w:pStyle w:val="a8"/>
              <w:snapToGrid w:val="0"/>
              <w:spacing w:before="0" w:after="0" w:line="240" w:lineRule="auto"/>
              <w:jc w:val="left"/>
              <w:textAlignment w:val="center"/>
              <w:rPr>
                <w:rFonts w:ascii="宋体" w:eastAsia="宋体" w:hAnsi="宋体" w:hint="eastAsia"/>
              </w:rPr>
            </w:pPr>
            <w:bookmarkStart w:id="2" w:name="OLE_LINK5"/>
            <w:r>
              <w:rPr>
                <w:rFonts w:ascii="宋体" w:eastAsia="宋体" w:hAnsi="宋体" w:hint="eastAsia"/>
              </w:rPr>
              <w:t>毕业答辩</w:t>
            </w:r>
            <w:bookmarkEnd w:id="2"/>
            <w:r>
              <w:rPr>
                <w:rFonts w:ascii="宋体" w:eastAsia="宋体" w:hAnsi="宋体" w:hint="eastAsia"/>
              </w:rPr>
              <w:t>：毕业设计研究方案、详细设计及计算的科学性和合理性；设计或研究结果的分析与总结情况；毕业设计过程及成果的陈述、展示情况；回答答辩评委提问的正确性、合理性。</w:t>
            </w:r>
          </w:p>
        </w:tc>
        <w:tc>
          <w:tcPr>
            <w:tcW w:w="1478" w:type="dxa"/>
            <w:vAlign w:val="center"/>
          </w:tcPr>
          <w:p w14:paraId="39034A93" w14:textId="6AA33074" w:rsidR="004F5CB2" w:rsidRDefault="004F5CB2" w:rsidP="00704615">
            <w:pPr>
              <w:pStyle w:val="a8"/>
              <w:snapToGrid w:val="0"/>
              <w:spacing w:before="0" w:after="0" w:line="240" w:lineRule="auto"/>
              <w:ind w:leftChars="-45" w:left="-94" w:rightChars="-34" w:right="-71"/>
              <w:jc w:val="left"/>
              <w:rPr>
                <w:rFonts w:ascii="宋体" w:eastAsia="宋体" w:hAnsi="宋体" w:hint="eastAsia"/>
              </w:rPr>
            </w:pPr>
            <w:r>
              <w:rPr>
                <w:rFonts w:ascii="宋体" w:eastAsia="宋体" w:hAnsi="宋体" w:hint="eastAsia"/>
              </w:rPr>
              <w:t xml:space="preserve"> 目标2（25%）</w:t>
            </w:r>
          </w:p>
          <w:p w14:paraId="4E50BA2D" w14:textId="77777777" w:rsidR="004F5CB2" w:rsidRDefault="004F5CB2">
            <w:pPr>
              <w:pStyle w:val="a8"/>
              <w:snapToGrid w:val="0"/>
              <w:spacing w:before="0" w:after="0" w:line="240" w:lineRule="auto"/>
              <w:ind w:rightChars="-34" w:right="-71"/>
              <w:jc w:val="center"/>
              <w:rPr>
                <w:rFonts w:ascii="宋体" w:eastAsia="宋体" w:hAnsi="宋体" w:hint="eastAsia"/>
              </w:rPr>
            </w:pPr>
            <w:r>
              <w:rPr>
                <w:rFonts w:ascii="宋体" w:eastAsia="宋体" w:hAnsi="宋体" w:hint="eastAsia"/>
              </w:rPr>
              <w:t>目标3（25%）</w:t>
            </w:r>
          </w:p>
          <w:p w14:paraId="0A0322D9" w14:textId="77777777" w:rsidR="004F5CB2" w:rsidRDefault="004F5CB2">
            <w:pPr>
              <w:pStyle w:val="a8"/>
              <w:snapToGrid w:val="0"/>
              <w:spacing w:before="0" w:after="0" w:line="240" w:lineRule="auto"/>
              <w:ind w:rightChars="-34" w:right="-71"/>
              <w:jc w:val="center"/>
              <w:rPr>
                <w:rFonts w:ascii="宋体" w:eastAsia="宋体" w:hAnsi="宋体" w:hint="eastAsia"/>
              </w:rPr>
            </w:pPr>
            <w:r>
              <w:rPr>
                <w:rFonts w:ascii="宋体" w:eastAsia="宋体" w:hAnsi="宋体" w:hint="eastAsia"/>
              </w:rPr>
              <w:t>目标4（25%）</w:t>
            </w:r>
          </w:p>
          <w:p w14:paraId="355C91C9" w14:textId="77777777" w:rsidR="004F5CB2" w:rsidRDefault="004F5CB2">
            <w:pPr>
              <w:pStyle w:val="a8"/>
              <w:snapToGrid w:val="0"/>
              <w:spacing w:before="0" w:after="0" w:line="240" w:lineRule="auto"/>
              <w:ind w:rightChars="-34" w:right="-71"/>
              <w:jc w:val="center"/>
              <w:rPr>
                <w:rFonts w:ascii="宋体" w:eastAsia="宋体" w:hAnsi="宋体" w:hint="eastAsia"/>
              </w:rPr>
            </w:pPr>
            <w:r>
              <w:rPr>
                <w:rFonts w:ascii="宋体" w:eastAsia="宋体" w:hAnsi="宋体" w:hint="eastAsia"/>
              </w:rPr>
              <w:t>目标6（25%）</w:t>
            </w:r>
          </w:p>
          <w:p w14:paraId="3B519347" w14:textId="77777777" w:rsidR="004F5CB2" w:rsidRDefault="004F5CB2">
            <w:pPr>
              <w:pStyle w:val="a8"/>
              <w:snapToGrid w:val="0"/>
              <w:spacing w:before="0" w:after="0" w:line="240" w:lineRule="auto"/>
              <w:ind w:rightChars="-34" w:right="-71"/>
              <w:jc w:val="center"/>
              <w:rPr>
                <w:rFonts w:ascii="宋体" w:eastAsia="宋体" w:hAnsi="宋体" w:hint="eastAsia"/>
              </w:rPr>
            </w:pPr>
          </w:p>
        </w:tc>
      </w:tr>
      <w:tr w:rsidR="003A1AC9" w14:paraId="456797CC" w14:textId="77777777">
        <w:trPr>
          <w:trHeight w:val="1986"/>
        </w:trPr>
        <w:tc>
          <w:tcPr>
            <w:tcW w:w="1658" w:type="dxa"/>
            <w:vAlign w:val="center"/>
          </w:tcPr>
          <w:p w14:paraId="67509DB9" w14:textId="77777777" w:rsidR="003A1AC9" w:rsidRDefault="00000000">
            <w:pPr>
              <w:jc w:val="center"/>
              <w:rPr>
                <w:rFonts w:ascii="宋体" w:hAnsi="宋体" w:hint="eastAsia"/>
                <w:color w:val="000000"/>
              </w:rPr>
            </w:pPr>
            <w:r>
              <w:rPr>
                <w:rFonts w:ascii="宋体" w:hAnsi="宋体" w:hint="eastAsia"/>
                <w:color w:val="000000"/>
              </w:rPr>
              <w:t>课题</w:t>
            </w:r>
            <w:r>
              <w:rPr>
                <w:rFonts w:ascii="宋体" w:hAnsi="宋体"/>
                <w:color w:val="000000"/>
              </w:rPr>
              <w:t>目的</w:t>
            </w:r>
            <w:r>
              <w:rPr>
                <w:rFonts w:ascii="宋体" w:hAnsi="宋体" w:hint="eastAsia"/>
                <w:color w:val="000000"/>
              </w:rPr>
              <w:t>及意义</w:t>
            </w:r>
          </w:p>
        </w:tc>
        <w:tc>
          <w:tcPr>
            <w:tcW w:w="7674" w:type="dxa"/>
            <w:gridSpan w:val="4"/>
            <w:vAlign w:val="center"/>
          </w:tcPr>
          <w:p w14:paraId="3CE50321" w14:textId="7EEC98AB" w:rsidR="009F5A84" w:rsidRDefault="009F5A84" w:rsidP="009F5A84">
            <w:pPr>
              <w:widowControl/>
              <w:adjustRightInd w:val="0"/>
              <w:snapToGrid w:val="0"/>
              <w:spacing w:beforeLines="20" w:before="62" w:line="300" w:lineRule="auto"/>
              <w:ind w:firstLineChars="200" w:firstLine="420"/>
              <w:jc w:val="left"/>
              <w:rPr>
                <w:rFonts w:ascii="宋体" w:hAnsi="宋体"/>
                <w:color w:val="000000"/>
              </w:rPr>
            </w:pPr>
            <w:r w:rsidRPr="009F5A84">
              <w:rPr>
                <w:rFonts w:ascii="宋体" w:hAnsi="宋体"/>
                <w:color w:val="000000"/>
              </w:rPr>
              <w:t>长期以来，大量产品依赖数值驱动与商业化运营策略，导致玩法深度、体验设计与审美表达有所缺失。尤其是在强调关卡探索、动作手感与成长节奏的2D动作冒险领域，国内作品数量较少、完成度与国际顶级作品存在明显差距。《空洞骑士》《死亡细胞》《哈迪斯》等独立游戏凭借优秀的操作反馈、非线性探索体系与强烈的艺术风格获得全球认可，而同类</w:t>
            </w:r>
            <w:proofErr w:type="gramStart"/>
            <w:r w:rsidRPr="009F5A84">
              <w:rPr>
                <w:rFonts w:ascii="宋体" w:hAnsi="宋体"/>
                <w:color w:val="000000"/>
              </w:rPr>
              <w:t>国产项目</w:t>
            </w:r>
            <w:proofErr w:type="gramEnd"/>
            <w:r w:rsidRPr="009F5A84">
              <w:rPr>
                <w:rFonts w:ascii="宋体" w:hAnsi="宋体"/>
                <w:color w:val="000000"/>
              </w:rPr>
              <w:t>在关卡设计、能力成长曲线、系统联动性等方面仍有巨大的提升空间。</w:t>
            </w:r>
          </w:p>
          <w:p w14:paraId="30CE0298" w14:textId="5D6DE4E5"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color w:val="000000"/>
              </w:rPr>
              <w:t>在众多动作冒险类型中，类银河恶魔城因其具备探索性强、地图结构复杂、成长反馈明确、沉浸度高等特征，逐渐成为独立游戏中极受欢迎的细分类型。玩家通过不断获取能力解锁区域，实现“反复探索—获取能力—推进地图—回溯开拓”的循环体验，形成高度黏性的游戏节奏。然而，这类游戏的开发门槛并不低，其设计需同时平衡动作手感、地图规划、成长机制与性能优化等多模块协同，稍有不当便会导致节奏紊乱或体验割裂。因此，如何在有限的开发资源中构建稳定、可拓展、可维护的系统架构，成为该品类开发的关键挑战。</w:t>
            </w:r>
          </w:p>
          <w:p w14:paraId="1ABFA69D" w14:textId="537CD792" w:rsidR="003A1AC9" w:rsidRPr="003B6ECE" w:rsidRDefault="003B6ECE" w:rsidP="009F5A84">
            <w:pPr>
              <w:widowControl/>
              <w:adjustRightInd w:val="0"/>
              <w:snapToGrid w:val="0"/>
              <w:spacing w:beforeLines="20" w:before="62" w:line="300" w:lineRule="auto"/>
              <w:ind w:firstLineChars="200" w:firstLine="420"/>
              <w:jc w:val="left"/>
              <w:rPr>
                <w:rFonts w:ascii="宋体" w:hAnsi="宋体" w:hint="eastAsia"/>
                <w:color w:val="000000"/>
              </w:rPr>
            </w:pPr>
            <w:r w:rsidRPr="003B6ECE">
              <w:rPr>
                <w:rFonts w:ascii="宋体" w:hAnsi="宋体"/>
                <w:color w:val="000000"/>
              </w:rPr>
              <w:t>本课题具有</w:t>
            </w:r>
            <w:r w:rsidRPr="003B6ECE">
              <w:rPr>
                <w:rFonts w:ascii="宋体" w:hAnsi="宋体" w:hint="eastAsia"/>
                <w:color w:val="000000"/>
              </w:rPr>
              <w:t>重要</w:t>
            </w:r>
            <w:r w:rsidRPr="003B6ECE">
              <w:rPr>
                <w:rFonts w:ascii="宋体" w:hAnsi="宋体"/>
                <w:color w:val="000000"/>
              </w:rPr>
              <w:t>的理论价值与应用意义。在理论层面，本研究将探讨类银河恶魔城游戏的关卡设计、角色成长系统、交互反馈及叙事融合机制，可为横版动作探索类游戏的设计方法与Unity引擎资源管理策略提供参考，促进游戏设计理念与技术实现的结合。在实践层面，通过实现一款完整的Unity平台类银河恶魔</w:t>
            </w:r>
            <w:r w:rsidRPr="003B6ECE">
              <w:rPr>
                <w:rFonts w:ascii="宋体" w:hAnsi="宋体"/>
                <w:color w:val="000000"/>
              </w:rPr>
              <w:lastRenderedPageBreak/>
              <w:t>城游戏，能够覆盖从架构搭建、角色控制、战斗与AI设计到关卡实现与性能优化的整体开发流程，有助于提升综合游戏开发能力；同时成果可作为独立游戏制作示例与教学案例，为国产原创游戏开发提供实践支撑。</w:t>
            </w:r>
          </w:p>
        </w:tc>
      </w:tr>
      <w:tr w:rsidR="003A1AC9" w14:paraId="5CA22786" w14:textId="77777777" w:rsidTr="00704615">
        <w:trPr>
          <w:trHeight w:val="3393"/>
        </w:trPr>
        <w:tc>
          <w:tcPr>
            <w:tcW w:w="1658" w:type="dxa"/>
            <w:vAlign w:val="center"/>
          </w:tcPr>
          <w:p w14:paraId="323740E1" w14:textId="77777777" w:rsidR="003A1AC9" w:rsidRDefault="00000000">
            <w:pPr>
              <w:jc w:val="center"/>
              <w:rPr>
                <w:rFonts w:ascii="宋体" w:hAnsi="宋体" w:hint="eastAsia"/>
                <w:color w:val="000000"/>
              </w:rPr>
            </w:pPr>
            <w:r>
              <w:rPr>
                <w:rFonts w:ascii="宋体" w:hAnsi="宋体" w:hint="eastAsia"/>
              </w:rPr>
              <w:lastRenderedPageBreak/>
              <w:t>课题</w:t>
            </w:r>
            <w:r>
              <w:rPr>
                <w:rFonts w:ascii="宋体" w:hAnsi="宋体"/>
              </w:rPr>
              <w:t>主要内容</w:t>
            </w:r>
          </w:p>
        </w:tc>
        <w:tc>
          <w:tcPr>
            <w:tcW w:w="7674" w:type="dxa"/>
            <w:gridSpan w:val="4"/>
            <w:vAlign w:val="center"/>
          </w:tcPr>
          <w:p w14:paraId="637536B2"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（1）</w:t>
            </w:r>
            <w:r w:rsidRPr="009F5A84">
              <w:rPr>
                <w:rFonts w:ascii="宋体" w:hAnsi="宋体"/>
                <w:color w:val="000000"/>
              </w:rPr>
              <w:t>角色</w:t>
            </w:r>
            <w:r w:rsidRPr="009F5A84">
              <w:rPr>
                <w:rFonts w:ascii="宋体" w:hAnsi="宋体" w:hint="eastAsia"/>
                <w:color w:val="000000"/>
              </w:rPr>
              <w:t>控制</w:t>
            </w:r>
            <w:r w:rsidRPr="009F5A84">
              <w:rPr>
                <w:rFonts w:ascii="宋体" w:hAnsi="宋体"/>
                <w:color w:val="000000"/>
              </w:rPr>
              <w:t>与</w:t>
            </w:r>
            <w:r w:rsidRPr="009F5A84">
              <w:rPr>
                <w:rFonts w:ascii="宋体" w:hAnsi="宋体" w:hint="eastAsia"/>
                <w:color w:val="000000"/>
              </w:rPr>
              <w:t>动作</w:t>
            </w:r>
            <w:r w:rsidRPr="009F5A84">
              <w:rPr>
                <w:rFonts w:ascii="宋体" w:hAnsi="宋体"/>
                <w:color w:val="000000"/>
              </w:rPr>
              <w:t>系统设计</w:t>
            </w:r>
            <w:r w:rsidRPr="009F5A84">
              <w:rPr>
                <w:rFonts w:ascii="宋体" w:hAnsi="宋体" w:hint="eastAsia"/>
                <w:color w:val="000000"/>
              </w:rPr>
              <w:t>：实现角色移动、跳跃、冲刺、受击、技能释放等基础动作，通过状态机管理角色动作流转，保证操作流畅性与反馈及时性。</w:t>
            </w:r>
          </w:p>
          <w:p w14:paraId="22C02E65"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（2）战斗系统构建：包含攻击判定、伤害计算、受击反馈、武器与技能机制设计，支持普通攻击连段、近战攻击与远程技能等多类型战斗体验。</w:t>
            </w:r>
          </w:p>
          <w:p w14:paraId="41C0A977"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（3）关卡设计与地图探索系统：构建多层级场景关卡，设计可探索路径、隐藏区域、平台跳跃机制及地图解锁逻辑，体现银河恶魔城的“非线性探索+回溯式开图”特点。</w:t>
            </w:r>
          </w:p>
          <w:p w14:paraId="17320CBB"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（4）成长与装备养成系统：使用设计角色成长曲线、经验获取机制、技能树解锁、装备收集升级系统，引导玩家通过探索</w:t>
            </w:r>
            <w:proofErr w:type="gramStart"/>
            <w:r w:rsidRPr="009F5A84">
              <w:rPr>
                <w:rFonts w:ascii="宋体" w:hAnsi="宋体" w:hint="eastAsia"/>
                <w:color w:val="000000"/>
              </w:rPr>
              <w:t>—战斗—成长</w:t>
            </w:r>
            <w:proofErr w:type="gramEnd"/>
            <w:r w:rsidRPr="009F5A84">
              <w:rPr>
                <w:rFonts w:ascii="宋体" w:hAnsi="宋体" w:hint="eastAsia"/>
                <w:color w:val="000000"/>
              </w:rPr>
              <w:t>形成循环提升体验。</w:t>
            </w:r>
          </w:p>
          <w:p w14:paraId="761F14E2"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w:t>
            </w:r>
            <w:r w:rsidRPr="009F5A84">
              <w:rPr>
                <w:rFonts w:ascii="宋体" w:hAnsi="宋体"/>
                <w:color w:val="000000"/>
              </w:rPr>
              <w:t>5</w:t>
            </w:r>
            <w:r w:rsidRPr="009F5A84">
              <w:rPr>
                <w:rFonts w:ascii="宋体" w:hAnsi="宋体" w:hint="eastAsia"/>
                <w:color w:val="000000"/>
              </w:rPr>
              <w:t>）敌人AI与交互行为系统：构建多类型敌人，设计不同攻击方式与巡逻逻辑，实现基础感知、追击、攻击、撤退等AI行为，提升战斗策略性与挑战度。</w:t>
            </w:r>
          </w:p>
          <w:p w14:paraId="21710FB9" w14:textId="77777777" w:rsidR="009F5A84"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（6）UI界面与交互反馈系统：设计血量、魔力、背包、任务面板等界面；实现伤害数字飘字、技能冷却提示、UI动画等反馈机制，提高沉浸感与可用性。</w:t>
            </w:r>
          </w:p>
          <w:p w14:paraId="0CC0D46E" w14:textId="17A96573" w:rsidR="003A1AC9" w:rsidRPr="009F5A84" w:rsidRDefault="009F5A84" w:rsidP="009F5A84">
            <w:pPr>
              <w:widowControl/>
              <w:adjustRightInd w:val="0"/>
              <w:snapToGrid w:val="0"/>
              <w:spacing w:beforeLines="20" w:before="62" w:line="300" w:lineRule="auto"/>
              <w:ind w:firstLineChars="200" w:firstLine="420"/>
              <w:jc w:val="left"/>
              <w:rPr>
                <w:rFonts w:ascii="宋体" w:hAnsi="宋体" w:hint="eastAsia"/>
                <w:color w:val="000000"/>
              </w:rPr>
            </w:pPr>
            <w:r w:rsidRPr="009F5A84">
              <w:rPr>
                <w:rFonts w:ascii="宋体" w:hAnsi="宋体" w:hint="eastAsia"/>
                <w:color w:val="000000"/>
              </w:rPr>
              <w:t>（7）存档与进度管理模块：实现游戏存档/读档、关卡解锁、玩家状态记录与回溯，为长期游戏体验与</w:t>
            </w:r>
            <w:proofErr w:type="gramStart"/>
            <w:r w:rsidRPr="009F5A84">
              <w:rPr>
                <w:rFonts w:ascii="宋体" w:hAnsi="宋体" w:hint="eastAsia"/>
                <w:color w:val="000000"/>
              </w:rPr>
              <w:t>可回玩性</w:t>
            </w:r>
            <w:proofErr w:type="gramEnd"/>
            <w:r w:rsidRPr="009F5A84">
              <w:rPr>
                <w:rFonts w:ascii="宋体" w:hAnsi="宋体" w:hint="eastAsia"/>
                <w:color w:val="000000"/>
              </w:rPr>
              <w:t>提供支持。</w:t>
            </w:r>
          </w:p>
        </w:tc>
      </w:tr>
    </w:tbl>
    <w:p w14:paraId="53D315EC" w14:textId="77777777" w:rsidR="003A1AC9" w:rsidRDefault="003A1AC9">
      <w:pPr>
        <w:jc w:val="center"/>
        <w:rPr>
          <w:rFonts w:ascii="宋体" w:hAnsi="宋体" w:hint="eastAsia"/>
        </w:rPr>
        <w:sectPr w:rsidR="003A1AC9">
          <w:footerReference w:type="default" r:id="rId10"/>
          <w:pgSz w:w="11907" w:h="16840"/>
          <w:pgMar w:top="1985" w:right="1134" w:bottom="1134" w:left="1134" w:header="851" w:footer="992" w:gutter="0"/>
          <w:pgNumType w:fmt="upperRoman" w:start="1" w:chapStyle="1"/>
          <w:cols w:space="720"/>
          <w:docGrid w:type="lines" w:linePitch="312"/>
        </w:sectPr>
      </w:pPr>
    </w:p>
    <w:tbl>
      <w:tblPr>
        <w:tblW w:w="9332" w:type="dxa"/>
        <w:tblInd w:w="2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
        <w:gridCol w:w="829"/>
        <w:gridCol w:w="52"/>
        <w:gridCol w:w="498"/>
        <w:gridCol w:w="1553"/>
        <w:gridCol w:w="5571"/>
      </w:tblGrid>
      <w:tr w:rsidR="003A1AC9" w14:paraId="0B8C9978" w14:textId="77777777" w:rsidTr="00A72165">
        <w:trPr>
          <w:trHeight w:val="4952"/>
        </w:trPr>
        <w:tc>
          <w:tcPr>
            <w:tcW w:w="1658" w:type="dxa"/>
            <w:gridSpan w:val="2"/>
            <w:vAlign w:val="center"/>
          </w:tcPr>
          <w:p w14:paraId="63FCDB32" w14:textId="77777777" w:rsidR="003A1AC9" w:rsidRPr="009A0E0B" w:rsidRDefault="00000000"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lastRenderedPageBreak/>
              <w:t>设计要求及原始参考资料</w:t>
            </w:r>
          </w:p>
        </w:tc>
        <w:tc>
          <w:tcPr>
            <w:tcW w:w="7674" w:type="dxa"/>
            <w:gridSpan w:val="4"/>
            <w:vAlign w:val="center"/>
          </w:tcPr>
          <w:p w14:paraId="1EE821E0" w14:textId="52AC67C2" w:rsidR="009A0E0B" w:rsidRPr="009A0E0B" w:rsidRDefault="009A0E0B" w:rsidP="009A0E0B">
            <w:pPr>
              <w:widowControl/>
              <w:adjustRightInd w:val="0"/>
              <w:snapToGrid w:val="0"/>
              <w:spacing w:beforeLines="20" w:before="62" w:line="300" w:lineRule="auto"/>
              <w:ind w:firstLineChars="200" w:firstLine="420"/>
              <w:jc w:val="left"/>
              <w:rPr>
                <w:rFonts w:ascii="宋体" w:hAnsi="宋体"/>
                <w:color w:val="000000"/>
              </w:rPr>
            </w:pPr>
            <w:r w:rsidRPr="009A0E0B">
              <w:rPr>
                <w:rFonts w:ascii="宋体" w:hAnsi="宋体" w:hint="eastAsia"/>
                <w:color w:val="000000"/>
              </w:rPr>
              <w:t>设计要求</w:t>
            </w:r>
            <w:r w:rsidRPr="009A0E0B">
              <w:rPr>
                <w:rFonts w:ascii="宋体" w:hAnsi="宋体" w:hint="eastAsia"/>
                <w:color w:val="000000"/>
              </w:rPr>
              <w:t>：</w:t>
            </w:r>
          </w:p>
          <w:p w14:paraId="5FE9E07C" w14:textId="1A2A4308" w:rsidR="009A0E0B" w:rsidRPr="009A0E0B" w:rsidRDefault="009A0E0B" w:rsidP="009A0E0B">
            <w:pPr>
              <w:pStyle w:val="10"/>
              <w:widowControl/>
              <w:adjustRightInd w:val="0"/>
              <w:snapToGrid w:val="0"/>
              <w:spacing w:beforeLines="20" w:before="62" w:line="300" w:lineRule="auto"/>
              <w:ind w:firstLineChars="200" w:firstLine="420"/>
              <w:jc w:val="left"/>
              <w:rPr>
                <w:rFonts w:ascii="宋体" w:hAnsi="宋体" w:hint="eastAsia"/>
                <w:color w:val="000000"/>
                <w:szCs w:val="24"/>
              </w:rPr>
            </w:pPr>
            <w:r w:rsidRPr="009A0E0B">
              <w:rPr>
                <w:rFonts w:ascii="宋体" w:hAnsi="宋体" w:hint="eastAsia"/>
                <w:color w:val="000000"/>
                <w:szCs w:val="24"/>
              </w:rPr>
              <w:t>（1）</w:t>
            </w:r>
            <w:r w:rsidRPr="009A0E0B">
              <w:rPr>
                <w:rFonts w:ascii="宋体" w:hAnsi="宋体"/>
                <w:color w:val="000000"/>
                <w:szCs w:val="24"/>
              </w:rPr>
              <w:t>高精度动作控制系统</w:t>
            </w:r>
            <w:r w:rsidRPr="009A0E0B">
              <w:rPr>
                <w:rFonts w:ascii="宋体" w:hAnsi="宋体" w:hint="eastAsia"/>
                <w:color w:val="000000"/>
                <w:szCs w:val="24"/>
              </w:rPr>
              <w:t>：</w:t>
            </w:r>
            <w:r w:rsidRPr="009A0E0B">
              <w:rPr>
                <w:rFonts w:ascii="宋体" w:hAnsi="宋体"/>
                <w:color w:val="000000"/>
                <w:szCs w:val="24"/>
              </w:rPr>
              <w:t>实现具备子</w:t>
            </w:r>
            <w:proofErr w:type="gramStart"/>
            <w:r w:rsidRPr="009A0E0B">
              <w:rPr>
                <w:rFonts w:ascii="宋体" w:hAnsi="宋体"/>
                <w:color w:val="000000"/>
                <w:szCs w:val="24"/>
              </w:rPr>
              <w:t>像素级</w:t>
            </w:r>
            <w:proofErr w:type="gramEnd"/>
            <w:r w:rsidRPr="009A0E0B">
              <w:rPr>
                <w:rFonts w:ascii="宋体" w:hAnsi="宋体"/>
                <w:color w:val="000000"/>
                <w:szCs w:val="24"/>
              </w:rPr>
              <w:t>移动精度的角色控制器，包含多段跳跃、受击硬直（Hit-stun）、平台检测及墙面互动等核心物理反馈</w:t>
            </w:r>
            <w:r>
              <w:rPr>
                <w:rFonts w:ascii="宋体" w:hAnsi="宋体" w:hint="eastAsia"/>
                <w:color w:val="000000"/>
                <w:szCs w:val="24"/>
              </w:rPr>
              <w:t>。</w:t>
            </w:r>
          </w:p>
          <w:p w14:paraId="2A55D9AD" w14:textId="5B561EB8" w:rsidR="009A0E0B" w:rsidRPr="009A0E0B" w:rsidRDefault="009A0E0B" w:rsidP="009A0E0B">
            <w:pPr>
              <w:pStyle w:val="10"/>
              <w:widowControl/>
              <w:adjustRightInd w:val="0"/>
              <w:snapToGrid w:val="0"/>
              <w:spacing w:beforeLines="20" w:before="62" w:line="300" w:lineRule="auto"/>
              <w:ind w:firstLineChars="200" w:firstLine="420"/>
              <w:jc w:val="left"/>
              <w:rPr>
                <w:rFonts w:ascii="宋体" w:hAnsi="宋体" w:hint="eastAsia"/>
                <w:color w:val="000000"/>
                <w:szCs w:val="24"/>
              </w:rPr>
            </w:pPr>
            <w:r w:rsidRPr="009A0E0B">
              <w:rPr>
                <w:rFonts w:ascii="宋体" w:hAnsi="宋体" w:hint="eastAsia"/>
                <w:color w:val="000000"/>
                <w:szCs w:val="24"/>
              </w:rPr>
              <w:t>（2）</w:t>
            </w:r>
            <w:r w:rsidRPr="009A0E0B">
              <w:rPr>
                <w:rFonts w:ascii="宋体" w:hAnsi="宋体"/>
                <w:color w:val="000000"/>
                <w:szCs w:val="24"/>
              </w:rPr>
              <w:t>非线性地图探索系统：利用</w:t>
            </w:r>
            <w:proofErr w:type="spellStart"/>
            <w:r w:rsidRPr="009A0E0B">
              <w:rPr>
                <w:rFonts w:ascii="宋体" w:hAnsi="宋体"/>
                <w:color w:val="000000"/>
                <w:szCs w:val="24"/>
              </w:rPr>
              <w:t>Tilemap</w:t>
            </w:r>
            <w:proofErr w:type="spellEnd"/>
            <w:r w:rsidRPr="009A0E0B">
              <w:rPr>
                <w:rFonts w:ascii="宋体" w:hAnsi="宋体"/>
                <w:color w:val="000000"/>
                <w:szCs w:val="24"/>
              </w:rPr>
              <w:t>技术构建多区域互联的大型关卡，实现区域间的异步加载与场景状态持久化，支持玩家进行回溯性探索。</w:t>
            </w:r>
          </w:p>
          <w:p w14:paraId="3A8C9984" w14:textId="2F46A65D" w:rsidR="009A0E0B" w:rsidRPr="009A0E0B" w:rsidRDefault="009A0E0B" w:rsidP="009A0E0B">
            <w:pPr>
              <w:pStyle w:val="10"/>
              <w:widowControl/>
              <w:adjustRightInd w:val="0"/>
              <w:snapToGrid w:val="0"/>
              <w:spacing w:beforeLines="20" w:before="62" w:line="300" w:lineRule="auto"/>
              <w:ind w:firstLineChars="200" w:firstLine="420"/>
              <w:jc w:val="left"/>
              <w:rPr>
                <w:rFonts w:ascii="宋体" w:hAnsi="宋体" w:hint="eastAsia"/>
                <w:color w:val="000000"/>
                <w:szCs w:val="24"/>
              </w:rPr>
            </w:pPr>
            <w:r w:rsidRPr="009A0E0B">
              <w:rPr>
                <w:rFonts w:ascii="宋体" w:hAnsi="宋体" w:hint="eastAsia"/>
                <w:color w:val="000000"/>
                <w:szCs w:val="24"/>
              </w:rPr>
              <w:t>（3）能力驱动型准入逻辑（Ability-Gating）：设计并实现至少三类核心能力（如二段跳、环境穿梭、特殊交互技能），并建立与之匹配的关卡门禁机制。</w:t>
            </w:r>
          </w:p>
          <w:p w14:paraId="3EEA245C" w14:textId="6D2B27E5" w:rsidR="009A0E0B" w:rsidRPr="009A0E0B" w:rsidRDefault="009A0E0B" w:rsidP="009A0E0B">
            <w:pPr>
              <w:pStyle w:val="10"/>
              <w:widowControl/>
              <w:adjustRightInd w:val="0"/>
              <w:snapToGrid w:val="0"/>
              <w:spacing w:beforeLines="20" w:before="62" w:line="300" w:lineRule="auto"/>
              <w:ind w:firstLineChars="200" w:firstLine="420"/>
              <w:jc w:val="left"/>
              <w:rPr>
                <w:rFonts w:ascii="宋体" w:hAnsi="宋体" w:hint="eastAsia"/>
                <w:color w:val="000000"/>
                <w:szCs w:val="24"/>
              </w:rPr>
            </w:pPr>
            <w:r w:rsidRPr="009A0E0B">
              <w:rPr>
                <w:rFonts w:ascii="宋体" w:hAnsi="宋体" w:hint="eastAsia"/>
                <w:color w:val="000000"/>
                <w:szCs w:val="24"/>
              </w:rPr>
              <w:t>（4）多层次敌人 AI 系统：基于有限状态机（FSM）开发不少于五种具备差异化行为逻辑的普通敌人，及一个具备多阶段战斗逻辑的 Boss 实体。</w:t>
            </w:r>
          </w:p>
          <w:p w14:paraId="3781BB3C" w14:textId="53A00216" w:rsidR="009A0E0B" w:rsidRPr="009A0E0B" w:rsidRDefault="009A0E0B" w:rsidP="009A0E0B">
            <w:pPr>
              <w:pStyle w:val="10"/>
              <w:widowControl/>
              <w:adjustRightInd w:val="0"/>
              <w:snapToGrid w:val="0"/>
              <w:spacing w:beforeLines="20" w:before="62" w:line="300" w:lineRule="auto"/>
              <w:ind w:left="60" w:firstLineChars="200" w:firstLine="420"/>
              <w:jc w:val="left"/>
              <w:rPr>
                <w:rFonts w:ascii="宋体" w:hAnsi="宋体" w:hint="eastAsia"/>
                <w:color w:val="000000"/>
                <w:szCs w:val="24"/>
              </w:rPr>
            </w:pPr>
            <w:r w:rsidRPr="009A0E0B">
              <w:rPr>
                <w:rFonts w:ascii="宋体" w:hAnsi="宋体" w:hint="eastAsia"/>
                <w:color w:val="000000"/>
                <w:szCs w:val="24"/>
              </w:rPr>
              <w:t>（</w:t>
            </w:r>
            <w:r w:rsidRPr="009A0E0B">
              <w:rPr>
                <w:rFonts w:ascii="宋体" w:hAnsi="宋体"/>
                <w:color w:val="000000"/>
                <w:szCs w:val="24"/>
              </w:rPr>
              <w:t>5</w:t>
            </w:r>
            <w:r w:rsidRPr="009A0E0B">
              <w:rPr>
                <w:rFonts w:ascii="宋体" w:hAnsi="宋体" w:hint="eastAsia"/>
                <w:color w:val="000000"/>
                <w:szCs w:val="24"/>
              </w:rPr>
              <w:t>）</w:t>
            </w:r>
            <w:proofErr w:type="gramStart"/>
            <w:r w:rsidRPr="009A0E0B">
              <w:rPr>
                <w:rFonts w:ascii="宋体" w:hAnsi="宋体" w:hint="eastAsia"/>
                <w:color w:val="000000"/>
                <w:szCs w:val="24"/>
              </w:rPr>
              <w:t>交互与</w:t>
            </w:r>
            <w:proofErr w:type="gramEnd"/>
            <w:r w:rsidRPr="009A0E0B">
              <w:rPr>
                <w:rFonts w:ascii="宋体" w:hAnsi="宋体" w:hint="eastAsia"/>
                <w:color w:val="000000"/>
                <w:szCs w:val="24"/>
              </w:rPr>
              <w:t>辅助系统：配备实时小地图引导系统、物品收集与清单管理系统、以及支持多</w:t>
            </w:r>
            <w:proofErr w:type="gramStart"/>
            <w:r w:rsidRPr="009A0E0B">
              <w:rPr>
                <w:rFonts w:ascii="宋体" w:hAnsi="宋体" w:hint="eastAsia"/>
                <w:color w:val="000000"/>
                <w:szCs w:val="24"/>
              </w:rPr>
              <w:t>存档位</w:t>
            </w:r>
            <w:proofErr w:type="gramEnd"/>
            <w:r w:rsidRPr="009A0E0B">
              <w:rPr>
                <w:rFonts w:ascii="宋体" w:hAnsi="宋体" w:hint="eastAsia"/>
                <w:color w:val="000000"/>
                <w:szCs w:val="24"/>
              </w:rPr>
              <w:t>的数据存储系统。</w:t>
            </w:r>
          </w:p>
          <w:p w14:paraId="06F8B029" w14:textId="3B85024F" w:rsidR="009A0E0B" w:rsidRPr="009A0E0B" w:rsidRDefault="009A0E0B" w:rsidP="009A0E0B">
            <w:pPr>
              <w:pStyle w:val="10"/>
              <w:widowControl/>
              <w:adjustRightInd w:val="0"/>
              <w:snapToGrid w:val="0"/>
              <w:spacing w:beforeLines="20" w:before="62" w:line="300" w:lineRule="auto"/>
              <w:ind w:firstLineChars="200" w:firstLine="420"/>
              <w:jc w:val="left"/>
              <w:rPr>
                <w:rFonts w:ascii="宋体" w:hAnsi="宋体" w:hint="eastAsia"/>
                <w:color w:val="000000"/>
                <w:szCs w:val="24"/>
              </w:rPr>
            </w:pPr>
            <w:r w:rsidRPr="009A0E0B">
              <w:rPr>
                <w:rFonts w:ascii="宋体" w:hAnsi="宋体" w:hint="eastAsia"/>
                <w:color w:val="000000"/>
                <w:szCs w:val="24"/>
              </w:rPr>
              <w:t>（6）高内聚低耦合架构：采用数据驱动设计与事件中心模式实现核心系统间的通信，确保角色、UI、环境与数据逻辑的高度解耦。</w:t>
            </w:r>
          </w:p>
          <w:p w14:paraId="1A2588A6" w14:textId="42FA7814" w:rsidR="009A0E0B" w:rsidRPr="009A0E0B" w:rsidRDefault="009A0E0B" w:rsidP="009A0E0B">
            <w:pPr>
              <w:pStyle w:val="10"/>
              <w:widowControl/>
              <w:adjustRightInd w:val="0"/>
              <w:snapToGrid w:val="0"/>
              <w:spacing w:beforeLines="20" w:before="62" w:line="300" w:lineRule="auto"/>
              <w:ind w:left="60" w:firstLineChars="200" w:firstLine="420"/>
              <w:jc w:val="left"/>
              <w:rPr>
                <w:rFonts w:ascii="宋体" w:hAnsi="宋体" w:hint="eastAsia"/>
                <w:color w:val="000000"/>
                <w:szCs w:val="24"/>
              </w:rPr>
            </w:pPr>
            <w:r w:rsidRPr="009A0E0B">
              <w:rPr>
                <w:rFonts w:ascii="宋体" w:hAnsi="宋体" w:hint="eastAsia"/>
                <w:color w:val="000000"/>
                <w:szCs w:val="24"/>
              </w:rPr>
              <w:t>（7）行为逻辑状态化管理：所有具备复杂行为的实体均需通过有限状态机（FSM）进行逻辑封装，确保状态切换的原子性与可维护性。</w:t>
            </w:r>
          </w:p>
          <w:p w14:paraId="1646FEB3" w14:textId="41C569F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原始参考资料</w:t>
            </w:r>
            <w:r w:rsidRPr="009A0E0B">
              <w:rPr>
                <w:rFonts w:ascii="宋体" w:hAnsi="宋体" w:hint="eastAsia"/>
                <w:color w:val="000000"/>
              </w:rPr>
              <w:t>：</w:t>
            </w:r>
          </w:p>
          <w:p w14:paraId="0FC5774F" w14:textId="37B1110E"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[1]向自成. 基于Unity的冒险闯关游戏的设计与实现[J].电脑编程技巧与维护,2025,(05):</w:t>
            </w:r>
            <w:proofErr w:type="gramStart"/>
            <w:r w:rsidRPr="009A0E0B">
              <w:rPr>
                <w:rFonts w:ascii="宋体" w:hAnsi="宋体" w:hint="eastAsia"/>
                <w:color w:val="000000"/>
              </w:rPr>
              <w:t>134-136.DOI:10.16184/j.cnki.comprg</w:t>
            </w:r>
            <w:proofErr w:type="gramEnd"/>
            <w:r w:rsidRPr="009A0E0B">
              <w:rPr>
                <w:rFonts w:ascii="宋体" w:hAnsi="宋体" w:hint="eastAsia"/>
                <w:color w:val="000000"/>
              </w:rPr>
              <w:t>.2025.05.050.</w:t>
            </w:r>
          </w:p>
          <w:p w14:paraId="257EBAD6"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[2]马奔.Unity引擎下改进的Motion Matching动画技术研究与实现[D].华东师范大学,2024.</w:t>
            </w:r>
            <w:proofErr w:type="gramStart"/>
            <w:r w:rsidRPr="009A0E0B">
              <w:rPr>
                <w:rFonts w:ascii="宋体" w:hAnsi="宋体" w:hint="eastAsia"/>
                <w:color w:val="000000"/>
              </w:rPr>
              <w:t>DOI:10.27149/d.cnki.ghdsu</w:t>
            </w:r>
            <w:proofErr w:type="gramEnd"/>
            <w:r w:rsidRPr="009A0E0B">
              <w:rPr>
                <w:rFonts w:ascii="宋体" w:hAnsi="宋体" w:hint="eastAsia"/>
                <w:color w:val="000000"/>
              </w:rPr>
              <w:t xml:space="preserve">.2024.004038. </w:t>
            </w:r>
          </w:p>
          <w:p w14:paraId="09D272DF"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[3]</w:t>
            </w:r>
            <w:proofErr w:type="gramStart"/>
            <w:r w:rsidRPr="009A0E0B">
              <w:rPr>
                <w:rFonts w:ascii="宋体" w:hAnsi="宋体" w:hint="eastAsia"/>
                <w:color w:val="000000"/>
              </w:rPr>
              <w:t>路宜松</w:t>
            </w:r>
            <w:proofErr w:type="gramEnd"/>
            <w:r w:rsidRPr="009A0E0B">
              <w:rPr>
                <w:rFonts w:ascii="宋体" w:hAnsi="宋体" w:hint="eastAsia"/>
                <w:color w:val="000000"/>
              </w:rPr>
              <w:t>.基于Unity引擎的2D角色扮演游戏的设计与实现[D].沈阳理工大学,2021.</w:t>
            </w:r>
            <w:proofErr w:type="gramStart"/>
            <w:r w:rsidRPr="009A0E0B">
              <w:rPr>
                <w:rFonts w:ascii="宋体" w:hAnsi="宋体" w:hint="eastAsia"/>
                <w:color w:val="000000"/>
              </w:rPr>
              <w:t>DOI:10.27323/d.cnki.gsgyc</w:t>
            </w:r>
            <w:proofErr w:type="gramEnd"/>
            <w:r w:rsidRPr="009A0E0B">
              <w:rPr>
                <w:rFonts w:ascii="宋体" w:hAnsi="宋体" w:hint="eastAsia"/>
                <w:color w:val="000000"/>
              </w:rPr>
              <w:t>.2021.000043.</w:t>
            </w:r>
          </w:p>
          <w:p w14:paraId="698D814B"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[4]</w:t>
            </w:r>
            <w:r w:rsidRPr="009A0E0B">
              <w:rPr>
                <w:rFonts w:ascii="宋体" w:hAnsi="宋体"/>
                <w:color w:val="000000"/>
              </w:rPr>
              <w:t>Zhan J、Cao J、</w:t>
            </w:r>
            <w:proofErr w:type="spellStart"/>
            <w:r w:rsidRPr="009A0E0B">
              <w:rPr>
                <w:rFonts w:ascii="宋体" w:hAnsi="宋体"/>
                <w:color w:val="000000"/>
              </w:rPr>
              <w:t>Kajimalwendo</w:t>
            </w:r>
            <w:proofErr w:type="spellEnd"/>
            <w:r w:rsidRPr="009A0E0B">
              <w:rPr>
                <w:rFonts w:ascii="宋体" w:hAnsi="宋体"/>
                <w:color w:val="000000"/>
              </w:rPr>
              <w:t xml:space="preserve"> M 等。利用视觉提示提升类银河战士恶魔</w:t>
            </w:r>
            <w:proofErr w:type="gramStart"/>
            <w:r w:rsidRPr="009A0E0B">
              <w:rPr>
                <w:rFonts w:ascii="宋体" w:hAnsi="宋体"/>
                <w:color w:val="000000"/>
              </w:rPr>
              <w:t>城风格</w:t>
            </w:r>
            <w:proofErr w:type="gramEnd"/>
            <w:r w:rsidRPr="009A0E0B">
              <w:rPr>
                <w:rFonts w:ascii="宋体" w:hAnsi="宋体"/>
                <w:color w:val="000000"/>
              </w:rPr>
              <w:t>关卡设计中的导航[J]。2024.</w:t>
            </w:r>
          </w:p>
          <w:p w14:paraId="74A6017F"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5</w:t>
            </w:r>
            <w:r w:rsidRPr="009A0E0B">
              <w:rPr>
                <w:rFonts w:ascii="宋体" w:hAnsi="宋体"/>
                <w:color w:val="000000"/>
              </w:rPr>
              <w:t>]</w:t>
            </w:r>
            <w:proofErr w:type="spellStart"/>
            <w:r w:rsidRPr="009A0E0B">
              <w:rPr>
                <w:rFonts w:ascii="宋体" w:hAnsi="宋体"/>
                <w:color w:val="000000"/>
              </w:rPr>
              <w:t>Bycer</w:t>
            </w:r>
            <w:proofErr w:type="spellEnd"/>
            <w:proofErr w:type="gramEnd"/>
            <w:r w:rsidRPr="009A0E0B">
              <w:rPr>
                <w:rFonts w:ascii="宋体" w:hAnsi="宋体"/>
                <w:color w:val="000000"/>
              </w:rPr>
              <w:t xml:space="preserve"> </w:t>
            </w:r>
            <w:proofErr w:type="gramStart"/>
            <w:r w:rsidRPr="009A0E0B">
              <w:rPr>
                <w:rFonts w:ascii="宋体" w:hAnsi="宋体"/>
                <w:color w:val="000000"/>
              </w:rPr>
              <w:t>J .Game</w:t>
            </w:r>
            <w:proofErr w:type="gramEnd"/>
            <w:r w:rsidRPr="009A0E0B">
              <w:rPr>
                <w:rFonts w:ascii="宋体" w:hAnsi="宋体"/>
                <w:color w:val="000000"/>
              </w:rPr>
              <w:t xml:space="preserve"> Design Deep </w:t>
            </w:r>
            <w:proofErr w:type="spellStart"/>
            <w:proofErr w:type="gramStart"/>
            <w:r w:rsidRPr="009A0E0B">
              <w:rPr>
                <w:rFonts w:ascii="宋体" w:hAnsi="宋体"/>
                <w:color w:val="000000"/>
              </w:rPr>
              <w:t>Dive:Metroidvania</w:t>
            </w:r>
            <w:proofErr w:type="spellEnd"/>
            <w:proofErr w:type="gramEnd"/>
            <w:r w:rsidRPr="009A0E0B">
              <w:rPr>
                <w:rFonts w:ascii="宋体" w:hAnsi="宋体"/>
                <w:color w:val="000000"/>
              </w:rPr>
              <w:t>[M</w:t>
            </w:r>
            <w:proofErr w:type="gramStart"/>
            <w:r w:rsidRPr="009A0E0B">
              <w:rPr>
                <w:rFonts w:ascii="宋体" w:hAnsi="宋体"/>
                <w:color w:val="000000"/>
              </w:rPr>
              <w:t>].CRC</w:t>
            </w:r>
            <w:proofErr w:type="gramEnd"/>
            <w:r w:rsidRPr="009A0E0B">
              <w:rPr>
                <w:rFonts w:ascii="宋体" w:hAnsi="宋体"/>
                <w:color w:val="000000"/>
              </w:rPr>
              <w:t xml:space="preserve"> Press:2025-02-06:</w:t>
            </w:r>
          </w:p>
          <w:p w14:paraId="1F944A84"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6</w:t>
            </w:r>
            <w:r w:rsidRPr="009A0E0B">
              <w:rPr>
                <w:rFonts w:ascii="宋体" w:hAnsi="宋体"/>
                <w:color w:val="000000"/>
              </w:rPr>
              <w:t>]Ke</w:t>
            </w:r>
            <w:proofErr w:type="gramEnd"/>
            <w:r w:rsidRPr="009A0E0B">
              <w:rPr>
                <w:rFonts w:ascii="宋体" w:hAnsi="宋体"/>
                <w:color w:val="000000"/>
              </w:rPr>
              <w:t xml:space="preserve"> </w:t>
            </w:r>
            <w:proofErr w:type="gramStart"/>
            <w:r w:rsidRPr="009A0E0B">
              <w:rPr>
                <w:rFonts w:ascii="宋体" w:hAnsi="宋体"/>
                <w:color w:val="000000"/>
              </w:rPr>
              <w:t>W .</w:t>
            </w:r>
            <w:proofErr w:type="gramEnd"/>
            <w:r w:rsidRPr="009A0E0B">
              <w:rPr>
                <w:rFonts w:ascii="宋体" w:hAnsi="宋体"/>
                <w:color w:val="000000"/>
              </w:rPr>
              <w:t xml:space="preserve"> Leveraging Unity for 2D Pixel Game Development: Techniques and Best Practices[J</w:t>
            </w:r>
            <w:proofErr w:type="gramStart"/>
            <w:r w:rsidRPr="009A0E0B">
              <w:rPr>
                <w:rFonts w:ascii="宋体" w:hAnsi="宋体"/>
                <w:color w:val="000000"/>
              </w:rPr>
              <w:t>].ITM</w:t>
            </w:r>
            <w:proofErr w:type="gramEnd"/>
            <w:r w:rsidRPr="009A0E0B">
              <w:rPr>
                <w:rFonts w:ascii="宋体" w:hAnsi="宋体"/>
                <w:color w:val="000000"/>
              </w:rPr>
              <w:t xml:space="preserve"> Web of Conferences,2025,70DOI:10.1051/ITMCONF/20257003002.</w:t>
            </w:r>
          </w:p>
          <w:p w14:paraId="16FB7AA7"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7</w:t>
            </w:r>
            <w:r w:rsidRPr="009A0E0B">
              <w:rPr>
                <w:rFonts w:ascii="宋体" w:hAnsi="宋体"/>
                <w:color w:val="000000"/>
              </w:rPr>
              <w:t>]Gallego</w:t>
            </w:r>
            <w:proofErr w:type="gramEnd"/>
            <w:r w:rsidRPr="009A0E0B">
              <w:rPr>
                <w:rFonts w:ascii="宋体" w:hAnsi="宋体"/>
                <w:color w:val="000000"/>
              </w:rPr>
              <w:t xml:space="preserve"> D P </w:t>
            </w:r>
            <w:proofErr w:type="gramStart"/>
            <w:r w:rsidRPr="009A0E0B">
              <w:rPr>
                <w:rFonts w:ascii="宋体" w:hAnsi="宋体"/>
                <w:color w:val="000000"/>
              </w:rPr>
              <w:t>N .</w:t>
            </w:r>
            <w:proofErr w:type="gramEnd"/>
            <w:r w:rsidRPr="009A0E0B">
              <w:rPr>
                <w:rFonts w:ascii="宋体" w:hAnsi="宋体"/>
                <w:color w:val="000000"/>
              </w:rPr>
              <w:t xml:space="preserve"> Constructing a game engine: A proposed game engine architecture course for undergraduate students[J</w:t>
            </w:r>
            <w:proofErr w:type="gramStart"/>
            <w:r w:rsidRPr="009A0E0B">
              <w:rPr>
                <w:rFonts w:ascii="宋体" w:hAnsi="宋体"/>
                <w:color w:val="000000"/>
              </w:rPr>
              <w:t>].Entertainment</w:t>
            </w:r>
            <w:proofErr w:type="gramEnd"/>
            <w:r w:rsidRPr="009A0E0B">
              <w:rPr>
                <w:rFonts w:ascii="宋体" w:hAnsi="宋体"/>
                <w:color w:val="000000"/>
              </w:rPr>
              <w:t xml:space="preserve"> Computing,</w:t>
            </w:r>
            <w:proofErr w:type="gramStart"/>
            <w:r w:rsidRPr="009A0E0B">
              <w:rPr>
                <w:rFonts w:ascii="宋体" w:hAnsi="宋体"/>
                <w:color w:val="000000"/>
              </w:rPr>
              <w:t>2024,50100657-.DOI</w:t>
            </w:r>
            <w:proofErr w:type="gramEnd"/>
            <w:r w:rsidRPr="009A0E0B">
              <w:rPr>
                <w:rFonts w:ascii="宋体" w:hAnsi="宋体"/>
                <w:color w:val="000000"/>
              </w:rPr>
              <w:t>:10.1016/J.ENTCOM.2024.100657.</w:t>
            </w:r>
          </w:p>
          <w:p w14:paraId="489D2432"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8</w:t>
            </w:r>
            <w:r w:rsidRPr="009A0E0B">
              <w:rPr>
                <w:rFonts w:ascii="宋体" w:hAnsi="宋体"/>
                <w:color w:val="000000"/>
              </w:rPr>
              <w:t>]Scott</w:t>
            </w:r>
            <w:proofErr w:type="gramEnd"/>
            <w:r w:rsidRPr="009A0E0B">
              <w:rPr>
                <w:rFonts w:ascii="宋体" w:hAnsi="宋体"/>
                <w:color w:val="000000"/>
              </w:rPr>
              <w:t xml:space="preserve"> </w:t>
            </w:r>
            <w:proofErr w:type="gramStart"/>
            <w:r w:rsidRPr="009A0E0B">
              <w:rPr>
                <w:rFonts w:ascii="宋体" w:hAnsi="宋体"/>
                <w:color w:val="000000"/>
              </w:rPr>
              <w:t>T .Mastering</w:t>
            </w:r>
            <w:proofErr w:type="gramEnd"/>
            <w:r w:rsidRPr="009A0E0B">
              <w:rPr>
                <w:rFonts w:ascii="宋体" w:hAnsi="宋体"/>
                <w:color w:val="000000"/>
              </w:rPr>
              <w:t xml:space="preserve"> Game Design with Unity </w:t>
            </w:r>
            <w:proofErr w:type="gramStart"/>
            <w:r w:rsidRPr="009A0E0B">
              <w:rPr>
                <w:rFonts w:ascii="宋体" w:hAnsi="宋体"/>
                <w:color w:val="000000"/>
              </w:rPr>
              <w:t>2021:Immersive</w:t>
            </w:r>
            <w:proofErr w:type="gramEnd"/>
            <w:r w:rsidRPr="009A0E0B">
              <w:rPr>
                <w:rFonts w:ascii="宋体" w:hAnsi="宋体"/>
                <w:color w:val="000000"/>
              </w:rPr>
              <w:t xml:space="preserve"> Workflows, Visual Scripting, Physics Engine, </w:t>
            </w:r>
            <w:proofErr w:type="spellStart"/>
            <w:r w:rsidRPr="009A0E0B">
              <w:rPr>
                <w:rFonts w:ascii="宋体" w:hAnsi="宋体"/>
                <w:color w:val="000000"/>
              </w:rPr>
              <w:t>GameObjects</w:t>
            </w:r>
            <w:proofErr w:type="spellEnd"/>
            <w:r w:rsidRPr="009A0E0B">
              <w:rPr>
                <w:rFonts w:ascii="宋体" w:hAnsi="宋体"/>
                <w:color w:val="000000"/>
              </w:rPr>
              <w:t xml:space="preserve">, Player Progression, Publishing, and a Lot More (English </w:t>
            </w:r>
            <w:proofErr w:type="gramStart"/>
            <w:r w:rsidRPr="009A0E0B">
              <w:rPr>
                <w:rFonts w:ascii="宋体" w:hAnsi="宋体"/>
                <w:color w:val="000000"/>
              </w:rPr>
              <w:t>Edition)[</w:t>
            </w:r>
            <w:proofErr w:type="gramEnd"/>
            <w:r w:rsidRPr="009A0E0B">
              <w:rPr>
                <w:rFonts w:ascii="宋体" w:hAnsi="宋体"/>
                <w:color w:val="000000"/>
              </w:rPr>
              <w:t>M</w:t>
            </w:r>
            <w:proofErr w:type="gramStart"/>
            <w:r w:rsidRPr="009A0E0B">
              <w:rPr>
                <w:rFonts w:ascii="宋体" w:hAnsi="宋体"/>
                <w:color w:val="000000"/>
              </w:rPr>
              <w:t>].BPB</w:t>
            </w:r>
            <w:proofErr w:type="gramEnd"/>
            <w:r w:rsidRPr="009A0E0B">
              <w:rPr>
                <w:rFonts w:ascii="宋体" w:hAnsi="宋体"/>
                <w:color w:val="000000"/>
              </w:rPr>
              <w:t xml:space="preserve"> Publishers:2022-11-</w:t>
            </w:r>
            <w:proofErr w:type="gramStart"/>
            <w:r w:rsidRPr="009A0E0B">
              <w:rPr>
                <w:rFonts w:ascii="宋体" w:hAnsi="宋体"/>
                <w:color w:val="000000"/>
              </w:rPr>
              <w:t>15:DOI</w:t>
            </w:r>
            <w:proofErr w:type="gramEnd"/>
            <w:r w:rsidRPr="009A0E0B">
              <w:rPr>
                <w:rFonts w:ascii="宋体" w:hAnsi="宋体"/>
                <w:color w:val="000000"/>
              </w:rPr>
              <w:t>:10.0000/9789355512161.</w:t>
            </w:r>
          </w:p>
          <w:p w14:paraId="4F826F99"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lastRenderedPageBreak/>
              <w:t>[</w:t>
            </w:r>
            <w:proofErr w:type="gramStart"/>
            <w:r w:rsidRPr="009A0E0B">
              <w:rPr>
                <w:rFonts w:ascii="宋体" w:hAnsi="宋体" w:hint="eastAsia"/>
                <w:color w:val="000000"/>
              </w:rPr>
              <w:t>9</w:t>
            </w:r>
            <w:r w:rsidRPr="009A0E0B">
              <w:rPr>
                <w:rFonts w:ascii="宋体" w:hAnsi="宋体"/>
                <w:color w:val="000000"/>
              </w:rPr>
              <w:t>]Yousuf</w:t>
            </w:r>
            <w:proofErr w:type="gramEnd"/>
            <w:r w:rsidRPr="009A0E0B">
              <w:rPr>
                <w:rFonts w:ascii="宋体" w:hAnsi="宋体"/>
                <w:color w:val="000000"/>
              </w:rPr>
              <w:t xml:space="preserve"> M </w:t>
            </w:r>
            <w:proofErr w:type="gramStart"/>
            <w:r w:rsidRPr="009A0E0B">
              <w:rPr>
                <w:rFonts w:ascii="宋体" w:hAnsi="宋体"/>
                <w:color w:val="000000"/>
              </w:rPr>
              <w:t>H ,</w:t>
            </w:r>
            <w:proofErr w:type="spellStart"/>
            <w:r w:rsidRPr="009A0E0B">
              <w:rPr>
                <w:rFonts w:ascii="宋体" w:hAnsi="宋体"/>
                <w:color w:val="000000"/>
              </w:rPr>
              <w:t>Loutfouz</w:t>
            </w:r>
            <w:proofErr w:type="spellEnd"/>
            <w:proofErr w:type="gramEnd"/>
            <w:r w:rsidRPr="009A0E0B">
              <w:rPr>
                <w:rFonts w:ascii="宋体" w:hAnsi="宋体"/>
                <w:color w:val="000000"/>
              </w:rPr>
              <w:t xml:space="preserve"> </w:t>
            </w:r>
            <w:proofErr w:type="gramStart"/>
            <w:r w:rsidRPr="009A0E0B">
              <w:rPr>
                <w:rFonts w:ascii="宋体" w:hAnsi="宋体"/>
                <w:color w:val="000000"/>
              </w:rPr>
              <w:t>Z .</w:t>
            </w:r>
            <w:proofErr w:type="gramEnd"/>
            <w:r w:rsidRPr="009A0E0B">
              <w:rPr>
                <w:rFonts w:ascii="宋体" w:hAnsi="宋体"/>
                <w:color w:val="000000"/>
              </w:rPr>
              <w:t xml:space="preserve"> </w:t>
            </w:r>
            <w:proofErr w:type="spellStart"/>
            <w:r w:rsidRPr="009A0E0B">
              <w:rPr>
                <w:rFonts w:ascii="宋体" w:hAnsi="宋体"/>
                <w:color w:val="000000"/>
              </w:rPr>
              <w:t>NCCollab</w:t>
            </w:r>
            <w:proofErr w:type="spellEnd"/>
            <w:r w:rsidRPr="009A0E0B">
              <w:rPr>
                <w:rFonts w:ascii="宋体" w:hAnsi="宋体"/>
                <w:color w:val="000000"/>
              </w:rPr>
              <w:t xml:space="preserve">: collaborative behavior tree authoring in game </w:t>
            </w:r>
            <w:proofErr w:type="gramStart"/>
            <w:r w:rsidRPr="009A0E0B">
              <w:rPr>
                <w:rFonts w:ascii="宋体" w:hAnsi="宋体"/>
                <w:color w:val="000000"/>
              </w:rPr>
              <w:t>development.[</w:t>
            </w:r>
            <w:proofErr w:type="gramEnd"/>
            <w:r w:rsidRPr="009A0E0B">
              <w:rPr>
                <w:rFonts w:ascii="宋体" w:hAnsi="宋体"/>
                <w:color w:val="000000"/>
              </w:rPr>
              <w:t>J</w:t>
            </w:r>
            <w:proofErr w:type="gramStart"/>
            <w:r w:rsidRPr="009A0E0B">
              <w:rPr>
                <w:rFonts w:ascii="宋体" w:hAnsi="宋体"/>
                <w:color w:val="000000"/>
              </w:rPr>
              <w:t>].Multimedia</w:t>
            </w:r>
            <w:proofErr w:type="gramEnd"/>
            <w:r w:rsidRPr="009A0E0B">
              <w:rPr>
                <w:rFonts w:ascii="宋体" w:hAnsi="宋体"/>
                <w:color w:val="000000"/>
              </w:rPr>
              <w:t xml:space="preserve"> tools and applications,</w:t>
            </w:r>
            <w:proofErr w:type="gramStart"/>
            <w:r w:rsidRPr="009A0E0B">
              <w:rPr>
                <w:rFonts w:ascii="宋体" w:hAnsi="宋体"/>
                <w:color w:val="000000"/>
              </w:rPr>
              <w:t>2022,31-38.DOI</w:t>
            </w:r>
            <w:proofErr w:type="gramEnd"/>
            <w:r w:rsidRPr="009A0E0B">
              <w:rPr>
                <w:rFonts w:ascii="宋体" w:hAnsi="宋体"/>
                <w:color w:val="000000"/>
              </w:rPr>
              <w:t>:10.1007/S11042-022-12307-2.</w:t>
            </w:r>
          </w:p>
          <w:p w14:paraId="5A002DD4"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10</w:t>
            </w:r>
            <w:r w:rsidRPr="009A0E0B">
              <w:rPr>
                <w:rFonts w:ascii="宋体" w:hAnsi="宋体"/>
                <w:color w:val="000000"/>
              </w:rPr>
              <w:t>]David</w:t>
            </w:r>
            <w:proofErr w:type="gramEnd"/>
            <w:r w:rsidRPr="009A0E0B">
              <w:rPr>
                <w:rFonts w:ascii="宋体" w:hAnsi="宋体"/>
                <w:color w:val="000000"/>
              </w:rPr>
              <w:t xml:space="preserve"> </w:t>
            </w:r>
            <w:proofErr w:type="gramStart"/>
            <w:r w:rsidRPr="009A0E0B">
              <w:rPr>
                <w:rFonts w:ascii="宋体" w:hAnsi="宋体"/>
                <w:color w:val="000000"/>
              </w:rPr>
              <w:t>B .Game</w:t>
            </w:r>
            <w:proofErr w:type="gramEnd"/>
            <w:r w:rsidRPr="009A0E0B">
              <w:rPr>
                <w:rFonts w:ascii="宋体" w:hAnsi="宋体"/>
                <w:color w:val="000000"/>
              </w:rPr>
              <w:t xml:space="preserve"> Development Patterns with Unity </w:t>
            </w:r>
            <w:proofErr w:type="gramStart"/>
            <w:r w:rsidRPr="009A0E0B">
              <w:rPr>
                <w:rFonts w:ascii="宋体" w:hAnsi="宋体"/>
                <w:color w:val="000000"/>
              </w:rPr>
              <w:t>2021:Explore</w:t>
            </w:r>
            <w:proofErr w:type="gramEnd"/>
            <w:r w:rsidRPr="009A0E0B">
              <w:rPr>
                <w:rFonts w:ascii="宋体" w:hAnsi="宋体"/>
                <w:color w:val="000000"/>
              </w:rPr>
              <w:t xml:space="preserve"> practical game development using software design patterns and best practices in Unity and C#[M</w:t>
            </w:r>
            <w:proofErr w:type="gramStart"/>
            <w:r w:rsidRPr="009A0E0B">
              <w:rPr>
                <w:rFonts w:ascii="宋体" w:hAnsi="宋体"/>
                <w:color w:val="000000"/>
              </w:rPr>
              <w:t>].</w:t>
            </w:r>
            <w:proofErr w:type="spellStart"/>
            <w:r w:rsidRPr="009A0E0B">
              <w:rPr>
                <w:rFonts w:ascii="宋体" w:hAnsi="宋体"/>
                <w:color w:val="000000"/>
              </w:rPr>
              <w:t>Packt</w:t>
            </w:r>
            <w:proofErr w:type="spellEnd"/>
            <w:proofErr w:type="gramEnd"/>
            <w:r w:rsidRPr="009A0E0B">
              <w:rPr>
                <w:rFonts w:ascii="宋体" w:hAnsi="宋体"/>
                <w:color w:val="000000"/>
              </w:rPr>
              <w:t xml:space="preserve"> Publishing Limited:2021-07-</w:t>
            </w:r>
            <w:proofErr w:type="gramStart"/>
            <w:r w:rsidRPr="009A0E0B">
              <w:rPr>
                <w:rFonts w:ascii="宋体" w:hAnsi="宋体"/>
                <w:color w:val="000000"/>
              </w:rPr>
              <w:t>30:DOI</w:t>
            </w:r>
            <w:proofErr w:type="gramEnd"/>
            <w:r w:rsidRPr="009A0E0B">
              <w:rPr>
                <w:rFonts w:ascii="宋体" w:hAnsi="宋体"/>
                <w:color w:val="000000"/>
              </w:rPr>
              <w:t>:10.0000/9781800208438.</w:t>
            </w:r>
          </w:p>
          <w:p w14:paraId="53EAF169"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color w:val="000000"/>
              </w:rPr>
              <w:t>[</w:t>
            </w:r>
            <w:proofErr w:type="gramStart"/>
            <w:r w:rsidRPr="009A0E0B">
              <w:rPr>
                <w:rFonts w:ascii="宋体" w:hAnsi="宋体" w:hint="eastAsia"/>
                <w:color w:val="000000"/>
              </w:rPr>
              <w:t>11</w:t>
            </w:r>
            <w:r w:rsidRPr="009A0E0B">
              <w:rPr>
                <w:rFonts w:ascii="宋体" w:hAnsi="宋体"/>
                <w:color w:val="000000"/>
              </w:rPr>
              <w:t>]Manasa</w:t>
            </w:r>
            <w:proofErr w:type="gramEnd"/>
            <w:r w:rsidRPr="009A0E0B">
              <w:rPr>
                <w:rFonts w:ascii="宋体" w:hAnsi="宋体"/>
                <w:color w:val="000000"/>
              </w:rPr>
              <w:t xml:space="preserve"> S A </w:t>
            </w:r>
            <w:proofErr w:type="gramStart"/>
            <w:r w:rsidRPr="009A0E0B">
              <w:rPr>
                <w:rFonts w:ascii="宋体" w:hAnsi="宋体"/>
                <w:color w:val="000000"/>
              </w:rPr>
              <w:t>V ,Sridhar</w:t>
            </w:r>
            <w:proofErr w:type="gramEnd"/>
            <w:r w:rsidRPr="009A0E0B">
              <w:rPr>
                <w:rFonts w:ascii="宋体" w:hAnsi="宋体"/>
                <w:color w:val="000000"/>
              </w:rPr>
              <w:t xml:space="preserve"> </w:t>
            </w:r>
            <w:proofErr w:type="gramStart"/>
            <w:r w:rsidRPr="009A0E0B">
              <w:rPr>
                <w:rFonts w:ascii="宋体" w:hAnsi="宋体"/>
                <w:color w:val="000000"/>
              </w:rPr>
              <w:t>C .</w:t>
            </w:r>
            <w:proofErr w:type="gramEnd"/>
            <w:r w:rsidRPr="009A0E0B">
              <w:rPr>
                <w:rFonts w:ascii="宋体" w:hAnsi="宋体"/>
                <w:color w:val="000000"/>
              </w:rPr>
              <w:t xml:space="preserve"> On the comprehension of application programming interface usability in game engines[J</w:t>
            </w:r>
            <w:proofErr w:type="gramStart"/>
            <w:r w:rsidRPr="009A0E0B">
              <w:rPr>
                <w:rFonts w:ascii="宋体" w:hAnsi="宋体"/>
                <w:color w:val="000000"/>
              </w:rPr>
              <w:t>].Software</w:t>
            </w:r>
            <w:proofErr w:type="gramEnd"/>
            <w:r w:rsidRPr="009A0E0B">
              <w:rPr>
                <w:rFonts w:ascii="宋体" w:hAnsi="宋体"/>
                <w:color w:val="000000"/>
              </w:rPr>
              <w:t>: Practice and Experience,2021,51(8</w:t>
            </w:r>
            <w:proofErr w:type="gramStart"/>
            <w:r w:rsidRPr="009A0E0B">
              <w:rPr>
                <w:rFonts w:ascii="宋体" w:hAnsi="宋体"/>
                <w:color w:val="000000"/>
              </w:rPr>
              <w:t>):1728-1744.DOI</w:t>
            </w:r>
            <w:proofErr w:type="gramEnd"/>
            <w:r w:rsidRPr="009A0E0B">
              <w:rPr>
                <w:rFonts w:ascii="宋体" w:hAnsi="宋体"/>
                <w:color w:val="000000"/>
              </w:rPr>
              <w:t>:10.1002/SPE.2985.</w:t>
            </w:r>
          </w:p>
          <w:p w14:paraId="773C2959"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12]</w:t>
            </w:r>
            <w:r w:rsidRPr="009A0E0B">
              <w:rPr>
                <w:rFonts w:ascii="宋体" w:hAnsi="宋体"/>
                <w:color w:val="000000"/>
              </w:rPr>
              <w:t>Wahlberg</w:t>
            </w:r>
            <w:proofErr w:type="gramEnd"/>
            <w:r w:rsidRPr="009A0E0B">
              <w:rPr>
                <w:rFonts w:ascii="宋体" w:hAnsi="宋体"/>
                <w:color w:val="000000"/>
              </w:rPr>
              <w:t xml:space="preserve"> T. Blockades in the </w:t>
            </w:r>
            <w:proofErr w:type="spellStart"/>
            <w:r w:rsidRPr="009A0E0B">
              <w:rPr>
                <w:rFonts w:ascii="宋体" w:hAnsi="宋体"/>
                <w:color w:val="000000"/>
              </w:rPr>
              <w:t>Metroidvania</w:t>
            </w:r>
            <w:proofErr w:type="spellEnd"/>
            <w:r w:rsidRPr="009A0E0B">
              <w:rPr>
                <w:rFonts w:ascii="宋体" w:hAnsi="宋体"/>
                <w:color w:val="000000"/>
              </w:rPr>
              <w:t xml:space="preserve"> genre of games[J]. </w:t>
            </w:r>
            <w:proofErr w:type="gramStart"/>
            <w:r w:rsidRPr="009A0E0B">
              <w:rPr>
                <w:rFonts w:ascii="宋体" w:hAnsi="宋体"/>
                <w:color w:val="000000"/>
              </w:rPr>
              <w:t>A</w:t>
            </w:r>
            <w:proofErr w:type="gramEnd"/>
            <w:r w:rsidRPr="009A0E0B">
              <w:rPr>
                <w:rFonts w:ascii="宋体" w:hAnsi="宋体"/>
                <w:color w:val="000000"/>
              </w:rPr>
              <w:t xml:space="preserve"> examination of backtracking, 2015.</w:t>
            </w:r>
          </w:p>
          <w:p w14:paraId="5A0B443A"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13]</w:t>
            </w:r>
            <w:r w:rsidRPr="009A0E0B">
              <w:rPr>
                <w:rFonts w:ascii="宋体" w:hAnsi="宋体"/>
                <w:color w:val="000000"/>
              </w:rPr>
              <w:t>Oliveira</w:t>
            </w:r>
            <w:proofErr w:type="gramEnd"/>
            <w:r w:rsidRPr="009A0E0B">
              <w:rPr>
                <w:rFonts w:ascii="宋体" w:hAnsi="宋体"/>
                <w:color w:val="000000"/>
              </w:rPr>
              <w:t xml:space="preserve"> B P, Franco A O R, da Silva J W F, et al. A framework for </w:t>
            </w:r>
            <w:proofErr w:type="spellStart"/>
            <w:r w:rsidRPr="009A0E0B">
              <w:rPr>
                <w:rFonts w:ascii="宋体" w:hAnsi="宋体"/>
                <w:color w:val="000000"/>
              </w:rPr>
              <w:t>metroidvania</w:t>
            </w:r>
            <w:proofErr w:type="spellEnd"/>
            <w:r w:rsidRPr="009A0E0B">
              <w:rPr>
                <w:rFonts w:ascii="宋体" w:hAnsi="宋体"/>
                <w:color w:val="000000"/>
              </w:rPr>
              <w:t xml:space="preserve"> games[J]. Proceedings of </w:t>
            </w:r>
            <w:proofErr w:type="spellStart"/>
            <w:r w:rsidRPr="009A0E0B">
              <w:rPr>
                <w:rFonts w:ascii="宋体" w:hAnsi="宋体"/>
                <w:color w:val="000000"/>
              </w:rPr>
              <w:t>SBGames</w:t>
            </w:r>
            <w:proofErr w:type="spellEnd"/>
            <w:r w:rsidRPr="009A0E0B">
              <w:rPr>
                <w:rFonts w:ascii="宋体" w:hAnsi="宋体"/>
                <w:color w:val="000000"/>
              </w:rPr>
              <w:t xml:space="preserve"> 2020, 2020, 10.</w:t>
            </w:r>
          </w:p>
          <w:p w14:paraId="7D453983"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14]</w:t>
            </w:r>
            <w:proofErr w:type="spellStart"/>
            <w:r w:rsidRPr="009A0E0B">
              <w:rPr>
                <w:rFonts w:ascii="宋体" w:hAnsi="宋体"/>
                <w:color w:val="000000"/>
              </w:rPr>
              <w:t>Karavolos</w:t>
            </w:r>
            <w:proofErr w:type="spellEnd"/>
            <w:proofErr w:type="gramEnd"/>
            <w:r w:rsidRPr="009A0E0B">
              <w:rPr>
                <w:rFonts w:ascii="宋体" w:hAnsi="宋体"/>
                <w:color w:val="000000"/>
              </w:rPr>
              <w:t xml:space="preserve"> D, Bouwer A, </w:t>
            </w:r>
            <w:proofErr w:type="spellStart"/>
            <w:r w:rsidRPr="009A0E0B">
              <w:rPr>
                <w:rFonts w:ascii="宋体" w:hAnsi="宋体"/>
                <w:color w:val="000000"/>
              </w:rPr>
              <w:t>Bidarra</w:t>
            </w:r>
            <w:proofErr w:type="spellEnd"/>
            <w:r w:rsidRPr="009A0E0B">
              <w:rPr>
                <w:rFonts w:ascii="宋体" w:hAnsi="宋体"/>
                <w:color w:val="000000"/>
              </w:rPr>
              <w:t xml:space="preserve"> R. Mixed-Initiative Design of Game Levels: Integrating Mission and Space into Level Generation[J]. FDG, 2015, 8: 2015.</w:t>
            </w:r>
          </w:p>
          <w:p w14:paraId="63BC4BA0"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15]</w:t>
            </w:r>
            <w:r w:rsidRPr="009A0E0B">
              <w:rPr>
                <w:rFonts w:ascii="宋体" w:hAnsi="宋体"/>
                <w:color w:val="000000"/>
              </w:rPr>
              <w:t>Stalnaker</w:t>
            </w:r>
            <w:proofErr w:type="gramEnd"/>
            <w:r w:rsidRPr="009A0E0B">
              <w:rPr>
                <w:rFonts w:ascii="宋体" w:hAnsi="宋体"/>
                <w:color w:val="000000"/>
              </w:rPr>
              <w:t xml:space="preserve"> T. Procedural generation of </w:t>
            </w:r>
            <w:proofErr w:type="spellStart"/>
            <w:r w:rsidRPr="009A0E0B">
              <w:rPr>
                <w:rFonts w:ascii="宋体" w:hAnsi="宋体"/>
                <w:color w:val="000000"/>
              </w:rPr>
              <w:t>metroidvania</w:t>
            </w:r>
            <w:proofErr w:type="spellEnd"/>
            <w:r w:rsidRPr="009A0E0B">
              <w:rPr>
                <w:rFonts w:ascii="宋体" w:hAnsi="宋体"/>
                <w:color w:val="000000"/>
              </w:rPr>
              <w:t xml:space="preserve"> style levels[J]. Washington and Lee University, 2020.</w:t>
            </w:r>
          </w:p>
          <w:p w14:paraId="49AE2ED6"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16]</w:t>
            </w:r>
            <w:r w:rsidRPr="009A0E0B">
              <w:rPr>
                <w:rFonts w:ascii="宋体" w:hAnsi="宋体"/>
                <w:color w:val="000000"/>
              </w:rPr>
              <w:t>Swink</w:t>
            </w:r>
            <w:proofErr w:type="gramEnd"/>
            <w:r w:rsidRPr="009A0E0B">
              <w:rPr>
                <w:rFonts w:ascii="宋体" w:hAnsi="宋体"/>
                <w:color w:val="000000"/>
              </w:rPr>
              <w:t xml:space="preserve"> S. Game feel: a game designer's guide to virtual sensation[M]. CRC press, 2008.</w:t>
            </w:r>
          </w:p>
          <w:p w14:paraId="3A47AF4B" w14:textId="77777777" w:rsidR="009A0E0B" w:rsidRPr="009A0E0B" w:rsidRDefault="009A0E0B" w:rsidP="009A0E0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17]</w:t>
            </w:r>
            <w:r w:rsidRPr="009A0E0B">
              <w:rPr>
                <w:rFonts w:ascii="宋体" w:hAnsi="宋体"/>
                <w:color w:val="000000"/>
              </w:rPr>
              <w:t>Bó</w:t>
            </w:r>
            <w:proofErr w:type="gramEnd"/>
            <w:r w:rsidRPr="009A0E0B">
              <w:rPr>
                <w:rFonts w:ascii="宋体" w:hAnsi="宋体"/>
                <w:color w:val="000000"/>
              </w:rPr>
              <w:t xml:space="preserve"> Díaz H. Worldbuilding on the </w:t>
            </w:r>
            <w:proofErr w:type="spellStart"/>
            <w:r w:rsidRPr="009A0E0B">
              <w:rPr>
                <w:rFonts w:ascii="宋体" w:hAnsi="宋体"/>
                <w:color w:val="000000"/>
              </w:rPr>
              <w:t>metroidvania</w:t>
            </w:r>
            <w:proofErr w:type="spellEnd"/>
            <w:r w:rsidRPr="009A0E0B">
              <w:rPr>
                <w:rFonts w:ascii="宋体" w:hAnsi="宋体"/>
                <w:color w:val="000000"/>
              </w:rPr>
              <w:t xml:space="preserve"> genre[J]. 2021.</w:t>
            </w:r>
          </w:p>
          <w:p w14:paraId="7671EC8B" w14:textId="4E8822D8" w:rsidR="003A1AC9" w:rsidRPr="009A0E0B" w:rsidRDefault="009A0E0B" w:rsidP="0070496B">
            <w:pPr>
              <w:widowControl/>
              <w:adjustRightInd w:val="0"/>
              <w:snapToGrid w:val="0"/>
              <w:spacing w:beforeLines="20" w:before="62" w:line="300" w:lineRule="auto"/>
              <w:ind w:firstLineChars="200" w:firstLine="420"/>
              <w:jc w:val="left"/>
              <w:rPr>
                <w:rFonts w:ascii="宋体" w:hAnsi="宋体" w:hint="eastAsia"/>
                <w:color w:val="000000"/>
              </w:rPr>
            </w:pPr>
            <w:r w:rsidRPr="009A0E0B">
              <w:rPr>
                <w:rFonts w:ascii="宋体" w:hAnsi="宋体" w:hint="eastAsia"/>
                <w:color w:val="000000"/>
              </w:rPr>
              <w:t>[</w:t>
            </w:r>
            <w:proofErr w:type="gramStart"/>
            <w:r w:rsidRPr="009A0E0B">
              <w:rPr>
                <w:rFonts w:ascii="宋体" w:hAnsi="宋体" w:hint="eastAsia"/>
                <w:color w:val="000000"/>
              </w:rPr>
              <w:t>18]</w:t>
            </w:r>
            <w:r w:rsidRPr="009A0E0B">
              <w:rPr>
                <w:rFonts w:ascii="宋体" w:hAnsi="宋体"/>
                <w:color w:val="000000"/>
              </w:rPr>
              <w:t>Mawhorter</w:t>
            </w:r>
            <w:proofErr w:type="gramEnd"/>
            <w:r w:rsidRPr="009A0E0B">
              <w:rPr>
                <w:rFonts w:ascii="宋体" w:hAnsi="宋体"/>
                <w:color w:val="000000"/>
              </w:rPr>
              <w:t xml:space="preserve"> P, </w:t>
            </w:r>
            <w:proofErr w:type="spellStart"/>
            <w:r w:rsidRPr="009A0E0B">
              <w:rPr>
                <w:rFonts w:ascii="宋体" w:hAnsi="宋体"/>
                <w:color w:val="000000"/>
              </w:rPr>
              <w:t>Ruslanova</w:t>
            </w:r>
            <w:proofErr w:type="spellEnd"/>
            <w:r w:rsidRPr="009A0E0B">
              <w:rPr>
                <w:rFonts w:ascii="宋体" w:hAnsi="宋体"/>
                <w:color w:val="000000"/>
              </w:rPr>
              <w:t xml:space="preserve"> I, Mawhorter R. Representing Exploration in </w:t>
            </w:r>
            <w:proofErr w:type="spellStart"/>
            <w:r w:rsidRPr="009A0E0B">
              <w:rPr>
                <w:rFonts w:ascii="宋体" w:hAnsi="宋体"/>
                <w:color w:val="000000"/>
              </w:rPr>
              <w:t>Metroidvania</w:t>
            </w:r>
            <w:proofErr w:type="spellEnd"/>
            <w:r w:rsidRPr="009A0E0B">
              <w:rPr>
                <w:rFonts w:ascii="宋体" w:hAnsi="宋体"/>
                <w:color w:val="000000"/>
              </w:rPr>
              <w:t xml:space="preserve"> Games[C]//Proceedings of the FDG workshop on Procedural Content Generation. 2022, 3.</w:t>
            </w:r>
          </w:p>
        </w:tc>
      </w:tr>
      <w:tr w:rsidR="000A3AB1" w14:paraId="2C27F2C6" w14:textId="77777777" w:rsidTr="00A72165">
        <w:trPr>
          <w:trHeight w:val="1549"/>
        </w:trPr>
        <w:tc>
          <w:tcPr>
            <w:tcW w:w="1658" w:type="dxa"/>
            <w:gridSpan w:val="2"/>
            <w:vAlign w:val="center"/>
          </w:tcPr>
          <w:p w14:paraId="2BE84592" w14:textId="77777777" w:rsidR="000A3AB1" w:rsidRDefault="000A3AB1" w:rsidP="000A3AB1">
            <w:pPr>
              <w:jc w:val="center"/>
              <w:rPr>
                <w:rFonts w:ascii="宋体" w:hAnsi="宋体" w:hint="eastAsia"/>
              </w:rPr>
            </w:pPr>
            <w:r>
              <w:rPr>
                <w:rFonts w:ascii="宋体" w:hAnsi="宋体" w:hint="eastAsia"/>
              </w:rPr>
              <w:lastRenderedPageBreak/>
              <w:t>与本课题相关的知识及所需条件</w:t>
            </w:r>
          </w:p>
        </w:tc>
        <w:tc>
          <w:tcPr>
            <w:tcW w:w="7674" w:type="dxa"/>
            <w:gridSpan w:val="4"/>
            <w:vAlign w:val="center"/>
          </w:tcPr>
          <w:p w14:paraId="14B1A7AC" w14:textId="77777777" w:rsidR="000A3AB1" w:rsidRDefault="000A3AB1" w:rsidP="000A3AB1">
            <w:pPr>
              <w:rPr>
                <w:rFonts w:ascii="宋体" w:hAnsi="宋体" w:hint="eastAsia"/>
                <w:color w:val="000000" w:themeColor="text1"/>
              </w:rPr>
            </w:pPr>
            <w:r w:rsidRPr="00B255DD">
              <w:rPr>
                <w:rFonts w:ascii="宋体" w:hAnsi="宋体" w:hint="eastAsia"/>
                <w:color w:val="000000" w:themeColor="text1"/>
              </w:rPr>
              <w:t>相关知识：</w:t>
            </w:r>
          </w:p>
          <w:p w14:paraId="2D1D1A14" w14:textId="44F9534F" w:rsidR="000A3AB1" w:rsidRPr="000A3AB1" w:rsidRDefault="000A3AB1" w:rsidP="009A0E0B">
            <w:pPr>
              <w:ind w:firstLineChars="200" w:firstLine="420"/>
              <w:rPr>
                <w:rFonts w:ascii="宋体" w:hAnsi="宋体" w:hint="eastAsia"/>
                <w:color w:val="000000" w:themeColor="text1"/>
              </w:rPr>
            </w:pPr>
            <w:r>
              <w:rPr>
                <w:rFonts w:ascii="宋体" w:hAnsi="宋体" w:hint="eastAsia"/>
                <w:color w:val="000000" w:themeColor="text1"/>
              </w:rPr>
              <w:t>C#</w:t>
            </w:r>
            <w:r w:rsidRPr="000A3AB1">
              <w:rPr>
                <w:rFonts w:ascii="宋体" w:hAnsi="宋体"/>
                <w:color w:val="000000" w:themeColor="text1"/>
              </w:rPr>
              <w:t>面向对象编程精要</w:t>
            </w:r>
            <w:r>
              <w:rPr>
                <w:rFonts w:ascii="宋体" w:hAnsi="宋体" w:hint="eastAsia"/>
                <w:color w:val="000000" w:themeColor="text1"/>
              </w:rPr>
              <w:t>、NET</w:t>
            </w:r>
            <w:r w:rsidRPr="000A3AB1">
              <w:rPr>
                <w:rFonts w:ascii="宋体" w:hAnsi="宋体"/>
                <w:color w:val="000000" w:themeColor="text1"/>
              </w:rPr>
              <w:t>框架基础、常用设计模式、异步编程与委托事件机制。</w:t>
            </w:r>
            <w:r w:rsidR="009A0E0B" w:rsidRPr="009A0E0B">
              <w:rPr>
                <w:rFonts w:ascii="宋体" w:hAnsi="宋体"/>
                <w:color w:val="000000" w:themeColor="text1"/>
              </w:rPr>
              <w:t>2D物理引擎与碰撞检测机制、</w:t>
            </w:r>
            <w:proofErr w:type="spellStart"/>
            <w:r w:rsidR="009A0E0B" w:rsidRPr="009A0E0B">
              <w:rPr>
                <w:rFonts w:ascii="宋体" w:hAnsi="宋体"/>
                <w:color w:val="000000" w:themeColor="text1"/>
              </w:rPr>
              <w:t>Tilemap</w:t>
            </w:r>
            <w:proofErr w:type="spellEnd"/>
            <w:r w:rsidR="009A0E0B" w:rsidRPr="009A0E0B">
              <w:rPr>
                <w:rFonts w:ascii="宋体" w:hAnsi="宋体"/>
                <w:color w:val="000000" w:themeColor="text1"/>
              </w:rPr>
              <w:t>瓦片地图系统、Animator逻辑状态机架构、</w:t>
            </w:r>
            <w:proofErr w:type="spellStart"/>
            <w:r w:rsidR="009A0E0B" w:rsidRPr="009A0E0B">
              <w:rPr>
                <w:rFonts w:ascii="宋体" w:hAnsi="宋体"/>
                <w:color w:val="000000" w:themeColor="text1"/>
              </w:rPr>
              <w:t>Cinemachine</w:t>
            </w:r>
            <w:proofErr w:type="spellEnd"/>
            <w:r w:rsidR="009A0E0B" w:rsidRPr="009A0E0B">
              <w:rPr>
                <w:rFonts w:ascii="宋体" w:hAnsi="宋体"/>
                <w:color w:val="000000" w:themeColor="text1"/>
              </w:rPr>
              <w:t>智能摄像机控制、基于</w:t>
            </w:r>
            <w:proofErr w:type="spellStart"/>
            <w:r w:rsidR="009A0E0B" w:rsidRPr="009A0E0B">
              <w:rPr>
                <w:rFonts w:ascii="宋体" w:hAnsi="宋体"/>
                <w:color w:val="000000" w:themeColor="text1"/>
              </w:rPr>
              <w:t>ScriptableObject</w:t>
            </w:r>
            <w:proofErr w:type="spellEnd"/>
            <w:r w:rsidR="009A0E0B" w:rsidRPr="009A0E0B">
              <w:rPr>
                <w:rFonts w:ascii="宋体" w:hAnsi="宋体"/>
                <w:color w:val="000000" w:themeColor="text1"/>
              </w:rPr>
              <w:t>的数据驱动架构。能力驱动型关卡设计非线性探索架构图论、子</w:t>
            </w:r>
            <w:proofErr w:type="gramStart"/>
            <w:r w:rsidR="009A0E0B" w:rsidRPr="009A0E0B">
              <w:rPr>
                <w:rFonts w:ascii="宋体" w:hAnsi="宋体"/>
                <w:color w:val="000000" w:themeColor="text1"/>
              </w:rPr>
              <w:t>像素级</w:t>
            </w:r>
            <w:proofErr w:type="gramEnd"/>
            <w:r w:rsidR="009A0E0B" w:rsidRPr="009A0E0B">
              <w:rPr>
                <w:rFonts w:ascii="宋体" w:hAnsi="宋体"/>
                <w:color w:val="000000" w:themeColor="text1"/>
              </w:rPr>
              <w:t>动作控制算法、有限状态机驱动的敌方AI决策逻辑</w:t>
            </w:r>
            <w:r w:rsidR="009A0E0B">
              <w:rPr>
                <w:rFonts w:ascii="宋体" w:hAnsi="宋体" w:hint="eastAsia"/>
                <w:color w:val="000000" w:themeColor="text1"/>
              </w:rPr>
              <w:t>。</w:t>
            </w:r>
          </w:p>
          <w:p w14:paraId="2FC05957" w14:textId="77777777" w:rsidR="000A3AB1" w:rsidRPr="00B255DD" w:rsidRDefault="000A3AB1" w:rsidP="000A3AB1">
            <w:pPr>
              <w:rPr>
                <w:rFonts w:ascii="宋体" w:hAnsi="宋体" w:hint="eastAsia"/>
                <w:color w:val="000000" w:themeColor="text1"/>
              </w:rPr>
            </w:pPr>
            <w:r w:rsidRPr="00B255DD">
              <w:rPr>
                <w:rFonts w:ascii="宋体" w:hAnsi="宋体" w:hint="eastAsia"/>
                <w:color w:val="000000" w:themeColor="text1"/>
              </w:rPr>
              <w:t>所需条件：</w:t>
            </w:r>
          </w:p>
          <w:p w14:paraId="14F66157" w14:textId="77777777" w:rsidR="00DA1403" w:rsidRPr="00DA1403" w:rsidRDefault="00DA1403" w:rsidP="00DA1403">
            <w:pPr>
              <w:rPr>
                <w:rFonts w:ascii="宋体" w:hAnsi="宋体" w:hint="eastAsia"/>
                <w:color w:val="000000" w:themeColor="text1"/>
              </w:rPr>
            </w:pPr>
            <w:r w:rsidRPr="00DA1403">
              <w:rPr>
                <w:rFonts w:ascii="宋体" w:hAnsi="宋体" w:hint="eastAsia"/>
                <w:color w:val="000000" w:themeColor="text1"/>
              </w:rPr>
              <w:t>（</w:t>
            </w:r>
            <w:r w:rsidRPr="00DA1403">
              <w:rPr>
                <w:rFonts w:ascii="宋体" w:hAnsi="宋体"/>
                <w:color w:val="000000" w:themeColor="text1"/>
              </w:rPr>
              <w:t>1</w:t>
            </w:r>
            <w:r w:rsidRPr="00DA1403">
              <w:rPr>
                <w:rFonts w:ascii="宋体" w:hAnsi="宋体" w:hint="eastAsia"/>
                <w:color w:val="000000" w:themeColor="text1"/>
              </w:rPr>
              <w:t>）硬件平台：</w:t>
            </w:r>
            <w:r w:rsidRPr="00DA1403">
              <w:rPr>
                <w:rFonts w:ascii="宋体" w:hAnsi="宋体"/>
                <w:color w:val="000000" w:themeColor="text1"/>
              </w:rPr>
              <w:t>PC</w:t>
            </w:r>
            <w:r w:rsidRPr="00DA1403">
              <w:rPr>
                <w:rFonts w:ascii="宋体" w:hAnsi="宋体" w:hint="eastAsia"/>
                <w:color w:val="000000" w:themeColor="text1"/>
              </w:rPr>
              <w:t xml:space="preserve">机一台 </w:t>
            </w:r>
          </w:p>
          <w:p w14:paraId="4B010864" w14:textId="77777777" w:rsidR="00DA1403" w:rsidRPr="00DA1403" w:rsidRDefault="00DA1403" w:rsidP="00DA1403">
            <w:pPr>
              <w:rPr>
                <w:rFonts w:ascii="宋体" w:hAnsi="宋体" w:hint="eastAsia"/>
                <w:color w:val="000000" w:themeColor="text1"/>
              </w:rPr>
            </w:pPr>
            <w:r w:rsidRPr="00DA1403">
              <w:rPr>
                <w:rFonts w:ascii="宋体" w:hAnsi="宋体" w:hint="eastAsia"/>
                <w:color w:val="000000" w:themeColor="text1"/>
              </w:rPr>
              <w:t>（2）操作系统：Windows</w:t>
            </w:r>
            <w:r w:rsidRPr="00DA1403">
              <w:rPr>
                <w:rFonts w:ascii="宋体" w:hAnsi="宋体"/>
                <w:color w:val="000000" w:themeColor="text1"/>
              </w:rPr>
              <w:t>1</w:t>
            </w:r>
            <w:r w:rsidRPr="00DA1403">
              <w:rPr>
                <w:rFonts w:ascii="宋体" w:hAnsi="宋体" w:hint="eastAsia"/>
                <w:color w:val="000000" w:themeColor="text1"/>
              </w:rPr>
              <w:t>1系统</w:t>
            </w:r>
          </w:p>
          <w:p w14:paraId="01ABD09B" w14:textId="77777777" w:rsidR="00DA1403" w:rsidRPr="00DA1403" w:rsidRDefault="00DA1403" w:rsidP="00DA1403">
            <w:pPr>
              <w:rPr>
                <w:rFonts w:ascii="宋体" w:hAnsi="宋体" w:hint="eastAsia"/>
                <w:color w:val="000000" w:themeColor="text1"/>
              </w:rPr>
            </w:pPr>
            <w:r w:rsidRPr="00DA1403">
              <w:rPr>
                <w:rFonts w:ascii="宋体" w:hAnsi="宋体" w:hint="eastAsia"/>
                <w:color w:val="000000" w:themeColor="text1"/>
              </w:rPr>
              <w:t>（3）</w:t>
            </w:r>
            <w:r w:rsidRPr="00DA1403">
              <w:rPr>
                <w:rFonts w:ascii="宋体" w:hAnsi="宋体"/>
                <w:color w:val="000000" w:themeColor="text1"/>
              </w:rPr>
              <w:t>开发工具：</w:t>
            </w:r>
            <w:r w:rsidRPr="00DA1403">
              <w:rPr>
                <w:rFonts w:ascii="宋体" w:hAnsi="宋体" w:hint="eastAsia"/>
                <w:color w:val="000000" w:themeColor="text1"/>
              </w:rPr>
              <w:t>Unity 2022、Visual Studio、Photoshop、Audition、</w:t>
            </w:r>
            <w:r w:rsidRPr="00DA1403">
              <w:rPr>
                <w:rFonts w:ascii="宋体" w:hAnsi="宋体"/>
                <w:color w:val="000000" w:themeColor="text1"/>
              </w:rPr>
              <w:t>Git/</w:t>
            </w:r>
            <w:proofErr w:type="spellStart"/>
            <w:r w:rsidRPr="00DA1403">
              <w:rPr>
                <w:rFonts w:ascii="宋体" w:hAnsi="宋体"/>
                <w:color w:val="000000" w:themeColor="text1"/>
              </w:rPr>
              <w:t>Git</w:t>
            </w:r>
            <w:r w:rsidRPr="00DA1403">
              <w:rPr>
                <w:rFonts w:ascii="宋体" w:hAnsi="宋体" w:hint="eastAsia"/>
                <w:color w:val="000000" w:themeColor="text1"/>
              </w:rPr>
              <w:t>hub</w:t>
            </w:r>
            <w:proofErr w:type="spellEnd"/>
          </w:p>
          <w:p w14:paraId="5BB0E401" w14:textId="2CC5BD56" w:rsidR="000A3AB1" w:rsidRPr="00DA1403" w:rsidRDefault="00DA1403" w:rsidP="00DA1403">
            <w:pPr>
              <w:rPr>
                <w:rFonts w:ascii="宋体" w:hAnsi="宋体" w:cs="宋体" w:hint="eastAsia"/>
                <w:bCs/>
                <w:sz w:val="24"/>
              </w:rPr>
            </w:pPr>
            <w:r w:rsidRPr="00DA1403">
              <w:rPr>
                <w:rFonts w:ascii="宋体" w:hAnsi="宋体" w:hint="eastAsia"/>
                <w:color w:val="000000" w:themeColor="text1"/>
              </w:rPr>
              <w:t>（3）</w:t>
            </w:r>
            <w:r w:rsidRPr="00DA1403">
              <w:rPr>
                <w:rFonts w:ascii="宋体" w:hAnsi="宋体"/>
                <w:color w:val="000000" w:themeColor="text1"/>
              </w:rPr>
              <w:t>运行与调试环境：Unity Play Mode测试环境</w:t>
            </w:r>
            <w:r w:rsidRPr="00DA1403">
              <w:rPr>
                <w:rFonts w:ascii="宋体" w:hAnsi="宋体" w:hint="eastAsia"/>
                <w:color w:val="000000" w:themeColor="text1"/>
              </w:rPr>
              <w:t>、</w:t>
            </w:r>
            <w:r w:rsidRPr="00DA1403">
              <w:rPr>
                <w:rFonts w:ascii="宋体" w:hAnsi="宋体"/>
                <w:color w:val="000000" w:themeColor="text1"/>
              </w:rPr>
              <w:t>PC端Standalone构建运行环境</w:t>
            </w:r>
            <w:r w:rsidRPr="00DA1403">
              <w:rPr>
                <w:rFonts w:ascii="宋体" w:hAnsi="宋体" w:hint="eastAsia"/>
                <w:color w:val="000000" w:themeColor="text1"/>
              </w:rPr>
              <w:t>、</w:t>
            </w:r>
            <w:r w:rsidRPr="00DA1403">
              <w:rPr>
                <w:rFonts w:ascii="宋体" w:hAnsi="宋体"/>
                <w:color w:val="000000" w:themeColor="text1"/>
              </w:rPr>
              <w:t>Unity Profiler性能分析工具</w:t>
            </w:r>
          </w:p>
        </w:tc>
      </w:tr>
      <w:tr w:rsidR="000A3AB1" w14:paraId="4410B7B4" w14:textId="77777777" w:rsidTr="00A72165">
        <w:trPr>
          <w:trHeight w:val="2551"/>
        </w:trPr>
        <w:tc>
          <w:tcPr>
            <w:tcW w:w="1658" w:type="dxa"/>
            <w:gridSpan w:val="2"/>
            <w:vAlign w:val="center"/>
          </w:tcPr>
          <w:p w14:paraId="13996BCD" w14:textId="77777777" w:rsidR="000A3AB1" w:rsidRDefault="000A3AB1" w:rsidP="000A3AB1">
            <w:pPr>
              <w:jc w:val="center"/>
              <w:rPr>
                <w:rFonts w:ascii="宋体" w:hAnsi="宋体" w:hint="eastAsia"/>
              </w:rPr>
            </w:pPr>
            <w:r>
              <w:rPr>
                <w:rFonts w:ascii="宋体" w:hAnsi="宋体" w:hint="eastAsia"/>
              </w:rPr>
              <w:lastRenderedPageBreak/>
              <w:t>课题的重难点</w:t>
            </w:r>
          </w:p>
        </w:tc>
        <w:tc>
          <w:tcPr>
            <w:tcW w:w="7674" w:type="dxa"/>
            <w:gridSpan w:val="4"/>
            <w:vAlign w:val="center"/>
          </w:tcPr>
          <w:p w14:paraId="5FFADF2A" w14:textId="77777777" w:rsidR="000A3AB1" w:rsidRPr="000A3AB1" w:rsidRDefault="000A3AB1" w:rsidP="000A3AB1">
            <w:pPr>
              <w:widowControl/>
              <w:adjustRightInd w:val="0"/>
              <w:snapToGrid w:val="0"/>
              <w:spacing w:beforeLines="20" w:before="62" w:line="300" w:lineRule="auto"/>
              <w:ind w:firstLineChars="200" w:firstLine="420"/>
              <w:jc w:val="left"/>
              <w:rPr>
                <w:rFonts w:ascii="宋体" w:hAnsi="宋体" w:hint="eastAsia"/>
                <w:color w:val="000000"/>
              </w:rPr>
            </w:pPr>
            <w:r w:rsidRPr="000A3AB1">
              <w:rPr>
                <w:rFonts w:ascii="宋体" w:hAnsi="宋体" w:hint="eastAsia"/>
                <w:color w:val="000000"/>
              </w:rPr>
              <w:t>（1）</w:t>
            </w:r>
            <w:r w:rsidRPr="000A3AB1">
              <w:rPr>
                <w:rFonts w:ascii="宋体" w:hAnsi="宋体"/>
                <w:color w:val="000000"/>
              </w:rPr>
              <w:t>角色控制与动作手感优化问题</w:t>
            </w:r>
            <w:r w:rsidRPr="000A3AB1">
              <w:rPr>
                <w:rFonts w:ascii="宋体" w:hAnsi="宋体" w:hint="eastAsia"/>
                <w:color w:val="000000"/>
              </w:rPr>
              <w:t>：</w:t>
            </w:r>
            <w:r w:rsidRPr="000A3AB1">
              <w:rPr>
                <w:rFonts w:ascii="宋体" w:hAnsi="宋体"/>
                <w:color w:val="000000"/>
              </w:rPr>
              <w:t>类银河恶魔城游戏对操作反馈敏感，角色移动、跳跃、冲刺等体验需流畅自然。本研究将使用 Rigidbody2D + 状态机控制角色行为，通过加速度曲线、缓动处理、</w:t>
            </w:r>
            <w:proofErr w:type="gramStart"/>
            <w:r w:rsidRPr="000A3AB1">
              <w:rPr>
                <w:rFonts w:ascii="宋体" w:hAnsi="宋体"/>
                <w:color w:val="000000"/>
              </w:rPr>
              <w:t>帧事件</w:t>
            </w:r>
            <w:proofErr w:type="gramEnd"/>
            <w:r w:rsidRPr="000A3AB1">
              <w:rPr>
                <w:rFonts w:ascii="宋体" w:hAnsi="宋体"/>
                <w:color w:val="000000"/>
              </w:rPr>
              <w:t>触发等方式增强操作手感，实现精准响应及流畅连招。</w:t>
            </w:r>
          </w:p>
          <w:p w14:paraId="365040C0" w14:textId="77777777" w:rsidR="000A3AB1" w:rsidRPr="000A3AB1" w:rsidRDefault="000A3AB1" w:rsidP="000A3AB1">
            <w:pPr>
              <w:widowControl/>
              <w:adjustRightInd w:val="0"/>
              <w:snapToGrid w:val="0"/>
              <w:spacing w:beforeLines="20" w:before="62" w:line="300" w:lineRule="auto"/>
              <w:ind w:firstLineChars="200" w:firstLine="420"/>
              <w:jc w:val="left"/>
              <w:rPr>
                <w:rFonts w:ascii="宋体" w:hAnsi="宋体" w:hint="eastAsia"/>
                <w:color w:val="000000"/>
              </w:rPr>
            </w:pPr>
            <w:r w:rsidRPr="000A3AB1">
              <w:rPr>
                <w:rFonts w:ascii="宋体" w:hAnsi="宋体" w:hint="eastAsia"/>
                <w:color w:val="000000"/>
              </w:rPr>
              <w:t>（</w:t>
            </w:r>
            <w:r w:rsidRPr="000A3AB1">
              <w:rPr>
                <w:rFonts w:ascii="宋体" w:hAnsi="宋体"/>
                <w:color w:val="000000"/>
              </w:rPr>
              <w:t>2</w:t>
            </w:r>
            <w:r w:rsidRPr="000A3AB1">
              <w:rPr>
                <w:rFonts w:ascii="宋体" w:hAnsi="宋体" w:hint="eastAsia"/>
                <w:color w:val="000000"/>
              </w:rPr>
              <w:t>）</w:t>
            </w:r>
            <w:r w:rsidRPr="000A3AB1">
              <w:rPr>
                <w:rFonts w:ascii="宋体" w:hAnsi="宋体"/>
                <w:color w:val="000000"/>
              </w:rPr>
              <w:t>关卡探索路径规划与能力驱动解锁问题</w:t>
            </w:r>
            <w:r w:rsidRPr="000A3AB1">
              <w:rPr>
                <w:rFonts w:ascii="宋体" w:hAnsi="宋体" w:hint="eastAsia"/>
                <w:color w:val="000000"/>
              </w:rPr>
              <w:t>：</w:t>
            </w:r>
            <w:r w:rsidRPr="000A3AB1">
              <w:rPr>
                <w:rFonts w:ascii="宋体" w:hAnsi="宋体"/>
                <w:color w:val="000000"/>
              </w:rPr>
              <w:t>关卡设计需要形成“能力提升 → 探索扩展 → 回溯解锁”的循环。本研究利用</w:t>
            </w:r>
            <w:proofErr w:type="spellStart"/>
            <w:r w:rsidRPr="000A3AB1">
              <w:rPr>
                <w:rFonts w:ascii="宋体" w:hAnsi="宋体"/>
                <w:color w:val="000000"/>
              </w:rPr>
              <w:t>Tilemap</w:t>
            </w:r>
            <w:proofErr w:type="spellEnd"/>
            <w:r w:rsidRPr="000A3AB1">
              <w:rPr>
                <w:rFonts w:ascii="宋体" w:hAnsi="宋体"/>
                <w:color w:val="000000"/>
              </w:rPr>
              <w:t>构建地图，设置区域阻断点结合角色能力（如二段跳、冲刺、攀墙）逐步开放新区域，并通过隐藏奖励与分支路线提升探索意愿和留存度。</w:t>
            </w:r>
          </w:p>
          <w:p w14:paraId="3FD0CE35" w14:textId="77777777" w:rsidR="000A3AB1" w:rsidRPr="000A3AB1" w:rsidRDefault="000A3AB1" w:rsidP="000A3AB1">
            <w:pPr>
              <w:widowControl/>
              <w:adjustRightInd w:val="0"/>
              <w:snapToGrid w:val="0"/>
              <w:spacing w:beforeLines="20" w:before="62" w:line="300" w:lineRule="auto"/>
              <w:ind w:firstLineChars="200" w:firstLine="420"/>
              <w:jc w:val="left"/>
              <w:rPr>
                <w:rFonts w:ascii="宋体" w:hAnsi="宋体" w:hint="eastAsia"/>
                <w:color w:val="000000"/>
              </w:rPr>
            </w:pPr>
            <w:r w:rsidRPr="000A3AB1">
              <w:rPr>
                <w:rFonts w:ascii="宋体" w:hAnsi="宋体" w:hint="eastAsia"/>
                <w:color w:val="000000"/>
              </w:rPr>
              <w:t>（</w:t>
            </w:r>
            <w:r w:rsidRPr="000A3AB1">
              <w:rPr>
                <w:rFonts w:ascii="宋体" w:hAnsi="宋体"/>
                <w:color w:val="000000"/>
              </w:rPr>
              <w:t>3</w:t>
            </w:r>
            <w:r w:rsidRPr="000A3AB1">
              <w:rPr>
                <w:rFonts w:ascii="宋体" w:hAnsi="宋体" w:hint="eastAsia"/>
                <w:color w:val="000000"/>
              </w:rPr>
              <w:t>）</w:t>
            </w:r>
            <w:r w:rsidRPr="000A3AB1">
              <w:rPr>
                <w:rFonts w:ascii="宋体" w:hAnsi="宋体"/>
                <w:color w:val="000000"/>
              </w:rPr>
              <w:t>战斗系统设计与数值平衡问题</w:t>
            </w:r>
            <w:r w:rsidRPr="000A3AB1">
              <w:rPr>
                <w:rFonts w:ascii="宋体" w:hAnsi="宋体" w:hint="eastAsia"/>
                <w:color w:val="000000"/>
              </w:rPr>
              <w:t>：</w:t>
            </w:r>
            <w:r w:rsidRPr="000A3AB1">
              <w:rPr>
                <w:rFonts w:ascii="宋体" w:hAnsi="宋体"/>
                <w:color w:val="000000"/>
              </w:rPr>
              <w:t>攻击判定、受击反馈、连击打断等机制是动作体验的核心。本研究将采用</w:t>
            </w:r>
            <w:proofErr w:type="spellStart"/>
            <w:r w:rsidRPr="000A3AB1">
              <w:rPr>
                <w:rFonts w:ascii="宋体" w:hAnsi="宋体"/>
                <w:color w:val="000000"/>
              </w:rPr>
              <w:t>HitBox</w:t>
            </w:r>
            <w:proofErr w:type="spellEnd"/>
            <w:r w:rsidRPr="000A3AB1">
              <w:rPr>
                <w:rFonts w:ascii="宋体" w:hAnsi="宋体"/>
                <w:color w:val="000000"/>
              </w:rPr>
              <w:t xml:space="preserve">/ </w:t>
            </w:r>
            <w:proofErr w:type="spellStart"/>
            <w:r w:rsidRPr="000A3AB1">
              <w:rPr>
                <w:rFonts w:ascii="宋体" w:hAnsi="宋体"/>
                <w:color w:val="000000"/>
              </w:rPr>
              <w:t>HurtBox</w:t>
            </w:r>
            <w:proofErr w:type="spellEnd"/>
            <w:r w:rsidRPr="000A3AB1">
              <w:rPr>
                <w:rFonts w:ascii="宋体" w:hAnsi="宋体"/>
                <w:color w:val="000000"/>
              </w:rPr>
              <w:t>判定体系，结合动画事件实现攻击</w:t>
            </w:r>
            <w:proofErr w:type="gramStart"/>
            <w:r w:rsidRPr="000A3AB1">
              <w:rPr>
                <w:rFonts w:ascii="宋体" w:hAnsi="宋体"/>
                <w:color w:val="000000"/>
              </w:rPr>
              <w:t>帧</w:t>
            </w:r>
            <w:proofErr w:type="gramEnd"/>
            <w:r w:rsidRPr="000A3AB1">
              <w:rPr>
                <w:rFonts w:ascii="宋体" w:hAnsi="宋体"/>
                <w:color w:val="000000"/>
              </w:rPr>
              <w:t>触发，并通过可配置的伤害与硬直参数设计战斗数值，使敌我交互合理、反馈明显，提升策略与爽感。</w:t>
            </w:r>
          </w:p>
          <w:p w14:paraId="48839388" w14:textId="77777777" w:rsidR="000A3AB1" w:rsidRPr="000A3AB1" w:rsidRDefault="000A3AB1" w:rsidP="000A3AB1">
            <w:pPr>
              <w:widowControl/>
              <w:adjustRightInd w:val="0"/>
              <w:snapToGrid w:val="0"/>
              <w:spacing w:beforeLines="20" w:before="62" w:line="300" w:lineRule="auto"/>
              <w:ind w:firstLineChars="200" w:firstLine="420"/>
              <w:jc w:val="left"/>
              <w:rPr>
                <w:rFonts w:ascii="宋体" w:hAnsi="宋体" w:hint="eastAsia"/>
                <w:color w:val="000000"/>
              </w:rPr>
            </w:pPr>
            <w:r w:rsidRPr="000A3AB1">
              <w:rPr>
                <w:rFonts w:ascii="宋体" w:hAnsi="宋体" w:hint="eastAsia"/>
                <w:color w:val="000000"/>
              </w:rPr>
              <w:t>（</w:t>
            </w:r>
            <w:r w:rsidRPr="000A3AB1">
              <w:rPr>
                <w:rFonts w:ascii="宋体" w:hAnsi="宋体"/>
                <w:color w:val="000000"/>
              </w:rPr>
              <w:t>4</w:t>
            </w:r>
            <w:r w:rsidRPr="000A3AB1">
              <w:rPr>
                <w:rFonts w:ascii="宋体" w:hAnsi="宋体" w:hint="eastAsia"/>
                <w:color w:val="000000"/>
              </w:rPr>
              <w:t>）</w:t>
            </w:r>
            <w:r w:rsidRPr="000A3AB1">
              <w:rPr>
                <w:rFonts w:ascii="宋体" w:hAnsi="宋体"/>
                <w:color w:val="000000"/>
              </w:rPr>
              <w:t>敌人AI行为决策与交互难度控制</w:t>
            </w:r>
            <w:r w:rsidRPr="000A3AB1">
              <w:rPr>
                <w:rFonts w:ascii="宋体" w:hAnsi="宋体" w:hint="eastAsia"/>
                <w:color w:val="000000"/>
              </w:rPr>
              <w:t>问题：使</w:t>
            </w:r>
            <w:r w:rsidRPr="000A3AB1">
              <w:rPr>
                <w:rFonts w:ascii="宋体" w:hAnsi="宋体"/>
                <w:color w:val="000000"/>
              </w:rPr>
              <w:t>AI需具备巡逻、追击、攻击等行为逻辑，并根据角色状态动态响应。本研究采用状态机或简单行为</w:t>
            </w:r>
            <w:proofErr w:type="gramStart"/>
            <w:r w:rsidRPr="000A3AB1">
              <w:rPr>
                <w:rFonts w:ascii="宋体" w:hAnsi="宋体"/>
                <w:color w:val="000000"/>
              </w:rPr>
              <w:t>树实现</w:t>
            </w:r>
            <w:proofErr w:type="gramEnd"/>
            <w:r w:rsidRPr="000A3AB1">
              <w:rPr>
                <w:rFonts w:ascii="宋体" w:hAnsi="宋体"/>
                <w:color w:val="000000"/>
              </w:rPr>
              <w:t>AI切换逻辑，通过感知范围、攻击频率等参数控制敌人难度，使战斗过程更具挑战性与策略性。</w:t>
            </w:r>
          </w:p>
          <w:p w14:paraId="6938D358" w14:textId="2232B582" w:rsidR="000A3AB1" w:rsidRPr="000A3AB1" w:rsidRDefault="000A3AB1" w:rsidP="000A3AB1">
            <w:pPr>
              <w:widowControl/>
              <w:adjustRightInd w:val="0"/>
              <w:snapToGrid w:val="0"/>
              <w:spacing w:beforeLines="20" w:before="62" w:line="300" w:lineRule="auto"/>
              <w:ind w:firstLineChars="200" w:firstLine="420"/>
              <w:jc w:val="left"/>
              <w:rPr>
                <w:rFonts w:ascii="宋体" w:hAnsi="宋体" w:hint="eastAsia"/>
                <w:color w:val="000000"/>
              </w:rPr>
            </w:pPr>
            <w:r w:rsidRPr="000A3AB1">
              <w:rPr>
                <w:rFonts w:ascii="宋体" w:hAnsi="宋体" w:hint="eastAsia"/>
                <w:color w:val="000000"/>
              </w:rPr>
              <w:t>（5）</w:t>
            </w:r>
            <w:r w:rsidRPr="000A3AB1">
              <w:rPr>
                <w:rFonts w:ascii="宋体" w:hAnsi="宋体"/>
                <w:color w:val="000000"/>
              </w:rPr>
              <w:t>存档系统与进度回溯设计方案</w:t>
            </w:r>
            <w:r w:rsidRPr="000A3AB1">
              <w:rPr>
                <w:rFonts w:ascii="宋体" w:hAnsi="宋体" w:hint="eastAsia"/>
                <w:color w:val="000000"/>
              </w:rPr>
              <w:t>：</w:t>
            </w:r>
            <w:r w:rsidRPr="000A3AB1">
              <w:rPr>
                <w:rFonts w:ascii="宋体" w:hAnsi="宋体"/>
                <w:color w:val="000000"/>
              </w:rPr>
              <w:t>银河恶魔城</w:t>
            </w:r>
            <w:proofErr w:type="gramStart"/>
            <w:r w:rsidRPr="000A3AB1">
              <w:rPr>
                <w:rFonts w:ascii="宋体" w:hAnsi="宋体"/>
                <w:color w:val="000000"/>
              </w:rPr>
              <w:t>需支持</w:t>
            </w:r>
            <w:proofErr w:type="gramEnd"/>
            <w:r w:rsidRPr="000A3AB1">
              <w:rPr>
                <w:rFonts w:ascii="宋体" w:hAnsi="宋体"/>
                <w:color w:val="000000"/>
              </w:rPr>
              <w:t>多次进入场景、持续推进探索内容，因此可靠的进度记录机制必不可少。本研究将设计存档点（Save Room）与检查点机制，记录玩家位置、技能获取、开图区域、敌人刷新状态等信息，并采用JSON/二进制方式存储，保证进度可恢复、可回溯，为长流程游戏体验提供技术基础。</w:t>
            </w:r>
          </w:p>
        </w:tc>
      </w:tr>
      <w:tr w:rsidR="000A3AB1" w14:paraId="344556A4" w14:textId="77777777" w:rsidTr="00A72165">
        <w:trPr>
          <w:trHeight w:val="4094"/>
        </w:trPr>
        <w:tc>
          <w:tcPr>
            <w:tcW w:w="1658" w:type="dxa"/>
            <w:gridSpan w:val="2"/>
            <w:vAlign w:val="center"/>
          </w:tcPr>
          <w:p w14:paraId="50643AF9" w14:textId="77777777" w:rsidR="000A3AB1" w:rsidRDefault="000A3AB1" w:rsidP="000A3AB1">
            <w:pPr>
              <w:jc w:val="center"/>
              <w:rPr>
                <w:rFonts w:ascii="宋体" w:hAnsi="宋体" w:hint="eastAsia"/>
              </w:rPr>
            </w:pPr>
            <w:r>
              <w:rPr>
                <w:rFonts w:ascii="宋体" w:hAnsi="宋体"/>
              </w:rPr>
              <w:t>进度安排</w:t>
            </w:r>
          </w:p>
        </w:tc>
        <w:tc>
          <w:tcPr>
            <w:tcW w:w="7674" w:type="dxa"/>
            <w:gridSpan w:val="4"/>
            <w:vAlign w:val="center"/>
          </w:tcPr>
          <w:p w14:paraId="62990D1F" w14:textId="77777777" w:rsidR="000A3AB1" w:rsidRPr="00B255DD" w:rsidRDefault="000A3AB1" w:rsidP="000A3AB1">
            <w:pPr>
              <w:rPr>
                <w:rFonts w:ascii="宋体" w:hAnsi="宋体" w:hint="eastAsia"/>
              </w:rPr>
            </w:pPr>
            <w:r w:rsidRPr="00B255DD">
              <w:rPr>
                <w:rFonts w:ascii="宋体" w:hAnsi="宋体" w:hint="eastAsia"/>
              </w:rPr>
              <w:t>第1</w:t>
            </w:r>
            <w:r>
              <w:rPr>
                <w:rFonts w:ascii="宋体" w:hAnsi="宋体" w:hint="eastAsia"/>
              </w:rPr>
              <w:t>-</w:t>
            </w:r>
            <w:r w:rsidRPr="00B255DD">
              <w:rPr>
                <w:rFonts w:ascii="宋体" w:hAnsi="宋体" w:hint="eastAsia"/>
              </w:rPr>
              <w:t>2周</w:t>
            </w:r>
            <w:r w:rsidRPr="00B255DD">
              <w:rPr>
                <w:rFonts w:ascii="宋体" w:hAnsi="宋体" w:hint="eastAsia"/>
              </w:rPr>
              <w:tab/>
              <w:t>撰写开题报告及答辩</w:t>
            </w:r>
          </w:p>
          <w:p w14:paraId="24995613" w14:textId="77777777" w:rsidR="000A3AB1" w:rsidRPr="00B255DD" w:rsidRDefault="000A3AB1" w:rsidP="000A3AB1">
            <w:pPr>
              <w:rPr>
                <w:rFonts w:ascii="宋体" w:hAnsi="宋体" w:hint="eastAsia"/>
              </w:rPr>
            </w:pPr>
            <w:r w:rsidRPr="00B255DD">
              <w:rPr>
                <w:rFonts w:ascii="宋体" w:hAnsi="宋体" w:hint="eastAsia"/>
              </w:rPr>
              <w:t>第3</w:t>
            </w:r>
            <w:r>
              <w:rPr>
                <w:rFonts w:ascii="宋体" w:hAnsi="宋体" w:hint="eastAsia"/>
              </w:rPr>
              <w:t>-</w:t>
            </w:r>
            <w:r w:rsidRPr="00B255DD">
              <w:rPr>
                <w:rFonts w:ascii="宋体" w:hAnsi="宋体" w:hint="eastAsia"/>
              </w:rPr>
              <w:t>4周</w:t>
            </w:r>
            <w:r w:rsidRPr="00B255DD">
              <w:rPr>
                <w:rFonts w:ascii="宋体" w:hAnsi="宋体" w:hint="eastAsia"/>
              </w:rPr>
              <w:tab/>
              <w:t>完成初步调研和设计阶段</w:t>
            </w:r>
          </w:p>
          <w:p w14:paraId="2987DB63" w14:textId="77777777" w:rsidR="000A3AB1" w:rsidRPr="00B255DD" w:rsidRDefault="000A3AB1" w:rsidP="000A3AB1">
            <w:pPr>
              <w:rPr>
                <w:rFonts w:ascii="宋体" w:hAnsi="宋体" w:hint="eastAsia"/>
              </w:rPr>
            </w:pPr>
            <w:r w:rsidRPr="00B255DD">
              <w:rPr>
                <w:rFonts w:ascii="宋体" w:hAnsi="宋体" w:hint="eastAsia"/>
              </w:rPr>
              <w:t>第5</w:t>
            </w:r>
            <w:r>
              <w:rPr>
                <w:rFonts w:ascii="宋体" w:hAnsi="宋体" w:hint="eastAsia"/>
              </w:rPr>
              <w:t>-</w:t>
            </w:r>
            <w:r w:rsidRPr="00B255DD">
              <w:rPr>
                <w:rFonts w:ascii="宋体" w:hAnsi="宋体" w:hint="eastAsia"/>
              </w:rPr>
              <w:t>9周</w:t>
            </w:r>
            <w:r w:rsidRPr="00B255DD">
              <w:rPr>
                <w:rFonts w:ascii="宋体" w:hAnsi="宋体" w:hint="eastAsia"/>
              </w:rPr>
              <w:tab/>
              <w:t>完成模型的设计和优化</w:t>
            </w:r>
          </w:p>
          <w:p w14:paraId="5BF83F8D" w14:textId="77777777" w:rsidR="000A3AB1" w:rsidRPr="00B255DD" w:rsidRDefault="000A3AB1" w:rsidP="000A3AB1">
            <w:pPr>
              <w:rPr>
                <w:rFonts w:ascii="宋体" w:hAnsi="宋体" w:hint="eastAsia"/>
              </w:rPr>
            </w:pPr>
            <w:r w:rsidRPr="00B255DD">
              <w:rPr>
                <w:rFonts w:ascii="宋体" w:hAnsi="宋体" w:hint="eastAsia"/>
              </w:rPr>
              <w:t>第10-11周</w:t>
            </w:r>
            <w:r w:rsidRPr="00B255DD">
              <w:rPr>
                <w:rFonts w:ascii="宋体" w:hAnsi="宋体" w:hint="eastAsia"/>
              </w:rPr>
              <w:tab/>
              <w:t>完成整体测试阶段</w:t>
            </w:r>
          </w:p>
          <w:p w14:paraId="5DAAF537" w14:textId="77777777" w:rsidR="000A3AB1" w:rsidRPr="00B255DD" w:rsidRDefault="000A3AB1" w:rsidP="000A3AB1">
            <w:pPr>
              <w:rPr>
                <w:rFonts w:ascii="宋体" w:hAnsi="宋体" w:hint="eastAsia"/>
              </w:rPr>
            </w:pPr>
            <w:r w:rsidRPr="00B255DD">
              <w:rPr>
                <w:rFonts w:ascii="宋体" w:hAnsi="宋体" w:hint="eastAsia"/>
              </w:rPr>
              <w:t>第12</w:t>
            </w:r>
            <w:r>
              <w:rPr>
                <w:rFonts w:ascii="宋体" w:hAnsi="宋体" w:hint="eastAsia"/>
              </w:rPr>
              <w:t>-</w:t>
            </w:r>
            <w:r w:rsidRPr="00B255DD">
              <w:rPr>
                <w:rFonts w:ascii="宋体" w:hAnsi="宋体" w:hint="eastAsia"/>
              </w:rPr>
              <w:t>14周</w:t>
            </w:r>
            <w:r w:rsidRPr="00B255DD">
              <w:rPr>
                <w:rFonts w:ascii="宋体" w:hAnsi="宋体" w:hint="eastAsia"/>
              </w:rPr>
              <w:tab/>
              <w:t>撰写毕业论文</w:t>
            </w:r>
          </w:p>
          <w:p w14:paraId="52AC3A4C" w14:textId="028E1587" w:rsidR="000A3AB1" w:rsidRDefault="000A3AB1" w:rsidP="000A3AB1">
            <w:pPr>
              <w:rPr>
                <w:rFonts w:ascii="宋体" w:hAnsi="宋体" w:hint="eastAsia"/>
              </w:rPr>
            </w:pPr>
            <w:r w:rsidRPr="00B255DD">
              <w:rPr>
                <w:rFonts w:ascii="宋体" w:hAnsi="宋体" w:hint="eastAsia"/>
              </w:rPr>
              <w:t>第15周</w:t>
            </w:r>
            <w:r w:rsidRPr="00B255DD">
              <w:rPr>
                <w:rFonts w:ascii="宋体" w:hAnsi="宋体" w:hint="eastAsia"/>
              </w:rPr>
              <w:tab/>
            </w:r>
            <w:r>
              <w:rPr>
                <w:rFonts w:ascii="宋体" w:hAnsi="宋体" w:hint="eastAsia"/>
              </w:rPr>
              <w:t xml:space="preserve">    </w:t>
            </w:r>
            <w:r w:rsidRPr="00B255DD">
              <w:rPr>
                <w:rFonts w:ascii="宋体" w:hAnsi="宋体" w:hint="eastAsia"/>
              </w:rPr>
              <w:t>毕业论文答辩</w:t>
            </w:r>
          </w:p>
        </w:tc>
      </w:tr>
      <w:tr w:rsidR="000A3AB1" w14:paraId="29AC494E" w14:textId="77777777">
        <w:trPr>
          <w:trHeight w:val="617"/>
        </w:trPr>
        <w:tc>
          <w:tcPr>
            <w:tcW w:w="1658" w:type="dxa"/>
            <w:gridSpan w:val="2"/>
            <w:vAlign w:val="center"/>
          </w:tcPr>
          <w:p w14:paraId="6319B408" w14:textId="77777777" w:rsidR="000A3AB1" w:rsidRDefault="000A3AB1" w:rsidP="000A3AB1">
            <w:pPr>
              <w:jc w:val="center"/>
              <w:rPr>
                <w:rFonts w:ascii="宋体" w:hAnsi="宋体" w:hint="eastAsia"/>
                <w:color w:val="000000"/>
              </w:rPr>
            </w:pPr>
            <w:r>
              <w:rPr>
                <w:rFonts w:ascii="宋体" w:hAnsi="宋体" w:hint="eastAsia"/>
                <w:color w:val="000000"/>
              </w:rPr>
              <w:t>重复情况</w:t>
            </w:r>
          </w:p>
        </w:tc>
        <w:tc>
          <w:tcPr>
            <w:tcW w:w="550" w:type="dxa"/>
            <w:gridSpan w:val="2"/>
            <w:vMerge w:val="restart"/>
            <w:vAlign w:val="center"/>
          </w:tcPr>
          <w:p w14:paraId="6C1C8AAB" w14:textId="77777777" w:rsidR="000A3AB1" w:rsidRDefault="000A3AB1" w:rsidP="000A3AB1">
            <w:pPr>
              <w:jc w:val="center"/>
              <w:rPr>
                <w:rFonts w:ascii="宋体" w:hAnsi="宋体" w:hint="eastAsia"/>
                <w:color w:val="000000"/>
              </w:rPr>
            </w:pPr>
            <w:r>
              <w:rPr>
                <w:rFonts w:ascii="宋体" w:hAnsi="宋体" w:hint="eastAsia"/>
                <w:color w:val="000000"/>
              </w:rPr>
              <w:t>持续改进说明</w:t>
            </w:r>
          </w:p>
        </w:tc>
        <w:tc>
          <w:tcPr>
            <w:tcW w:w="7124" w:type="dxa"/>
            <w:gridSpan w:val="2"/>
            <w:vMerge w:val="restart"/>
            <w:vAlign w:val="center"/>
          </w:tcPr>
          <w:p w14:paraId="01620D7E" w14:textId="77777777" w:rsidR="000A3AB1" w:rsidRDefault="000A3AB1" w:rsidP="000A3AB1">
            <w:pPr>
              <w:widowControl/>
              <w:jc w:val="left"/>
              <w:rPr>
                <w:rFonts w:ascii="宋体" w:hAnsi="宋体" w:hint="eastAsia"/>
                <w:b/>
                <w:color w:val="FF0000"/>
              </w:rPr>
            </w:pPr>
          </w:p>
        </w:tc>
      </w:tr>
      <w:tr w:rsidR="000A3AB1" w14:paraId="31E5323E" w14:textId="77777777">
        <w:trPr>
          <w:trHeight w:val="617"/>
        </w:trPr>
        <w:tc>
          <w:tcPr>
            <w:tcW w:w="829" w:type="dxa"/>
            <w:vAlign w:val="center"/>
          </w:tcPr>
          <w:p w14:paraId="51850775" w14:textId="77777777" w:rsidR="000A3AB1" w:rsidRDefault="000A3AB1" w:rsidP="000A3AB1">
            <w:pPr>
              <w:jc w:val="center"/>
              <w:rPr>
                <w:rFonts w:ascii="宋体" w:hAnsi="宋体" w:hint="eastAsia"/>
                <w:color w:val="000000"/>
              </w:rPr>
            </w:pPr>
            <w:r>
              <w:rPr>
                <w:rFonts w:ascii="宋体" w:hAnsi="宋体" w:hint="eastAsia"/>
                <w:color w:val="000000"/>
              </w:rPr>
              <w:t>新题</w:t>
            </w:r>
          </w:p>
        </w:tc>
        <w:tc>
          <w:tcPr>
            <w:tcW w:w="829" w:type="dxa"/>
            <w:vAlign w:val="center"/>
          </w:tcPr>
          <w:p w14:paraId="777BFBD7" w14:textId="2C8C9FB2" w:rsidR="000A3AB1" w:rsidRDefault="000A3AB1" w:rsidP="000A3AB1">
            <w:pPr>
              <w:jc w:val="center"/>
              <w:rPr>
                <w:rFonts w:ascii="宋体" w:hAnsi="宋体" w:hint="eastAsia"/>
                <w:color w:val="FF0000"/>
              </w:rPr>
            </w:pPr>
            <w:r w:rsidRPr="00E81801">
              <w:rPr>
                <w:rFonts w:ascii="宋体" w:hAnsi="宋体" w:hint="eastAsia"/>
                <w:color w:val="000000" w:themeColor="text1"/>
              </w:rPr>
              <w:sym w:font="Wingdings" w:char="F0FC"/>
            </w:r>
          </w:p>
        </w:tc>
        <w:tc>
          <w:tcPr>
            <w:tcW w:w="550" w:type="dxa"/>
            <w:gridSpan w:val="2"/>
            <w:vMerge/>
            <w:vAlign w:val="center"/>
          </w:tcPr>
          <w:p w14:paraId="6A7951A7" w14:textId="77777777" w:rsidR="000A3AB1" w:rsidRDefault="000A3AB1" w:rsidP="000A3AB1">
            <w:pPr>
              <w:jc w:val="center"/>
              <w:rPr>
                <w:rFonts w:ascii="宋体" w:hAnsi="宋体" w:hint="eastAsia"/>
                <w:color w:val="000000"/>
              </w:rPr>
            </w:pPr>
          </w:p>
        </w:tc>
        <w:tc>
          <w:tcPr>
            <w:tcW w:w="7124" w:type="dxa"/>
            <w:gridSpan w:val="2"/>
            <w:vMerge/>
            <w:vAlign w:val="center"/>
          </w:tcPr>
          <w:p w14:paraId="4B3E58E5" w14:textId="77777777" w:rsidR="000A3AB1" w:rsidRDefault="000A3AB1" w:rsidP="000A3AB1">
            <w:pPr>
              <w:widowControl/>
              <w:jc w:val="center"/>
              <w:rPr>
                <w:rFonts w:ascii="宋体" w:hAnsi="宋体" w:hint="eastAsia"/>
                <w:color w:val="FF0000"/>
              </w:rPr>
            </w:pPr>
          </w:p>
        </w:tc>
      </w:tr>
      <w:tr w:rsidR="000A3AB1" w14:paraId="14BE516C" w14:textId="77777777">
        <w:trPr>
          <w:trHeight w:val="618"/>
        </w:trPr>
        <w:tc>
          <w:tcPr>
            <w:tcW w:w="829" w:type="dxa"/>
            <w:vAlign w:val="center"/>
          </w:tcPr>
          <w:p w14:paraId="40C54153" w14:textId="77777777" w:rsidR="000A3AB1" w:rsidRDefault="000A3AB1" w:rsidP="000A3AB1">
            <w:pPr>
              <w:ind w:rightChars="-32" w:right="-67"/>
              <w:jc w:val="center"/>
              <w:rPr>
                <w:rFonts w:ascii="宋体" w:hAnsi="宋体" w:hint="eastAsia"/>
                <w:color w:val="000000"/>
              </w:rPr>
            </w:pPr>
            <w:r>
              <w:rPr>
                <w:rFonts w:ascii="宋体" w:hAnsi="宋体" w:hint="eastAsia"/>
                <w:color w:val="000000"/>
              </w:rPr>
              <w:t>改进题</w:t>
            </w:r>
          </w:p>
        </w:tc>
        <w:tc>
          <w:tcPr>
            <w:tcW w:w="829" w:type="dxa"/>
            <w:vAlign w:val="center"/>
          </w:tcPr>
          <w:p w14:paraId="6A67EDF5" w14:textId="77777777" w:rsidR="000A3AB1" w:rsidRDefault="000A3AB1" w:rsidP="000A3AB1">
            <w:pPr>
              <w:jc w:val="center"/>
              <w:rPr>
                <w:rFonts w:ascii="宋体" w:hAnsi="宋体" w:hint="eastAsia"/>
                <w:color w:val="000000"/>
              </w:rPr>
            </w:pPr>
          </w:p>
        </w:tc>
        <w:tc>
          <w:tcPr>
            <w:tcW w:w="550" w:type="dxa"/>
            <w:gridSpan w:val="2"/>
            <w:vMerge/>
            <w:vAlign w:val="center"/>
          </w:tcPr>
          <w:p w14:paraId="3020C3EB" w14:textId="77777777" w:rsidR="000A3AB1" w:rsidRDefault="000A3AB1" w:rsidP="000A3AB1">
            <w:pPr>
              <w:jc w:val="center"/>
              <w:rPr>
                <w:rFonts w:ascii="宋体" w:hAnsi="宋体" w:hint="eastAsia"/>
                <w:color w:val="000000"/>
              </w:rPr>
            </w:pPr>
          </w:p>
        </w:tc>
        <w:tc>
          <w:tcPr>
            <w:tcW w:w="7124" w:type="dxa"/>
            <w:gridSpan w:val="2"/>
            <w:vMerge/>
            <w:vAlign w:val="center"/>
          </w:tcPr>
          <w:p w14:paraId="7408E822" w14:textId="77777777" w:rsidR="000A3AB1" w:rsidRDefault="000A3AB1" w:rsidP="000A3AB1">
            <w:pPr>
              <w:widowControl/>
              <w:jc w:val="center"/>
              <w:rPr>
                <w:rFonts w:ascii="宋体" w:hAnsi="宋体" w:hint="eastAsia"/>
                <w:color w:val="FF0000"/>
              </w:rPr>
            </w:pPr>
          </w:p>
        </w:tc>
      </w:tr>
      <w:tr w:rsidR="000A3AB1" w14:paraId="74FA8C9A" w14:textId="77777777" w:rsidTr="00C73417">
        <w:trPr>
          <w:trHeight w:val="2117"/>
        </w:trPr>
        <w:tc>
          <w:tcPr>
            <w:tcW w:w="9332" w:type="dxa"/>
            <w:gridSpan w:val="6"/>
            <w:vAlign w:val="center"/>
          </w:tcPr>
          <w:p w14:paraId="64465374" w14:textId="77777777" w:rsidR="000A3AB1" w:rsidRDefault="000A3AB1" w:rsidP="000A3AB1">
            <w:pPr>
              <w:rPr>
                <w:rFonts w:ascii="宋体" w:hAnsi="宋体" w:hint="eastAsia"/>
              </w:rPr>
            </w:pPr>
            <w:r>
              <w:rPr>
                <w:rFonts w:ascii="宋体" w:hAnsi="宋体"/>
              </w:rPr>
              <w:lastRenderedPageBreak/>
              <w:t>成果要求（设计或论文的具体要求）：</w:t>
            </w:r>
          </w:p>
          <w:p w14:paraId="78FC8452" w14:textId="77777777" w:rsidR="000A3AB1" w:rsidRDefault="000A3AB1" w:rsidP="000A3AB1">
            <w:pPr>
              <w:widowControl/>
              <w:ind w:firstLineChars="200" w:firstLine="420"/>
              <w:rPr>
                <w:rFonts w:ascii="宋体" w:hAnsi="宋体" w:hint="eastAsia"/>
                <w:color w:val="000000"/>
              </w:rPr>
            </w:pPr>
            <w:r>
              <w:rPr>
                <w:rFonts w:ascii="宋体" w:hAnsi="宋体" w:hint="eastAsia"/>
                <w:color w:val="000000"/>
              </w:rPr>
              <w:t>1、毕业设计（论文）应阐述整个设计内容，要突出重点和特色，图文并茂，文字通畅，正文字数不少于1.2万字。</w:t>
            </w:r>
          </w:p>
          <w:p w14:paraId="0A6D2F4F" w14:textId="26288147" w:rsidR="000A3AB1" w:rsidRDefault="000A3AB1" w:rsidP="000A3AB1">
            <w:pPr>
              <w:widowControl/>
              <w:ind w:firstLineChars="200" w:firstLine="420"/>
              <w:rPr>
                <w:rFonts w:ascii="宋体" w:hAnsi="宋体" w:hint="eastAsia"/>
                <w:color w:val="000000"/>
              </w:rPr>
            </w:pPr>
            <w:r>
              <w:rPr>
                <w:rFonts w:ascii="宋体" w:hAnsi="宋体" w:hint="eastAsia"/>
                <w:color w:val="000000"/>
              </w:rPr>
              <w:t>2、所列参考文献不少于15篇（2/3须是近五年），其中英文文献不少于6篇，论文引用参考文献应准确标注。</w:t>
            </w:r>
          </w:p>
          <w:p w14:paraId="19BCA45F" w14:textId="77777777" w:rsidR="000A3AB1" w:rsidRDefault="000A3AB1" w:rsidP="000A3AB1">
            <w:pPr>
              <w:widowControl/>
              <w:ind w:firstLineChars="200" w:firstLine="420"/>
              <w:rPr>
                <w:rFonts w:ascii="宋体" w:hAnsi="宋体" w:hint="eastAsia"/>
                <w:b/>
                <w:color w:val="FF0000"/>
              </w:rPr>
            </w:pPr>
            <w:r>
              <w:rPr>
                <w:rFonts w:ascii="宋体" w:hAnsi="宋体" w:hint="eastAsia"/>
                <w:color w:val="000000"/>
              </w:rPr>
              <w:t>3、毕业设计（论文）要有统一的规格和书写格式，论述要有条理，论据要充分。</w:t>
            </w:r>
          </w:p>
        </w:tc>
      </w:tr>
      <w:tr w:rsidR="000A3AB1" w14:paraId="2513FE9E" w14:textId="3F70301D" w:rsidTr="00C73417">
        <w:trPr>
          <w:trHeight w:val="700"/>
        </w:trPr>
        <w:tc>
          <w:tcPr>
            <w:tcW w:w="1710" w:type="dxa"/>
            <w:gridSpan w:val="3"/>
            <w:vMerge w:val="restart"/>
            <w:vAlign w:val="center"/>
          </w:tcPr>
          <w:p w14:paraId="690CA49D" w14:textId="5DF86B92" w:rsidR="000A3AB1" w:rsidRDefault="000A3AB1" w:rsidP="000A3AB1">
            <w:pPr>
              <w:rPr>
                <w:rFonts w:ascii="宋体" w:hAnsi="宋体" w:hint="eastAsia"/>
              </w:rPr>
            </w:pPr>
            <w:r>
              <w:rPr>
                <w:rFonts w:ascii="宋体" w:hAnsi="宋体"/>
              </w:rPr>
              <w:t>完成课题地点</w:t>
            </w:r>
            <w:r>
              <w:rPr>
                <w:rFonts w:ascii="宋体" w:hAnsi="宋体" w:hint="eastAsia"/>
              </w:rPr>
              <w:t>：</w:t>
            </w:r>
          </w:p>
        </w:tc>
        <w:tc>
          <w:tcPr>
            <w:tcW w:w="2051" w:type="dxa"/>
            <w:gridSpan w:val="2"/>
            <w:vAlign w:val="center"/>
          </w:tcPr>
          <w:p w14:paraId="5AE32B98" w14:textId="647D3A59" w:rsidR="000A3AB1" w:rsidRDefault="000A3AB1" w:rsidP="000A3AB1">
            <w:pPr>
              <w:rPr>
                <w:rFonts w:ascii="宋体" w:hAnsi="宋体" w:hint="eastAsia"/>
              </w:rPr>
            </w:pPr>
            <w:r>
              <w:rPr>
                <w:rFonts w:ascii="宋体" w:hAnsi="宋体"/>
              </w:rPr>
              <w:t>校  内</w:t>
            </w:r>
          </w:p>
        </w:tc>
        <w:tc>
          <w:tcPr>
            <w:tcW w:w="5571" w:type="dxa"/>
            <w:vAlign w:val="center"/>
          </w:tcPr>
          <w:p w14:paraId="4DF29A35" w14:textId="457C0AAC" w:rsidR="000A3AB1" w:rsidRDefault="000A3AB1" w:rsidP="000A3AB1">
            <w:pPr>
              <w:rPr>
                <w:rFonts w:ascii="宋体" w:hAnsi="宋体" w:hint="eastAsia"/>
              </w:rPr>
            </w:pPr>
            <w:r>
              <w:rPr>
                <w:rFonts w:ascii="宋体" w:hAnsi="宋体" w:hint="eastAsia"/>
              </w:rPr>
              <w:t>长江大学</w:t>
            </w:r>
          </w:p>
        </w:tc>
      </w:tr>
      <w:tr w:rsidR="000A3AB1" w14:paraId="2840BE56" w14:textId="2B8A8DBC" w:rsidTr="00C73417">
        <w:trPr>
          <w:trHeight w:val="682"/>
        </w:trPr>
        <w:tc>
          <w:tcPr>
            <w:tcW w:w="1710" w:type="dxa"/>
            <w:gridSpan w:val="3"/>
            <w:vMerge/>
            <w:vAlign w:val="center"/>
          </w:tcPr>
          <w:p w14:paraId="412AF689" w14:textId="77777777" w:rsidR="000A3AB1" w:rsidRDefault="000A3AB1" w:rsidP="000A3AB1">
            <w:pPr>
              <w:rPr>
                <w:rFonts w:ascii="宋体" w:hAnsi="宋体" w:hint="eastAsia"/>
              </w:rPr>
            </w:pPr>
          </w:p>
        </w:tc>
        <w:tc>
          <w:tcPr>
            <w:tcW w:w="2051" w:type="dxa"/>
            <w:gridSpan w:val="2"/>
            <w:vAlign w:val="center"/>
          </w:tcPr>
          <w:p w14:paraId="25A32CB7" w14:textId="4CA2B925" w:rsidR="000A3AB1" w:rsidRDefault="000A3AB1" w:rsidP="000A3AB1">
            <w:pPr>
              <w:rPr>
                <w:rFonts w:ascii="宋体" w:hAnsi="宋体" w:hint="eastAsia"/>
              </w:rPr>
            </w:pPr>
            <w:r>
              <w:rPr>
                <w:rFonts w:ascii="宋体" w:hAnsi="宋体"/>
              </w:rPr>
              <w:t>校外单位名称</w:t>
            </w:r>
          </w:p>
        </w:tc>
        <w:tc>
          <w:tcPr>
            <w:tcW w:w="5571" w:type="dxa"/>
            <w:vAlign w:val="center"/>
          </w:tcPr>
          <w:p w14:paraId="7D6C1E8A" w14:textId="683A74E4" w:rsidR="000A3AB1" w:rsidRDefault="000A3AB1" w:rsidP="000A3AB1">
            <w:pPr>
              <w:rPr>
                <w:rFonts w:ascii="宋体" w:hAnsi="宋体" w:hint="eastAsia"/>
              </w:rPr>
            </w:pPr>
          </w:p>
        </w:tc>
      </w:tr>
      <w:tr w:rsidR="000A3AB1" w14:paraId="5E4E99A6" w14:textId="77777777" w:rsidTr="00C73417">
        <w:trPr>
          <w:trHeight w:val="5128"/>
        </w:trPr>
        <w:tc>
          <w:tcPr>
            <w:tcW w:w="9332" w:type="dxa"/>
            <w:gridSpan w:val="6"/>
            <w:vAlign w:val="center"/>
          </w:tcPr>
          <w:p w14:paraId="7313BBBA" w14:textId="77777777" w:rsidR="000A3AB1" w:rsidRDefault="000A3AB1" w:rsidP="000A3AB1">
            <w:pPr>
              <w:rPr>
                <w:rFonts w:ascii="宋体" w:hAnsi="宋体" w:hint="eastAsia"/>
              </w:rPr>
            </w:pPr>
            <w:r>
              <w:rPr>
                <w:rFonts w:ascii="宋体" w:hAnsi="宋体" w:hint="eastAsia"/>
              </w:rPr>
              <w:t>审核</w:t>
            </w:r>
            <w:r>
              <w:rPr>
                <w:rFonts w:ascii="宋体" w:hAnsi="宋体"/>
              </w:rPr>
              <w:t>意见：</w:t>
            </w:r>
          </w:p>
          <w:p w14:paraId="5715C721" w14:textId="77777777" w:rsidR="000A3AB1" w:rsidRDefault="000A3AB1" w:rsidP="000A3AB1">
            <w:pPr>
              <w:widowControl/>
              <w:adjustRightInd w:val="0"/>
              <w:snapToGrid w:val="0"/>
              <w:spacing w:beforeLines="50" w:before="156" w:afterLines="50" w:after="156"/>
              <w:ind w:firstLineChars="200" w:firstLine="420"/>
              <w:rPr>
                <w:rFonts w:ascii="宋体" w:hAnsi="宋体" w:hint="eastAsia"/>
                <w:color w:val="000000"/>
              </w:rPr>
            </w:pPr>
          </w:p>
          <w:p w14:paraId="637DF8D5" w14:textId="77777777" w:rsidR="000A3AB1" w:rsidRDefault="000A3AB1" w:rsidP="000A3AB1">
            <w:pPr>
              <w:widowControl/>
              <w:adjustRightInd w:val="0"/>
              <w:snapToGrid w:val="0"/>
              <w:spacing w:beforeLines="50" w:before="156" w:afterLines="50" w:after="156"/>
              <w:ind w:firstLineChars="200" w:firstLine="420"/>
              <w:rPr>
                <w:rFonts w:ascii="宋体" w:hAnsi="宋体" w:hint="eastAsia"/>
                <w:color w:val="000000"/>
              </w:rPr>
            </w:pPr>
          </w:p>
          <w:p w14:paraId="7C5861BB" w14:textId="77777777" w:rsidR="000A3AB1" w:rsidRDefault="000A3AB1" w:rsidP="000A3AB1">
            <w:pPr>
              <w:widowControl/>
              <w:adjustRightInd w:val="0"/>
              <w:snapToGrid w:val="0"/>
              <w:spacing w:beforeLines="50" w:before="156" w:afterLines="50" w:after="156"/>
              <w:ind w:firstLineChars="200" w:firstLine="420"/>
              <w:rPr>
                <w:rFonts w:ascii="宋体" w:hAnsi="宋体" w:hint="eastAsia"/>
                <w:color w:val="000000"/>
              </w:rPr>
            </w:pPr>
          </w:p>
          <w:p w14:paraId="413FEF23" w14:textId="77777777" w:rsidR="000A3AB1" w:rsidRDefault="000A3AB1" w:rsidP="000A3AB1">
            <w:pPr>
              <w:widowControl/>
              <w:adjustRightInd w:val="0"/>
              <w:snapToGrid w:val="0"/>
              <w:spacing w:beforeLines="50" w:before="156" w:afterLines="50" w:after="156"/>
              <w:ind w:firstLineChars="200" w:firstLine="420"/>
              <w:rPr>
                <w:rFonts w:ascii="宋体" w:hAnsi="宋体" w:hint="eastAsia"/>
                <w:color w:val="000000"/>
              </w:rPr>
            </w:pPr>
          </w:p>
          <w:p w14:paraId="798520DD" w14:textId="77777777" w:rsidR="000A3AB1" w:rsidRDefault="000A3AB1" w:rsidP="000A3AB1">
            <w:pPr>
              <w:widowControl/>
              <w:adjustRightInd w:val="0"/>
              <w:snapToGrid w:val="0"/>
              <w:spacing w:beforeLines="50" w:before="156" w:afterLines="50" w:after="156"/>
              <w:ind w:firstLineChars="200" w:firstLine="420"/>
              <w:rPr>
                <w:rFonts w:ascii="宋体" w:hAnsi="宋体" w:hint="eastAsia"/>
              </w:rPr>
            </w:pPr>
          </w:p>
          <w:p w14:paraId="034AC35D" w14:textId="5FAB8E70" w:rsidR="000A3AB1" w:rsidRDefault="000A3AB1" w:rsidP="000A3AB1">
            <w:pPr>
              <w:adjustRightInd w:val="0"/>
              <w:snapToGrid w:val="0"/>
              <w:spacing w:line="360" w:lineRule="auto"/>
              <w:ind w:firstLineChars="2210" w:firstLine="4641"/>
              <w:rPr>
                <w:rFonts w:ascii="宋体" w:hAnsi="宋体" w:hint="eastAsia"/>
              </w:rPr>
            </w:pPr>
            <w:r>
              <w:rPr>
                <w:rFonts w:ascii="宋体" w:hAnsi="宋体" w:hint="eastAsia"/>
              </w:rPr>
              <w:t>系主任（签字）</w:t>
            </w:r>
          </w:p>
          <w:p w14:paraId="66356AAC" w14:textId="77777777" w:rsidR="000A3AB1" w:rsidRDefault="000A3AB1" w:rsidP="000A3AB1">
            <w:pPr>
              <w:adjustRightInd w:val="0"/>
              <w:snapToGrid w:val="0"/>
              <w:spacing w:line="360" w:lineRule="auto"/>
              <w:ind w:firstLineChars="2210" w:firstLine="4641"/>
              <w:rPr>
                <w:rFonts w:ascii="宋体" w:hAnsi="宋体" w:hint="eastAsia"/>
              </w:rPr>
            </w:pPr>
          </w:p>
          <w:p w14:paraId="2A4A48EA" w14:textId="77777777" w:rsidR="000A3AB1" w:rsidRDefault="000A3AB1" w:rsidP="000A3AB1">
            <w:pPr>
              <w:adjustRightInd w:val="0"/>
              <w:snapToGrid w:val="0"/>
              <w:spacing w:line="360" w:lineRule="auto"/>
              <w:ind w:firstLineChars="2210" w:firstLine="4641"/>
              <w:rPr>
                <w:rFonts w:ascii="宋体" w:hAnsi="宋体" w:hint="eastAsia"/>
              </w:rPr>
            </w:pPr>
          </w:p>
          <w:p w14:paraId="7EDC1039" w14:textId="77777777" w:rsidR="000A3AB1" w:rsidRDefault="000A3AB1" w:rsidP="000A3AB1">
            <w:pPr>
              <w:adjustRightInd w:val="0"/>
              <w:snapToGrid w:val="0"/>
              <w:spacing w:line="360" w:lineRule="auto"/>
              <w:ind w:firstLineChars="2210" w:firstLine="4641"/>
              <w:rPr>
                <w:rFonts w:ascii="宋体" w:hAnsi="宋体" w:hint="eastAsia"/>
                <w:szCs w:val="21"/>
              </w:rPr>
            </w:pPr>
            <w:r>
              <w:rPr>
                <w:rFonts w:ascii="宋体" w:hAnsi="宋体" w:hint="eastAsia"/>
                <w:szCs w:val="21"/>
              </w:rPr>
              <w:t>主管</w:t>
            </w:r>
            <w:r>
              <w:rPr>
                <w:rFonts w:ascii="宋体" w:hAnsi="宋体"/>
                <w:szCs w:val="21"/>
              </w:rPr>
              <w:t>院长（签字）</w:t>
            </w:r>
          </w:p>
          <w:p w14:paraId="2988837D" w14:textId="77777777" w:rsidR="000A3AB1" w:rsidRDefault="000A3AB1" w:rsidP="000A3AB1">
            <w:pPr>
              <w:ind w:rightChars="242" w:right="508"/>
              <w:jc w:val="right"/>
              <w:rPr>
                <w:rFonts w:ascii="宋体" w:hAnsi="宋体" w:hint="eastAsia"/>
              </w:rPr>
            </w:pPr>
          </w:p>
          <w:p w14:paraId="4850C97D" w14:textId="67A113FB" w:rsidR="000A3AB1" w:rsidRDefault="000A3AB1" w:rsidP="000A3AB1">
            <w:pPr>
              <w:ind w:rightChars="242" w:right="508"/>
              <w:jc w:val="right"/>
              <w:rPr>
                <w:rFonts w:ascii="宋体" w:hAnsi="宋体" w:hint="eastAsia"/>
              </w:rPr>
            </w:pPr>
            <w:r>
              <w:rPr>
                <w:rFonts w:ascii="宋体" w:hAnsi="宋体"/>
              </w:rPr>
              <w:t>年</w:t>
            </w:r>
            <w:r>
              <w:rPr>
                <w:rFonts w:ascii="宋体" w:hAnsi="宋体" w:hint="eastAsia"/>
              </w:rPr>
              <w:t xml:space="preserve">     </w:t>
            </w:r>
            <w:r>
              <w:rPr>
                <w:rFonts w:ascii="宋体" w:hAnsi="宋体"/>
              </w:rPr>
              <w:t>月</w:t>
            </w:r>
            <w:r>
              <w:rPr>
                <w:rFonts w:ascii="宋体" w:hAnsi="宋体" w:hint="eastAsia"/>
              </w:rPr>
              <w:t xml:space="preserve">     </w:t>
            </w:r>
            <w:r>
              <w:rPr>
                <w:rFonts w:ascii="宋体" w:hAnsi="宋体"/>
              </w:rPr>
              <w:t>日</w:t>
            </w:r>
          </w:p>
        </w:tc>
      </w:tr>
      <w:tr w:rsidR="000A3AB1" w14:paraId="7705D9DF" w14:textId="77777777" w:rsidTr="00841F4C">
        <w:trPr>
          <w:trHeight w:val="793"/>
        </w:trPr>
        <w:tc>
          <w:tcPr>
            <w:tcW w:w="9332" w:type="dxa"/>
            <w:gridSpan w:val="6"/>
            <w:vAlign w:val="center"/>
          </w:tcPr>
          <w:p w14:paraId="50F235C6" w14:textId="674A672C" w:rsidR="000A3AB1" w:rsidRDefault="000A3AB1" w:rsidP="000A3AB1">
            <w:pPr>
              <w:rPr>
                <w:rFonts w:ascii="宋体" w:hAnsi="宋体" w:hint="eastAsia"/>
              </w:rPr>
            </w:pPr>
            <w:r>
              <w:rPr>
                <w:rFonts w:ascii="宋体" w:hAnsi="宋体" w:hint="eastAsia"/>
              </w:rPr>
              <w:t>任务书</w:t>
            </w:r>
            <w:r>
              <w:rPr>
                <w:rFonts w:ascii="宋体" w:hAnsi="宋体"/>
              </w:rPr>
              <w:t>下达日期</w:t>
            </w:r>
            <w:r>
              <w:rPr>
                <w:rFonts w:ascii="宋体" w:hAnsi="宋体" w:hint="eastAsia"/>
              </w:rPr>
              <w:t xml:space="preserve">：      </w:t>
            </w:r>
            <w:bookmarkStart w:id="3" w:name="OLE_LINK7"/>
            <w:r>
              <w:rPr>
                <w:rFonts w:ascii="宋体" w:hAnsi="宋体" w:hint="eastAsia"/>
              </w:rPr>
              <w:t xml:space="preserve"> </w:t>
            </w:r>
            <w:r>
              <w:rPr>
                <w:rFonts w:ascii="宋体" w:hAnsi="宋体"/>
              </w:rPr>
              <w:t>年</w:t>
            </w:r>
            <w:r>
              <w:rPr>
                <w:rFonts w:ascii="宋体" w:hAnsi="宋体" w:hint="eastAsia"/>
              </w:rPr>
              <w:t xml:space="preserve">     </w:t>
            </w:r>
            <w:r>
              <w:rPr>
                <w:rFonts w:ascii="宋体" w:hAnsi="宋体"/>
              </w:rPr>
              <w:t>月</w:t>
            </w:r>
            <w:r>
              <w:rPr>
                <w:rFonts w:ascii="宋体" w:hAnsi="宋体" w:hint="eastAsia"/>
              </w:rPr>
              <w:t xml:space="preserve">     </w:t>
            </w:r>
            <w:r>
              <w:rPr>
                <w:rFonts w:ascii="宋体" w:hAnsi="宋体"/>
              </w:rPr>
              <w:t>日</w:t>
            </w:r>
            <w:bookmarkEnd w:id="3"/>
            <w:r>
              <w:rPr>
                <w:rFonts w:ascii="宋体" w:hAnsi="宋体" w:hint="eastAsia"/>
              </w:rPr>
              <w:t xml:space="preserve">         指导老师</w:t>
            </w:r>
            <w:r>
              <w:rPr>
                <w:rFonts w:ascii="宋体" w:hAnsi="宋体"/>
                <w:szCs w:val="21"/>
              </w:rPr>
              <w:t>（签字）</w:t>
            </w:r>
          </w:p>
        </w:tc>
      </w:tr>
      <w:tr w:rsidR="000A3AB1" w14:paraId="05F9C907" w14:textId="77777777" w:rsidTr="00841F4C">
        <w:trPr>
          <w:trHeight w:val="692"/>
        </w:trPr>
        <w:tc>
          <w:tcPr>
            <w:tcW w:w="9332" w:type="dxa"/>
            <w:gridSpan w:val="6"/>
            <w:vAlign w:val="center"/>
          </w:tcPr>
          <w:p w14:paraId="0B3B88BF" w14:textId="3BECF3A7" w:rsidR="000A3AB1" w:rsidRDefault="000A3AB1" w:rsidP="000A3AB1">
            <w:pPr>
              <w:rPr>
                <w:rFonts w:ascii="宋体" w:hAnsi="宋体" w:hint="eastAsia"/>
              </w:rPr>
            </w:pPr>
            <w:r>
              <w:rPr>
                <w:rFonts w:ascii="宋体" w:hAnsi="宋体" w:hint="eastAsia"/>
              </w:rPr>
              <w:t>完成任务</w:t>
            </w:r>
            <w:r>
              <w:rPr>
                <w:rFonts w:ascii="宋体" w:hAnsi="宋体"/>
              </w:rPr>
              <w:t>日期</w:t>
            </w:r>
            <w:r>
              <w:rPr>
                <w:rFonts w:ascii="宋体" w:hAnsi="宋体" w:hint="eastAsia"/>
              </w:rPr>
              <w:t xml:space="preserve">：         </w:t>
            </w:r>
            <w:r>
              <w:rPr>
                <w:rFonts w:ascii="宋体" w:hAnsi="宋体"/>
              </w:rPr>
              <w:t>年</w:t>
            </w:r>
            <w:r>
              <w:rPr>
                <w:rFonts w:ascii="宋体" w:hAnsi="宋体" w:hint="eastAsia"/>
              </w:rPr>
              <w:t xml:space="preserve">     </w:t>
            </w:r>
            <w:r>
              <w:rPr>
                <w:rFonts w:ascii="宋体" w:hAnsi="宋体"/>
              </w:rPr>
              <w:t>月</w:t>
            </w:r>
            <w:r>
              <w:rPr>
                <w:rFonts w:ascii="宋体" w:hAnsi="宋体" w:hint="eastAsia"/>
              </w:rPr>
              <w:t xml:space="preserve">     </w:t>
            </w:r>
            <w:r>
              <w:rPr>
                <w:rFonts w:ascii="宋体" w:hAnsi="宋体"/>
              </w:rPr>
              <w:t>日</w:t>
            </w:r>
            <w:r>
              <w:rPr>
                <w:rFonts w:ascii="宋体" w:hAnsi="宋体" w:hint="eastAsia"/>
              </w:rPr>
              <w:t xml:space="preserve">         学    生</w:t>
            </w:r>
            <w:r>
              <w:rPr>
                <w:rFonts w:ascii="宋体" w:hAnsi="宋体"/>
                <w:szCs w:val="21"/>
              </w:rPr>
              <w:t>（签字）</w:t>
            </w:r>
          </w:p>
        </w:tc>
      </w:tr>
    </w:tbl>
    <w:p w14:paraId="5C4CDB31" w14:textId="77777777" w:rsidR="003A1AC9" w:rsidRDefault="003A1AC9">
      <w:pPr>
        <w:rPr>
          <w:rFonts w:ascii="宋体" w:hAnsi="宋体" w:hint="eastAsia"/>
        </w:rPr>
      </w:pPr>
    </w:p>
    <w:p w14:paraId="0B81DDF1" w14:textId="77777777" w:rsidR="003A1AC9" w:rsidRDefault="003A1AC9"/>
    <w:sectPr w:rsidR="003A1AC9">
      <w:footerReference w:type="default" r:id="rId11"/>
      <w:pgSz w:w="11907" w:h="16840"/>
      <w:pgMar w:top="1985" w:right="1134" w:bottom="1134" w:left="1134" w:header="851" w:footer="992" w:gutter="0"/>
      <w:pgNumType w:fmt="upperRoman" w:start="1" w:chapStyle="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ADF2D" w14:textId="77777777" w:rsidR="006E30B6" w:rsidRDefault="006E30B6">
      <w:r>
        <w:separator/>
      </w:r>
    </w:p>
  </w:endnote>
  <w:endnote w:type="continuationSeparator" w:id="0">
    <w:p w14:paraId="603D99AA" w14:textId="77777777" w:rsidR="006E30B6" w:rsidRDefault="006E3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3EA1" w14:textId="77777777" w:rsidR="003A1AC9" w:rsidRDefault="00000000">
    <w:pPr>
      <w:pStyle w:val="a4"/>
      <w:tabs>
        <w:tab w:val="clear" w:pos="4153"/>
        <w:tab w:val="center" w:pos="4819"/>
      </w:tabs>
      <w:rPr>
        <w:sz w:val="21"/>
        <w:szCs w:val="21"/>
      </w:rPr>
    </w:pPr>
    <w:r>
      <w:rPr>
        <w:noProof/>
      </w:rPr>
      <mc:AlternateContent>
        <mc:Choice Requires="wps">
          <w:drawing>
            <wp:anchor distT="0" distB="0" distL="114300" distR="114300" simplePos="0" relativeHeight="251659264" behindDoc="0" locked="0" layoutInCell="1" allowOverlap="1" wp14:anchorId="2B8ABBB8" wp14:editId="0450458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32C287" w14:textId="77777777" w:rsidR="003A1AC9" w:rsidRDefault="00000000">
                          <w:pPr>
                            <w:pStyle w:val="a4"/>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-1</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8ABBB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532C287" w14:textId="77777777" w:rsidR="003A1AC9" w:rsidRDefault="00000000">
                    <w:pPr>
                      <w:pStyle w:val="a4"/>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-1</w:t>
                    </w:r>
                  </w:p>
                </w:txbxContent>
              </v:textbox>
              <w10:wrap anchorx="margin"/>
            </v:shape>
          </w:pict>
        </mc:Fallback>
      </mc:AlternateContent>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F3C7" w14:textId="77777777" w:rsidR="003A1AC9" w:rsidRDefault="00000000">
    <w:pPr>
      <w:pStyle w:val="a4"/>
      <w:tabs>
        <w:tab w:val="clear" w:pos="4153"/>
        <w:tab w:val="center" w:pos="4819"/>
      </w:tabs>
      <w:rPr>
        <w:sz w:val="21"/>
        <w:szCs w:val="21"/>
      </w:rPr>
    </w:pPr>
    <w:r>
      <w:rPr>
        <w:noProof/>
      </w:rPr>
      <mc:AlternateContent>
        <mc:Choice Requires="wps">
          <w:drawing>
            <wp:anchor distT="0" distB="0" distL="114300" distR="114300" simplePos="0" relativeHeight="251660288" behindDoc="0" locked="0" layoutInCell="1" allowOverlap="1" wp14:anchorId="16874088" wp14:editId="5DC34CA3">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B9468" w14:textId="77777777" w:rsidR="003A1AC9" w:rsidRDefault="00000000">
                          <w:pPr>
                            <w:pStyle w:val="a4"/>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-2</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6874088" id="_x0000_t202" coordsize="21600,21600" o:spt="202" path="m,l,21600r21600,l21600,xe">
              <v:stroke joinstyle="miter"/>
              <v:path gradientshapeok="t" o:connecttype="rect"/>
            </v:shapetype>
            <v:shape id="文本框 2"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46B9468" w14:textId="77777777" w:rsidR="003A1AC9" w:rsidRDefault="00000000">
                    <w:pPr>
                      <w:pStyle w:val="a4"/>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-2</w:t>
                    </w:r>
                  </w:p>
                </w:txbxContent>
              </v:textbox>
              <w10:wrap anchorx="margin"/>
            </v:shape>
          </w:pict>
        </mc:Fallback>
      </mc:AlternateContent>
    </w: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BF93" w14:textId="77777777" w:rsidR="003A1AC9" w:rsidRDefault="00000000">
    <w:pPr>
      <w:pStyle w:val="a4"/>
      <w:tabs>
        <w:tab w:val="clear" w:pos="4153"/>
        <w:tab w:val="center" w:pos="4819"/>
      </w:tabs>
      <w:rPr>
        <w:sz w:val="21"/>
        <w:szCs w:val="21"/>
      </w:rPr>
    </w:pPr>
    <w:r>
      <w:rPr>
        <w:noProof/>
      </w:rPr>
      <mc:AlternateContent>
        <mc:Choice Requires="wps">
          <w:drawing>
            <wp:anchor distT="0" distB="0" distL="114300" distR="114300" simplePos="0" relativeHeight="251662336" behindDoc="0" locked="0" layoutInCell="1" allowOverlap="1" wp14:anchorId="68C9FDB5" wp14:editId="2816FE9E">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44D1F" w14:textId="77777777" w:rsidR="003A1AC9" w:rsidRDefault="00000000">
                          <w:pPr>
                            <w:pStyle w:val="a4"/>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-4</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C9FDB5" id="_x0000_t202" coordsize="21600,21600" o:spt="202" path="m,l,21600r21600,l21600,xe">
              <v:stroke joinstyle="miter"/>
              <v:path gradientshapeok="t" o:connecttype="rect"/>
            </v:shapetype>
            <v:shape id="文本框 4" o:spid="_x0000_s1028"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00A44D1F" w14:textId="77777777" w:rsidR="003A1AC9" w:rsidRDefault="00000000">
                    <w:pPr>
                      <w:pStyle w:val="a4"/>
                      <w:rPr>
                        <w:rFonts w:ascii="宋体" w:hAnsi="宋体" w:cs="宋体" w:hint="eastAsia"/>
                        <w:sz w:val="21"/>
                        <w:szCs w:val="21"/>
                      </w:rPr>
                    </w:pPr>
                    <w:r>
                      <w:rPr>
                        <w:rFonts w:ascii="宋体" w:hAnsi="宋体" w:cs="宋体" w:hint="eastAsia"/>
                        <w:sz w:val="21"/>
                        <w:szCs w:val="21"/>
                      </w:rPr>
                      <w:fldChar w:fldCharType="begin"/>
                    </w:r>
                    <w:r>
                      <w:rPr>
                        <w:rFonts w:ascii="宋体" w:hAnsi="宋体" w:cs="宋体" w:hint="eastAsia"/>
                        <w:sz w:val="21"/>
                        <w:szCs w:val="21"/>
                      </w:rPr>
                      <w:instrText xml:space="preserve"> PAGE  \* MERGEFORMAT </w:instrText>
                    </w:r>
                    <w:r>
                      <w:rPr>
                        <w:rFonts w:ascii="宋体" w:hAnsi="宋体" w:cs="宋体" w:hint="eastAsia"/>
                        <w:sz w:val="21"/>
                        <w:szCs w:val="21"/>
                      </w:rPr>
                      <w:fldChar w:fldCharType="separate"/>
                    </w:r>
                    <w:r>
                      <w:rPr>
                        <w:rFonts w:ascii="宋体" w:hAnsi="宋体" w:cs="宋体" w:hint="eastAsia"/>
                        <w:sz w:val="21"/>
                        <w:szCs w:val="21"/>
                      </w:rPr>
                      <w:t>1</w:t>
                    </w:r>
                    <w:r>
                      <w:rPr>
                        <w:rFonts w:ascii="宋体" w:hAnsi="宋体" w:cs="宋体" w:hint="eastAsia"/>
                        <w:sz w:val="21"/>
                        <w:szCs w:val="21"/>
                      </w:rPr>
                      <w:fldChar w:fldCharType="end"/>
                    </w:r>
                    <w:r>
                      <w:rPr>
                        <w:rFonts w:ascii="宋体" w:hAnsi="宋体" w:cs="宋体" w:hint="eastAsia"/>
                        <w:sz w:val="21"/>
                        <w:szCs w:val="21"/>
                      </w:rPr>
                      <w:t>-4</w:t>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E7FD" w14:textId="77777777" w:rsidR="006E30B6" w:rsidRDefault="006E30B6">
      <w:r>
        <w:separator/>
      </w:r>
    </w:p>
  </w:footnote>
  <w:footnote w:type="continuationSeparator" w:id="0">
    <w:p w14:paraId="6E2A0856" w14:textId="77777777" w:rsidR="006E30B6" w:rsidRDefault="006E3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C733F" w14:textId="77777777" w:rsidR="003A1AC9" w:rsidRDefault="003A1AC9">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A7A"/>
    <w:multiLevelType w:val="multilevel"/>
    <w:tmpl w:val="2BA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52A61"/>
    <w:multiLevelType w:val="multilevel"/>
    <w:tmpl w:val="1DBC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371528">
    <w:abstractNumId w:val="1"/>
  </w:num>
  <w:num w:numId="2" w16cid:durableId="172656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C33"/>
    <w:rsid w:val="000072B2"/>
    <w:rsid w:val="00023D58"/>
    <w:rsid w:val="00030B75"/>
    <w:rsid w:val="000319B8"/>
    <w:rsid w:val="00043DE8"/>
    <w:rsid w:val="000503C1"/>
    <w:rsid w:val="00056C68"/>
    <w:rsid w:val="00056E85"/>
    <w:rsid w:val="00061989"/>
    <w:rsid w:val="0006345C"/>
    <w:rsid w:val="0006689E"/>
    <w:rsid w:val="0007101B"/>
    <w:rsid w:val="00075E77"/>
    <w:rsid w:val="00087829"/>
    <w:rsid w:val="00091C64"/>
    <w:rsid w:val="00092ADC"/>
    <w:rsid w:val="00093056"/>
    <w:rsid w:val="000A1276"/>
    <w:rsid w:val="000A2E51"/>
    <w:rsid w:val="000A3AB1"/>
    <w:rsid w:val="000B4323"/>
    <w:rsid w:val="000B74EA"/>
    <w:rsid w:val="000B75A4"/>
    <w:rsid w:val="000C2506"/>
    <w:rsid w:val="000C2563"/>
    <w:rsid w:val="000D5987"/>
    <w:rsid w:val="000F3BF7"/>
    <w:rsid w:val="000F4005"/>
    <w:rsid w:val="0010126A"/>
    <w:rsid w:val="00125AB0"/>
    <w:rsid w:val="0012735A"/>
    <w:rsid w:val="00141BC2"/>
    <w:rsid w:val="00142A83"/>
    <w:rsid w:val="00143EA9"/>
    <w:rsid w:val="00145F23"/>
    <w:rsid w:val="00146D98"/>
    <w:rsid w:val="001635FC"/>
    <w:rsid w:val="00170B2F"/>
    <w:rsid w:val="001710C3"/>
    <w:rsid w:val="001725DA"/>
    <w:rsid w:val="00173F11"/>
    <w:rsid w:val="00187D53"/>
    <w:rsid w:val="00193A79"/>
    <w:rsid w:val="001A0827"/>
    <w:rsid w:val="001B14E8"/>
    <w:rsid w:val="001C1CED"/>
    <w:rsid w:val="001D70C3"/>
    <w:rsid w:val="001E0DA1"/>
    <w:rsid w:val="001E4FCE"/>
    <w:rsid w:val="001E5B6E"/>
    <w:rsid w:val="001F626B"/>
    <w:rsid w:val="001F7650"/>
    <w:rsid w:val="0020333E"/>
    <w:rsid w:val="00206358"/>
    <w:rsid w:val="00214CA9"/>
    <w:rsid w:val="00215AD3"/>
    <w:rsid w:val="00220810"/>
    <w:rsid w:val="00223CD9"/>
    <w:rsid w:val="00230C42"/>
    <w:rsid w:val="002324D1"/>
    <w:rsid w:val="00232663"/>
    <w:rsid w:val="00240D6C"/>
    <w:rsid w:val="00254650"/>
    <w:rsid w:val="00261192"/>
    <w:rsid w:val="00262F5C"/>
    <w:rsid w:val="002640BD"/>
    <w:rsid w:val="00267CE7"/>
    <w:rsid w:val="00271AD0"/>
    <w:rsid w:val="00274128"/>
    <w:rsid w:val="0027554C"/>
    <w:rsid w:val="00277905"/>
    <w:rsid w:val="00284F9C"/>
    <w:rsid w:val="00285A3C"/>
    <w:rsid w:val="002868B7"/>
    <w:rsid w:val="002869E5"/>
    <w:rsid w:val="00294817"/>
    <w:rsid w:val="00295A56"/>
    <w:rsid w:val="002A4F7B"/>
    <w:rsid w:val="002A60F8"/>
    <w:rsid w:val="002A64B0"/>
    <w:rsid w:val="002B0193"/>
    <w:rsid w:val="002B0AAB"/>
    <w:rsid w:val="002B74C4"/>
    <w:rsid w:val="002C28FE"/>
    <w:rsid w:val="002C5652"/>
    <w:rsid w:val="002C60B9"/>
    <w:rsid w:val="002D0285"/>
    <w:rsid w:val="002D0A21"/>
    <w:rsid w:val="002D110A"/>
    <w:rsid w:val="002D1B1C"/>
    <w:rsid w:val="002D5FF5"/>
    <w:rsid w:val="002D629E"/>
    <w:rsid w:val="002E0F40"/>
    <w:rsid w:val="002E2D40"/>
    <w:rsid w:val="00302BC2"/>
    <w:rsid w:val="00304532"/>
    <w:rsid w:val="00304AD7"/>
    <w:rsid w:val="00306208"/>
    <w:rsid w:val="003153A8"/>
    <w:rsid w:val="0031595F"/>
    <w:rsid w:val="00323942"/>
    <w:rsid w:val="00324E37"/>
    <w:rsid w:val="003356F6"/>
    <w:rsid w:val="00337911"/>
    <w:rsid w:val="003442F1"/>
    <w:rsid w:val="00345386"/>
    <w:rsid w:val="00345460"/>
    <w:rsid w:val="00353A9A"/>
    <w:rsid w:val="00356B0F"/>
    <w:rsid w:val="00366CCE"/>
    <w:rsid w:val="003671D7"/>
    <w:rsid w:val="00367D1E"/>
    <w:rsid w:val="003830E7"/>
    <w:rsid w:val="00386276"/>
    <w:rsid w:val="00391A79"/>
    <w:rsid w:val="00394D5A"/>
    <w:rsid w:val="003961C9"/>
    <w:rsid w:val="003A1AC9"/>
    <w:rsid w:val="003A20BB"/>
    <w:rsid w:val="003A614E"/>
    <w:rsid w:val="003B6ECE"/>
    <w:rsid w:val="003C3AB0"/>
    <w:rsid w:val="003D0FCA"/>
    <w:rsid w:val="003E409D"/>
    <w:rsid w:val="003E41F1"/>
    <w:rsid w:val="003F0F79"/>
    <w:rsid w:val="003F274A"/>
    <w:rsid w:val="004000E8"/>
    <w:rsid w:val="0040379A"/>
    <w:rsid w:val="0040427D"/>
    <w:rsid w:val="00404A70"/>
    <w:rsid w:val="00407D8F"/>
    <w:rsid w:val="00421239"/>
    <w:rsid w:val="00422DD9"/>
    <w:rsid w:val="00425063"/>
    <w:rsid w:val="00426168"/>
    <w:rsid w:val="004277CC"/>
    <w:rsid w:val="00430256"/>
    <w:rsid w:val="0043156C"/>
    <w:rsid w:val="00442E79"/>
    <w:rsid w:val="00446F99"/>
    <w:rsid w:val="00455AB7"/>
    <w:rsid w:val="00457A82"/>
    <w:rsid w:val="00460ACE"/>
    <w:rsid w:val="00474FD0"/>
    <w:rsid w:val="00477E10"/>
    <w:rsid w:val="00480E1A"/>
    <w:rsid w:val="004829CC"/>
    <w:rsid w:val="00483946"/>
    <w:rsid w:val="00483FC3"/>
    <w:rsid w:val="0048655B"/>
    <w:rsid w:val="0048663E"/>
    <w:rsid w:val="004968FC"/>
    <w:rsid w:val="0049755C"/>
    <w:rsid w:val="004A2299"/>
    <w:rsid w:val="004B7093"/>
    <w:rsid w:val="004C6064"/>
    <w:rsid w:val="004C7CFB"/>
    <w:rsid w:val="004F45A7"/>
    <w:rsid w:val="004F4A65"/>
    <w:rsid w:val="004F5CB2"/>
    <w:rsid w:val="00514B80"/>
    <w:rsid w:val="00526420"/>
    <w:rsid w:val="00527CD2"/>
    <w:rsid w:val="00535085"/>
    <w:rsid w:val="00541AD4"/>
    <w:rsid w:val="00542F89"/>
    <w:rsid w:val="00543D95"/>
    <w:rsid w:val="0054401C"/>
    <w:rsid w:val="0054490A"/>
    <w:rsid w:val="00545A00"/>
    <w:rsid w:val="00546A12"/>
    <w:rsid w:val="00546A1A"/>
    <w:rsid w:val="00547061"/>
    <w:rsid w:val="0055010A"/>
    <w:rsid w:val="00555BB5"/>
    <w:rsid w:val="005609B6"/>
    <w:rsid w:val="005725E0"/>
    <w:rsid w:val="00572A92"/>
    <w:rsid w:val="00575CC9"/>
    <w:rsid w:val="00590A88"/>
    <w:rsid w:val="005935E6"/>
    <w:rsid w:val="00595FBE"/>
    <w:rsid w:val="005965AC"/>
    <w:rsid w:val="005A0812"/>
    <w:rsid w:val="005B0EC8"/>
    <w:rsid w:val="005B2054"/>
    <w:rsid w:val="005B2344"/>
    <w:rsid w:val="005B2C16"/>
    <w:rsid w:val="005B363C"/>
    <w:rsid w:val="005B748D"/>
    <w:rsid w:val="005C04E8"/>
    <w:rsid w:val="005D6953"/>
    <w:rsid w:val="005E004E"/>
    <w:rsid w:val="005E2F99"/>
    <w:rsid w:val="005E3A97"/>
    <w:rsid w:val="005E4FA9"/>
    <w:rsid w:val="005E78F8"/>
    <w:rsid w:val="005F5030"/>
    <w:rsid w:val="0060386B"/>
    <w:rsid w:val="00605CB0"/>
    <w:rsid w:val="00611740"/>
    <w:rsid w:val="006179C3"/>
    <w:rsid w:val="00624F4B"/>
    <w:rsid w:val="00634BC3"/>
    <w:rsid w:val="00634E19"/>
    <w:rsid w:val="0064055A"/>
    <w:rsid w:val="00641AE5"/>
    <w:rsid w:val="00642D6D"/>
    <w:rsid w:val="00655BC1"/>
    <w:rsid w:val="0065731B"/>
    <w:rsid w:val="0066146E"/>
    <w:rsid w:val="006643AF"/>
    <w:rsid w:val="006660BB"/>
    <w:rsid w:val="006713CD"/>
    <w:rsid w:val="00671F6F"/>
    <w:rsid w:val="00691DA7"/>
    <w:rsid w:val="006A08D3"/>
    <w:rsid w:val="006A28E0"/>
    <w:rsid w:val="006C0ACE"/>
    <w:rsid w:val="006C4AF3"/>
    <w:rsid w:val="006D342D"/>
    <w:rsid w:val="006D4BCF"/>
    <w:rsid w:val="006E1340"/>
    <w:rsid w:val="006E18D2"/>
    <w:rsid w:val="006E26E8"/>
    <w:rsid w:val="006E30B6"/>
    <w:rsid w:val="006E76D1"/>
    <w:rsid w:val="006F0442"/>
    <w:rsid w:val="006F5182"/>
    <w:rsid w:val="006F5A9D"/>
    <w:rsid w:val="007032A0"/>
    <w:rsid w:val="00704615"/>
    <w:rsid w:val="0070496B"/>
    <w:rsid w:val="007050A0"/>
    <w:rsid w:val="00706EFB"/>
    <w:rsid w:val="00712736"/>
    <w:rsid w:val="00714B63"/>
    <w:rsid w:val="00716F4F"/>
    <w:rsid w:val="00717ADD"/>
    <w:rsid w:val="007206BB"/>
    <w:rsid w:val="007211FA"/>
    <w:rsid w:val="00723E73"/>
    <w:rsid w:val="00730EF2"/>
    <w:rsid w:val="007358EB"/>
    <w:rsid w:val="00740311"/>
    <w:rsid w:val="00740E2A"/>
    <w:rsid w:val="007416FB"/>
    <w:rsid w:val="007468F1"/>
    <w:rsid w:val="00746E48"/>
    <w:rsid w:val="0075275E"/>
    <w:rsid w:val="00755588"/>
    <w:rsid w:val="00760879"/>
    <w:rsid w:val="00762063"/>
    <w:rsid w:val="007642DD"/>
    <w:rsid w:val="007678B6"/>
    <w:rsid w:val="007777F0"/>
    <w:rsid w:val="0077792C"/>
    <w:rsid w:val="00783DE6"/>
    <w:rsid w:val="0078722F"/>
    <w:rsid w:val="00795907"/>
    <w:rsid w:val="007A11B1"/>
    <w:rsid w:val="007A457C"/>
    <w:rsid w:val="007A609C"/>
    <w:rsid w:val="007A7780"/>
    <w:rsid w:val="007B1C43"/>
    <w:rsid w:val="007B5258"/>
    <w:rsid w:val="007C10DC"/>
    <w:rsid w:val="007C6CCD"/>
    <w:rsid w:val="007D25C0"/>
    <w:rsid w:val="007D2F7C"/>
    <w:rsid w:val="007D46AB"/>
    <w:rsid w:val="007D499F"/>
    <w:rsid w:val="007D4DC9"/>
    <w:rsid w:val="007D7063"/>
    <w:rsid w:val="007E45AD"/>
    <w:rsid w:val="007E4F14"/>
    <w:rsid w:val="007F53A9"/>
    <w:rsid w:val="008016D5"/>
    <w:rsid w:val="00801C33"/>
    <w:rsid w:val="008028AD"/>
    <w:rsid w:val="0080759B"/>
    <w:rsid w:val="0080767D"/>
    <w:rsid w:val="00810B85"/>
    <w:rsid w:val="0081611F"/>
    <w:rsid w:val="00816F51"/>
    <w:rsid w:val="008205F5"/>
    <w:rsid w:val="0082238D"/>
    <w:rsid w:val="0083130F"/>
    <w:rsid w:val="00831324"/>
    <w:rsid w:val="0083150E"/>
    <w:rsid w:val="008319B0"/>
    <w:rsid w:val="00835D8E"/>
    <w:rsid w:val="008361EE"/>
    <w:rsid w:val="00840847"/>
    <w:rsid w:val="00841F4C"/>
    <w:rsid w:val="00854C38"/>
    <w:rsid w:val="008633FF"/>
    <w:rsid w:val="008665A8"/>
    <w:rsid w:val="00871432"/>
    <w:rsid w:val="0087373F"/>
    <w:rsid w:val="00874F58"/>
    <w:rsid w:val="0087511D"/>
    <w:rsid w:val="00875268"/>
    <w:rsid w:val="00875DFF"/>
    <w:rsid w:val="00882C0E"/>
    <w:rsid w:val="00885712"/>
    <w:rsid w:val="008872F8"/>
    <w:rsid w:val="008925E6"/>
    <w:rsid w:val="0089609F"/>
    <w:rsid w:val="008975D8"/>
    <w:rsid w:val="008A106C"/>
    <w:rsid w:val="008A1126"/>
    <w:rsid w:val="008A75E8"/>
    <w:rsid w:val="008C5A28"/>
    <w:rsid w:val="008C68F2"/>
    <w:rsid w:val="008D0D5A"/>
    <w:rsid w:val="008D1F2C"/>
    <w:rsid w:val="008D3867"/>
    <w:rsid w:val="008D4ACE"/>
    <w:rsid w:val="008D63D0"/>
    <w:rsid w:val="008E725F"/>
    <w:rsid w:val="008F7644"/>
    <w:rsid w:val="009053EF"/>
    <w:rsid w:val="00917103"/>
    <w:rsid w:val="00922781"/>
    <w:rsid w:val="0092315B"/>
    <w:rsid w:val="009300C4"/>
    <w:rsid w:val="009416AF"/>
    <w:rsid w:val="00943EAF"/>
    <w:rsid w:val="009442B8"/>
    <w:rsid w:val="009445F9"/>
    <w:rsid w:val="00945715"/>
    <w:rsid w:val="00946839"/>
    <w:rsid w:val="00946CC0"/>
    <w:rsid w:val="00952F57"/>
    <w:rsid w:val="0095388A"/>
    <w:rsid w:val="00957737"/>
    <w:rsid w:val="00965EB9"/>
    <w:rsid w:val="00966B5F"/>
    <w:rsid w:val="00970D9D"/>
    <w:rsid w:val="00974A1F"/>
    <w:rsid w:val="00985D49"/>
    <w:rsid w:val="00987614"/>
    <w:rsid w:val="009903EC"/>
    <w:rsid w:val="0099109C"/>
    <w:rsid w:val="00993416"/>
    <w:rsid w:val="00997651"/>
    <w:rsid w:val="009A0737"/>
    <w:rsid w:val="009A0E0B"/>
    <w:rsid w:val="009A72D0"/>
    <w:rsid w:val="009B21FE"/>
    <w:rsid w:val="009C3AB9"/>
    <w:rsid w:val="009C7629"/>
    <w:rsid w:val="009D57BC"/>
    <w:rsid w:val="009D76E5"/>
    <w:rsid w:val="009E1369"/>
    <w:rsid w:val="009E3BAD"/>
    <w:rsid w:val="009F31CB"/>
    <w:rsid w:val="009F5A84"/>
    <w:rsid w:val="009F6411"/>
    <w:rsid w:val="009F6603"/>
    <w:rsid w:val="00A05BBA"/>
    <w:rsid w:val="00A0758D"/>
    <w:rsid w:val="00A10F7E"/>
    <w:rsid w:val="00A130A3"/>
    <w:rsid w:val="00A13420"/>
    <w:rsid w:val="00A171B6"/>
    <w:rsid w:val="00A2358F"/>
    <w:rsid w:val="00A27E3C"/>
    <w:rsid w:val="00A4078B"/>
    <w:rsid w:val="00A41C69"/>
    <w:rsid w:val="00A45A1A"/>
    <w:rsid w:val="00A531C9"/>
    <w:rsid w:val="00A53BD6"/>
    <w:rsid w:val="00A61A45"/>
    <w:rsid w:val="00A623BB"/>
    <w:rsid w:val="00A63641"/>
    <w:rsid w:val="00A65BFC"/>
    <w:rsid w:val="00A72165"/>
    <w:rsid w:val="00A7245E"/>
    <w:rsid w:val="00A772D0"/>
    <w:rsid w:val="00A7779B"/>
    <w:rsid w:val="00A778A0"/>
    <w:rsid w:val="00A77A84"/>
    <w:rsid w:val="00A80672"/>
    <w:rsid w:val="00A82A6A"/>
    <w:rsid w:val="00A8563F"/>
    <w:rsid w:val="00A93166"/>
    <w:rsid w:val="00AA2C29"/>
    <w:rsid w:val="00AA2F39"/>
    <w:rsid w:val="00AA4C43"/>
    <w:rsid w:val="00AA5E27"/>
    <w:rsid w:val="00AB375F"/>
    <w:rsid w:val="00AC1632"/>
    <w:rsid w:val="00AD4C55"/>
    <w:rsid w:val="00AE7523"/>
    <w:rsid w:val="00AF0307"/>
    <w:rsid w:val="00AF1764"/>
    <w:rsid w:val="00B0142F"/>
    <w:rsid w:val="00B06F85"/>
    <w:rsid w:val="00B07B3B"/>
    <w:rsid w:val="00B12436"/>
    <w:rsid w:val="00B20069"/>
    <w:rsid w:val="00B20E52"/>
    <w:rsid w:val="00B25517"/>
    <w:rsid w:val="00B37790"/>
    <w:rsid w:val="00B40023"/>
    <w:rsid w:val="00B42E88"/>
    <w:rsid w:val="00B44C82"/>
    <w:rsid w:val="00B47042"/>
    <w:rsid w:val="00B50FF4"/>
    <w:rsid w:val="00B52B95"/>
    <w:rsid w:val="00B55B25"/>
    <w:rsid w:val="00B62204"/>
    <w:rsid w:val="00B63560"/>
    <w:rsid w:val="00B65139"/>
    <w:rsid w:val="00B65863"/>
    <w:rsid w:val="00B702BB"/>
    <w:rsid w:val="00B754D3"/>
    <w:rsid w:val="00B75DB2"/>
    <w:rsid w:val="00B946EE"/>
    <w:rsid w:val="00B95DEB"/>
    <w:rsid w:val="00BA1892"/>
    <w:rsid w:val="00BA1CE1"/>
    <w:rsid w:val="00BA2263"/>
    <w:rsid w:val="00BA4128"/>
    <w:rsid w:val="00BA4799"/>
    <w:rsid w:val="00BA611C"/>
    <w:rsid w:val="00BB545E"/>
    <w:rsid w:val="00BB7522"/>
    <w:rsid w:val="00BD6D5F"/>
    <w:rsid w:val="00BE781F"/>
    <w:rsid w:val="00BF0589"/>
    <w:rsid w:val="00BF1439"/>
    <w:rsid w:val="00BF4642"/>
    <w:rsid w:val="00BF5B8F"/>
    <w:rsid w:val="00C044DE"/>
    <w:rsid w:val="00C2214B"/>
    <w:rsid w:val="00C22CAD"/>
    <w:rsid w:val="00C26210"/>
    <w:rsid w:val="00C32FA2"/>
    <w:rsid w:val="00C335DE"/>
    <w:rsid w:val="00C4171B"/>
    <w:rsid w:val="00C421E0"/>
    <w:rsid w:val="00C513E7"/>
    <w:rsid w:val="00C51B0B"/>
    <w:rsid w:val="00C54BDB"/>
    <w:rsid w:val="00C70EDC"/>
    <w:rsid w:val="00C73417"/>
    <w:rsid w:val="00C771C6"/>
    <w:rsid w:val="00C77581"/>
    <w:rsid w:val="00C8655B"/>
    <w:rsid w:val="00C86E88"/>
    <w:rsid w:val="00C87631"/>
    <w:rsid w:val="00C90495"/>
    <w:rsid w:val="00CA3006"/>
    <w:rsid w:val="00CA746B"/>
    <w:rsid w:val="00CB0A21"/>
    <w:rsid w:val="00CB26E0"/>
    <w:rsid w:val="00CB6058"/>
    <w:rsid w:val="00CC03AB"/>
    <w:rsid w:val="00CC18BD"/>
    <w:rsid w:val="00CC1988"/>
    <w:rsid w:val="00CC27CF"/>
    <w:rsid w:val="00CC6357"/>
    <w:rsid w:val="00CD0B20"/>
    <w:rsid w:val="00CD39F5"/>
    <w:rsid w:val="00CD3B04"/>
    <w:rsid w:val="00CD50E4"/>
    <w:rsid w:val="00CE08AA"/>
    <w:rsid w:val="00CF002B"/>
    <w:rsid w:val="00CF45FD"/>
    <w:rsid w:val="00CF6229"/>
    <w:rsid w:val="00CF750A"/>
    <w:rsid w:val="00D0035F"/>
    <w:rsid w:val="00D0271F"/>
    <w:rsid w:val="00D02BC0"/>
    <w:rsid w:val="00D04661"/>
    <w:rsid w:val="00D162A2"/>
    <w:rsid w:val="00D16E46"/>
    <w:rsid w:val="00D173BA"/>
    <w:rsid w:val="00D21290"/>
    <w:rsid w:val="00D21ED4"/>
    <w:rsid w:val="00D22C41"/>
    <w:rsid w:val="00D22FB7"/>
    <w:rsid w:val="00D31297"/>
    <w:rsid w:val="00D35D3D"/>
    <w:rsid w:val="00D40FA8"/>
    <w:rsid w:val="00D4334B"/>
    <w:rsid w:val="00D477FE"/>
    <w:rsid w:val="00D50A24"/>
    <w:rsid w:val="00D51C90"/>
    <w:rsid w:val="00D60018"/>
    <w:rsid w:val="00D641CD"/>
    <w:rsid w:val="00D774D9"/>
    <w:rsid w:val="00D81DF3"/>
    <w:rsid w:val="00D8469B"/>
    <w:rsid w:val="00D8618E"/>
    <w:rsid w:val="00D86FB8"/>
    <w:rsid w:val="00D8722C"/>
    <w:rsid w:val="00D87DB8"/>
    <w:rsid w:val="00D9090A"/>
    <w:rsid w:val="00D95293"/>
    <w:rsid w:val="00D97797"/>
    <w:rsid w:val="00DA1403"/>
    <w:rsid w:val="00DA7C08"/>
    <w:rsid w:val="00DC30CF"/>
    <w:rsid w:val="00DC6D20"/>
    <w:rsid w:val="00DC74E2"/>
    <w:rsid w:val="00DE19FB"/>
    <w:rsid w:val="00DE310A"/>
    <w:rsid w:val="00DE5D8D"/>
    <w:rsid w:val="00DE7732"/>
    <w:rsid w:val="00DF210E"/>
    <w:rsid w:val="00DF589C"/>
    <w:rsid w:val="00DF6A81"/>
    <w:rsid w:val="00E023D9"/>
    <w:rsid w:val="00E1146A"/>
    <w:rsid w:val="00E115FD"/>
    <w:rsid w:val="00E155D8"/>
    <w:rsid w:val="00E1776C"/>
    <w:rsid w:val="00E20A61"/>
    <w:rsid w:val="00E236B5"/>
    <w:rsid w:val="00E2741F"/>
    <w:rsid w:val="00E279B5"/>
    <w:rsid w:val="00E32930"/>
    <w:rsid w:val="00E32A41"/>
    <w:rsid w:val="00E33283"/>
    <w:rsid w:val="00E33F67"/>
    <w:rsid w:val="00E371C7"/>
    <w:rsid w:val="00E37DE1"/>
    <w:rsid w:val="00E43E7F"/>
    <w:rsid w:val="00E45C6A"/>
    <w:rsid w:val="00E514AA"/>
    <w:rsid w:val="00E53096"/>
    <w:rsid w:val="00E56899"/>
    <w:rsid w:val="00E57CF1"/>
    <w:rsid w:val="00E602E2"/>
    <w:rsid w:val="00E66E62"/>
    <w:rsid w:val="00E74038"/>
    <w:rsid w:val="00E771B9"/>
    <w:rsid w:val="00E77CD3"/>
    <w:rsid w:val="00E8211F"/>
    <w:rsid w:val="00E856E5"/>
    <w:rsid w:val="00E913F1"/>
    <w:rsid w:val="00E92A8D"/>
    <w:rsid w:val="00E94BEA"/>
    <w:rsid w:val="00EA0062"/>
    <w:rsid w:val="00EB16AF"/>
    <w:rsid w:val="00EB1F34"/>
    <w:rsid w:val="00EB2ABC"/>
    <w:rsid w:val="00EB5289"/>
    <w:rsid w:val="00EB5511"/>
    <w:rsid w:val="00EB5A59"/>
    <w:rsid w:val="00EB6F22"/>
    <w:rsid w:val="00EB72A9"/>
    <w:rsid w:val="00EC1283"/>
    <w:rsid w:val="00EC6301"/>
    <w:rsid w:val="00EC660C"/>
    <w:rsid w:val="00ED193B"/>
    <w:rsid w:val="00ED1DA7"/>
    <w:rsid w:val="00ED1EFC"/>
    <w:rsid w:val="00ED3BC0"/>
    <w:rsid w:val="00EE003A"/>
    <w:rsid w:val="00EE52A3"/>
    <w:rsid w:val="00EE5EA2"/>
    <w:rsid w:val="00EF3773"/>
    <w:rsid w:val="00EF39E7"/>
    <w:rsid w:val="00EF650F"/>
    <w:rsid w:val="00F012F2"/>
    <w:rsid w:val="00F01E1B"/>
    <w:rsid w:val="00F040C6"/>
    <w:rsid w:val="00F04D33"/>
    <w:rsid w:val="00F0582B"/>
    <w:rsid w:val="00F15341"/>
    <w:rsid w:val="00F16E4F"/>
    <w:rsid w:val="00F20F1D"/>
    <w:rsid w:val="00F2248D"/>
    <w:rsid w:val="00F32494"/>
    <w:rsid w:val="00F41AF7"/>
    <w:rsid w:val="00F422B9"/>
    <w:rsid w:val="00F42757"/>
    <w:rsid w:val="00F42BED"/>
    <w:rsid w:val="00F5201A"/>
    <w:rsid w:val="00F540E7"/>
    <w:rsid w:val="00F5457E"/>
    <w:rsid w:val="00F561B8"/>
    <w:rsid w:val="00F660EC"/>
    <w:rsid w:val="00F720EE"/>
    <w:rsid w:val="00F72220"/>
    <w:rsid w:val="00F7346A"/>
    <w:rsid w:val="00F76123"/>
    <w:rsid w:val="00F80AFD"/>
    <w:rsid w:val="00F86C2C"/>
    <w:rsid w:val="00F95A82"/>
    <w:rsid w:val="00F97EA8"/>
    <w:rsid w:val="00FA5E25"/>
    <w:rsid w:val="00FB2626"/>
    <w:rsid w:val="00FC0015"/>
    <w:rsid w:val="00FC49FE"/>
    <w:rsid w:val="00FC4D80"/>
    <w:rsid w:val="00FC6150"/>
    <w:rsid w:val="00FD0F4D"/>
    <w:rsid w:val="00FD2978"/>
    <w:rsid w:val="00FD3299"/>
    <w:rsid w:val="00FE7138"/>
    <w:rsid w:val="00FF0BAC"/>
    <w:rsid w:val="00FF28A0"/>
    <w:rsid w:val="00FF69AA"/>
    <w:rsid w:val="0C2919F9"/>
    <w:rsid w:val="0C3272E5"/>
    <w:rsid w:val="0CB61D86"/>
    <w:rsid w:val="0D29730E"/>
    <w:rsid w:val="0D4D026A"/>
    <w:rsid w:val="1BC92B18"/>
    <w:rsid w:val="1E5E181A"/>
    <w:rsid w:val="202A2D1A"/>
    <w:rsid w:val="20A4416F"/>
    <w:rsid w:val="22E00B8A"/>
    <w:rsid w:val="238E00FE"/>
    <w:rsid w:val="249E5F72"/>
    <w:rsid w:val="2E44349D"/>
    <w:rsid w:val="2F5170E2"/>
    <w:rsid w:val="33AF50D0"/>
    <w:rsid w:val="35A223B9"/>
    <w:rsid w:val="3D735D42"/>
    <w:rsid w:val="3E8136CB"/>
    <w:rsid w:val="3F4F3D74"/>
    <w:rsid w:val="48364134"/>
    <w:rsid w:val="49E1549C"/>
    <w:rsid w:val="4C4F3E4F"/>
    <w:rsid w:val="4D246038"/>
    <w:rsid w:val="51942A81"/>
    <w:rsid w:val="59D7578D"/>
    <w:rsid w:val="5FBA4AF8"/>
    <w:rsid w:val="617963AE"/>
    <w:rsid w:val="61C14E6A"/>
    <w:rsid w:val="6886006A"/>
    <w:rsid w:val="6D9A12D6"/>
    <w:rsid w:val="6DAF6825"/>
    <w:rsid w:val="73281B7D"/>
    <w:rsid w:val="756F1151"/>
    <w:rsid w:val="79F8624E"/>
    <w:rsid w:val="7B2F6700"/>
    <w:rsid w:val="7E06126B"/>
    <w:rsid w:val="7FDD2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6CE03"/>
  <w15:docId w15:val="{5F84B274-47DF-4019-AC3D-DDE1B574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Pr>
      <w:rFonts w:ascii="宋体" w:eastAsia="宋体" w:hAnsi="宋体" w:hint="eastAsia"/>
      <w:color w:val="000000"/>
      <w:sz w:val="22"/>
      <w:szCs w:val="22"/>
    </w:rPr>
  </w:style>
  <w:style w:type="paragraph" w:customStyle="1" w:styleId="a8">
    <w:name w:val="在表格内文字"/>
    <w:basedOn w:val="a"/>
    <w:qFormat/>
    <w:pPr>
      <w:spacing w:before="240" w:after="240" w:line="360" w:lineRule="auto"/>
    </w:pPr>
    <w:rPr>
      <w:rFonts w:ascii="Times New Roman" w:eastAsia="楷体" w:hAnsi="Times New Roman"/>
      <w:szCs w:val="21"/>
    </w:rPr>
  </w:style>
  <w:style w:type="paragraph" w:customStyle="1" w:styleId="1">
    <w:name w:val="修订1"/>
    <w:hidden/>
    <w:uiPriority w:val="99"/>
    <w:unhideWhenUsed/>
    <w:qFormat/>
    <w:rPr>
      <w:kern w:val="2"/>
      <w:sz w:val="21"/>
      <w:szCs w:val="24"/>
    </w:rPr>
  </w:style>
  <w:style w:type="paragraph" w:customStyle="1" w:styleId="10">
    <w:name w:val="无间隔1"/>
    <w:uiPriority w:val="1"/>
    <w:qFormat/>
    <w:rsid w:val="003B6ECE"/>
    <w:pPr>
      <w:widowControl w:val="0"/>
      <w:jc w:val="both"/>
    </w:pPr>
    <w:rPr>
      <w:kern w:val="2"/>
      <w:sz w:val="21"/>
    </w:rPr>
  </w:style>
  <w:style w:type="paragraph" w:customStyle="1" w:styleId="Style1">
    <w:name w:val="_Style 1"/>
    <w:basedOn w:val="a"/>
    <w:qFormat/>
    <w:rsid w:val="000A3AB1"/>
    <w:pPr>
      <w:ind w:firstLineChars="200" w:firstLine="42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2854</Words>
  <Characters>4254</Characters>
  <Application>Microsoft Office Word</Application>
  <DocSecurity>0</DocSecurity>
  <Lines>151</Lines>
  <Paragraphs>103</Paragraphs>
  <ScaleCrop>false</ScaleCrop>
  <Company>cjdx</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长江大学</dc:title>
  <dc:creator>cjdx</dc:creator>
  <cp:lastModifiedBy>Haibara Ai</cp:lastModifiedBy>
  <cp:revision>28</cp:revision>
  <cp:lastPrinted>2019-11-11T02:01:00Z</cp:lastPrinted>
  <dcterms:created xsi:type="dcterms:W3CDTF">2025-12-03T03:16:00Z</dcterms:created>
  <dcterms:modified xsi:type="dcterms:W3CDTF">2025-12-24T07:52:00Z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KSOTemplateDocerSaveRecord">
    <vt:lpwstr>eyJoZGlkIjoiYzljMGQ1MDcxNzJiZmE2NGVjNjA4ZWZjNTFiZmYwMmYiLCJ1c2VySWQiOiIxMDQzODc1NDg3In0=</vt:lpwstr>
  </property>
  <property fmtid="{D5CDD505-2E9C-101B-9397-08002B2CF9AE}" pid="5" name="ICV">
    <vt:lpwstr>9C174D8186564C689CED7FCD6363F8C9_12</vt:lpwstr>
  </property>
</Properties>
</file>