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F777A" w14:textId="77777777" w:rsidR="00CD421F" w:rsidRPr="00CD421F" w:rsidRDefault="00CD421F" w:rsidP="00CD421F">
      <w:pPr>
        <w:pStyle w:val="ListParagraph"/>
        <w:numPr>
          <w:ilvl w:val="0"/>
          <w:numId w:val="3"/>
        </w:numPr>
        <w:rPr>
          <w:rFonts w:ascii="Tahoma" w:eastAsia="Times New Roman" w:hAnsi="Tahoma" w:cs="Tahoma"/>
          <w:color w:val="212121"/>
          <w:sz w:val="23"/>
          <w:szCs w:val="23"/>
        </w:rPr>
      </w:pPr>
      <w:r w:rsidRPr="00CD421F">
        <w:rPr>
          <w:rFonts w:ascii="Calibri" w:eastAsia="Times New Roman" w:hAnsi="Calibri" w:cs="Tahoma"/>
          <w:color w:val="000000"/>
        </w:rPr>
        <w:t>What </w:t>
      </w:r>
      <w:r w:rsidRPr="00CD421F">
        <w:rPr>
          <w:rFonts w:ascii="Calibri" w:eastAsia="Times New Roman" w:hAnsi="Calibri" w:cs="Tahoma"/>
          <w:color w:val="000000"/>
          <w:shd w:val="clear" w:color="auto" w:fill="FFEE94"/>
        </w:rPr>
        <w:t>RESCHU</w:t>
      </w:r>
      <w:r w:rsidRPr="00CD421F">
        <w:rPr>
          <w:rFonts w:ascii="Calibri" w:eastAsia="Times New Roman" w:hAnsi="Calibri" w:cs="Tahoma"/>
          <w:color w:val="000000"/>
        </w:rPr>
        <w:t xml:space="preserve"> environment looks like </w:t>
      </w:r>
    </w:p>
    <w:p w14:paraId="7C775F07" w14:textId="77777777" w:rsidR="00CD421F" w:rsidRPr="00CD421F" w:rsidRDefault="00CD421F" w:rsidP="00CD421F">
      <w:pPr>
        <w:pStyle w:val="ListParagraph"/>
        <w:rPr>
          <w:rFonts w:ascii="Tahoma" w:eastAsia="Times New Roman" w:hAnsi="Tahoma" w:cs="Tahoma"/>
          <w:color w:val="212121"/>
          <w:sz w:val="23"/>
          <w:szCs w:val="23"/>
        </w:rPr>
      </w:pPr>
    </w:p>
    <w:p w14:paraId="0A859C56" w14:textId="77777777" w:rsidR="00CD421F" w:rsidRPr="00CD421F" w:rsidRDefault="00CD421F" w:rsidP="00CD421F">
      <w:pPr>
        <w:pStyle w:val="ListParagraph"/>
        <w:numPr>
          <w:ilvl w:val="0"/>
          <w:numId w:val="3"/>
        </w:numPr>
        <w:rPr>
          <w:rFonts w:ascii="Tahoma" w:eastAsia="Times New Roman" w:hAnsi="Tahoma" w:cs="Tahoma"/>
          <w:color w:val="212121"/>
          <w:sz w:val="23"/>
          <w:szCs w:val="23"/>
        </w:rPr>
      </w:pPr>
      <w:r>
        <w:rPr>
          <w:rFonts w:ascii="Calibri" w:eastAsia="Times New Roman" w:hAnsi="Calibri" w:cs="Tahoma"/>
          <w:color w:val="000000"/>
        </w:rPr>
        <w:t>H</w:t>
      </w:r>
      <w:r w:rsidRPr="00CD421F">
        <w:rPr>
          <w:rFonts w:ascii="Calibri" w:eastAsia="Times New Roman" w:hAnsi="Calibri" w:cs="Tahoma"/>
          <w:color w:val="000000"/>
        </w:rPr>
        <w:t>ow these</w:t>
      </w:r>
      <w:r>
        <w:rPr>
          <w:rFonts w:ascii="Calibri" w:eastAsia="Times New Roman" w:hAnsi="Calibri" w:cs="Tahoma"/>
          <w:color w:val="000000"/>
        </w:rPr>
        <w:t xml:space="preserve"> experiments are performed </w:t>
      </w:r>
    </w:p>
    <w:p w14:paraId="42CB4E68" w14:textId="77777777" w:rsidR="00CD421F" w:rsidRPr="00CD421F" w:rsidRDefault="00CD421F" w:rsidP="00CD421F">
      <w:pPr>
        <w:rPr>
          <w:rFonts w:ascii="Tahoma" w:eastAsia="Times New Roman" w:hAnsi="Tahoma" w:cs="Tahoma"/>
          <w:color w:val="212121"/>
          <w:sz w:val="23"/>
          <w:szCs w:val="23"/>
        </w:rPr>
      </w:pPr>
    </w:p>
    <w:p w14:paraId="0C8BCA58" w14:textId="77777777" w:rsidR="00CD421F" w:rsidRPr="00CD421F" w:rsidRDefault="00CD421F" w:rsidP="00CD421F">
      <w:pPr>
        <w:pStyle w:val="ListParagraph"/>
        <w:rPr>
          <w:rFonts w:ascii="Tahoma" w:eastAsia="Times New Roman" w:hAnsi="Tahoma" w:cs="Tahoma"/>
          <w:color w:val="212121"/>
          <w:sz w:val="23"/>
          <w:szCs w:val="23"/>
        </w:rPr>
      </w:pPr>
    </w:p>
    <w:p w14:paraId="69DE4E49" w14:textId="77777777" w:rsidR="00CD421F" w:rsidRPr="005A0E41" w:rsidRDefault="00CD421F" w:rsidP="00CD421F">
      <w:pPr>
        <w:pStyle w:val="ListParagraph"/>
        <w:numPr>
          <w:ilvl w:val="0"/>
          <w:numId w:val="3"/>
        </w:numPr>
        <w:rPr>
          <w:rFonts w:ascii="Tahoma" w:eastAsia="Times New Roman" w:hAnsi="Tahoma" w:cs="Tahoma"/>
          <w:color w:val="212121"/>
          <w:sz w:val="23"/>
          <w:szCs w:val="23"/>
        </w:rPr>
      </w:pPr>
      <w:r>
        <w:rPr>
          <w:rFonts w:ascii="Calibri" w:eastAsia="Times New Roman" w:hAnsi="Calibri" w:cs="Tahoma"/>
          <w:color w:val="000000"/>
        </w:rPr>
        <w:t>W</w:t>
      </w:r>
      <w:r w:rsidRPr="00CD421F">
        <w:rPr>
          <w:rFonts w:ascii="Calibri" w:eastAsia="Times New Roman" w:hAnsi="Calibri" w:cs="Tahoma"/>
          <w:color w:val="000000"/>
        </w:rPr>
        <w:t>hat kind of data is captured from the software</w:t>
      </w:r>
    </w:p>
    <w:p w14:paraId="2DE9F1E4" w14:textId="5265DA26" w:rsidR="005A0E41" w:rsidRPr="00173126" w:rsidRDefault="00173126" w:rsidP="00173126">
      <w:pPr>
        <w:pStyle w:val="ListParagraph"/>
        <w:numPr>
          <w:ilvl w:val="1"/>
          <w:numId w:val="3"/>
        </w:numPr>
        <w:rPr>
          <w:rFonts w:ascii="Times New Roman" w:eastAsia="Times New Roman" w:hAnsi="Times New Roman" w:cs="Times New Roman"/>
        </w:rPr>
      </w:pPr>
      <w:r w:rsidRPr="00173126">
        <w:rPr>
          <w:rFonts w:ascii="Helvetica Neue" w:eastAsia="Times New Roman" w:hAnsi="Helvetica Neue" w:cs="Times New Roman"/>
          <w:color w:val="333333"/>
          <w:sz w:val="20"/>
          <w:szCs w:val="20"/>
          <w:shd w:val="clear" w:color="auto" w:fill="FFFFFF"/>
        </w:rPr>
        <w:t>integrate feedback from various human state variables (i.e., physiological and behavioral signals such as heart rate, skin conductance level, and postures) for estimating human workload and interest level and key task performance measures (accuracy and speed for assigned missions, task interaction)</w:t>
      </w:r>
      <w:bookmarkStart w:id="0" w:name="_GoBack"/>
      <w:bookmarkEnd w:id="0"/>
    </w:p>
    <w:p w14:paraId="74564D8C" w14:textId="77777777" w:rsidR="005A0E41" w:rsidRDefault="005A0E41" w:rsidP="00CD421F">
      <w:pPr>
        <w:rPr>
          <w:rFonts w:ascii="Calibri" w:eastAsia="Times New Roman" w:hAnsi="Calibri" w:cs="Tahoma"/>
          <w:color w:val="000000"/>
        </w:rPr>
      </w:pPr>
    </w:p>
    <w:p w14:paraId="106E28D4" w14:textId="77777777" w:rsidR="00CD421F" w:rsidRPr="00CD421F" w:rsidRDefault="00CD421F" w:rsidP="00CD421F">
      <w:pPr>
        <w:rPr>
          <w:rFonts w:ascii="Tahoma" w:eastAsia="Times New Roman" w:hAnsi="Tahoma" w:cs="Tahoma"/>
          <w:color w:val="212121"/>
          <w:sz w:val="23"/>
          <w:szCs w:val="23"/>
        </w:rPr>
      </w:pPr>
      <w:r w:rsidRPr="00CD421F">
        <w:rPr>
          <w:rFonts w:ascii="Calibri" w:eastAsia="Times New Roman" w:hAnsi="Calibri" w:cs="Tahoma"/>
          <w:color w:val="000000"/>
        </w:rPr>
        <w:t> </w:t>
      </w:r>
    </w:p>
    <w:p w14:paraId="6D210C7A" w14:textId="77777777" w:rsidR="00CD421F" w:rsidRDefault="00CD421F" w:rsidP="00CD421F">
      <w:pPr>
        <w:numPr>
          <w:ilvl w:val="0"/>
          <w:numId w:val="1"/>
        </w:numPr>
        <w:spacing w:before="100" w:beforeAutospacing="1" w:after="100" w:afterAutospacing="1"/>
        <w:rPr>
          <w:rFonts w:ascii="Calibri" w:eastAsia="Times New Roman" w:hAnsi="Calibri" w:cs="Tahoma"/>
          <w:color w:val="000000"/>
        </w:rPr>
      </w:pPr>
      <w:r w:rsidRPr="00CD421F">
        <w:rPr>
          <w:rFonts w:ascii="Calibri" w:eastAsia="Times New Roman" w:hAnsi="Calibri" w:cs="Tahoma"/>
          <w:color w:val="000000"/>
        </w:rPr>
        <w:t>Donmez, Birsen, Carl Nehme, and Mary L. Cummings. "Modeling workload impact in multiple unmanned vehicle supervisory control." IEEE Transactions on Systems, Man, and Cybernetics-Part A: Systems and Humans 40.6 (2010): 1180-1190.</w:t>
      </w:r>
      <w:r w:rsidRPr="00CD421F">
        <w:rPr>
          <w:rFonts w:ascii="Calibri" w:eastAsia="Times New Roman" w:hAnsi="Calibri" w:cs="Tahoma"/>
          <w:color w:val="000000"/>
        </w:rPr>
        <w:br/>
      </w:r>
      <w:hyperlink r:id="rId5" w:tgtFrame="_blank" w:history="1">
        <w:r w:rsidRPr="00CD421F">
          <w:rPr>
            <w:rFonts w:ascii="Calibri" w:eastAsia="Times New Roman" w:hAnsi="Calibri" w:cs="Tahoma"/>
            <w:color w:val="0000FF"/>
            <w:u w:val="single"/>
          </w:rPr>
          <w:t>http://ieeexplore.ieee.org/xpls/abs_all.jsp?arnumber=5484493</w:t>
        </w:r>
      </w:hyperlink>
    </w:p>
    <w:p w14:paraId="27E89EC1" w14:textId="1CB256CC" w:rsidR="00CD421F" w:rsidRPr="0052176E" w:rsidRDefault="005C1C11" w:rsidP="005C1C11">
      <w:pPr>
        <w:pStyle w:val="ListParagraph"/>
        <w:numPr>
          <w:ilvl w:val="1"/>
          <w:numId w:val="3"/>
        </w:numPr>
        <w:spacing w:before="100" w:beforeAutospacing="1" w:after="100" w:afterAutospacing="1"/>
        <w:rPr>
          <w:rFonts w:ascii="Calibri" w:eastAsia="Times New Roman" w:hAnsi="Calibri" w:cs="Tahoma"/>
          <w:b/>
          <w:color w:val="000000"/>
        </w:rPr>
      </w:pPr>
      <w:r w:rsidRPr="0052176E">
        <w:rPr>
          <w:rFonts w:ascii="Calibri" w:eastAsia="Times New Roman" w:hAnsi="Calibri" w:cs="Tahoma"/>
          <w:b/>
          <w:color w:val="000000"/>
        </w:rPr>
        <w:t>Higher operator utilization results in increased UAV wait time</w:t>
      </w:r>
    </w:p>
    <w:p w14:paraId="221F2476" w14:textId="77777777" w:rsidR="00CD421F" w:rsidRDefault="00CD421F" w:rsidP="00CD421F">
      <w:pPr>
        <w:numPr>
          <w:ilvl w:val="0"/>
          <w:numId w:val="1"/>
        </w:numPr>
        <w:spacing w:before="100" w:beforeAutospacing="1" w:after="100" w:afterAutospacing="1"/>
        <w:rPr>
          <w:rFonts w:ascii="Calibri" w:eastAsia="Times New Roman" w:hAnsi="Calibri" w:cs="Tahoma"/>
          <w:color w:val="000000"/>
        </w:rPr>
      </w:pPr>
      <w:r w:rsidRPr="00CD421F">
        <w:rPr>
          <w:rFonts w:ascii="Calibri" w:eastAsia="Times New Roman" w:hAnsi="Calibri" w:cs="Tahoma"/>
          <w:color w:val="000000"/>
        </w:rPr>
        <w:t>Yang, Ji Hyun, Marek Kapolka, and Timothy H. Chung. "Autonomy balancing in a manned-unmanned teaming (MUT) swarm attack." Robot Intelligence Technology and Applications 2012. Springer Berlin Heidelberg, 2013. 561-569.</w:t>
      </w:r>
      <w:r w:rsidRPr="00CD421F">
        <w:rPr>
          <w:rFonts w:ascii="Calibri" w:eastAsia="Times New Roman" w:hAnsi="Calibri" w:cs="Tahoma"/>
          <w:color w:val="000000"/>
        </w:rPr>
        <w:br/>
      </w:r>
      <w:hyperlink r:id="rId6" w:tgtFrame="_blank" w:history="1">
        <w:r w:rsidRPr="00CD421F">
          <w:rPr>
            <w:rFonts w:ascii="Calibri" w:eastAsia="Times New Roman" w:hAnsi="Calibri" w:cs="Tahoma"/>
            <w:color w:val="0000FF"/>
            <w:u w:val="single"/>
          </w:rPr>
          <w:t>http://link.springer.com/chapter/10.1007/978-3-642</w:t>
        </w:r>
        <w:r w:rsidRPr="00CD421F">
          <w:rPr>
            <w:rFonts w:ascii="Calibri" w:eastAsia="Times New Roman" w:hAnsi="Calibri" w:cs="Tahoma"/>
            <w:color w:val="0000FF"/>
            <w:u w:val="single"/>
          </w:rPr>
          <w:t>-</w:t>
        </w:r>
        <w:r w:rsidRPr="00CD421F">
          <w:rPr>
            <w:rFonts w:ascii="Calibri" w:eastAsia="Times New Roman" w:hAnsi="Calibri" w:cs="Tahoma"/>
            <w:color w:val="0000FF"/>
            <w:u w:val="single"/>
          </w:rPr>
          <w:t>37374-9_54</w:t>
        </w:r>
      </w:hyperlink>
    </w:p>
    <w:p w14:paraId="1FC68E3F" w14:textId="77777777" w:rsidR="00CD421F" w:rsidRDefault="00CD421F" w:rsidP="00CD421F">
      <w:pPr>
        <w:spacing w:before="100" w:beforeAutospacing="1" w:after="100" w:afterAutospacing="1"/>
        <w:rPr>
          <w:rFonts w:ascii="Calibri" w:eastAsia="Times New Roman" w:hAnsi="Calibri" w:cs="Tahoma"/>
          <w:color w:val="000000"/>
        </w:rPr>
      </w:pPr>
    </w:p>
    <w:p w14:paraId="1BB352D2" w14:textId="77777777" w:rsidR="00AB5B2F" w:rsidRPr="00AB5B2F" w:rsidRDefault="00AB5B2F" w:rsidP="00AB5B2F">
      <w:pPr>
        <w:pStyle w:val="ListParagraph"/>
        <w:numPr>
          <w:ilvl w:val="1"/>
          <w:numId w:val="3"/>
        </w:numPr>
        <w:spacing w:before="100" w:beforeAutospacing="1" w:after="100" w:afterAutospacing="1"/>
        <w:rPr>
          <w:rFonts w:ascii="Calibri" w:eastAsia="Times New Roman" w:hAnsi="Calibri" w:cs="Tahoma"/>
          <w:b/>
          <w:color w:val="000000"/>
        </w:rPr>
      </w:pPr>
      <w:r w:rsidRPr="00AB5B2F">
        <w:rPr>
          <w:rFonts w:ascii="Calibri" w:eastAsia="Times New Roman" w:hAnsi="Calibri" w:cs="Tahoma"/>
          <w:b/>
          <w:color w:val="000000"/>
        </w:rPr>
        <w:t>Autonomy Balancing: investigate the level of autonomy that should be given to unmanned vehicles (UVs) to successfully complete a mission</w:t>
      </w:r>
    </w:p>
    <w:p w14:paraId="1F4BD663" w14:textId="796E54FD" w:rsidR="00CD421F" w:rsidRPr="00AB5B2F" w:rsidRDefault="00CD421F" w:rsidP="00AB5B2F">
      <w:pPr>
        <w:pStyle w:val="ListParagraph"/>
        <w:spacing w:before="100" w:beforeAutospacing="1" w:after="100" w:afterAutospacing="1"/>
        <w:rPr>
          <w:rFonts w:ascii="Calibri" w:eastAsia="Times New Roman" w:hAnsi="Calibri" w:cs="Tahoma"/>
          <w:color w:val="000000"/>
        </w:rPr>
      </w:pPr>
    </w:p>
    <w:p w14:paraId="3B6C6317" w14:textId="77777777" w:rsidR="00CD421F" w:rsidRPr="00CD421F" w:rsidRDefault="00CD421F" w:rsidP="00CD421F">
      <w:pPr>
        <w:rPr>
          <w:rFonts w:ascii="Tahoma" w:eastAsia="Times New Roman" w:hAnsi="Tahoma" w:cs="Tahoma"/>
          <w:color w:val="212121"/>
          <w:sz w:val="23"/>
          <w:szCs w:val="23"/>
        </w:rPr>
      </w:pPr>
      <w:r w:rsidRPr="00CD421F">
        <w:rPr>
          <w:rFonts w:ascii="Calibri" w:eastAsia="Times New Roman" w:hAnsi="Calibri" w:cs="Tahoma"/>
          <w:color w:val="000000"/>
        </w:rPr>
        <w:t>The second two papers are about how to design CPS systems that are resilient to attacks on sensors, and how to take control over drones by spoofing GPS sensor. You may just need to skim over these papers to get the taste of the importance and some of the effort done in the field we are working on.</w:t>
      </w:r>
    </w:p>
    <w:p w14:paraId="48223C00" w14:textId="77777777" w:rsidR="00CD421F" w:rsidRPr="00CD421F" w:rsidRDefault="00CD421F" w:rsidP="00CD421F">
      <w:pPr>
        <w:rPr>
          <w:rFonts w:ascii="Tahoma" w:eastAsia="Times New Roman" w:hAnsi="Tahoma" w:cs="Tahoma"/>
          <w:color w:val="212121"/>
          <w:sz w:val="23"/>
          <w:szCs w:val="23"/>
        </w:rPr>
      </w:pPr>
      <w:r w:rsidRPr="00CD421F">
        <w:rPr>
          <w:rFonts w:ascii="Tahoma" w:eastAsia="Times New Roman" w:hAnsi="Tahoma" w:cs="Tahoma"/>
          <w:color w:val="212121"/>
          <w:sz w:val="23"/>
          <w:szCs w:val="23"/>
        </w:rPr>
        <w:t> </w:t>
      </w:r>
    </w:p>
    <w:p w14:paraId="6464B340" w14:textId="77777777" w:rsidR="00CD421F" w:rsidRPr="00CD421F" w:rsidRDefault="00CD421F" w:rsidP="00CD421F">
      <w:pPr>
        <w:numPr>
          <w:ilvl w:val="0"/>
          <w:numId w:val="2"/>
        </w:numPr>
        <w:spacing w:before="100" w:beforeAutospacing="1" w:after="100" w:afterAutospacing="1"/>
        <w:rPr>
          <w:rFonts w:ascii="Tahoma" w:eastAsia="Times New Roman" w:hAnsi="Tahoma" w:cs="Tahoma"/>
          <w:color w:val="212121"/>
          <w:sz w:val="23"/>
          <w:szCs w:val="23"/>
        </w:rPr>
      </w:pPr>
      <w:r w:rsidRPr="00CD421F">
        <w:rPr>
          <w:rFonts w:ascii="Calibri" w:eastAsia="Times New Roman" w:hAnsi="Calibri" w:cs="Tahoma"/>
          <w:color w:val="212121"/>
        </w:rPr>
        <w:t>Pajic, Miroslav, et al. "Robustness of attack-resilient state estimators."ICCPS'14: ACM/IEEE 5th International Conference on Cyber-Physical Systems (with CPS Week 2014). IEEE Computer Society, 2014.</w:t>
      </w:r>
      <w:r w:rsidRPr="00CD421F">
        <w:rPr>
          <w:rFonts w:ascii="Calibri" w:eastAsia="Times New Roman" w:hAnsi="Calibri" w:cs="Tahoma"/>
          <w:color w:val="212121"/>
        </w:rPr>
        <w:br/>
      </w:r>
      <w:hyperlink r:id="rId7" w:tgtFrame="_blank" w:history="1">
        <w:r w:rsidRPr="00CD421F">
          <w:rPr>
            <w:rFonts w:ascii="Calibri" w:eastAsia="Times New Roman" w:hAnsi="Calibri" w:cs="Tahoma"/>
            <w:color w:val="0000FF"/>
            <w:u w:val="single"/>
          </w:rPr>
          <w:t>http://dl.acm.org/citation.cfm?id=2742319</w:t>
        </w:r>
      </w:hyperlink>
      <w:r w:rsidRPr="00CD421F">
        <w:rPr>
          <w:rFonts w:ascii="Calibri" w:eastAsia="Times New Roman" w:hAnsi="Calibri" w:cs="Tahoma"/>
          <w:color w:val="212121"/>
        </w:rPr>
        <w:t> </w:t>
      </w:r>
    </w:p>
    <w:p w14:paraId="063D83A2" w14:textId="77777777" w:rsidR="00CD421F" w:rsidRPr="00CD421F" w:rsidRDefault="00CD421F" w:rsidP="00CD421F">
      <w:pPr>
        <w:numPr>
          <w:ilvl w:val="0"/>
          <w:numId w:val="2"/>
        </w:numPr>
        <w:spacing w:before="100" w:beforeAutospacing="1" w:after="100" w:afterAutospacing="1"/>
        <w:rPr>
          <w:rFonts w:ascii="Tahoma" w:eastAsia="Times New Roman" w:hAnsi="Tahoma" w:cs="Tahoma"/>
          <w:color w:val="212121"/>
          <w:sz w:val="23"/>
          <w:szCs w:val="23"/>
        </w:rPr>
      </w:pPr>
      <w:r w:rsidRPr="00CD421F">
        <w:rPr>
          <w:rFonts w:ascii="Calibri" w:eastAsia="Times New Roman" w:hAnsi="Calibri" w:cs="Tahoma"/>
          <w:color w:val="212121"/>
          <w:sz w:val="23"/>
          <w:szCs w:val="23"/>
        </w:rPr>
        <w:t>Kerns, Andrew J., et al. "Unmanned aircraft capture and control via GPS spoofing." Journal of Field Robotics 31.4 (2014): 617-636.</w:t>
      </w:r>
      <w:r w:rsidRPr="00CD421F">
        <w:rPr>
          <w:rFonts w:ascii="Calibri" w:eastAsia="Times New Roman" w:hAnsi="Calibri" w:cs="Tahoma"/>
          <w:color w:val="212121"/>
          <w:sz w:val="23"/>
          <w:szCs w:val="23"/>
        </w:rPr>
        <w:br/>
      </w:r>
      <w:hyperlink r:id="rId8" w:tgtFrame="_blank" w:history="1">
        <w:r w:rsidRPr="00CD421F">
          <w:rPr>
            <w:rFonts w:ascii="Calibri" w:eastAsia="Times New Roman" w:hAnsi="Calibri" w:cs="Tahoma"/>
            <w:color w:val="0000FF"/>
            <w:sz w:val="23"/>
            <w:szCs w:val="23"/>
            <w:u w:val="single"/>
          </w:rPr>
          <w:t>http://onlinelibrary.wiley.com/doi/10.1002/rob.21513/full</w:t>
        </w:r>
      </w:hyperlink>
    </w:p>
    <w:p w14:paraId="00EF881E" w14:textId="77777777" w:rsidR="00960159" w:rsidRDefault="00173126"/>
    <w:sectPr w:rsidR="00960159" w:rsidSect="006E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387"/>
    <w:multiLevelType w:val="multilevel"/>
    <w:tmpl w:val="01E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16A8E"/>
    <w:multiLevelType w:val="multilevel"/>
    <w:tmpl w:val="440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36D64"/>
    <w:multiLevelType w:val="hybridMultilevel"/>
    <w:tmpl w:val="5ACE1818"/>
    <w:lvl w:ilvl="0" w:tplc="0F52335A">
      <w:start w:val="919"/>
      <w:numFmt w:val="bullet"/>
      <w:lvlText w:val="-"/>
      <w:lvlJc w:val="left"/>
      <w:pPr>
        <w:ind w:left="720" w:hanging="360"/>
      </w:pPr>
      <w:rPr>
        <w:rFonts w:ascii="Calibri" w:eastAsia="Times New Roman" w:hAnsi="Calibri" w:cs="Tahoma"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1F"/>
    <w:rsid w:val="00173126"/>
    <w:rsid w:val="002F1FD3"/>
    <w:rsid w:val="0052176E"/>
    <w:rsid w:val="005A0E41"/>
    <w:rsid w:val="005C1C11"/>
    <w:rsid w:val="006E74E4"/>
    <w:rsid w:val="0095428C"/>
    <w:rsid w:val="00AB5B2F"/>
    <w:rsid w:val="00B4107B"/>
    <w:rsid w:val="00CD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861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421F"/>
  </w:style>
  <w:style w:type="character" w:customStyle="1" w:styleId="highlight">
    <w:name w:val="highlight"/>
    <w:basedOn w:val="DefaultParagraphFont"/>
    <w:rsid w:val="00CD421F"/>
  </w:style>
  <w:style w:type="character" w:styleId="Hyperlink">
    <w:name w:val="Hyperlink"/>
    <w:basedOn w:val="DefaultParagraphFont"/>
    <w:uiPriority w:val="99"/>
    <w:semiHidden/>
    <w:unhideWhenUsed/>
    <w:rsid w:val="00CD421F"/>
    <w:rPr>
      <w:color w:val="0000FF"/>
      <w:u w:val="single"/>
    </w:rPr>
  </w:style>
  <w:style w:type="paragraph" w:styleId="ListParagraph">
    <w:name w:val="List Paragraph"/>
    <w:basedOn w:val="Normal"/>
    <w:uiPriority w:val="34"/>
    <w:qFormat/>
    <w:rsid w:val="00CD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2473">
      <w:bodyDiv w:val="1"/>
      <w:marLeft w:val="0"/>
      <w:marRight w:val="0"/>
      <w:marTop w:val="0"/>
      <w:marBottom w:val="0"/>
      <w:divBdr>
        <w:top w:val="none" w:sz="0" w:space="0" w:color="auto"/>
        <w:left w:val="none" w:sz="0" w:space="0" w:color="auto"/>
        <w:bottom w:val="none" w:sz="0" w:space="0" w:color="auto"/>
        <w:right w:val="none" w:sz="0" w:space="0" w:color="auto"/>
      </w:divBdr>
    </w:div>
    <w:div w:id="1382171154">
      <w:bodyDiv w:val="1"/>
      <w:marLeft w:val="0"/>
      <w:marRight w:val="0"/>
      <w:marTop w:val="0"/>
      <w:marBottom w:val="0"/>
      <w:divBdr>
        <w:top w:val="none" w:sz="0" w:space="0" w:color="auto"/>
        <w:left w:val="none" w:sz="0" w:space="0" w:color="auto"/>
        <w:bottom w:val="none" w:sz="0" w:space="0" w:color="auto"/>
        <w:right w:val="none" w:sz="0" w:space="0" w:color="auto"/>
      </w:divBdr>
    </w:div>
    <w:div w:id="1627659191">
      <w:bodyDiv w:val="1"/>
      <w:marLeft w:val="0"/>
      <w:marRight w:val="0"/>
      <w:marTop w:val="0"/>
      <w:marBottom w:val="0"/>
      <w:divBdr>
        <w:top w:val="none" w:sz="0" w:space="0" w:color="auto"/>
        <w:left w:val="none" w:sz="0" w:space="0" w:color="auto"/>
        <w:bottom w:val="none" w:sz="0" w:space="0" w:color="auto"/>
        <w:right w:val="none" w:sz="0" w:space="0" w:color="auto"/>
      </w:divBdr>
    </w:div>
    <w:div w:id="1959602185">
      <w:bodyDiv w:val="1"/>
      <w:marLeft w:val="0"/>
      <w:marRight w:val="0"/>
      <w:marTop w:val="0"/>
      <w:marBottom w:val="0"/>
      <w:divBdr>
        <w:top w:val="none" w:sz="0" w:space="0" w:color="auto"/>
        <w:left w:val="none" w:sz="0" w:space="0" w:color="auto"/>
        <w:bottom w:val="none" w:sz="0" w:space="0" w:color="auto"/>
        <w:right w:val="none" w:sz="0" w:space="0" w:color="auto"/>
      </w:divBdr>
      <w:divsChild>
        <w:div w:id="978807399">
          <w:marLeft w:val="0"/>
          <w:marRight w:val="0"/>
          <w:marTop w:val="0"/>
          <w:marBottom w:val="0"/>
          <w:divBdr>
            <w:top w:val="none" w:sz="0" w:space="0" w:color="auto"/>
            <w:left w:val="none" w:sz="0" w:space="0" w:color="auto"/>
            <w:bottom w:val="none" w:sz="0" w:space="0" w:color="auto"/>
            <w:right w:val="none" w:sz="0" w:space="0" w:color="auto"/>
          </w:divBdr>
        </w:div>
        <w:div w:id="100615420">
          <w:marLeft w:val="0"/>
          <w:marRight w:val="0"/>
          <w:marTop w:val="0"/>
          <w:marBottom w:val="0"/>
          <w:divBdr>
            <w:top w:val="none" w:sz="0" w:space="0" w:color="auto"/>
            <w:left w:val="none" w:sz="0" w:space="0" w:color="auto"/>
            <w:bottom w:val="none" w:sz="0" w:space="0" w:color="auto"/>
            <w:right w:val="none" w:sz="0" w:space="0" w:color="auto"/>
          </w:divBdr>
        </w:div>
        <w:div w:id="676007069">
          <w:marLeft w:val="0"/>
          <w:marRight w:val="0"/>
          <w:marTop w:val="0"/>
          <w:marBottom w:val="0"/>
          <w:divBdr>
            <w:top w:val="none" w:sz="0" w:space="0" w:color="auto"/>
            <w:left w:val="none" w:sz="0" w:space="0" w:color="auto"/>
            <w:bottom w:val="none" w:sz="0" w:space="0" w:color="auto"/>
            <w:right w:val="none" w:sz="0" w:space="0" w:color="auto"/>
          </w:divBdr>
        </w:div>
        <w:div w:id="1640452591">
          <w:marLeft w:val="0"/>
          <w:marRight w:val="0"/>
          <w:marTop w:val="0"/>
          <w:marBottom w:val="0"/>
          <w:divBdr>
            <w:top w:val="none" w:sz="0" w:space="0" w:color="auto"/>
            <w:left w:val="none" w:sz="0" w:space="0" w:color="auto"/>
            <w:bottom w:val="none" w:sz="0" w:space="0" w:color="auto"/>
            <w:right w:val="none" w:sz="0" w:space="0" w:color="auto"/>
          </w:divBdr>
        </w:div>
      </w:divsChild>
    </w:div>
    <w:div w:id="2012222542">
      <w:bodyDiv w:val="1"/>
      <w:marLeft w:val="0"/>
      <w:marRight w:val="0"/>
      <w:marTop w:val="0"/>
      <w:marBottom w:val="0"/>
      <w:divBdr>
        <w:top w:val="none" w:sz="0" w:space="0" w:color="auto"/>
        <w:left w:val="none" w:sz="0" w:space="0" w:color="auto"/>
        <w:bottom w:val="none" w:sz="0" w:space="0" w:color="auto"/>
        <w:right w:val="none" w:sz="0" w:space="0" w:color="auto"/>
      </w:divBdr>
    </w:div>
    <w:div w:id="2116754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eeexplore.ieee.org/xpls/abs_all.jsp?arnumber=5484493" TargetMode="External"/><Relationship Id="rId6" Type="http://schemas.openxmlformats.org/officeDocument/2006/relationships/hyperlink" Target="http://link.springer.com/chapter/10.1007/978-3-642-37374-9_54" TargetMode="External"/><Relationship Id="rId7" Type="http://schemas.openxmlformats.org/officeDocument/2006/relationships/hyperlink" Target="http://dl.acm.org/citation.cfm?id=2742319" TargetMode="External"/><Relationship Id="rId8" Type="http://schemas.openxmlformats.org/officeDocument/2006/relationships/hyperlink" Target="http://onlinelibrary.wiley.com/doi/10.1002/rob.21513/ful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Raghunathan</dc:creator>
  <cp:keywords/>
  <dc:description/>
  <cp:lastModifiedBy>Adithya Raghunathan</cp:lastModifiedBy>
  <cp:revision>5</cp:revision>
  <dcterms:created xsi:type="dcterms:W3CDTF">2016-09-05T01:19:00Z</dcterms:created>
  <dcterms:modified xsi:type="dcterms:W3CDTF">2016-09-05T01:32:00Z</dcterms:modified>
</cp:coreProperties>
</file>