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30" w:firstLine="0"/>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810" w:firstLine="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This feature streamlines content attribution by enabling users to link their written content to saved sources within the project. It offers a right-click menu for quick access to attribution functions, including text highlighting and source search. By addressing pain points such as scattered source management and manual hyperlinking, it enhances workflow efficiency, saves time, and provides clarity on utilised sources, ultimately improving the content creation process for media and researchers.</w:t>
      </w:r>
    </w:p>
    <w:p w:rsidR="00000000" w:rsidDel="00000000" w:rsidP="00000000" w:rsidRDefault="00000000" w:rsidRPr="00000000" w14:paraId="00000004">
      <w:pPr>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Target Release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2-3 weeks</w:t>
            </w:r>
          </w:p>
        </w:tc>
      </w:tr>
      <w:tr>
        <w:trPr>
          <w:cantSplit w:val="0"/>
          <w:trHeight w:val="57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ind w:left="-270" w:hanging="630"/>
              <w:rPr/>
            </w:pPr>
            <w:r w:rsidDel="00000000" w:rsidR="00000000" w:rsidRPr="00000000">
              <w:rPr>
                <w:rFonts w:ascii="Georgia" w:cs="Georgia" w:eastAsia="Georgia" w:hAnsi="Georgia"/>
                <w:b w:val="1"/>
                <w:bCs w:val="1"/>
                <w:color w:val="1c4587"/>
                <w:sz w:val="24"/>
                <w:szCs w:val="24"/>
                <w:rtl w:val="0"/>
              </w:rPr>
              <w:t xml:space="preserve">               Documents</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Fonts w:ascii="Georgia" w:cs="Georgia" w:eastAsia="Georgia" w:hAnsi="Georgia"/>
                <w:b w:val="1"/>
                <w:bCs w:val="1"/>
                <w:color w:val="1c4587"/>
                <w:sz w:val="24"/>
                <w:szCs w:val="24"/>
                <w:rtl w:val="0"/>
              </w:rPr>
              <w:t xml:space="preserve">{READY} </w:t>
              <w:br w:type="textWrapping"/>
            </w:r>
            <w:hyperlink r:id="rId6">
              <w:r w:rsidDel="00000000" w:rsidR="00000000" w:rsidRPr="00000000">
                <w:rPr>
                  <w:rFonts w:ascii="Georgia" w:cs="Georgia" w:eastAsia="Georgia" w:hAnsi="Georgia"/>
                  <w:b w:val="1"/>
                  <w:bCs w:val="1"/>
                  <w:color w:val="1155cc"/>
                  <w:sz w:val="24"/>
                  <w:szCs w:val="24"/>
                  <w:u w:val="single"/>
                  <w:rtl w:val="0"/>
                </w:rPr>
                <w:t xml:space="preserve">Figma Link</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ind w:left="-270" w:hanging="630"/>
              <w:rPr/>
            </w:pPr>
            <w:r w:rsidDel="00000000" w:rsidR="00000000" w:rsidRPr="00000000">
              <w:rPr>
                <w:rFonts w:ascii="Georgia" w:cs="Georgia" w:eastAsia="Georgia" w:hAnsi="Georgia"/>
                <w:b w:val="1"/>
                <w:bCs w:val="1"/>
                <w:color w:val="1c4587"/>
                <w:sz w:val="24"/>
                <w:szCs w:val="24"/>
                <w:rtl w:val="0"/>
              </w:rPr>
              <w:t xml:space="preserve">               Oscar Souchaud</w:t>
            </w:r>
            <w:r w:rsidDel="00000000" w:rsidR="00000000" w:rsidRPr="00000000">
              <w:rPr>
                <w:rtl w:val="0"/>
              </w:rPr>
            </w:r>
          </w:p>
        </w:tc>
      </w:tr>
    </w:tbl>
    <w:p w:rsidR="00000000" w:rsidDel="00000000" w:rsidP="00000000" w:rsidRDefault="00000000" w:rsidRPr="00000000" w14:paraId="0000000D">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left="-540" w:firstLine="0"/>
        <w:rPr>
          <w:rFonts w:ascii="Georgia" w:cs="Georgia" w:eastAsia="Georgia" w:hAnsi="Georgia"/>
          <w:i w:val="1"/>
          <w:iCs w:val="1"/>
          <w:color w:val="666666"/>
          <w:sz w:val="20"/>
          <w:szCs w:val="20"/>
        </w:rPr>
      </w:pPr>
      <w:r w:rsidDel="00000000" w:rsidR="00000000" w:rsidRPr="00000000">
        <w:rPr>
          <w:rFonts w:ascii="Oswald" w:cs="Oswald" w:eastAsia="Oswald" w:hAnsi="Oswald"/>
          <w:b w:val="1"/>
          <w:bCs w:val="1"/>
          <w:color w:val="b45f06"/>
          <w:sz w:val="24"/>
          <w:szCs w:val="24"/>
          <w:rtl w:val="0"/>
        </w:rPr>
        <w:t xml:space="preserve">Objective </w:t>
      </w:r>
      <w:r w:rsidDel="00000000" w:rsidR="00000000" w:rsidRPr="00000000">
        <w:rPr>
          <w:rtl w:val="0"/>
        </w:rPr>
      </w:r>
    </w:p>
    <w:p w:rsidR="00000000" w:rsidDel="00000000" w:rsidP="00000000" w:rsidRDefault="00000000" w:rsidRPr="00000000" w14:paraId="00000010">
      <w:pPr>
        <w:ind w:left="-540" w:firstLine="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The purpose of this feature is to allow users of the product to attribute content to sources they have saved to the same project. This fits into our strategic goals as it will enable users to utilise their sources in a way other than simple collection. The attribution creates a transparent way for users to see where the content they write is coming from. Tracking the origin of information is one of the core features we are promoting.</w:t>
      </w:r>
    </w:p>
    <w:p w:rsidR="00000000" w:rsidDel="00000000" w:rsidP="00000000" w:rsidRDefault="00000000" w:rsidRPr="00000000" w14:paraId="00000011">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2">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3">
      <w:pPr>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Assumptions</w:t>
      </w:r>
      <w:r w:rsidDel="00000000" w:rsidR="00000000" w:rsidRPr="00000000">
        <w:rPr>
          <w:rtl w:val="0"/>
        </w:rPr>
      </w:r>
    </w:p>
    <w:p w:rsidR="00000000" w:rsidDel="00000000" w:rsidP="00000000" w:rsidRDefault="00000000" w:rsidRPr="00000000" w14:paraId="00000014">
      <w:pPr>
        <w:numPr>
          <w:ilvl w:val="0"/>
          <w:numId w:val="7"/>
        </w:numPr>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Users seek to attribute content to sources.</w:t>
      </w:r>
    </w:p>
    <w:p w:rsidR="00000000" w:rsidDel="00000000" w:rsidP="00000000" w:rsidRDefault="00000000" w:rsidRPr="00000000" w14:paraId="00000015">
      <w:pPr>
        <w:numPr>
          <w:ilvl w:val="0"/>
          <w:numId w:val="7"/>
        </w:numPr>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Users will forgo the need for any text to be part of several attributions</w:t>
      </w:r>
    </w:p>
    <w:p w:rsidR="00000000" w:rsidDel="00000000" w:rsidP="00000000" w:rsidRDefault="00000000" w:rsidRPr="00000000" w14:paraId="00000016">
      <w:pPr>
        <w:numPr>
          <w:ilvl w:val="0"/>
          <w:numId w:val="7"/>
        </w:numPr>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Users will want  to edit attributions and rectify mistakes</w:t>
      </w:r>
    </w:p>
    <w:p w:rsidR="00000000" w:rsidDel="00000000" w:rsidP="00000000" w:rsidRDefault="00000000" w:rsidRPr="00000000" w14:paraId="00000017">
      <w:pPr>
        <w:numPr>
          <w:ilvl w:val="0"/>
          <w:numId w:val="7"/>
        </w:numPr>
        <w:ind w:left="720" w:hanging="36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Users may want to be able to see what text has been attributed (e.g. highlighted), and which sources have been used within the document among the project sources.</w:t>
      </w:r>
    </w:p>
    <w:p w:rsidR="00000000" w:rsidDel="00000000" w:rsidP="00000000" w:rsidRDefault="00000000" w:rsidRPr="00000000" w14:paraId="00000018">
      <w:pPr>
        <w:ind w:left="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9">
      <w:pPr>
        <w:ind w:left="-540" w:firstLine="0"/>
        <w:rPr/>
      </w:pPr>
      <w:r w:rsidDel="00000000" w:rsidR="00000000" w:rsidRPr="00000000">
        <w:rPr>
          <w:rtl w:val="0"/>
        </w:rPr>
      </w:r>
    </w:p>
    <w:p w:rsidR="00000000" w:rsidDel="00000000" w:rsidP="00000000" w:rsidRDefault="00000000" w:rsidRPr="00000000" w14:paraId="0000001A">
      <w:pPr>
        <w:ind w:left="-540" w:firstLine="0"/>
        <w:rPr/>
      </w:pPr>
      <w:r w:rsidDel="00000000" w:rsidR="00000000" w:rsidRPr="00000000">
        <w:rPr>
          <w:rFonts w:ascii="Oswald" w:cs="Oswald" w:eastAsia="Oswald" w:hAnsi="Oswald"/>
          <w:b w:val="1"/>
          <w:bCs w:val="1"/>
          <w:color w:val="b45f06"/>
          <w:sz w:val="24"/>
          <w:szCs w:val="24"/>
          <w:rtl w:val="0"/>
        </w:rPr>
        <w:t xml:space="preserve">Success metrics</w:t>
      </w:r>
      <w:r w:rsidDel="00000000" w:rsidR="00000000" w:rsidRPr="00000000">
        <w:rPr>
          <w:rtl w:val="0"/>
        </w:rPr>
      </w:r>
    </w:p>
    <w:tbl>
      <w:tblPr>
        <w:tblStyle w:val="Table2"/>
        <w:tblW w:w="1029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5370"/>
        <w:tblGridChange w:id="0">
          <w:tblGrid>
            <w:gridCol w:w="4920"/>
            <w:gridCol w:w="5370"/>
          </w:tblGrid>
        </w:tblGridChange>
      </w:tblGrid>
      <w:tr>
        <w:trPr>
          <w:cantSplit w:val="0"/>
          <w:trHeight w:val="57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ind w:left="90" w:firstLine="0"/>
              <w:rPr>
                <w:rFonts w:ascii="Oswald" w:cs="Oswald" w:eastAsia="Oswald" w:hAnsi="Oswald"/>
                <w:color w:val="1c4587"/>
                <w:sz w:val="24"/>
                <w:szCs w:val="24"/>
              </w:rPr>
            </w:pPr>
            <w:r w:rsidDel="00000000" w:rsidR="00000000" w:rsidRPr="00000000">
              <w:rPr>
                <w:rFonts w:ascii="Oswald" w:cs="Oswald" w:eastAsia="Oswald" w:hAnsi="Oswald"/>
                <w:color w:val="1c4587"/>
                <w:sz w:val="24"/>
                <w:szCs w:val="24"/>
                <w:rtl w:val="0"/>
              </w:rPr>
              <w:t xml:space="preserve">Goal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Oswald" w:cs="Oswald" w:eastAsia="Oswald" w:hAnsi="Oswald"/>
                <w:color w:val="1c4587"/>
                <w:sz w:val="24"/>
                <w:szCs w:val="24"/>
              </w:rPr>
            </w:pPr>
            <w:r w:rsidDel="00000000" w:rsidR="00000000" w:rsidRPr="00000000">
              <w:rPr>
                <w:rFonts w:ascii="Oswald" w:cs="Oswald" w:eastAsia="Oswald" w:hAnsi="Oswald"/>
                <w:color w:val="1c4587"/>
                <w:sz w:val="24"/>
                <w:szCs w:val="24"/>
                <w:rtl w:val="0"/>
              </w:rPr>
              <w:t xml:space="preserve">Metric</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D">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How much a user is using the attribution 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3"/>
              </w:numP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Attribution Rate</w:t>
            </w:r>
          </w:p>
          <w:p w:rsidR="00000000" w:rsidDel="00000000" w:rsidP="00000000" w:rsidRDefault="00000000" w:rsidRPr="00000000" w14:paraId="0000001F">
            <w:pPr>
              <w:widowControl w:val="0"/>
              <w:spacing w:line="240" w:lineRule="auto"/>
              <w:ind w:left="0" w:firstLine="0"/>
              <w:rPr>
                <w:rFonts w:ascii="Georgia" w:cs="Georgia" w:eastAsia="Georgia" w:hAnsi="Georgia"/>
                <w:color w:val="666666"/>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How often is a user using the attribution feature </w:t>
            </w:r>
          </w:p>
          <w:p w:rsidR="00000000" w:rsidDel="00000000" w:rsidP="00000000" w:rsidRDefault="00000000" w:rsidRPr="00000000" w14:paraId="00000021">
            <w:pPr>
              <w:widowControl w:val="0"/>
              <w:spacing w:line="240" w:lineRule="auto"/>
              <w:rPr>
                <w:rFonts w:ascii="Georgia" w:cs="Georgia" w:eastAsia="Georgia" w:hAnsi="Georgia"/>
                <w:i w:val="1"/>
                <w:iCs w:val="1"/>
                <w:color w:val="666666"/>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3"/>
              </w:numPr>
              <w:spacing w:line="240" w:lineRule="auto"/>
              <w:ind w:left="720" w:hanging="360"/>
              <w:rPr>
                <w:rFonts w:ascii="Georgia" w:cs="Georgia" w:eastAsia="Georgia" w:hAnsi="Georgia"/>
                <w:color w:val="666666"/>
                <w:sz w:val="20"/>
                <w:szCs w:val="20"/>
              </w:rPr>
            </w:pPr>
            <w:r w:rsidDel="00000000" w:rsidR="00000000" w:rsidRPr="00000000">
              <w:rPr>
                <w:rFonts w:ascii="Georgia" w:cs="Georgia" w:eastAsia="Georgia" w:hAnsi="Georgia"/>
                <w:color w:val="666666"/>
                <w:sz w:val="20"/>
                <w:szCs w:val="20"/>
                <w:rtl w:val="0"/>
              </w:rPr>
              <w:t xml:space="preserve">Usage Frequency</w:t>
            </w:r>
            <w:r w:rsidDel="00000000" w:rsidR="00000000" w:rsidRPr="00000000">
              <w:rPr>
                <w:rtl w:val="0"/>
              </w:rPr>
            </w:r>
          </w:p>
        </w:tc>
      </w:tr>
    </w:tbl>
    <w:p w:rsidR="00000000" w:rsidDel="00000000" w:rsidP="00000000" w:rsidRDefault="00000000" w:rsidRPr="00000000" w14:paraId="00000023">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4">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5">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6">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7">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8">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Requirements</w:t>
      </w:r>
    </w:p>
    <w:p w:rsidR="00000000" w:rsidDel="00000000" w:rsidP="00000000" w:rsidRDefault="00000000" w:rsidRPr="00000000" w14:paraId="00000029">
      <w:pPr>
        <w:numPr>
          <w:ilvl w:val="0"/>
          <w:numId w:val="4"/>
        </w:numPr>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Floating Toolbar</w:t>
      </w:r>
    </w:p>
    <w:p w:rsidR="00000000" w:rsidDel="00000000" w:rsidP="00000000" w:rsidRDefault="00000000" w:rsidRPr="00000000" w14:paraId="0000002A">
      <w:pPr>
        <w:numPr>
          <w:ilvl w:val="1"/>
          <w:numId w:val="4"/>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Undo</w:t>
      </w:r>
    </w:p>
    <w:p w:rsidR="00000000" w:rsidDel="00000000" w:rsidP="00000000" w:rsidRDefault="00000000" w:rsidRPr="00000000" w14:paraId="0000002B">
      <w:pPr>
        <w:numPr>
          <w:ilvl w:val="1"/>
          <w:numId w:val="4"/>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Redo</w:t>
      </w:r>
    </w:p>
    <w:p w:rsidR="00000000" w:rsidDel="00000000" w:rsidP="00000000" w:rsidRDefault="00000000" w:rsidRPr="00000000" w14:paraId="0000002C">
      <w:pPr>
        <w:numPr>
          <w:ilvl w:val="1"/>
          <w:numId w:val="4"/>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Attribute to Source</w:t>
      </w:r>
    </w:p>
    <w:p w:rsidR="00000000" w:rsidDel="00000000" w:rsidP="00000000" w:rsidRDefault="00000000" w:rsidRPr="00000000" w14:paraId="0000002D">
      <w:pPr>
        <w:numPr>
          <w:ilvl w:val="1"/>
          <w:numId w:val="4"/>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Bold </w:t>
      </w:r>
    </w:p>
    <w:p w:rsidR="00000000" w:rsidDel="00000000" w:rsidP="00000000" w:rsidRDefault="00000000" w:rsidRPr="00000000" w14:paraId="0000002E">
      <w:pPr>
        <w:numPr>
          <w:ilvl w:val="1"/>
          <w:numId w:val="4"/>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Italic</w:t>
      </w:r>
    </w:p>
    <w:p w:rsidR="00000000" w:rsidDel="00000000" w:rsidP="00000000" w:rsidRDefault="00000000" w:rsidRPr="00000000" w14:paraId="0000002F">
      <w:pPr>
        <w:numPr>
          <w:ilvl w:val="1"/>
          <w:numId w:val="4"/>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Bulleted List</w:t>
      </w:r>
    </w:p>
    <w:p w:rsidR="00000000" w:rsidDel="00000000" w:rsidP="00000000" w:rsidRDefault="00000000" w:rsidRPr="00000000" w14:paraId="00000030">
      <w:pPr>
        <w:numPr>
          <w:ilvl w:val="1"/>
          <w:numId w:val="4"/>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Numbered List</w:t>
      </w:r>
    </w:p>
    <w:p w:rsidR="00000000" w:rsidDel="00000000" w:rsidP="00000000" w:rsidRDefault="00000000" w:rsidRPr="00000000" w14:paraId="00000031">
      <w:pPr>
        <w:numPr>
          <w:ilvl w:val="0"/>
          <w:numId w:val="4"/>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Attribution</w:t>
      </w:r>
    </w:p>
    <w:p w:rsidR="00000000" w:rsidDel="00000000" w:rsidP="00000000" w:rsidRDefault="00000000" w:rsidRPr="00000000" w14:paraId="00000032">
      <w:pPr>
        <w:numPr>
          <w:ilvl w:val="1"/>
          <w:numId w:val="4"/>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Search bar</w:t>
      </w:r>
    </w:p>
    <w:p w:rsidR="00000000" w:rsidDel="00000000" w:rsidP="00000000" w:rsidRDefault="00000000" w:rsidRPr="00000000" w14:paraId="00000033">
      <w:pPr>
        <w:numPr>
          <w:ilvl w:val="1"/>
          <w:numId w:val="4"/>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Recent Projects (Limited to 3)</w:t>
      </w:r>
      <w:r w:rsidDel="00000000" w:rsidR="00000000" w:rsidRPr="00000000">
        <w:rPr>
          <w:rtl w:val="0"/>
        </w:rPr>
      </w:r>
    </w:p>
    <w:p w:rsidR="00000000" w:rsidDel="00000000" w:rsidP="00000000" w:rsidRDefault="00000000" w:rsidRPr="00000000" w14:paraId="00000034">
      <w:pPr>
        <w:numPr>
          <w:ilvl w:val="2"/>
          <w:numId w:val="4"/>
        </w:numPr>
        <w:ind w:left="2160" w:hanging="360"/>
        <w:rPr>
          <w:rFonts w:ascii="Georgia" w:cs="Georgia" w:eastAsia="Georgia" w:hAnsi="Georgia"/>
          <w:i w:val="1"/>
          <w:iCs w:val="1"/>
          <w:color w:val="1d1c1d"/>
          <w:sz w:val="20"/>
          <w:szCs w:val="20"/>
          <w:highlight w:val="yellow"/>
        </w:rPr>
      </w:pPr>
      <w:r w:rsidDel="00000000" w:rsidR="00000000" w:rsidRPr="00000000">
        <w:rPr>
          <w:rFonts w:ascii="Georgia" w:cs="Georgia" w:eastAsia="Georgia" w:hAnsi="Georgia"/>
          <w:i w:val="1"/>
          <w:iCs w:val="1"/>
          <w:color w:val="1d1c1d"/>
          <w:sz w:val="20"/>
          <w:szCs w:val="20"/>
          <w:highlight w:val="yellow"/>
          <w:rtl w:val="0"/>
        </w:rPr>
        <w:t xml:space="preserve">Scrollable only when there are too many search results (4+), otherwise no scroll when displaying the recent 3</w:t>
      </w:r>
      <w:r w:rsidDel="00000000" w:rsidR="00000000" w:rsidRPr="00000000">
        <w:rPr>
          <w:rtl w:val="0"/>
        </w:rPr>
      </w:r>
    </w:p>
    <w:p w:rsidR="00000000" w:rsidDel="00000000" w:rsidP="00000000" w:rsidRDefault="00000000" w:rsidRPr="00000000" w14:paraId="00000035">
      <w:pPr>
        <w:numPr>
          <w:ilvl w:val="1"/>
          <w:numId w:val="4"/>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No Source Found (In the case that no sources match the search query) </w:t>
      </w:r>
      <w:r w:rsidDel="00000000" w:rsidR="00000000" w:rsidRPr="00000000">
        <w:rPr>
          <w:rFonts w:ascii="Georgia" w:cs="Georgia" w:eastAsia="Georgia" w:hAnsi="Georgia"/>
          <w:i w:val="1"/>
          <w:iCs w:val="1"/>
          <w:color w:val="666666"/>
          <w:sz w:val="20"/>
          <w:szCs w:val="20"/>
          <w:rtl w:val="0"/>
        </w:rPr>
        <w:t xml:space="preserve">Source</w:t>
      </w:r>
      <w:r w:rsidDel="00000000" w:rsidR="00000000" w:rsidRPr="00000000">
        <w:rPr>
          <w:rFonts w:ascii="Georgia" w:cs="Georgia" w:eastAsia="Georgia" w:hAnsi="Georgia"/>
          <w:i w:val="1"/>
          <w:iCs w:val="1"/>
          <w:color w:val="666666"/>
          <w:sz w:val="20"/>
          <w:szCs w:val="20"/>
          <w:highlight w:val="yellow"/>
          <w:rtl w:val="0"/>
        </w:rPr>
        <w:t xml:space="preserve">s</w:t>
      </w:r>
      <w:r w:rsidDel="00000000" w:rsidR="00000000" w:rsidRPr="00000000">
        <w:rPr>
          <w:rFonts w:ascii="Georgia" w:cs="Georgia" w:eastAsia="Georgia" w:hAnsi="Georgia"/>
          <w:i w:val="1"/>
          <w:iCs w:val="1"/>
          <w:color w:val="666666"/>
          <w:sz w:val="20"/>
          <w:szCs w:val="20"/>
          <w:rtl w:val="0"/>
        </w:rPr>
        <w:t xml:space="preserve"> currently</w:t>
      </w:r>
    </w:p>
    <w:p w:rsidR="00000000" w:rsidDel="00000000" w:rsidP="00000000" w:rsidRDefault="00000000" w:rsidRPr="00000000" w14:paraId="00000036">
      <w:pPr>
        <w:numPr>
          <w:ilvl w:val="0"/>
          <w:numId w:val="4"/>
        </w:numPr>
        <w:ind w:left="720" w:hanging="360"/>
        <w:rPr>
          <w:rFonts w:ascii="Georgia" w:cs="Georgia" w:eastAsia="Georgia" w:hAnsi="Georgia"/>
          <w:i w:val="1"/>
          <w:iCs w:val="1"/>
          <w:color w:val="666666"/>
          <w:sz w:val="20"/>
          <w:szCs w:val="20"/>
          <w:highlight w:val="yellow"/>
        </w:rPr>
      </w:pPr>
      <w:r w:rsidDel="00000000" w:rsidR="00000000" w:rsidRPr="00000000">
        <w:rPr>
          <w:rFonts w:ascii="Georgia" w:cs="Georgia" w:eastAsia="Georgia" w:hAnsi="Georgia"/>
          <w:i w:val="1"/>
          <w:iCs w:val="1"/>
          <w:color w:val="666666"/>
          <w:sz w:val="20"/>
          <w:szCs w:val="20"/>
          <w:highlight w:val="yellow"/>
          <w:rtl w:val="0"/>
        </w:rPr>
        <w:t xml:space="preserve">Footnote </w:t>
      </w:r>
    </w:p>
    <w:p w:rsidR="00000000" w:rsidDel="00000000" w:rsidP="00000000" w:rsidRDefault="00000000" w:rsidRPr="00000000" w14:paraId="00000037">
      <w:pPr>
        <w:numPr>
          <w:ilvl w:val="1"/>
          <w:numId w:val="4"/>
        </w:numPr>
        <w:ind w:left="1440" w:hanging="360"/>
        <w:rPr>
          <w:rFonts w:ascii="Georgia" w:cs="Georgia" w:eastAsia="Georgia" w:hAnsi="Georgia"/>
          <w:i w:val="1"/>
          <w:iCs w:val="1"/>
          <w:color w:val="666666"/>
          <w:sz w:val="20"/>
          <w:szCs w:val="20"/>
          <w:highlight w:val="yellow"/>
        </w:rPr>
      </w:pPr>
      <w:r w:rsidDel="00000000" w:rsidR="00000000" w:rsidRPr="00000000">
        <w:rPr>
          <w:rFonts w:ascii="Georgia" w:cs="Georgia" w:eastAsia="Georgia" w:hAnsi="Georgia"/>
          <w:i w:val="1"/>
          <w:iCs w:val="1"/>
          <w:color w:val="666666"/>
          <w:sz w:val="20"/>
          <w:szCs w:val="20"/>
          <w:highlight w:val="yellow"/>
          <w:rtl w:val="0"/>
        </w:rPr>
        <w:t xml:space="preserve">Footnote creation at bottom of page indication source name</w:t>
      </w:r>
    </w:p>
    <w:p w:rsidR="00000000" w:rsidDel="00000000" w:rsidP="00000000" w:rsidRDefault="00000000" w:rsidRPr="00000000" w14:paraId="00000038">
      <w:pPr>
        <w:numPr>
          <w:ilvl w:val="1"/>
          <w:numId w:val="4"/>
        </w:numPr>
        <w:ind w:left="1440" w:hanging="360"/>
        <w:rPr>
          <w:rFonts w:ascii="Georgia" w:cs="Georgia" w:eastAsia="Georgia" w:hAnsi="Georgia"/>
          <w:i w:val="1"/>
          <w:iCs w:val="1"/>
          <w:color w:val="666666"/>
          <w:sz w:val="20"/>
          <w:szCs w:val="20"/>
          <w:highlight w:val="yellow"/>
        </w:rPr>
      </w:pPr>
      <w:r w:rsidDel="00000000" w:rsidR="00000000" w:rsidRPr="00000000">
        <w:rPr>
          <w:rFonts w:ascii="Georgia" w:cs="Georgia" w:eastAsia="Georgia" w:hAnsi="Georgia"/>
          <w:i w:val="1"/>
          <w:iCs w:val="1"/>
          <w:color w:val="666666"/>
          <w:sz w:val="20"/>
          <w:szCs w:val="20"/>
          <w:highlight w:val="yellow"/>
          <w:rtl w:val="0"/>
        </w:rPr>
        <w:t xml:space="preserve">Icon to expand source on the right side of the web app.</w:t>
      </w:r>
    </w:p>
    <w:p w:rsidR="00000000" w:rsidDel="00000000" w:rsidP="00000000" w:rsidRDefault="00000000" w:rsidRPr="00000000" w14:paraId="00000039">
      <w:pPr>
        <w:numPr>
          <w:ilvl w:val="0"/>
          <w:numId w:val="4"/>
        </w:numPr>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Attribution Options</w:t>
      </w:r>
    </w:p>
    <w:p w:rsidR="00000000" w:rsidDel="00000000" w:rsidP="00000000" w:rsidRDefault="00000000" w:rsidRPr="00000000" w14:paraId="0000003A">
      <w:pPr>
        <w:numPr>
          <w:ilvl w:val="1"/>
          <w:numId w:val="4"/>
        </w:numPr>
        <w:ind w:left="1440" w:hanging="360"/>
        <w:rPr>
          <w:rFonts w:ascii="Georgia" w:cs="Georgia" w:eastAsia="Georgia" w:hAnsi="Georgia"/>
          <w:i w:val="1"/>
          <w:iCs w:val="1"/>
          <w:strike w:val="1"/>
          <w:color w:val="666666"/>
          <w:sz w:val="20"/>
          <w:szCs w:val="20"/>
        </w:rPr>
      </w:pPr>
      <w:r w:rsidDel="00000000" w:rsidR="00000000" w:rsidRPr="00000000">
        <w:rPr>
          <w:rFonts w:ascii="Georgia" w:cs="Georgia" w:eastAsia="Georgia" w:hAnsi="Georgia"/>
          <w:i w:val="1"/>
          <w:iCs w:val="1"/>
          <w:strike w:val="1"/>
          <w:color w:val="666666"/>
          <w:sz w:val="20"/>
          <w:szCs w:val="20"/>
          <w:rtl w:val="0"/>
        </w:rPr>
        <w:t xml:space="preserve">Webpage Preview: If no webpage preview is available, the menu items should appear and in place of the preview, the system should inform the user that “No preview available”</w:t>
      </w:r>
    </w:p>
    <w:p w:rsidR="00000000" w:rsidDel="00000000" w:rsidP="00000000" w:rsidRDefault="00000000" w:rsidRPr="00000000" w14:paraId="0000003B">
      <w:pPr>
        <w:numPr>
          <w:ilvl w:val="1"/>
          <w:numId w:val="4"/>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Attribution Options</w:t>
      </w:r>
    </w:p>
    <w:p w:rsidR="00000000" w:rsidDel="00000000" w:rsidP="00000000" w:rsidRDefault="00000000" w:rsidRPr="00000000" w14:paraId="0000003C">
      <w:pPr>
        <w:numPr>
          <w:ilvl w:val="2"/>
          <w:numId w:val="4"/>
        </w:numPr>
        <w:ind w:left="216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Copy to Clipboard</w:t>
      </w:r>
      <w:r w:rsidDel="00000000" w:rsidR="00000000" w:rsidRPr="00000000">
        <w:rPr>
          <w:rtl w:val="0"/>
        </w:rPr>
      </w:r>
    </w:p>
    <w:p w:rsidR="00000000" w:rsidDel="00000000" w:rsidP="00000000" w:rsidRDefault="00000000" w:rsidRPr="00000000" w14:paraId="0000003D">
      <w:pPr>
        <w:numPr>
          <w:ilvl w:val="2"/>
          <w:numId w:val="4"/>
        </w:numPr>
        <w:ind w:left="216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Edit Attribution</w:t>
      </w:r>
      <w:r w:rsidDel="00000000" w:rsidR="00000000" w:rsidRPr="00000000">
        <w:rPr>
          <w:rtl w:val="0"/>
        </w:rPr>
      </w:r>
    </w:p>
    <w:p w:rsidR="00000000" w:rsidDel="00000000" w:rsidP="00000000" w:rsidRDefault="00000000" w:rsidRPr="00000000" w14:paraId="0000003E">
      <w:pPr>
        <w:numPr>
          <w:ilvl w:val="2"/>
          <w:numId w:val="4"/>
        </w:numPr>
        <w:ind w:left="216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Un-attribute from Source</w:t>
      </w:r>
    </w:p>
    <w:p w:rsidR="00000000" w:rsidDel="00000000" w:rsidP="00000000" w:rsidRDefault="00000000" w:rsidRPr="00000000" w14:paraId="0000003F">
      <w:pPr>
        <w:numPr>
          <w:ilvl w:val="0"/>
          <w:numId w:val="4"/>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Edit or Remove Attribution Menu</w:t>
      </w:r>
    </w:p>
    <w:p w:rsidR="00000000" w:rsidDel="00000000" w:rsidP="00000000" w:rsidRDefault="00000000" w:rsidRPr="00000000" w14:paraId="00000040">
      <w:pPr>
        <w:numPr>
          <w:ilvl w:val="0"/>
          <w:numId w:val="4"/>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Source Card Attribution Menu</w:t>
      </w:r>
    </w:p>
    <w:p w:rsidR="00000000" w:rsidDel="00000000" w:rsidP="00000000" w:rsidRDefault="00000000" w:rsidRPr="00000000" w14:paraId="00000041">
      <w:pPr>
        <w:numPr>
          <w:ilvl w:val="1"/>
          <w:numId w:val="4"/>
        </w:numPr>
        <w:ind w:left="1440" w:hanging="360"/>
        <w:rPr>
          <w:rFonts w:ascii="Georgia" w:cs="Georgia" w:eastAsia="Georgia" w:hAnsi="Georgia"/>
          <w:i w:val="1"/>
          <w:iCs w:val="1"/>
          <w:color w:val="666666"/>
          <w:sz w:val="20"/>
          <w:szCs w:val="20"/>
          <w:shd w:fill="fff2cc" w:val="clear"/>
        </w:rPr>
      </w:pPr>
      <w:r w:rsidDel="00000000" w:rsidR="00000000" w:rsidRPr="00000000">
        <w:rPr>
          <w:rFonts w:ascii="Georgia" w:cs="Georgia" w:eastAsia="Georgia" w:hAnsi="Georgia"/>
          <w:i w:val="1"/>
          <w:iCs w:val="1"/>
          <w:color w:val="666666"/>
          <w:sz w:val="20"/>
          <w:szCs w:val="20"/>
          <w:shd w:fill="fff2cc" w:val="clear"/>
          <w:rtl w:val="0"/>
        </w:rPr>
        <w:t xml:space="preserve">Remove Attribution icon (?)</w:t>
      </w:r>
    </w:p>
    <w:p w:rsidR="00000000" w:rsidDel="00000000" w:rsidP="00000000" w:rsidRDefault="00000000" w:rsidRPr="00000000" w14:paraId="00000042">
      <w:pPr>
        <w:numPr>
          <w:ilvl w:val="0"/>
          <w:numId w:val="4"/>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Snackbars</w:t>
      </w:r>
    </w:p>
    <w:p w:rsidR="00000000" w:rsidDel="00000000" w:rsidP="00000000" w:rsidRDefault="00000000" w:rsidRPr="00000000" w14:paraId="00000043">
      <w:pPr>
        <w:numPr>
          <w:ilvl w:val="1"/>
          <w:numId w:val="4"/>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Source Attributed</w:t>
      </w:r>
    </w:p>
    <w:p w:rsidR="00000000" w:rsidDel="00000000" w:rsidP="00000000" w:rsidRDefault="00000000" w:rsidRPr="00000000" w14:paraId="00000044">
      <w:pPr>
        <w:numPr>
          <w:ilvl w:val="1"/>
          <w:numId w:val="4"/>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Attribution Removed</w:t>
      </w:r>
    </w:p>
    <w:p w:rsidR="00000000" w:rsidDel="00000000" w:rsidP="00000000" w:rsidRDefault="00000000" w:rsidRPr="00000000" w14:paraId="00000045">
      <w:pPr>
        <w:numPr>
          <w:ilvl w:val="1"/>
          <w:numId w:val="4"/>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Changes Saved</w:t>
      </w:r>
      <w:r w:rsidDel="00000000" w:rsidR="00000000" w:rsidRPr="00000000">
        <w:rPr>
          <w:rtl w:val="0"/>
        </w:rPr>
      </w:r>
    </w:p>
    <w:p w:rsidR="00000000" w:rsidDel="00000000" w:rsidP="00000000" w:rsidRDefault="00000000" w:rsidRPr="00000000" w14:paraId="00000046">
      <w:pPr>
        <w:numPr>
          <w:ilvl w:val="1"/>
          <w:numId w:val="4"/>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Link Copied</w:t>
      </w:r>
    </w:p>
    <w:p w:rsidR="00000000" w:rsidDel="00000000" w:rsidP="00000000" w:rsidRDefault="00000000" w:rsidRPr="00000000" w14:paraId="00000047">
      <w:pPr>
        <w:numPr>
          <w:ilvl w:val="0"/>
          <w:numId w:val="4"/>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Dialog Box</w:t>
      </w:r>
    </w:p>
    <w:p w:rsidR="00000000" w:rsidDel="00000000" w:rsidP="00000000" w:rsidRDefault="00000000" w:rsidRPr="00000000" w14:paraId="00000048">
      <w:pPr>
        <w:numPr>
          <w:ilvl w:val="1"/>
          <w:numId w:val="4"/>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Remove Attribution confirmation</w:t>
      </w:r>
    </w:p>
    <w:p w:rsidR="00000000" w:rsidDel="00000000" w:rsidP="00000000" w:rsidRDefault="00000000" w:rsidRPr="00000000" w14:paraId="00000049">
      <w:pPr>
        <w:numPr>
          <w:ilvl w:val="0"/>
          <w:numId w:val="4"/>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Tooltips</w:t>
      </w:r>
    </w:p>
    <w:p w:rsidR="00000000" w:rsidDel="00000000" w:rsidP="00000000" w:rsidRDefault="00000000" w:rsidRPr="00000000" w14:paraId="0000004A">
      <w:pPr>
        <w:numPr>
          <w:ilvl w:val="1"/>
          <w:numId w:val="4"/>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Attribute to Source </w:t>
      </w:r>
    </w:p>
    <w:p w:rsidR="00000000" w:rsidDel="00000000" w:rsidP="00000000" w:rsidRDefault="00000000" w:rsidRPr="00000000" w14:paraId="0000004B">
      <w:pPr>
        <w:numPr>
          <w:ilvl w:val="2"/>
          <w:numId w:val="4"/>
        </w:numPr>
        <w:ind w:left="216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Webpage Preview</w:t>
      </w:r>
    </w:p>
    <w:p w:rsidR="00000000" w:rsidDel="00000000" w:rsidP="00000000" w:rsidRDefault="00000000" w:rsidRPr="00000000" w14:paraId="0000004C">
      <w:pPr>
        <w:numPr>
          <w:ilvl w:val="3"/>
          <w:numId w:val="4"/>
        </w:numPr>
        <w:ind w:left="288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Copy Source Link</w:t>
      </w:r>
    </w:p>
    <w:p w:rsidR="00000000" w:rsidDel="00000000" w:rsidP="00000000" w:rsidRDefault="00000000" w:rsidRPr="00000000" w14:paraId="0000004D">
      <w:pPr>
        <w:numPr>
          <w:ilvl w:val="3"/>
          <w:numId w:val="4"/>
        </w:numPr>
        <w:ind w:left="288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Edit Attribution</w:t>
      </w:r>
    </w:p>
    <w:p w:rsidR="00000000" w:rsidDel="00000000" w:rsidP="00000000" w:rsidRDefault="00000000" w:rsidRPr="00000000" w14:paraId="0000004E">
      <w:pPr>
        <w:numPr>
          <w:ilvl w:val="3"/>
          <w:numId w:val="4"/>
        </w:numPr>
        <w:ind w:left="288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Remove Attribution</w:t>
      </w:r>
    </w:p>
    <w:p w:rsidR="00000000" w:rsidDel="00000000" w:rsidP="00000000" w:rsidRDefault="00000000" w:rsidRPr="00000000" w14:paraId="0000004F">
      <w:pPr>
        <w:numPr>
          <w:ilvl w:val="3"/>
          <w:numId w:val="4"/>
        </w:numPr>
        <w:ind w:left="288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Remove Attribution (in Source Card)</w:t>
      </w:r>
    </w:p>
    <w:p w:rsidR="00000000" w:rsidDel="00000000" w:rsidP="00000000" w:rsidRDefault="00000000" w:rsidRPr="00000000" w14:paraId="00000050">
      <w:pPr>
        <w:numPr>
          <w:ilvl w:val="3"/>
          <w:numId w:val="4"/>
        </w:numPr>
        <w:ind w:left="288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Expand Source </w:t>
      </w:r>
      <w:r w:rsidDel="00000000" w:rsidR="00000000" w:rsidRPr="00000000">
        <w:rPr>
          <w:rFonts w:ascii="Georgia" w:cs="Georgia" w:eastAsia="Georgia" w:hAnsi="Georgia"/>
          <w:i w:val="1"/>
          <w:iCs w:val="1"/>
          <w:color w:val="666666"/>
          <w:sz w:val="20"/>
          <w:szCs w:val="20"/>
          <w:rtl w:val="0"/>
        </w:rPr>
        <w:t xml:space="preserve"> (</w:t>
      </w:r>
      <w:r w:rsidDel="00000000" w:rsidR="00000000" w:rsidRPr="00000000">
        <w:rPr>
          <w:rFonts w:ascii="Roboto" w:cs="Roboto" w:eastAsia="Roboto" w:hAnsi="Roboto"/>
          <w:i w:val="1"/>
          <w:iCs w:val="1"/>
          <w:color w:val="444746"/>
          <w:sz w:val="21"/>
          <w:szCs w:val="21"/>
          <w:rtl w:val="0"/>
        </w:rPr>
        <w:t xml:space="preserve">*In the footnote - beside the source name)</w:t>
      </w:r>
      <w:r w:rsidDel="00000000" w:rsidR="00000000" w:rsidRPr="00000000">
        <w:rPr>
          <w:rtl w:val="0"/>
        </w:rPr>
      </w:r>
    </w:p>
    <w:p w:rsidR="00000000" w:rsidDel="00000000" w:rsidP="00000000" w:rsidRDefault="00000000" w:rsidRPr="00000000" w14:paraId="00000051">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2">
      <w:pPr>
        <w:ind w:left="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3">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4">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5">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6">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interaction and design</w:t>
      </w:r>
    </w:p>
    <w:p w:rsidR="00000000" w:rsidDel="00000000" w:rsidP="00000000" w:rsidRDefault="00000000" w:rsidRPr="00000000" w14:paraId="00000057">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8">
      <w:pPr>
        <w:numPr>
          <w:ilvl w:val="0"/>
          <w:numId w:val="5"/>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When a user highlights text, this floating toolbar appears.</w:t>
      </w:r>
    </w:p>
    <w:p w:rsidR="00000000" w:rsidDel="00000000" w:rsidP="00000000" w:rsidRDefault="00000000" w:rsidRPr="00000000" w14:paraId="00000059">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3405188" cy="580042"/>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405188" cy="58004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5"/>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When clicking on “Attribute to Source” the following menu appears:</w:t>
        <w:br w:type="textWrapping"/>
      </w:r>
      <w:r w:rsidDel="00000000" w:rsidR="00000000" w:rsidRPr="00000000">
        <w:rPr>
          <w:rFonts w:ascii="Georgia" w:cs="Georgia" w:eastAsia="Georgia" w:hAnsi="Georgia"/>
          <w:i w:val="1"/>
          <w:iCs w:val="1"/>
          <w:color w:val="666666"/>
          <w:sz w:val="20"/>
          <w:szCs w:val="20"/>
        </w:rPr>
        <w:drawing>
          <wp:inline distB="114300" distT="114300" distL="114300" distR="114300">
            <wp:extent cx="2860511" cy="1984253"/>
            <wp:effectExtent b="0" l="0" r="0" t="0"/>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60511" cy="198425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5"/>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 user can select the most recent projects (limited to 3 on display).</w:t>
      </w:r>
      <w:r w:rsidDel="00000000" w:rsidR="00000000" w:rsidRPr="00000000">
        <w:rPr>
          <w:rFonts w:ascii="Georgia" w:cs="Georgia" w:eastAsia="Georgia" w:hAnsi="Georgia"/>
          <w:i w:val="1"/>
          <w:iCs w:val="1"/>
          <w:color w:val="666666"/>
          <w:sz w:val="20"/>
          <w:szCs w:val="20"/>
        </w:rPr>
        <w:drawing>
          <wp:inline distB="114300" distT="114300" distL="114300" distR="114300">
            <wp:extent cx="3757613" cy="2607895"/>
            <wp:effectExtent b="0" l="0" r="0" t="0"/>
            <wp:docPr id="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757613" cy="2607895"/>
                    </a:xfrm>
                    <a:prstGeom prst="rect"/>
                    <a:ln/>
                  </pic:spPr>
                </pic:pic>
              </a:graphicData>
            </a:graphic>
          </wp:inline>
        </w:drawing>
      </w:r>
      <w:r w:rsidDel="00000000" w:rsidR="00000000" w:rsidRPr="00000000">
        <w:rPr>
          <w:rFonts w:ascii="Georgia" w:cs="Georgia" w:eastAsia="Georgia" w:hAnsi="Georgia"/>
          <w:i w:val="1"/>
          <w:iCs w:val="1"/>
          <w:color w:val="666666"/>
          <w:sz w:val="20"/>
          <w:szCs w:val="20"/>
          <w:rtl w:val="0"/>
        </w:rPr>
        <w:tab/>
      </w:r>
    </w:p>
    <w:p w:rsidR="00000000" w:rsidDel="00000000" w:rsidP="00000000" w:rsidRDefault="00000000" w:rsidRPr="00000000" w14:paraId="0000005C">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D">
      <w:pPr>
        <w:numPr>
          <w:ilvl w:val="0"/>
          <w:numId w:val="5"/>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Or use the search bar to search and select a source.</w:t>
      </w:r>
      <w:r w:rsidDel="00000000" w:rsidR="00000000" w:rsidRPr="00000000">
        <w:rPr>
          <w:rFonts w:ascii="Georgia" w:cs="Georgia" w:eastAsia="Georgia" w:hAnsi="Georgia"/>
          <w:i w:val="1"/>
          <w:iCs w:val="1"/>
          <w:color w:val="666666"/>
          <w:sz w:val="20"/>
          <w:szCs w:val="20"/>
        </w:rPr>
        <w:drawing>
          <wp:inline distB="114300" distT="114300" distL="114300" distR="114300">
            <wp:extent cx="3624263" cy="1325290"/>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624263" cy="132529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5"/>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 selected text should then reflect the attribution with a footnote (blue) and </w:t>
      </w:r>
      <w:r w:rsidDel="00000000" w:rsidR="00000000" w:rsidRPr="00000000">
        <w:rPr>
          <w:rFonts w:ascii="Georgia" w:cs="Georgia" w:eastAsia="Georgia" w:hAnsi="Georgia"/>
          <w:i w:val="1"/>
          <w:iCs w:val="1"/>
          <w:color w:val="666666"/>
          <w:sz w:val="20"/>
          <w:szCs w:val="20"/>
          <w:highlight w:val="yellow"/>
          <w:rtl w:val="0"/>
        </w:rPr>
        <w:t xml:space="preserve">underline the text.</w:t>
      </w:r>
      <w:r w:rsidDel="00000000" w:rsidR="00000000" w:rsidRPr="00000000">
        <w:rPr>
          <w:rFonts w:ascii="Georgia" w:cs="Georgia" w:eastAsia="Georgia" w:hAnsi="Georgia"/>
          <w:i w:val="1"/>
          <w:iCs w:val="1"/>
          <w:color w:val="666666"/>
          <w:sz w:val="20"/>
          <w:szCs w:val="20"/>
        </w:rPr>
        <w:drawing>
          <wp:inline distB="114300" distT="114300" distL="114300" distR="114300">
            <wp:extent cx="5943600" cy="368300"/>
            <wp:effectExtent b="0" l="0" r="0" t="0"/>
            <wp:docPr id="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5"/>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Upon hover, the source should be displayed in a small window,</w:t>
      </w:r>
    </w:p>
    <w:p w:rsidR="00000000" w:rsidDel="00000000" w:rsidP="00000000" w:rsidRDefault="00000000" w:rsidRPr="00000000" w14:paraId="00000060">
      <w:pPr>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61">
      <w:pPr>
        <w:ind w:left="72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1905000" cy="51435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9050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63">
      <w:pPr>
        <w:numPr>
          <w:ilvl w:val="0"/>
          <w:numId w:val="5"/>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 user can interact with this window by:</w:t>
      </w:r>
    </w:p>
    <w:p w:rsidR="00000000" w:rsidDel="00000000" w:rsidP="00000000" w:rsidRDefault="00000000" w:rsidRPr="00000000" w14:paraId="00000064">
      <w:pPr>
        <w:numPr>
          <w:ilvl w:val="1"/>
          <w:numId w:val="5"/>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Copying the link to clipboard</w:t>
      </w:r>
    </w:p>
    <w:p w:rsidR="00000000" w:rsidDel="00000000" w:rsidP="00000000" w:rsidRDefault="00000000" w:rsidRPr="00000000" w14:paraId="00000065">
      <w:pPr>
        <w:numPr>
          <w:ilvl w:val="2"/>
          <w:numId w:val="5"/>
        </w:numPr>
        <w:ind w:left="216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Pr>
        <w:drawing>
          <wp:inline distB="114300" distT="114300" distL="114300" distR="114300">
            <wp:extent cx="1938338" cy="431554"/>
            <wp:effectExtent b="0" l="0" r="0" t="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938338" cy="43155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1"/>
          <w:numId w:val="5"/>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Edit the attribution</w:t>
      </w:r>
      <w:r w:rsidDel="00000000" w:rsidR="00000000" w:rsidRPr="00000000">
        <w:rPr>
          <w:rtl w:val="0"/>
        </w:rPr>
      </w:r>
    </w:p>
    <w:p w:rsidR="00000000" w:rsidDel="00000000" w:rsidP="00000000" w:rsidRDefault="00000000" w:rsidRPr="00000000" w14:paraId="00000067">
      <w:pPr>
        <w:numPr>
          <w:ilvl w:val="1"/>
          <w:numId w:val="5"/>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Un-attribute or unlink the attributed text from the source</w:t>
      </w:r>
    </w:p>
    <w:p w:rsidR="00000000" w:rsidDel="00000000" w:rsidP="00000000" w:rsidRDefault="00000000" w:rsidRPr="00000000" w14:paraId="00000068">
      <w:pPr>
        <w:numPr>
          <w:ilvl w:val="2"/>
          <w:numId w:val="5"/>
        </w:numPr>
        <w:ind w:left="216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Pr>
        <w:drawing>
          <wp:inline distB="114300" distT="114300" distL="114300" distR="114300">
            <wp:extent cx="2092623" cy="392367"/>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092623" cy="39236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6A">
      <w:pPr>
        <w:numPr>
          <w:ilvl w:val="0"/>
          <w:numId w:val="5"/>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At the time of attribution, </w:t>
      </w:r>
      <w:r w:rsidDel="00000000" w:rsidR="00000000" w:rsidRPr="00000000">
        <w:rPr>
          <w:rFonts w:ascii="Georgia" w:cs="Georgia" w:eastAsia="Georgia" w:hAnsi="Georgia"/>
          <w:i w:val="1"/>
          <w:iCs w:val="1"/>
          <w:color w:val="666666"/>
          <w:sz w:val="20"/>
          <w:szCs w:val="20"/>
          <w:highlight w:val="yellow"/>
          <w:rtl w:val="0"/>
        </w:rPr>
        <w:t xml:space="preserve">a footnote should also be added to the bottom of the page</w:t>
      </w:r>
    </w:p>
    <w:p w:rsidR="00000000" w:rsidDel="00000000" w:rsidP="00000000" w:rsidRDefault="00000000" w:rsidRPr="00000000" w14:paraId="0000006B">
      <w:pPr>
        <w:numPr>
          <w:ilvl w:val="1"/>
          <w:numId w:val="5"/>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 user can click on the expand button to expand the source card on the right to view its content.</w:t>
      </w:r>
    </w:p>
    <w:p w:rsidR="00000000" w:rsidDel="00000000" w:rsidP="00000000" w:rsidRDefault="00000000" w:rsidRPr="00000000" w14:paraId="0000006C">
      <w:pPr>
        <w:numPr>
          <w:ilvl w:val="1"/>
          <w:numId w:val="5"/>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We will have the scroll only when the standard height of the document does not fit on the screen height fully</w:t>
      </w:r>
    </w:p>
    <w:p w:rsidR="00000000" w:rsidDel="00000000" w:rsidP="00000000" w:rsidRDefault="00000000" w:rsidRPr="00000000" w14:paraId="0000006D">
      <w:pPr>
        <w:numPr>
          <w:ilvl w:val="1"/>
          <w:numId w:val="5"/>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 following tooltip should provide feedback of the user as to the attributions success</w:t>
      </w:r>
    </w:p>
    <w:p w:rsidR="00000000" w:rsidDel="00000000" w:rsidP="00000000" w:rsidRDefault="00000000" w:rsidRPr="00000000" w14:paraId="0000006E">
      <w:pPr>
        <w:numPr>
          <w:ilvl w:val="2"/>
          <w:numId w:val="5"/>
        </w:numPr>
        <w:ind w:left="216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Pr>
        <w:drawing>
          <wp:inline distB="114300" distT="114300" distL="114300" distR="114300">
            <wp:extent cx="2767013" cy="384498"/>
            <wp:effectExtent b="0" l="0" r="0" t="0"/>
            <wp:docPr id="1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767013" cy="38449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70">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5943600" cy="444500"/>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72">
      <w:pPr>
        <w:numPr>
          <w:ilvl w:val="0"/>
          <w:numId w:val="5"/>
        </w:numPr>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Un-attribute or unlink the attributed text from the source</w:t>
      </w:r>
    </w:p>
    <w:p w:rsidR="00000000" w:rsidDel="00000000" w:rsidP="00000000" w:rsidRDefault="00000000" w:rsidRPr="00000000" w14:paraId="00000073">
      <w:pPr>
        <w:numPr>
          <w:ilvl w:val="1"/>
          <w:numId w:val="5"/>
        </w:numPr>
        <w:ind w:left="144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To remove attribution the user clicks on the following button</w:t>
      </w:r>
      <w:r w:rsidDel="00000000" w:rsidR="00000000" w:rsidRPr="00000000">
        <w:rPr>
          <w:rFonts w:ascii="Georgia" w:cs="Georgia" w:eastAsia="Georgia" w:hAnsi="Georgia"/>
          <w:i w:val="1"/>
          <w:iCs w:val="1"/>
          <w:color w:val="666666"/>
          <w:sz w:val="20"/>
          <w:szCs w:val="20"/>
        </w:rPr>
        <w:drawing>
          <wp:inline distB="114300" distT="114300" distL="114300" distR="114300">
            <wp:extent cx="4033838" cy="1506225"/>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033838" cy="15062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75">
      <w:pPr>
        <w:numPr>
          <w:ilvl w:val="0"/>
          <w:numId w:val="5"/>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Once removed, the user is free to search for and select another source as before</w:t>
      </w:r>
    </w:p>
    <w:p w:rsidR="00000000" w:rsidDel="00000000" w:rsidP="00000000" w:rsidRDefault="00000000" w:rsidRPr="00000000" w14:paraId="00000076">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2157413" cy="806629"/>
            <wp:effectExtent b="0" l="0" r="0" t="0"/>
            <wp:docPr id="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157413" cy="806629"/>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78">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2608064" cy="1604963"/>
            <wp:effectExtent b="0" l="0" r="0" t="0"/>
            <wp:docPr id="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608064" cy="160496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7A">
      <w:pPr>
        <w:ind w:left="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7B">
      <w:pPr>
        <w:numPr>
          <w:ilvl w:val="0"/>
          <w:numId w:val="6"/>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These attributions will also take effect in the source card themselves.</w:t>
      </w:r>
    </w:p>
    <w:p w:rsidR="00000000" w:rsidDel="00000000" w:rsidP="00000000" w:rsidRDefault="00000000" w:rsidRPr="00000000" w14:paraId="0000007C">
      <w:pPr>
        <w:numPr>
          <w:ilvl w:val="0"/>
          <w:numId w:val="6"/>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If a source has been used for an attribution, the following dropdown will be visible on the card. </w:t>
      </w:r>
      <w:r w:rsidDel="00000000" w:rsidR="00000000" w:rsidRPr="00000000">
        <w:rPr>
          <w:rFonts w:ascii="Georgia" w:cs="Georgia" w:eastAsia="Georgia" w:hAnsi="Georgia"/>
          <w:i w:val="1"/>
          <w:iCs w:val="1"/>
          <w:color w:val="666666"/>
          <w:sz w:val="20"/>
          <w:szCs w:val="20"/>
        </w:rPr>
        <w:drawing>
          <wp:inline distB="114300" distT="114300" distL="114300" distR="114300">
            <wp:extent cx="3757613" cy="1766078"/>
            <wp:effectExtent b="0" l="0" r="0" t="0"/>
            <wp:docPr id="1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757613" cy="176607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7E">
      <w:pPr>
        <w:numPr>
          <w:ilvl w:val="0"/>
          <w:numId w:val="6"/>
        </w:numPr>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clicked, the dropdown will display the text (attributions) which have be used on the document:</w:t>
      </w:r>
    </w:p>
    <w:p w:rsidR="00000000" w:rsidDel="00000000" w:rsidP="00000000" w:rsidRDefault="00000000" w:rsidRPr="00000000" w14:paraId="0000007F">
      <w:pPr>
        <w:numPr>
          <w:ilvl w:val="1"/>
          <w:numId w:val="6"/>
        </w:numPr>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If the text exceeds one line, there should be a “</w:t>
      </w:r>
      <w:r w:rsidDel="00000000" w:rsidR="00000000" w:rsidRPr="00000000">
        <w:rPr>
          <w:rFonts w:ascii="Georgia" w:cs="Georgia" w:eastAsia="Georgia" w:hAnsi="Georgia"/>
          <w:i w:val="1"/>
          <w:iCs w:val="1"/>
          <w:color w:val="666666"/>
          <w:sz w:val="20"/>
          <w:szCs w:val="20"/>
          <w:u w:val="single"/>
          <w:rtl w:val="0"/>
        </w:rPr>
        <w:t xml:space="preserve">See more</w:t>
      </w:r>
      <w:r w:rsidDel="00000000" w:rsidR="00000000" w:rsidRPr="00000000">
        <w:rPr>
          <w:rFonts w:ascii="Georgia" w:cs="Georgia" w:eastAsia="Georgia" w:hAnsi="Georgia"/>
          <w:i w:val="1"/>
          <w:iCs w:val="1"/>
          <w:color w:val="666666"/>
          <w:sz w:val="20"/>
          <w:szCs w:val="20"/>
          <w:rtl w:val="0"/>
        </w:rPr>
        <w:t xml:space="preserve">” button as with the annotations, which allows the user to expand and view the entire text. To collapse, the user can click on “</w:t>
      </w:r>
      <w:r w:rsidDel="00000000" w:rsidR="00000000" w:rsidRPr="00000000">
        <w:rPr>
          <w:rFonts w:ascii="Georgia" w:cs="Georgia" w:eastAsia="Georgia" w:hAnsi="Georgia"/>
          <w:i w:val="1"/>
          <w:iCs w:val="1"/>
          <w:color w:val="666666"/>
          <w:sz w:val="20"/>
          <w:szCs w:val="20"/>
          <w:u w:val="single"/>
          <w:rtl w:val="0"/>
        </w:rPr>
        <w:t xml:space="preserve">See less</w:t>
      </w:r>
      <w:r w:rsidDel="00000000" w:rsidR="00000000" w:rsidRPr="00000000">
        <w:rPr>
          <w:rFonts w:ascii="Georgia" w:cs="Georgia" w:eastAsia="Georgia" w:hAnsi="Georgia"/>
          <w:i w:val="1"/>
          <w:iCs w:val="1"/>
          <w:color w:val="666666"/>
          <w:sz w:val="20"/>
          <w:szCs w:val="20"/>
          <w:rtl w:val="0"/>
        </w:rPr>
        <w:t xml:space="preserve">”.</w:t>
        <w:br w:type="textWrapping"/>
      </w:r>
      <w:r w:rsidDel="00000000" w:rsidR="00000000" w:rsidRPr="00000000">
        <w:rPr>
          <w:rFonts w:ascii="Georgia" w:cs="Georgia" w:eastAsia="Georgia" w:hAnsi="Georgia"/>
          <w:i w:val="1"/>
          <w:iCs w:val="1"/>
          <w:color w:val="666666"/>
          <w:sz w:val="20"/>
          <w:szCs w:val="20"/>
        </w:rPr>
        <w:drawing>
          <wp:inline distB="114300" distT="114300" distL="114300" distR="114300">
            <wp:extent cx="4167188" cy="2677952"/>
            <wp:effectExtent b="0" l="0" r="0" t="0"/>
            <wp:docPr id="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167188" cy="267795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720" w:firstLine="0"/>
        <w:rPr>
          <w:rFonts w:ascii="Georgia" w:cs="Georgia" w:eastAsia="Georgia" w:hAnsi="Georgia"/>
          <w:i w:val="1"/>
          <w:iCs w:val="1"/>
          <w:color w:val="0000ff"/>
          <w:sz w:val="20"/>
          <w:szCs w:val="20"/>
          <w:highlight w:val="yellow"/>
        </w:rPr>
      </w:pPr>
      <w:r w:rsidDel="00000000" w:rsidR="00000000" w:rsidRPr="00000000">
        <w:rPr>
          <w:rtl w:val="0"/>
        </w:rPr>
      </w:r>
    </w:p>
    <w:p w:rsidR="00000000" w:rsidDel="00000000" w:rsidP="00000000" w:rsidRDefault="00000000" w:rsidRPr="00000000" w14:paraId="00000081">
      <w:pPr>
        <w:numPr>
          <w:ilvl w:val="0"/>
          <w:numId w:val="6"/>
        </w:numPr>
        <w:ind w:left="720" w:hanging="360"/>
        <w:rPr>
          <w:rFonts w:ascii="Georgia" w:cs="Georgia" w:eastAsia="Georgia" w:hAnsi="Georgia"/>
          <w:i w:val="1"/>
          <w:iCs w:val="1"/>
          <w:color w:val="666666"/>
          <w:sz w:val="20"/>
          <w:szCs w:val="20"/>
          <w:highlight w:val="yellow"/>
        </w:rPr>
      </w:pPr>
      <w:r w:rsidDel="00000000" w:rsidR="00000000" w:rsidRPr="00000000">
        <w:rPr>
          <w:rFonts w:ascii="Georgia" w:cs="Georgia" w:eastAsia="Georgia" w:hAnsi="Georgia"/>
          <w:i w:val="1"/>
          <w:iCs w:val="1"/>
          <w:color w:val="666666"/>
          <w:sz w:val="20"/>
          <w:szCs w:val="20"/>
          <w:highlight w:val="yellow"/>
          <w:rtl w:val="0"/>
        </w:rPr>
        <w:t xml:space="preserve">When hovering over the attributions, the user can un-attribute or unlink the attributed text by clicking on the unlink button </w:t>
      </w:r>
      <w:r w:rsidDel="00000000" w:rsidR="00000000" w:rsidRPr="00000000">
        <w:rPr>
          <w:rFonts w:ascii="Georgia" w:cs="Georgia" w:eastAsia="Georgia" w:hAnsi="Georgia"/>
          <w:i w:val="1"/>
          <w:iCs w:val="1"/>
          <w:color w:val="666666"/>
          <w:sz w:val="20"/>
          <w:szCs w:val="20"/>
          <w:shd w:fill="cccccc" w:val="clear"/>
          <w:rtl w:val="0"/>
        </w:rPr>
        <w:t xml:space="preserve">(on the right part?):</w:t>
      </w:r>
    </w:p>
    <w:p w:rsidR="00000000" w:rsidDel="00000000" w:rsidP="00000000" w:rsidRDefault="00000000" w:rsidRPr="00000000" w14:paraId="00000082">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3995738" cy="685167"/>
            <wp:effectExtent b="0" l="0" r="0" t="0"/>
            <wp:docPr id="12"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995738" cy="68516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72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84">
      <w:pPr>
        <w:numPr>
          <w:ilvl w:val="0"/>
          <w:numId w:val="6"/>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When removed, the user is prompted to confirm the action with the following dialog box</w:t>
        <w:br w:type="textWrapping"/>
      </w:r>
      <w:r w:rsidDel="00000000" w:rsidR="00000000" w:rsidRPr="00000000">
        <w:rPr>
          <w:rFonts w:ascii="Georgia" w:cs="Georgia" w:eastAsia="Georgia" w:hAnsi="Georgia"/>
          <w:i w:val="1"/>
          <w:iCs w:val="1"/>
          <w:color w:val="666666"/>
          <w:sz w:val="20"/>
          <w:szCs w:val="20"/>
        </w:rPr>
        <w:drawing>
          <wp:inline distB="114300" distT="114300" distL="114300" distR="114300">
            <wp:extent cx="3674155" cy="1301263"/>
            <wp:effectExtent b="0" l="0" r="0" t="0"/>
            <wp:docPr id="1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674155" cy="1301263"/>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86">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Open Questions</w:t>
      </w:r>
    </w:p>
    <w:p w:rsidR="00000000" w:rsidDel="00000000" w:rsidP="00000000" w:rsidRDefault="00000000" w:rsidRPr="00000000" w14:paraId="00000087">
      <w:pPr>
        <w:numPr>
          <w:ilvl w:val="0"/>
          <w:numId w:val="2"/>
        </w:numPr>
        <w:ind w:left="720" w:hanging="36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To remove or unlink attributions from source cards, the unlink button will be displayed upon hovering over the attribution. Let's see if users have trouble with it. We can make it always visible if so.</w:t>
      </w:r>
    </w:p>
    <w:p w:rsidR="00000000" w:rsidDel="00000000" w:rsidP="00000000" w:rsidRDefault="00000000" w:rsidRPr="00000000" w14:paraId="00000088">
      <w:pPr>
        <w:numPr>
          <w:ilvl w:val="0"/>
          <w:numId w:val="2"/>
        </w:numPr>
        <w:ind w:left="720" w:hanging="36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More than one source may be selected for the attribution.</w:t>
      </w:r>
    </w:p>
    <w:p w:rsidR="00000000" w:rsidDel="00000000" w:rsidP="00000000" w:rsidRDefault="00000000" w:rsidRPr="00000000" w14:paraId="00000089">
      <w:pPr>
        <w:numPr>
          <w:ilvl w:val="0"/>
          <w:numId w:val="2"/>
        </w:numPr>
        <w:ind w:left="720" w:hanging="36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Any text can be part of several attributions</w:t>
      </w:r>
    </w:p>
    <w:p w:rsidR="00000000" w:rsidDel="00000000" w:rsidP="00000000" w:rsidRDefault="00000000" w:rsidRPr="00000000" w14:paraId="0000008A">
      <w:pPr>
        <w:numPr>
          <w:ilvl w:val="0"/>
          <w:numId w:val="2"/>
        </w:numPr>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Naming Attributions e.g. giving a title to the attributed text.</w:t>
      </w:r>
    </w:p>
    <w:p w:rsidR="00000000" w:rsidDel="00000000" w:rsidP="00000000" w:rsidRDefault="00000000" w:rsidRPr="00000000" w14:paraId="0000008B">
      <w:pPr>
        <w:ind w:left="72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8C">
      <w:pPr>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8D">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Out of Scope</w:t>
      </w:r>
    </w:p>
    <w:p w:rsidR="00000000" w:rsidDel="00000000" w:rsidP="00000000" w:rsidRDefault="00000000" w:rsidRPr="00000000" w14:paraId="0000008E">
      <w:pPr>
        <w:numPr>
          <w:ilvl w:val="0"/>
          <w:numId w:val="1"/>
        </w:numPr>
        <w:ind w:left="720" w:hanging="36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More than one source may be selected for the attribution.</w:t>
      </w:r>
    </w:p>
    <w:p w:rsidR="00000000" w:rsidDel="00000000" w:rsidP="00000000" w:rsidRDefault="00000000" w:rsidRPr="00000000" w14:paraId="0000008F">
      <w:pPr>
        <w:ind w:left="0" w:firstLine="0"/>
        <w:rPr>
          <w:rFonts w:ascii="Georgia" w:cs="Georgia" w:eastAsia="Georgia" w:hAnsi="Georgia"/>
          <w:i w:val="1"/>
          <w:iCs w:val="1"/>
          <w:color w:val="0000ff"/>
          <w:sz w:val="20"/>
          <w:szCs w:val="20"/>
        </w:rPr>
      </w:pPr>
      <w:r w:rsidDel="00000000" w:rsidR="00000000" w:rsidRPr="00000000">
        <w:rPr>
          <w:rtl w:val="0"/>
        </w:rPr>
      </w:r>
    </w:p>
    <w:p w:rsidR="00000000" w:rsidDel="00000000" w:rsidP="00000000" w:rsidRDefault="00000000" w:rsidRPr="00000000" w14:paraId="00000090">
      <w:pPr>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91">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4.png"/><Relationship Id="rId22" Type="http://schemas.openxmlformats.org/officeDocument/2006/relationships/image" Target="media/image17.png"/><Relationship Id="rId10" Type="http://schemas.openxmlformats.org/officeDocument/2006/relationships/image" Target="media/image5.png"/><Relationship Id="rId21"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7.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5.png"/><Relationship Id="rId14" Type="http://schemas.openxmlformats.org/officeDocument/2006/relationships/image" Target="media/image6.png"/><Relationship Id="rId17"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yperlink" Target="https://www.figma.com/design/n2FYTev0A6bT7CCK3626BR/Haibrid-DS-v1.2?node-id=710-6662&amp;t=XreZbB2Hx4FbSM03-4" TargetMode="External"/><Relationship Id="rId18" Type="http://schemas.openxmlformats.org/officeDocument/2006/relationships/image" Target="media/image16.png"/><Relationship Id="rId7" Type="http://schemas.openxmlformats.org/officeDocument/2006/relationships/image" Target="media/image9.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