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Oscar Souchaud </w:t>
      </w:r>
    </w:p>
    <w:p w:rsidR="00000000" w:rsidDel="00000000" w:rsidP="00000000" w:rsidRDefault="00000000" w:rsidRPr="00000000" w14:paraId="00000002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20/05/2024</w:t>
      </w:r>
    </w:p>
    <w:p w:rsidR="00000000" w:rsidDel="00000000" w:rsidP="00000000" w:rsidRDefault="00000000" w:rsidRPr="00000000" w14:paraId="00000003">
      <w:pPr>
        <w:ind w:left="-270" w:hanging="630"/>
        <w:rPr>
          <w:rFonts w:ascii="Georgia" w:cs="Georgia" w:eastAsia="Georgia" w:hAnsi="Georgia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70" w:hanging="63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270" w:hanging="63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The tagging feature allows users to efficiently categorise and retrieve saved sources by adding and managing</w:t>
      </w:r>
    </w:p>
    <w:p w:rsidR="00000000" w:rsidDel="00000000" w:rsidP="00000000" w:rsidRDefault="00000000" w:rsidRPr="00000000" w14:paraId="00000006">
      <w:pPr>
        <w:ind w:left="-270" w:hanging="63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tags, enhancing organization and searchability. This supports personalized and collaborative information</w:t>
      </w:r>
    </w:p>
    <w:p w:rsidR="00000000" w:rsidDel="00000000" w:rsidP="00000000" w:rsidRDefault="00000000" w:rsidRPr="00000000" w14:paraId="00000007">
      <w:pPr>
        <w:ind w:left="-270" w:hanging="63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management, reducing reliance on rigid folder structures. It aims to improve productivity by enabling quick and</w:t>
      </w:r>
    </w:p>
    <w:p w:rsidR="00000000" w:rsidDel="00000000" w:rsidP="00000000" w:rsidRDefault="00000000" w:rsidRPr="00000000" w14:paraId="00000008">
      <w:pPr>
        <w:ind w:left="-270" w:hanging="63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contextual access to saved online resources.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7740"/>
        <w:tblGridChange w:id="0">
          <w:tblGrid>
            <w:gridCol w:w="3375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Feature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Source Tagging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Product 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Sources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72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User Persona/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As a &lt;user&gt; I want to &lt;tag sources&gt; to organise and filter sources.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Overview 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This feature aims to allow users to add tags to Sources. This will allow for: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Better recall of the type of information on a webpage,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Contextual grouping sources by tags in projects on the web app,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Improved searchability of sources,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Personalisation,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Collaboration,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Efficiency, as the tags will reduce the need for rigid folder structure.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72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pacing w:line="240" w:lineRule="auto"/>
              <w:ind w:left="0" w:firstLine="0"/>
              <w:rPr>
                <w:rFonts w:ascii="Georgia" w:cs="Georgia" w:eastAsia="Georgia" w:hAnsi="Georgia"/>
                <w:b w:val="1"/>
                <w:bCs w:val="1"/>
                <w:color w:val="1c4587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Key Features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Create and add tags to source on the Browser Extension and Web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User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Information / Source Overload,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Quick Access to Sources,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Tracking context  of sources within a project,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Rigidity of current methods of saving sources and information.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Value Proposition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Enhanced retrieval,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Context recall and Source grouping,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Smarter, more efficient, and tailored  information management,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Increased productivity,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Better use of knowledge and information found online.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Objectives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To help retrieve context of sources and information contained within them,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Support advanced features.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 want to add tags while browsing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They want to add existing tags to sources with little friction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have different preferences for organising and retrieving information (e.g. categorisation or simple/quick tags),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will have high volume of sources,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Varied use cases (research, personal, collaborative work) so different needs for tags,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Users require quick and contextual retrieval of sourced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Advanced users may want to personalise tags and tagging structures.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Out of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Search for sources using tags in the search bar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Project tagging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Automated tagging,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Hierarchical tag structure,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Allow “Templates” or “Tag Collections: for types of projects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Bulk tagging of sources in Web App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Add / remove tags from extension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Create new tags from extension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Add /edit /remove tags from Web App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Manage tags (create / rename / delete)  from Web App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Manage tags (create / rename / delete) from extension (TBC)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Filtering -- tbd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Tagging Adoption Rate: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% of users actively using tagging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Number of tags used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Frequency of tag usage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Usability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Time to retrieve information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Shared tag usage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Create, edit, delete, tags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Suggested (recent tags)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Multiple tags per sources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Competitor /Market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Market Overview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8"/>
                <w:szCs w:val="18"/>
                <w:rtl w:val="0"/>
              </w:rPr>
              <w:br w:type="textWrapping"/>
              <w:t xml:space="preserve">Describe the market segment or industry the product will target.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0b5394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b5394"/>
                <w:rtl w:val="0"/>
              </w:rPr>
              <w:t xml:space="preserve">Competitive Analysis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Identify key competitors and analyze their products, strengths, weaknesses, and market positioning.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rtl w:val="0"/>
              </w:rPr>
              <w:t xml:space="preserve">Market Trends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1c4587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Highlight relevant trends in the industry that may impact the success of the product.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High-level Mock 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" w:right="0" w:firstLine="0"/>
              <w:jc w:val="left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Provide a visual representation or mockup of the feature's user interface or design.</w:t>
            </w: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