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77463" w14:textId="4B1534C5" w:rsidR="003579AD" w:rsidRDefault="003579AD" w:rsidP="003579AD">
      <w:pPr>
        <w:jc w:val="center"/>
        <w:rPr>
          <w:b/>
          <w:bCs/>
          <w:sz w:val="40"/>
          <w:szCs w:val="40"/>
        </w:rPr>
      </w:pPr>
    </w:p>
    <w:p w14:paraId="0796455B" w14:textId="2AEF7B18" w:rsidR="00D73581" w:rsidRDefault="00D73581" w:rsidP="003579AD">
      <w:pPr>
        <w:jc w:val="center"/>
        <w:rPr>
          <w:b/>
          <w:bCs/>
          <w:sz w:val="40"/>
          <w:szCs w:val="40"/>
        </w:rPr>
      </w:pPr>
    </w:p>
    <w:p w14:paraId="405202B0" w14:textId="77777777" w:rsidR="00D73581" w:rsidRDefault="00D73581" w:rsidP="003579AD">
      <w:pPr>
        <w:jc w:val="center"/>
        <w:rPr>
          <w:b/>
          <w:bCs/>
          <w:sz w:val="40"/>
          <w:szCs w:val="40"/>
        </w:rPr>
      </w:pPr>
    </w:p>
    <w:p w14:paraId="7AFA9417" w14:textId="77777777" w:rsidR="00803742" w:rsidRPr="00D73581" w:rsidRDefault="00803742" w:rsidP="00395FEE">
      <w:pPr>
        <w:rPr>
          <w:b/>
          <w:bCs/>
          <w:sz w:val="56"/>
          <w:szCs w:val="56"/>
        </w:rPr>
      </w:pPr>
    </w:p>
    <w:p w14:paraId="50F5DCD2" w14:textId="253DF1E8" w:rsidR="00FB7113" w:rsidRPr="00D315A6" w:rsidRDefault="003579AD" w:rsidP="00D73581">
      <w:pPr>
        <w:jc w:val="center"/>
        <w:rPr>
          <w:b/>
          <w:bCs/>
          <w:sz w:val="48"/>
          <w:szCs w:val="48"/>
        </w:rPr>
      </w:pPr>
      <w:r w:rsidRPr="00D315A6">
        <w:rPr>
          <w:b/>
          <w:bCs/>
          <w:sz w:val="48"/>
          <w:szCs w:val="48"/>
        </w:rPr>
        <w:t>Investigating Real-time Fluid Dynamics Systems</w:t>
      </w:r>
    </w:p>
    <w:p w14:paraId="17CD8BA2" w14:textId="0F57E498" w:rsidR="00D73581" w:rsidRDefault="00D73581" w:rsidP="00D73581">
      <w:pPr>
        <w:rPr>
          <w:b/>
          <w:bCs/>
          <w:sz w:val="40"/>
          <w:szCs w:val="40"/>
        </w:rPr>
      </w:pPr>
    </w:p>
    <w:p w14:paraId="3C5303F1" w14:textId="77777777" w:rsidR="00D315A6" w:rsidRDefault="00D315A6" w:rsidP="00D73581">
      <w:pPr>
        <w:rPr>
          <w:b/>
          <w:bCs/>
          <w:sz w:val="40"/>
          <w:szCs w:val="40"/>
        </w:rPr>
      </w:pPr>
    </w:p>
    <w:p w14:paraId="67CE2233" w14:textId="6A02FAAE" w:rsidR="00D73581" w:rsidRPr="00D315A6" w:rsidRDefault="003579AD" w:rsidP="00D73581">
      <w:pPr>
        <w:jc w:val="center"/>
        <w:rPr>
          <w:sz w:val="32"/>
          <w:szCs w:val="32"/>
        </w:rPr>
      </w:pPr>
      <w:r w:rsidRPr="00D315A6">
        <w:rPr>
          <w:sz w:val="32"/>
          <w:szCs w:val="32"/>
        </w:rPr>
        <w:t>Haico Maters (200972727)</w:t>
      </w:r>
    </w:p>
    <w:p w14:paraId="45B13802" w14:textId="1A9C2A2A" w:rsidR="001D4402" w:rsidRPr="00C37F96" w:rsidRDefault="001D4402" w:rsidP="003579AD">
      <w:pPr>
        <w:jc w:val="center"/>
        <w:rPr>
          <w:sz w:val="32"/>
          <w:szCs w:val="32"/>
        </w:rPr>
      </w:pPr>
      <w:r w:rsidRPr="00C37F96">
        <w:rPr>
          <w:sz w:val="32"/>
          <w:szCs w:val="32"/>
        </w:rPr>
        <w:t>May 2024</w:t>
      </w:r>
    </w:p>
    <w:p w14:paraId="273095BC" w14:textId="54FB7BD5" w:rsidR="00613082" w:rsidRPr="00C37F96" w:rsidRDefault="00613082" w:rsidP="003579AD">
      <w:pPr>
        <w:jc w:val="center"/>
        <w:rPr>
          <w:sz w:val="32"/>
          <w:szCs w:val="32"/>
        </w:rPr>
      </w:pPr>
      <w:r w:rsidRPr="00C37F96">
        <w:rPr>
          <w:sz w:val="32"/>
          <w:szCs w:val="32"/>
        </w:rPr>
        <w:t xml:space="preserve">BSc Computer Science (Game </w:t>
      </w:r>
      <w:r w:rsidR="007467AD" w:rsidRPr="00C37F96">
        <w:rPr>
          <w:sz w:val="32"/>
          <w:szCs w:val="32"/>
        </w:rPr>
        <w:t>Eng</w:t>
      </w:r>
      <w:r w:rsidRPr="00C37F96">
        <w:rPr>
          <w:sz w:val="32"/>
          <w:szCs w:val="32"/>
        </w:rPr>
        <w:t>)</w:t>
      </w:r>
    </w:p>
    <w:p w14:paraId="4D1B4239" w14:textId="39A6FD95" w:rsidR="00074784" w:rsidRPr="00C37F96" w:rsidRDefault="001D4402" w:rsidP="00D73581">
      <w:pPr>
        <w:jc w:val="center"/>
        <w:rPr>
          <w:sz w:val="32"/>
          <w:szCs w:val="32"/>
        </w:rPr>
      </w:pPr>
      <w:r w:rsidRPr="00C37F96">
        <w:rPr>
          <w:sz w:val="32"/>
          <w:szCs w:val="32"/>
        </w:rPr>
        <w:t>Supervisor</w:t>
      </w:r>
      <w:r w:rsidR="00966F81">
        <w:rPr>
          <w:sz w:val="32"/>
          <w:szCs w:val="32"/>
        </w:rPr>
        <w:t>:</w:t>
      </w:r>
      <w:r w:rsidRPr="00C37F96">
        <w:rPr>
          <w:sz w:val="32"/>
          <w:szCs w:val="32"/>
        </w:rPr>
        <w:t xml:space="preserve"> </w:t>
      </w:r>
      <w:proofErr w:type="spellStart"/>
      <w:r w:rsidR="00BE0B4D" w:rsidRPr="00C37F96">
        <w:rPr>
          <w:sz w:val="32"/>
          <w:szCs w:val="32"/>
        </w:rPr>
        <w:t>Dr.</w:t>
      </w:r>
      <w:proofErr w:type="spellEnd"/>
      <w:r w:rsidR="00BE0B4D" w:rsidRPr="00C37F96">
        <w:rPr>
          <w:sz w:val="32"/>
          <w:szCs w:val="32"/>
        </w:rPr>
        <w:t xml:space="preserve"> </w:t>
      </w:r>
      <w:r w:rsidRPr="00C37F96">
        <w:rPr>
          <w:sz w:val="32"/>
          <w:szCs w:val="32"/>
        </w:rPr>
        <w:t>Rich</w:t>
      </w:r>
      <w:r w:rsidR="005A1F7E" w:rsidRPr="00C37F96">
        <w:rPr>
          <w:sz w:val="32"/>
          <w:szCs w:val="32"/>
        </w:rPr>
        <w:t>ard</w:t>
      </w:r>
      <w:r w:rsidRPr="00C37F96">
        <w:rPr>
          <w:sz w:val="32"/>
          <w:szCs w:val="32"/>
        </w:rPr>
        <w:t xml:space="preserve"> Davison</w:t>
      </w:r>
    </w:p>
    <w:p w14:paraId="458DF506" w14:textId="79CB9EF0" w:rsidR="00F45405" w:rsidRPr="003579AD" w:rsidRDefault="00F45405" w:rsidP="00FB7113">
      <w:pPr>
        <w:jc w:val="center"/>
        <w:rPr>
          <w:sz w:val="32"/>
          <w:szCs w:val="32"/>
        </w:rPr>
      </w:pPr>
      <w:r w:rsidRPr="00C37F96">
        <w:rPr>
          <w:sz w:val="32"/>
          <w:szCs w:val="32"/>
        </w:rPr>
        <w:t>Word Count</w:t>
      </w:r>
      <w:r w:rsidR="00074784" w:rsidRPr="00C37F96">
        <w:rPr>
          <w:sz w:val="32"/>
          <w:szCs w:val="32"/>
        </w:rPr>
        <w:t>:</w:t>
      </w:r>
      <w:r w:rsidR="00773A2C">
        <w:rPr>
          <w:sz w:val="32"/>
          <w:szCs w:val="32"/>
        </w:rPr>
        <w:t xml:space="preserve"> 14,918</w:t>
      </w:r>
    </w:p>
    <w:p w14:paraId="0D7F0E4F" w14:textId="0005A213" w:rsidR="003579AD" w:rsidRDefault="003579AD" w:rsidP="003579AD">
      <w:pPr>
        <w:jc w:val="center"/>
        <w:rPr>
          <w:b/>
          <w:bCs/>
          <w:sz w:val="40"/>
          <w:szCs w:val="40"/>
        </w:rPr>
      </w:pPr>
      <w:r>
        <w:rPr>
          <w:b/>
          <w:bCs/>
          <w:sz w:val="40"/>
          <w:szCs w:val="40"/>
        </w:rPr>
        <w:br w:type="page"/>
      </w:r>
    </w:p>
    <w:p w14:paraId="7617C103" w14:textId="03E1EE49" w:rsidR="00690220" w:rsidRPr="00C31074" w:rsidRDefault="00690220" w:rsidP="00C31074">
      <w:pPr>
        <w:pStyle w:val="Heading1"/>
        <w:rPr>
          <w:rStyle w:val="IntenseEmphasis"/>
          <w:i w:val="0"/>
          <w:iCs w:val="0"/>
          <w:sz w:val="40"/>
          <w:szCs w:val="40"/>
        </w:rPr>
      </w:pPr>
      <w:r w:rsidRPr="00C31074">
        <w:rPr>
          <w:rStyle w:val="IntenseEmphasis"/>
          <w:i w:val="0"/>
          <w:iCs w:val="0"/>
          <w:sz w:val="40"/>
          <w:szCs w:val="40"/>
        </w:rPr>
        <w:lastRenderedPageBreak/>
        <w:t>Abstract</w:t>
      </w:r>
    </w:p>
    <w:p w14:paraId="161FA05D" w14:textId="77777777" w:rsidR="00EE435E" w:rsidRDefault="00EE435E" w:rsidP="00E870B3"/>
    <w:p w14:paraId="50FE20C2" w14:textId="2FEC44FE" w:rsidR="00EE741D" w:rsidRPr="000F09DF" w:rsidRDefault="00F37055" w:rsidP="00E870B3">
      <w:r w:rsidRPr="00F37055">
        <w:t>This dissertation delves into fluid simulation by developing a 3D computational fluid simulation in Unity3D, employing Smoothed Particle Hydrodynamics (SPH) methods</w:t>
      </w:r>
      <w:r w:rsidR="00010B85">
        <w:t>.</w:t>
      </w:r>
      <w:r w:rsidR="000F09DF">
        <w:t xml:space="preserve"> </w:t>
      </w:r>
      <w:r w:rsidR="000F09DF" w:rsidRPr="000F09DF">
        <w:t xml:space="preserve">The dissertation </w:t>
      </w:r>
      <w:r w:rsidR="00457358">
        <w:t>delves into</w:t>
      </w:r>
      <w:r w:rsidR="000F09DF" w:rsidRPr="000F09DF">
        <w:t xml:space="preserve"> the SPH method, detailing its formulations aimed at achieving accurate representations of complex fluid behaviour, along with techniques employed to optimize simulation efficiency.</w:t>
      </w:r>
      <w:r w:rsidR="001658DA">
        <w:t xml:space="preserve"> </w:t>
      </w:r>
      <w:r w:rsidR="004844BB" w:rsidRPr="004844BB">
        <w:t>The project encompasses a CPU-based implementation in C# as well as a parallelized GPU implementation using HLSL compute shaders. Performance assessments and comparisons between these implementations are conducted to assess the scalability of the SPH approaches. Additionally, potential enhancements to the fluid simulation and avenues for further research are identified.</w:t>
      </w:r>
    </w:p>
    <w:p w14:paraId="4B262732" w14:textId="77777777" w:rsidR="00EE741D" w:rsidRDefault="00EE741D" w:rsidP="00E870B3">
      <w:pPr>
        <w:rPr>
          <w:b/>
          <w:bCs/>
          <w:sz w:val="40"/>
          <w:szCs w:val="40"/>
        </w:rPr>
      </w:pPr>
    </w:p>
    <w:p w14:paraId="3C4EC2E1" w14:textId="77777777" w:rsidR="00EE741D" w:rsidRDefault="00EE741D" w:rsidP="00E870B3">
      <w:pPr>
        <w:rPr>
          <w:b/>
          <w:bCs/>
          <w:sz w:val="40"/>
          <w:szCs w:val="40"/>
        </w:rPr>
      </w:pPr>
    </w:p>
    <w:p w14:paraId="2AE4A0E2" w14:textId="11BA8A0D" w:rsidR="00E870B3" w:rsidRPr="00EE741D" w:rsidRDefault="00E870B3" w:rsidP="00E870B3">
      <w:pPr>
        <w:rPr>
          <w:rStyle w:val="IntenseEmphasis"/>
          <w:i w:val="0"/>
          <w:iCs w:val="0"/>
          <w:color w:val="auto"/>
        </w:rPr>
      </w:pPr>
      <w:r w:rsidRPr="00C31074">
        <w:rPr>
          <w:rStyle w:val="IntenseEmphasis"/>
          <w:i w:val="0"/>
          <w:iCs w:val="0"/>
          <w:sz w:val="40"/>
          <w:szCs w:val="40"/>
        </w:rPr>
        <w:t>Acknowledgements</w:t>
      </w:r>
    </w:p>
    <w:p w14:paraId="2D32B3CE" w14:textId="60749514" w:rsidR="00886400" w:rsidRPr="00725CFF" w:rsidRDefault="00725CFF" w:rsidP="00E870B3">
      <w:r>
        <w:t>I would</w:t>
      </w:r>
      <w:r w:rsidR="00FA0434">
        <w:t xml:space="preserve"> like to thank my supervisor, </w:t>
      </w:r>
      <w:r w:rsidR="00BC2BAF">
        <w:t xml:space="preserve">Richard </w:t>
      </w:r>
      <w:r w:rsidR="005C0BD5">
        <w:t>Davison</w:t>
      </w:r>
      <w:r w:rsidR="00FA0434">
        <w:t>, for being of assistance throughout the project.</w:t>
      </w:r>
    </w:p>
    <w:p w14:paraId="32266E23" w14:textId="77777777" w:rsidR="00725CFF" w:rsidRDefault="00725CFF" w:rsidP="00E870B3">
      <w:pPr>
        <w:rPr>
          <w:b/>
          <w:bCs/>
          <w:sz w:val="40"/>
          <w:szCs w:val="40"/>
        </w:rPr>
      </w:pPr>
    </w:p>
    <w:p w14:paraId="2B03E659" w14:textId="12EB6447" w:rsidR="007E303C" w:rsidRPr="00C31074" w:rsidRDefault="00A1099D" w:rsidP="00E870B3">
      <w:pPr>
        <w:rPr>
          <w:rStyle w:val="IntenseEmphasis"/>
          <w:i w:val="0"/>
          <w:iCs w:val="0"/>
          <w:sz w:val="40"/>
          <w:szCs w:val="40"/>
        </w:rPr>
      </w:pPr>
      <w:r w:rsidRPr="00C31074">
        <w:rPr>
          <w:rStyle w:val="IntenseEmphasis"/>
          <w:i w:val="0"/>
          <w:iCs w:val="0"/>
          <w:sz w:val="40"/>
          <w:szCs w:val="40"/>
        </w:rPr>
        <w:t>Declaration</w:t>
      </w:r>
    </w:p>
    <w:p w14:paraId="6B72B169" w14:textId="04DFF4B8" w:rsidR="007E303C" w:rsidRDefault="00A63952">
      <w:pPr>
        <w:rPr>
          <w:b/>
          <w:bCs/>
          <w:sz w:val="40"/>
          <w:szCs w:val="40"/>
        </w:rPr>
      </w:pPr>
      <w:r>
        <w:t>I declare that this dissertation represents my own work except where otherwise stated.</w:t>
      </w:r>
      <w:r w:rsidR="007E303C">
        <w:rPr>
          <w:b/>
          <w:bCs/>
          <w:sz w:val="40"/>
          <w:szCs w:val="40"/>
        </w:rPr>
        <w:br w:type="page"/>
      </w:r>
    </w:p>
    <w:sdt>
      <w:sdtPr>
        <w:rPr>
          <w:rFonts w:asciiTheme="minorHAnsi" w:eastAsiaTheme="minorHAnsi" w:hAnsiTheme="minorHAnsi" w:cstheme="minorBidi"/>
          <w:color w:val="auto"/>
          <w:sz w:val="52"/>
          <w:szCs w:val="52"/>
          <w:lang w:val="en-GB"/>
        </w:rPr>
        <w:id w:val="-1367127532"/>
        <w:docPartObj>
          <w:docPartGallery w:val="Table of Contents"/>
          <w:docPartUnique/>
        </w:docPartObj>
      </w:sdtPr>
      <w:sdtEndPr>
        <w:rPr>
          <w:b/>
          <w:bCs/>
          <w:noProof/>
          <w:sz w:val="22"/>
          <w:szCs w:val="22"/>
        </w:rPr>
      </w:sdtEndPr>
      <w:sdtContent>
        <w:p w14:paraId="2079B9D7" w14:textId="749F582C" w:rsidR="006D25BA" w:rsidRPr="00FC05DA" w:rsidRDefault="002B4506" w:rsidP="00FC05DA">
          <w:pPr>
            <w:pStyle w:val="TOCHeading"/>
            <w:rPr>
              <w:sz w:val="52"/>
              <w:szCs w:val="52"/>
            </w:rPr>
          </w:pPr>
          <w:r w:rsidRPr="00FC05DA">
            <w:rPr>
              <w:sz w:val="52"/>
              <w:szCs w:val="52"/>
            </w:rPr>
            <w:t>Contents</w:t>
          </w:r>
        </w:p>
        <w:p w14:paraId="371D76E4" w14:textId="6955129D" w:rsidR="002667F9" w:rsidRPr="0039218B" w:rsidRDefault="002667F9">
          <w:pPr>
            <w:pStyle w:val="TOC1"/>
            <w:tabs>
              <w:tab w:val="right" w:leader="dot" w:pos="9016"/>
            </w:tabs>
            <w:rPr>
              <w:rFonts w:eastAsiaTheme="minorEastAsia" w:cstheme="minorBidi"/>
              <w:b w:val="0"/>
              <w:bCs w:val="0"/>
              <w:noProof/>
              <w:sz w:val="24"/>
              <w:szCs w:val="24"/>
              <w:lang w:eastAsia="en-GB"/>
            </w:rPr>
          </w:pPr>
          <w:r w:rsidRPr="0039218B">
            <w:rPr>
              <w:caps/>
              <w:sz w:val="32"/>
              <w:szCs w:val="22"/>
            </w:rPr>
            <w:fldChar w:fldCharType="begin"/>
          </w:r>
          <w:r w:rsidRPr="0039218B">
            <w:rPr>
              <w:caps/>
              <w:sz w:val="32"/>
              <w:szCs w:val="22"/>
            </w:rPr>
            <w:instrText xml:space="preserve"> TOC \o "1-4" \h \z \u </w:instrText>
          </w:r>
          <w:r w:rsidRPr="0039218B">
            <w:rPr>
              <w:caps/>
              <w:sz w:val="32"/>
              <w:szCs w:val="22"/>
            </w:rPr>
            <w:fldChar w:fldCharType="separate"/>
          </w:r>
          <w:hyperlink w:anchor="_Toc165722374" w:history="1">
            <w:r w:rsidRPr="0039218B">
              <w:rPr>
                <w:rStyle w:val="Hyperlink"/>
                <w:noProof/>
                <w:sz w:val="32"/>
                <w:szCs w:val="22"/>
              </w:rPr>
              <w:t>1 Introduction</w:t>
            </w:r>
            <w:r w:rsidRPr="0039218B">
              <w:rPr>
                <w:noProof/>
                <w:webHidden/>
                <w:sz w:val="32"/>
                <w:szCs w:val="22"/>
              </w:rPr>
              <w:tab/>
            </w:r>
            <w:r w:rsidRPr="0039218B">
              <w:rPr>
                <w:noProof/>
                <w:webHidden/>
                <w:sz w:val="32"/>
                <w:szCs w:val="22"/>
              </w:rPr>
              <w:fldChar w:fldCharType="begin"/>
            </w:r>
            <w:r w:rsidRPr="0039218B">
              <w:rPr>
                <w:noProof/>
                <w:webHidden/>
                <w:sz w:val="32"/>
                <w:szCs w:val="22"/>
              </w:rPr>
              <w:instrText xml:space="preserve"> PAGEREF _Toc165722374 \h </w:instrText>
            </w:r>
            <w:r w:rsidRPr="0039218B">
              <w:rPr>
                <w:noProof/>
                <w:webHidden/>
                <w:sz w:val="32"/>
                <w:szCs w:val="22"/>
              </w:rPr>
            </w:r>
            <w:r w:rsidRPr="0039218B">
              <w:rPr>
                <w:noProof/>
                <w:webHidden/>
                <w:sz w:val="32"/>
                <w:szCs w:val="22"/>
              </w:rPr>
              <w:fldChar w:fldCharType="separate"/>
            </w:r>
            <w:r w:rsidR="00963639">
              <w:rPr>
                <w:noProof/>
                <w:webHidden/>
                <w:sz w:val="32"/>
                <w:szCs w:val="22"/>
              </w:rPr>
              <w:t>5</w:t>
            </w:r>
            <w:r w:rsidRPr="0039218B">
              <w:rPr>
                <w:noProof/>
                <w:webHidden/>
                <w:sz w:val="32"/>
                <w:szCs w:val="22"/>
              </w:rPr>
              <w:fldChar w:fldCharType="end"/>
            </w:r>
          </w:hyperlink>
        </w:p>
        <w:p w14:paraId="0066D4D0" w14:textId="503E4814"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375" w:history="1">
            <w:r w:rsidR="002667F9" w:rsidRPr="0039218B">
              <w:rPr>
                <w:rStyle w:val="Hyperlink"/>
                <w:noProof/>
                <w:sz w:val="28"/>
                <w:szCs w:val="22"/>
              </w:rPr>
              <w:t>1.1 Motivation</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_Toc165722375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5</w:t>
            </w:r>
            <w:r w:rsidR="002667F9" w:rsidRPr="0039218B">
              <w:rPr>
                <w:noProof/>
                <w:webHidden/>
                <w:sz w:val="28"/>
                <w:szCs w:val="22"/>
              </w:rPr>
              <w:fldChar w:fldCharType="end"/>
            </w:r>
          </w:hyperlink>
        </w:p>
        <w:p w14:paraId="03FEDABA" w14:textId="7DAFBF22"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376" w:history="1">
            <w:r w:rsidR="002667F9" w:rsidRPr="0039218B">
              <w:rPr>
                <w:rStyle w:val="Hyperlink"/>
                <w:noProof/>
                <w:sz w:val="28"/>
                <w:szCs w:val="22"/>
              </w:rPr>
              <w:t>1.2 Aim and Objectives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_Toc165722376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5</w:t>
            </w:r>
            <w:r w:rsidR="002667F9" w:rsidRPr="0039218B">
              <w:rPr>
                <w:noProof/>
                <w:webHidden/>
                <w:sz w:val="28"/>
                <w:szCs w:val="22"/>
              </w:rPr>
              <w:fldChar w:fldCharType="end"/>
            </w:r>
          </w:hyperlink>
        </w:p>
        <w:p w14:paraId="6319B6A9" w14:textId="0F70204B"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377" w:history="1">
            <w:r w:rsidR="002667F9" w:rsidRPr="0039218B">
              <w:rPr>
                <w:rStyle w:val="Hyperlink"/>
                <w:noProof/>
                <w:sz w:val="28"/>
                <w:szCs w:val="22"/>
              </w:rPr>
              <w:t>1.3 Dissertation Structure</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_Toc165722377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6</w:t>
            </w:r>
            <w:r w:rsidR="002667F9" w:rsidRPr="0039218B">
              <w:rPr>
                <w:noProof/>
                <w:webHidden/>
                <w:sz w:val="28"/>
                <w:szCs w:val="22"/>
              </w:rPr>
              <w:fldChar w:fldCharType="end"/>
            </w:r>
          </w:hyperlink>
        </w:p>
        <w:p w14:paraId="6C81563B" w14:textId="471B3B44" w:rsidR="002667F9" w:rsidRPr="0039218B" w:rsidRDefault="00A9502B">
          <w:pPr>
            <w:pStyle w:val="TOC1"/>
            <w:tabs>
              <w:tab w:val="right" w:leader="dot" w:pos="9016"/>
            </w:tabs>
            <w:rPr>
              <w:rFonts w:eastAsiaTheme="minorEastAsia" w:cstheme="minorBidi"/>
              <w:b w:val="0"/>
              <w:bCs w:val="0"/>
              <w:noProof/>
              <w:sz w:val="24"/>
              <w:szCs w:val="24"/>
              <w:lang w:eastAsia="en-GB"/>
            </w:rPr>
          </w:pPr>
          <w:hyperlink w:anchor="_Toc165722378" w:history="1">
            <w:r w:rsidR="002667F9" w:rsidRPr="0039218B">
              <w:rPr>
                <w:rStyle w:val="Hyperlink"/>
                <w:noProof/>
                <w:sz w:val="32"/>
                <w:szCs w:val="22"/>
              </w:rPr>
              <w:t>2 Background</w:t>
            </w:r>
            <w:r w:rsidR="002667F9" w:rsidRPr="0039218B">
              <w:rPr>
                <w:noProof/>
                <w:webHidden/>
                <w:sz w:val="32"/>
                <w:szCs w:val="22"/>
              </w:rPr>
              <w:tab/>
            </w:r>
            <w:r w:rsidR="002667F9" w:rsidRPr="0039218B">
              <w:rPr>
                <w:noProof/>
                <w:webHidden/>
                <w:sz w:val="32"/>
                <w:szCs w:val="22"/>
              </w:rPr>
              <w:fldChar w:fldCharType="begin"/>
            </w:r>
            <w:r w:rsidR="002667F9" w:rsidRPr="0039218B">
              <w:rPr>
                <w:noProof/>
                <w:webHidden/>
                <w:sz w:val="32"/>
                <w:szCs w:val="22"/>
              </w:rPr>
              <w:instrText xml:space="preserve"> PAGEREF _Toc165722378 \h </w:instrText>
            </w:r>
            <w:r w:rsidR="002667F9" w:rsidRPr="0039218B">
              <w:rPr>
                <w:noProof/>
                <w:webHidden/>
                <w:sz w:val="32"/>
                <w:szCs w:val="22"/>
              </w:rPr>
            </w:r>
            <w:r w:rsidR="002667F9" w:rsidRPr="0039218B">
              <w:rPr>
                <w:noProof/>
                <w:webHidden/>
                <w:sz w:val="32"/>
                <w:szCs w:val="22"/>
              </w:rPr>
              <w:fldChar w:fldCharType="separate"/>
            </w:r>
            <w:r w:rsidR="00963639">
              <w:rPr>
                <w:noProof/>
                <w:webHidden/>
                <w:sz w:val="32"/>
                <w:szCs w:val="22"/>
              </w:rPr>
              <w:t>8</w:t>
            </w:r>
            <w:r w:rsidR="002667F9" w:rsidRPr="0039218B">
              <w:rPr>
                <w:noProof/>
                <w:webHidden/>
                <w:sz w:val="32"/>
                <w:szCs w:val="22"/>
              </w:rPr>
              <w:fldChar w:fldCharType="end"/>
            </w:r>
          </w:hyperlink>
        </w:p>
        <w:p w14:paraId="38D61184" w14:textId="53B5A69B"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379" w:history="1">
            <w:r w:rsidR="002667F9" w:rsidRPr="0039218B">
              <w:rPr>
                <w:rStyle w:val="Hyperlink"/>
                <w:noProof/>
                <w:sz w:val="28"/>
                <w:szCs w:val="22"/>
              </w:rPr>
              <w:t>2.1 Fluid Simulation</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_Toc165722379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8</w:t>
            </w:r>
            <w:r w:rsidR="002667F9" w:rsidRPr="0039218B">
              <w:rPr>
                <w:noProof/>
                <w:webHidden/>
                <w:sz w:val="28"/>
                <w:szCs w:val="22"/>
              </w:rPr>
              <w:fldChar w:fldCharType="end"/>
            </w:r>
          </w:hyperlink>
        </w:p>
        <w:p w14:paraId="076AC701" w14:textId="00CEE36E" w:rsidR="002667F9" w:rsidRPr="0039218B" w:rsidRDefault="00A9502B">
          <w:pPr>
            <w:pStyle w:val="TOC3"/>
            <w:tabs>
              <w:tab w:val="right" w:leader="dot" w:pos="9016"/>
            </w:tabs>
            <w:rPr>
              <w:rFonts w:eastAsiaTheme="minorEastAsia" w:cstheme="minorBidi"/>
              <w:noProof/>
              <w:sz w:val="24"/>
              <w:szCs w:val="24"/>
              <w:lang w:eastAsia="en-GB"/>
            </w:rPr>
          </w:pPr>
          <w:hyperlink w:anchor="_Toc165722380" w:history="1">
            <w:r w:rsidR="002667F9" w:rsidRPr="0039218B">
              <w:rPr>
                <w:rStyle w:val="Hyperlink"/>
                <w:noProof/>
                <w:sz w:val="24"/>
                <w:szCs w:val="22"/>
              </w:rPr>
              <w:t>2.1.1 Approaches to Fluid Simulation</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_Toc165722380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8</w:t>
            </w:r>
            <w:r w:rsidR="002667F9" w:rsidRPr="0039218B">
              <w:rPr>
                <w:noProof/>
                <w:webHidden/>
                <w:sz w:val="24"/>
                <w:szCs w:val="22"/>
              </w:rPr>
              <w:fldChar w:fldCharType="end"/>
            </w:r>
          </w:hyperlink>
        </w:p>
        <w:p w14:paraId="266120DF" w14:textId="06516D05" w:rsidR="002667F9" w:rsidRPr="0039218B" w:rsidRDefault="00A9502B">
          <w:pPr>
            <w:pStyle w:val="TOC3"/>
            <w:tabs>
              <w:tab w:val="right" w:leader="dot" w:pos="9016"/>
            </w:tabs>
            <w:rPr>
              <w:rFonts w:eastAsiaTheme="minorEastAsia" w:cstheme="minorBidi"/>
              <w:noProof/>
              <w:sz w:val="24"/>
              <w:szCs w:val="24"/>
              <w:lang w:eastAsia="en-GB"/>
            </w:rPr>
          </w:pPr>
          <w:hyperlink w:anchor="_Toc165722381" w:history="1">
            <w:r w:rsidR="002667F9" w:rsidRPr="0039218B">
              <w:rPr>
                <w:rStyle w:val="Hyperlink"/>
                <w:noProof/>
                <w:sz w:val="24"/>
                <w:szCs w:val="22"/>
              </w:rPr>
              <w:t>2.1.2 Naiver-Stokes Equations</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_Toc165722381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8</w:t>
            </w:r>
            <w:r w:rsidR="002667F9" w:rsidRPr="0039218B">
              <w:rPr>
                <w:noProof/>
                <w:webHidden/>
                <w:sz w:val="24"/>
                <w:szCs w:val="22"/>
              </w:rPr>
              <w:fldChar w:fldCharType="end"/>
            </w:r>
          </w:hyperlink>
        </w:p>
        <w:p w14:paraId="7736C4A1" w14:textId="5558F0A3"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382" w:history="1">
            <w:r w:rsidR="002667F9" w:rsidRPr="0039218B">
              <w:rPr>
                <w:rStyle w:val="Hyperlink"/>
                <w:noProof/>
                <w:sz w:val="28"/>
                <w:szCs w:val="22"/>
              </w:rPr>
              <w:t>2.2 Smoothed Particle Hydrodynamics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_Toc165722382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9</w:t>
            </w:r>
            <w:r w:rsidR="002667F9" w:rsidRPr="0039218B">
              <w:rPr>
                <w:noProof/>
                <w:webHidden/>
                <w:sz w:val="28"/>
                <w:szCs w:val="22"/>
              </w:rPr>
              <w:fldChar w:fldCharType="end"/>
            </w:r>
          </w:hyperlink>
        </w:p>
        <w:p w14:paraId="0B22487B" w14:textId="3BDD691F" w:rsidR="002667F9" w:rsidRPr="0039218B" w:rsidRDefault="00A9502B">
          <w:pPr>
            <w:pStyle w:val="TOC3"/>
            <w:tabs>
              <w:tab w:val="right" w:leader="dot" w:pos="9016"/>
            </w:tabs>
            <w:rPr>
              <w:rFonts w:eastAsiaTheme="minorEastAsia" w:cstheme="minorBidi"/>
              <w:noProof/>
              <w:sz w:val="24"/>
              <w:szCs w:val="24"/>
              <w:lang w:eastAsia="en-GB"/>
            </w:rPr>
          </w:pPr>
          <w:hyperlink w:anchor="_Toc165722383" w:history="1">
            <w:r w:rsidR="002667F9" w:rsidRPr="0039218B">
              <w:rPr>
                <w:rStyle w:val="Hyperlink"/>
                <w:noProof/>
                <w:sz w:val="24"/>
                <w:szCs w:val="22"/>
              </w:rPr>
              <w:t>2.2.1 Previous Work</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_Toc165722383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9</w:t>
            </w:r>
            <w:r w:rsidR="002667F9" w:rsidRPr="0039218B">
              <w:rPr>
                <w:noProof/>
                <w:webHidden/>
                <w:sz w:val="24"/>
                <w:szCs w:val="22"/>
              </w:rPr>
              <w:fldChar w:fldCharType="end"/>
            </w:r>
          </w:hyperlink>
        </w:p>
        <w:p w14:paraId="3D43510E" w14:textId="5660599A" w:rsidR="002667F9" w:rsidRPr="0039218B" w:rsidRDefault="00A9502B">
          <w:pPr>
            <w:pStyle w:val="TOC3"/>
            <w:tabs>
              <w:tab w:val="right" w:leader="dot" w:pos="9016"/>
            </w:tabs>
            <w:rPr>
              <w:rFonts w:eastAsiaTheme="minorEastAsia" w:cstheme="minorBidi"/>
              <w:noProof/>
              <w:sz w:val="24"/>
              <w:szCs w:val="24"/>
              <w:lang w:eastAsia="en-GB"/>
            </w:rPr>
          </w:pPr>
          <w:hyperlink w:anchor="_Toc165722384" w:history="1">
            <w:r w:rsidR="002667F9" w:rsidRPr="0039218B">
              <w:rPr>
                <w:rStyle w:val="Hyperlink"/>
                <w:noProof/>
                <w:sz w:val="24"/>
                <w:szCs w:val="22"/>
              </w:rPr>
              <w:t>2.2.2 SPH Theory</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_Toc165722384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9</w:t>
            </w:r>
            <w:r w:rsidR="002667F9" w:rsidRPr="0039218B">
              <w:rPr>
                <w:noProof/>
                <w:webHidden/>
                <w:sz w:val="24"/>
                <w:szCs w:val="22"/>
              </w:rPr>
              <w:fldChar w:fldCharType="end"/>
            </w:r>
          </w:hyperlink>
        </w:p>
        <w:p w14:paraId="5A894CAB" w14:textId="26DDA966" w:rsidR="002667F9" w:rsidRPr="0039218B" w:rsidRDefault="00A9502B">
          <w:pPr>
            <w:pStyle w:val="TOC3"/>
            <w:tabs>
              <w:tab w:val="right" w:leader="dot" w:pos="9016"/>
            </w:tabs>
            <w:rPr>
              <w:rFonts w:eastAsiaTheme="minorEastAsia" w:cstheme="minorBidi"/>
              <w:noProof/>
              <w:sz w:val="24"/>
              <w:szCs w:val="24"/>
              <w:lang w:eastAsia="en-GB"/>
            </w:rPr>
          </w:pPr>
          <w:hyperlink w:anchor="_Toc165722385" w:history="1">
            <w:r w:rsidR="002667F9" w:rsidRPr="0039218B">
              <w:rPr>
                <w:rStyle w:val="Hyperlink"/>
                <w:noProof/>
                <w:sz w:val="24"/>
                <w:szCs w:val="22"/>
              </w:rPr>
              <w:t>2.2.3 Smoothing kernels</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_Toc165722385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10</w:t>
            </w:r>
            <w:r w:rsidR="002667F9" w:rsidRPr="0039218B">
              <w:rPr>
                <w:noProof/>
                <w:webHidden/>
                <w:sz w:val="24"/>
                <w:szCs w:val="22"/>
              </w:rPr>
              <w:fldChar w:fldCharType="end"/>
            </w:r>
          </w:hyperlink>
        </w:p>
        <w:p w14:paraId="604F1A01" w14:textId="61C3B38D" w:rsidR="002667F9" w:rsidRPr="0039218B" w:rsidRDefault="00A9502B">
          <w:pPr>
            <w:pStyle w:val="TOC1"/>
            <w:tabs>
              <w:tab w:val="right" w:leader="dot" w:pos="9016"/>
            </w:tabs>
            <w:rPr>
              <w:rFonts w:eastAsiaTheme="minorEastAsia" w:cstheme="minorBidi"/>
              <w:b w:val="0"/>
              <w:bCs w:val="0"/>
              <w:noProof/>
              <w:sz w:val="24"/>
              <w:szCs w:val="24"/>
              <w:lang w:eastAsia="en-GB"/>
            </w:rPr>
          </w:pPr>
          <w:hyperlink w:anchor="_Toc165722386" w:history="1">
            <w:r w:rsidR="002667F9" w:rsidRPr="0039218B">
              <w:rPr>
                <w:rStyle w:val="Hyperlink"/>
                <w:noProof/>
                <w:sz w:val="32"/>
                <w:szCs w:val="22"/>
              </w:rPr>
              <w:t>3 Implementation</w:t>
            </w:r>
            <w:r w:rsidR="002667F9" w:rsidRPr="0039218B">
              <w:rPr>
                <w:noProof/>
                <w:webHidden/>
                <w:sz w:val="32"/>
                <w:szCs w:val="22"/>
              </w:rPr>
              <w:tab/>
            </w:r>
            <w:r w:rsidR="002667F9" w:rsidRPr="0039218B">
              <w:rPr>
                <w:noProof/>
                <w:webHidden/>
                <w:sz w:val="32"/>
                <w:szCs w:val="22"/>
              </w:rPr>
              <w:fldChar w:fldCharType="begin"/>
            </w:r>
            <w:r w:rsidR="002667F9" w:rsidRPr="0039218B">
              <w:rPr>
                <w:noProof/>
                <w:webHidden/>
                <w:sz w:val="32"/>
                <w:szCs w:val="22"/>
              </w:rPr>
              <w:instrText xml:space="preserve"> PAGEREF _Toc165722386 \h </w:instrText>
            </w:r>
            <w:r w:rsidR="002667F9" w:rsidRPr="0039218B">
              <w:rPr>
                <w:noProof/>
                <w:webHidden/>
                <w:sz w:val="32"/>
                <w:szCs w:val="22"/>
              </w:rPr>
            </w:r>
            <w:r w:rsidR="002667F9" w:rsidRPr="0039218B">
              <w:rPr>
                <w:noProof/>
                <w:webHidden/>
                <w:sz w:val="32"/>
                <w:szCs w:val="22"/>
              </w:rPr>
              <w:fldChar w:fldCharType="separate"/>
            </w:r>
            <w:r w:rsidR="00963639">
              <w:rPr>
                <w:noProof/>
                <w:webHidden/>
                <w:sz w:val="32"/>
                <w:szCs w:val="22"/>
              </w:rPr>
              <w:t>12</w:t>
            </w:r>
            <w:r w:rsidR="002667F9" w:rsidRPr="0039218B">
              <w:rPr>
                <w:noProof/>
                <w:webHidden/>
                <w:sz w:val="32"/>
                <w:szCs w:val="22"/>
              </w:rPr>
              <w:fldChar w:fldCharType="end"/>
            </w:r>
          </w:hyperlink>
        </w:p>
        <w:p w14:paraId="55A5890E" w14:textId="50940226"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387" w:history="1">
            <w:r w:rsidR="002667F9" w:rsidRPr="0039218B">
              <w:rPr>
                <w:rStyle w:val="Hyperlink"/>
                <w:noProof/>
                <w:sz w:val="28"/>
                <w:szCs w:val="22"/>
              </w:rPr>
              <w:t>3.1 Particle Representation</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_Toc165722387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12</w:t>
            </w:r>
            <w:r w:rsidR="002667F9" w:rsidRPr="0039218B">
              <w:rPr>
                <w:noProof/>
                <w:webHidden/>
                <w:sz w:val="28"/>
                <w:szCs w:val="22"/>
              </w:rPr>
              <w:fldChar w:fldCharType="end"/>
            </w:r>
          </w:hyperlink>
        </w:p>
        <w:p w14:paraId="4A87BF1E" w14:textId="3D107020"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388" w:history="1">
            <w:r w:rsidR="002667F9" w:rsidRPr="0039218B">
              <w:rPr>
                <w:rStyle w:val="Hyperlink"/>
                <w:noProof/>
                <w:sz w:val="28"/>
                <w:szCs w:val="22"/>
              </w:rPr>
              <w:t>3.2 Calculating and Applying Forces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_Toc165722388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12</w:t>
            </w:r>
            <w:r w:rsidR="002667F9" w:rsidRPr="0039218B">
              <w:rPr>
                <w:noProof/>
                <w:webHidden/>
                <w:sz w:val="28"/>
                <w:szCs w:val="22"/>
              </w:rPr>
              <w:fldChar w:fldCharType="end"/>
            </w:r>
          </w:hyperlink>
        </w:p>
        <w:p w14:paraId="54BBC45A" w14:textId="33D14593" w:rsidR="002667F9" w:rsidRPr="0039218B" w:rsidRDefault="00A9502B">
          <w:pPr>
            <w:pStyle w:val="TOC3"/>
            <w:tabs>
              <w:tab w:val="right" w:leader="dot" w:pos="9016"/>
            </w:tabs>
            <w:rPr>
              <w:rFonts w:eastAsiaTheme="minorEastAsia" w:cstheme="minorBidi"/>
              <w:noProof/>
              <w:sz w:val="24"/>
              <w:szCs w:val="24"/>
              <w:lang w:eastAsia="en-GB"/>
            </w:rPr>
          </w:pPr>
          <w:hyperlink w:anchor="_Toc165722389" w:history="1">
            <w:r w:rsidR="002667F9" w:rsidRPr="0039218B">
              <w:rPr>
                <w:rStyle w:val="Hyperlink"/>
                <w:noProof/>
                <w:sz w:val="24"/>
                <w:szCs w:val="22"/>
              </w:rPr>
              <w:t>3.2.1 Mass-Density</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_Toc165722389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13</w:t>
            </w:r>
            <w:r w:rsidR="002667F9" w:rsidRPr="0039218B">
              <w:rPr>
                <w:noProof/>
                <w:webHidden/>
                <w:sz w:val="24"/>
                <w:szCs w:val="22"/>
              </w:rPr>
              <w:fldChar w:fldCharType="end"/>
            </w:r>
          </w:hyperlink>
        </w:p>
        <w:p w14:paraId="4268A476" w14:textId="4EB88293" w:rsidR="002667F9" w:rsidRPr="0039218B" w:rsidRDefault="00A9502B">
          <w:pPr>
            <w:pStyle w:val="TOC3"/>
            <w:tabs>
              <w:tab w:val="right" w:leader="dot" w:pos="9016"/>
            </w:tabs>
            <w:rPr>
              <w:rFonts w:eastAsiaTheme="minorEastAsia" w:cstheme="minorBidi"/>
              <w:noProof/>
              <w:sz w:val="24"/>
              <w:szCs w:val="24"/>
              <w:lang w:eastAsia="en-GB"/>
            </w:rPr>
          </w:pPr>
          <w:hyperlink w:anchor="_Toc165722390" w:history="1">
            <w:r w:rsidR="002667F9" w:rsidRPr="0039218B">
              <w:rPr>
                <w:rStyle w:val="Hyperlink"/>
                <w:noProof/>
                <w:sz w:val="24"/>
                <w:szCs w:val="22"/>
              </w:rPr>
              <w:t>3.2.2 Internal Forces</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_Toc165722390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14</w:t>
            </w:r>
            <w:r w:rsidR="002667F9" w:rsidRPr="0039218B">
              <w:rPr>
                <w:noProof/>
                <w:webHidden/>
                <w:sz w:val="24"/>
                <w:szCs w:val="22"/>
              </w:rPr>
              <w:fldChar w:fldCharType="end"/>
            </w:r>
          </w:hyperlink>
        </w:p>
        <w:p w14:paraId="437A0EB2" w14:textId="28E8EC3B" w:rsidR="002667F9" w:rsidRPr="0039218B" w:rsidRDefault="00A9502B">
          <w:pPr>
            <w:pStyle w:val="TOC4"/>
            <w:tabs>
              <w:tab w:val="right" w:leader="dot" w:pos="9016"/>
            </w:tabs>
            <w:rPr>
              <w:rFonts w:eastAsiaTheme="minorEastAsia" w:cstheme="minorBidi"/>
              <w:noProof/>
              <w:sz w:val="24"/>
              <w:szCs w:val="24"/>
              <w:lang w:eastAsia="en-GB"/>
            </w:rPr>
          </w:pPr>
          <w:hyperlink w:anchor="_Toc165722391" w:history="1">
            <w:r w:rsidR="002667F9" w:rsidRPr="0039218B">
              <w:rPr>
                <w:rStyle w:val="Hyperlink"/>
                <w:noProof/>
                <w:sz w:val="22"/>
                <w:szCs w:val="22"/>
              </w:rPr>
              <w:t>3.2.2.1 Pressure per particle</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_Toc165722391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14</w:t>
            </w:r>
            <w:r w:rsidR="002667F9" w:rsidRPr="0039218B">
              <w:rPr>
                <w:noProof/>
                <w:webHidden/>
                <w:sz w:val="22"/>
                <w:szCs w:val="22"/>
              </w:rPr>
              <w:fldChar w:fldCharType="end"/>
            </w:r>
          </w:hyperlink>
        </w:p>
        <w:p w14:paraId="3C92959C" w14:textId="527BB230" w:rsidR="002667F9" w:rsidRPr="0039218B" w:rsidRDefault="00A9502B">
          <w:pPr>
            <w:pStyle w:val="TOC4"/>
            <w:tabs>
              <w:tab w:val="right" w:leader="dot" w:pos="9016"/>
            </w:tabs>
            <w:rPr>
              <w:rFonts w:eastAsiaTheme="minorEastAsia" w:cstheme="minorBidi"/>
              <w:noProof/>
              <w:sz w:val="24"/>
              <w:szCs w:val="24"/>
              <w:lang w:eastAsia="en-GB"/>
            </w:rPr>
          </w:pPr>
          <w:hyperlink w:anchor="_Toc165722392" w:history="1">
            <w:r w:rsidR="002667F9" w:rsidRPr="0039218B">
              <w:rPr>
                <w:rStyle w:val="Hyperlink"/>
                <w:noProof/>
                <w:sz w:val="22"/>
                <w:szCs w:val="22"/>
              </w:rPr>
              <w:t>3.2.2.2 Pressure Force</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_Toc165722392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15</w:t>
            </w:r>
            <w:r w:rsidR="002667F9" w:rsidRPr="0039218B">
              <w:rPr>
                <w:noProof/>
                <w:webHidden/>
                <w:sz w:val="22"/>
                <w:szCs w:val="22"/>
              </w:rPr>
              <w:fldChar w:fldCharType="end"/>
            </w:r>
          </w:hyperlink>
        </w:p>
        <w:p w14:paraId="5E825E6E" w14:textId="50A69E27" w:rsidR="002667F9" w:rsidRPr="0039218B" w:rsidRDefault="00A9502B">
          <w:pPr>
            <w:pStyle w:val="TOC4"/>
            <w:tabs>
              <w:tab w:val="right" w:leader="dot" w:pos="9016"/>
            </w:tabs>
            <w:rPr>
              <w:rFonts w:eastAsiaTheme="minorEastAsia" w:cstheme="minorBidi"/>
              <w:noProof/>
              <w:sz w:val="24"/>
              <w:szCs w:val="24"/>
              <w:lang w:eastAsia="en-GB"/>
            </w:rPr>
          </w:pPr>
          <w:hyperlink w:anchor="_Toc165722393" w:history="1">
            <w:r w:rsidR="002667F9" w:rsidRPr="0039218B">
              <w:rPr>
                <w:rStyle w:val="Hyperlink"/>
                <w:noProof/>
                <w:sz w:val="22"/>
                <w:szCs w:val="22"/>
              </w:rPr>
              <w:t>3.2.2.3  Viscosity</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_Toc165722393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16</w:t>
            </w:r>
            <w:r w:rsidR="002667F9" w:rsidRPr="0039218B">
              <w:rPr>
                <w:noProof/>
                <w:webHidden/>
                <w:sz w:val="22"/>
                <w:szCs w:val="22"/>
              </w:rPr>
              <w:fldChar w:fldCharType="end"/>
            </w:r>
          </w:hyperlink>
        </w:p>
        <w:p w14:paraId="4A6D9D38" w14:textId="6D90E3D9" w:rsidR="002667F9" w:rsidRPr="0039218B" w:rsidRDefault="00A9502B">
          <w:pPr>
            <w:pStyle w:val="TOC3"/>
            <w:tabs>
              <w:tab w:val="right" w:leader="dot" w:pos="9016"/>
            </w:tabs>
            <w:rPr>
              <w:rFonts w:eastAsiaTheme="minorEastAsia" w:cstheme="minorBidi"/>
              <w:noProof/>
              <w:sz w:val="24"/>
              <w:szCs w:val="24"/>
              <w:lang w:eastAsia="en-GB"/>
            </w:rPr>
          </w:pPr>
          <w:hyperlink w:anchor="_Toc165722394" w:history="1">
            <w:r w:rsidR="002667F9" w:rsidRPr="0039218B">
              <w:rPr>
                <w:rStyle w:val="Hyperlink"/>
                <w:noProof/>
                <w:sz w:val="24"/>
                <w:szCs w:val="22"/>
              </w:rPr>
              <w:t>3.2.3 External Forces</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_Toc165722394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18</w:t>
            </w:r>
            <w:r w:rsidR="002667F9" w:rsidRPr="0039218B">
              <w:rPr>
                <w:noProof/>
                <w:webHidden/>
                <w:sz w:val="24"/>
                <w:szCs w:val="22"/>
              </w:rPr>
              <w:fldChar w:fldCharType="end"/>
            </w:r>
          </w:hyperlink>
        </w:p>
        <w:p w14:paraId="6A353F77" w14:textId="12DAAEA1" w:rsidR="002667F9" w:rsidRPr="0039218B" w:rsidRDefault="00A9502B">
          <w:pPr>
            <w:pStyle w:val="TOC4"/>
            <w:tabs>
              <w:tab w:val="right" w:leader="dot" w:pos="9016"/>
            </w:tabs>
            <w:rPr>
              <w:rFonts w:eastAsiaTheme="minorEastAsia" w:cstheme="minorBidi"/>
              <w:noProof/>
              <w:sz w:val="24"/>
              <w:szCs w:val="24"/>
              <w:lang w:eastAsia="en-GB"/>
            </w:rPr>
          </w:pPr>
          <w:hyperlink w:anchor="_Toc165722395" w:history="1">
            <w:r w:rsidR="002667F9" w:rsidRPr="0039218B">
              <w:rPr>
                <w:rStyle w:val="Hyperlink"/>
                <w:noProof/>
                <w:sz w:val="22"/>
                <w:szCs w:val="22"/>
              </w:rPr>
              <w:t>3.2.3.1 Gravity</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_Toc165722395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18</w:t>
            </w:r>
            <w:r w:rsidR="002667F9" w:rsidRPr="0039218B">
              <w:rPr>
                <w:noProof/>
                <w:webHidden/>
                <w:sz w:val="22"/>
                <w:szCs w:val="22"/>
              </w:rPr>
              <w:fldChar w:fldCharType="end"/>
            </w:r>
          </w:hyperlink>
        </w:p>
        <w:p w14:paraId="17D09512" w14:textId="0320E27B" w:rsidR="002667F9" w:rsidRPr="0039218B" w:rsidRDefault="00A9502B">
          <w:pPr>
            <w:pStyle w:val="TOC4"/>
            <w:tabs>
              <w:tab w:val="right" w:leader="dot" w:pos="9016"/>
            </w:tabs>
            <w:rPr>
              <w:rFonts w:eastAsiaTheme="minorEastAsia" w:cstheme="minorBidi"/>
              <w:noProof/>
              <w:sz w:val="24"/>
              <w:szCs w:val="24"/>
              <w:lang w:eastAsia="en-GB"/>
            </w:rPr>
          </w:pPr>
          <w:hyperlink w:anchor="_Toc165722396" w:history="1">
            <w:r w:rsidR="002667F9" w:rsidRPr="0039218B">
              <w:rPr>
                <w:rStyle w:val="Hyperlink"/>
                <w:noProof/>
                <w:sz w:val="22"/>
                <w:szCs w:val="22"/>
              </w:rPr>
              <w:t>3.2.3.2 Buoyancy</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_Toc165722396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18</w:t>
            </w:r>
            <w:r w:rsidR="002667F9" w:rsidRPr="0039218B">
              <w:rPr>
                <w:noProof/>
                <w:webHidden/>
                <w:sz w:val="22"/>
                <w:szCs w:val="22"/>
              </w:rPr>
              <w:fldChar w:fldCharType="end"/>
            </w:r>
          </w:hyperlink>
        </w:p>
        <w:p w14:paraId="37F3890A" w14:textId="6EC35AF0" w:rsidR="002667F9" w:rsidRPr="0039218B" w:rsidRDefault="00A9502B">
          <w:pPr>
            <w:pStyle w:val="TOC4"/>
            <w:tabs>
              <w:tab w:val="right" w:leader="dot" w:pos="9016"/>
            </w:tabs>
            <w:rPr>
              <w:rFonts w:eastAsiaTheme="minorEastAsia" w:cstheme="minorBidi"/>
              <w:noProof/>
              <w:sz w:val="24"/>
              <w:szCs w:val="24"/>
              <w:lang w:eastAsia="en-GB"/>
            </w:rPr>
          </w:pPr>
          <w:hyperlink w:anchor="_Toc165722397" w:history="1">
            <w:r w:rsidR="002667F9" w:rsidRPr="0039218B">
              <w:rPr>
                <w:rStyle w:val="Hyperlink"/>
                <w:noProof/>
                <w:sz w:val="22"/>
                <w:szCs w:val="22"/>
              </w:rPr>
              <w:t>3.2.3.3 Surface Tension</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_Toc165722397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18</w:t>
            </w:r>
            <w:r w:rsidR="002667F9" w:rsidRPr="0039218B">
              <w:rPr>
                <w:noProof/>
                <w:webHidden/>
                <w:sz w:val="22"/>
                <w:szCs w:val="22"/>
              </w:rPr>
              <w:fldChar w:fldCharType="end"/>
            </w:r>
          </w:hyperlink>
        </w:p>
        <w:p w14:paraId="14DD12A3" w14:textId="131364BD" w:rsidR="002667F9" w:rsidRPr="0039218B" w:rsidRDefault="00A9502B">
          <w:pPr>
            <w:pStyle w:val="TOC3"/>
            <w:tabs>
              <w:tab w:val="right" w:leader="dot" w:pos="9016"/>
            </w:tabs>
            <w:rPr>
              <w:rFonts w:eastAsiaTheme="minorEastAsia" w:cstheme="minorBidi"/>
              <w:noProof/>
              <w:sz w:val="24"/>
              <w:szCs w:val="24"/>
              <w:lang w:eastAsia="en-GB"/>
            </w:rPr>
          </w:pPr>
          <w:hyperlink w:anchor="_Toc165722398" w:history="1">
            <w:r w:rsidR="002667F9" w:rsidRPr="0039218B">
              <w:rPr>
                <w:rStyle w:val="Hyperlink"/>
                <w:noProof/>
                <w:sz w:val="24"/>
                <w:szCs w:val="22"/>
              </w:rPr>
              <w:t>3.2.4 Applying Forces and Movement of Particles</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_Toc165722398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20</w:t>
            </w:r>
            <w:r w:rsidR="002667F9" w:rsidRPr="0039218B">
              <w:rPr>
                <w:noProof/>
                <w:webHidden/>
                <w:sz w:val="24"/>
                <w:szCs w:val="22"/>
              </w:rPr>
              <w:fldChar w:fldCharType="end"/>
            </w:r>
          </w:hyperlink>
        </w:p>
        <w:p w14:paraId="0020AE11" w14:textId="7954C694" w:rsidR="002667F9" w:rsidRPr="0039218B" w:rsidRDefault="00A9502B">
          <w:pPr>
            <w:pStyle w:val="TOC4"/>
            <w:tabs>
              <w:tab w:val="right" w:leader="dot" w:pos="9016"/>
            </w:tabs>
            <w:rPr>
              <w:rFonts w:eastAsiaTheme="minorEastAsia" w:cstheme="minorBidi"/>
              <w:noProof/>
              <w:sz w:val="24"/>
              <w:szCs w:val="24"/>
              <w:lang w:eastAsia="en-GB"/>
            </w:rPr>
          </w:pPr>
          <w:hyperlink w:anchor="_Toc165722399" w:history="1">
            <w:r w:rsidR="002667F9" w:rsidRPr="0039218B">
              <w:rPr>
                <w:rStyle w:val="Hyperlink"/>
                <w:noProof/>
                <w:sz w:val="22"/>
                <w:szCs w:val="22"/>
              </w:rPr>
              <w:t>3.2.4.1 Acceleration</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_Toc165722399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21</w:t>
            </w:r>
            <w:r w:rsidR="002667F9" w:rsidRPr="0039218B">
              <w:rPr>
                <w:noProof/>
                <w:webHidden/>
                <w:sz w:val="22"/>
                <w:szCs w:val="22"/>
              </w:rPr>
              <w:fldChar w:fldCharType="end"/>
            </w:r>
          </w:hyperlink>
        </w:p>
        <w:p w14:paraId="00C27428" w14:textId="42C6B1E1" w:rsidR="002667F9" w:rsidRPr="0039218B" w:rsidRDefault="00A9502B">
          <w:pPr>
            <w:pStyle w:val="TOC4"/>
            <w:tabs>
              <w:tab w:val="right" w:leader="dot" w:pos="9016"/>
            </w:tabs>
            <w:rPr>
              <w:rFonts w:eastAsiaTheme="minorEastAsia" w:cstheme="minorBidi"/>
              <w:noProof/>
              <w:sz w:val="24"/>
              <w:szCs w:val="24"/>
              <w:lang w:eastAsia="en-GB"/>
            </w:rPr>
          </w:pPr>
          <w:hyperlink w:anchor="_Toc165722400" w:history="1">
            <w:r w:rsidR="002667F9" w:rsidRPr="0039218B">
              <w:rPr>
                <w:rStyle w:val="Hyperlink"/>
                <w:noProof/>
                <w:sz w:val="22"/>
                <w:szCs w:val="22"/>
              </w:rPr>
              <w:t>3.2.4.2 Velocity</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_Toc165722400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21</w:t>
            </w:r>
            <w:r w:rsidR="002667F9" w:rsidRPr="0039218B">
              <w:rPr>
                <w:noProof/>
                <w:webHidden/>
                <w:sz w:val="22"/>
                <w:szCs w:val="22"/>
              </w:rPr>
              <w:fldChar w:fldCharType="end"/>
            </w:r>
          </w:hyperlink>
        </w:p>
        <w:p w14:paraId="3EEEDBEE" w14:textId="11A94C4B" w:rsidR="002667F9" w:rsidRPr="0039218B" w:rsidRDefault="00A9502B">
          <w:pPr>
            <w:pStyle w:val="TOC4"/>
            <w:tabs>
              <w:tab w:val="right" w:leader="dot" w:pos="9016"/>
            </w:tabs>
            <w:rPr>
              <w:rFonts w:eastAsiaTheme="minorEastAsia" w:cstheme="minorBidi"/>
              <w:noProof/>
              <w:sz w:val="24"/>
              <w:szCs w:val="24"/>
              <w:lang w:eastAsia="en-GB"/>
            </w:rPr>
          </w:pPr>
          <w:hyperlink w:anchor="_Toc165722401" w:history="1">
            <w:r w:rsidR="002667F9" w:rsidRPr="0039218B">
              <w:rPr>
                <w:rStyle w:val="Hyperlink"/>
                <w:noProof/>
                <w:sz w:val="22"/>
                <w:szCs w:val="22"/>
              </w:rPr>
              <w:t>3.2.4.3 XSPH Particle Velocity Correction</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_Toc165722401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21</w:t>
            </w:r>
            <w:r w:rsidR="002667F9" w:rsidRPr="0039218B">
              <w:rPr>
                <w:noProof/>
                <w:webHidden/>
                <w:sz w:val="22"/>
                <w:szCs w:val="22"/>
              </w:rPr>
              <w:fldChar w:fldCharType="end"/>
            </w:r>
          </w:hyperlink>
        </w:p>
        <w:p w14:paraId="6C78008D" w14:textId="136E99BF" w:rsidR="002667F9" w:rsidRPr="0039218B" w:rsidRDefault="00A9502B">
          <w:pPr>
            <w:pStyle w:val="TOC4"/>
            <w:tabs>
              <w:tab w:val="right" w:leader="dot" w:pos="9016"/>
            </w:tabs>
            <w:rPr>
              <w:rFonts w:eastAsiaTheme="minorEastAsia" w:cstheme="minorBidi"/>
              <w:noProof/>
              <w:sz w:val="24"/>
              <w:szCs w:val="24"/>
              <w:lang w:eastAsia="en-GB"/>
            </w:rPr>
          </w:pPr>
          <w:hyperlink w:anchor="_Toc165722402" w:history="1">
            <w:r w:rsidR="002667F9" w:rsidRPr="0039218B">
              <w:rPr>
                <w:rStyle w:val="Hyperlink"/>
                <w:noProof/>
                <w:sz w:val="22"/>
                <w:szCs w:val="22"/>
              </w:rPr>
              <w:t>3.2.4.4 Collision Detection</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_Toc165722402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22</w:t>
            </w:r>
            <w:r w:rsidR="002667F9" w:rsidRPr="0039218B">
              <w:rPr>
                <w:noProof/>
                <w:webHidden/>
                <w:sz w:val="22"/>
                <w:szCs w:val="22"/>
              </w:rPr>
              <w:fldChar w:fldCharType="end"/>
            </w:r>
          </w:hyperlink>
        </w:p>
        <w:p w14:paraId="52BA247F" w14:textId="2E04D9FB"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03" w:history="1">
            <w:r w:rsidR="002667F9" w:rsidRPr="0039218B">
              <w:rPr>
                <w:rStyle w:val="Hyperlink"/>
                <w:noProof/>
                <w:sz w:val="28"/>
                <w:szCs w:val="22"/>
              </w:rPr>
              <w:t>3.3 Spatial Hashing</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_Toc165722403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22</w:t>
            </w:r>
            <w:r w:rsidR="002667F9" w:rsidRPr="0039218B">
              <w:rPr>
                <w:noProof/>
                <w:webHidden/>
                <w:sz w:val="28"/>
                <w:szCs w:val="22"/>
              </w:rPr>
              <w:fldChar w:fldCharType="end"/>
            </w:r>
          </w:hyperlink>
        </w:p>
        <w:p w14:paraId="4A16FEF8" w14:textId="14BD4EA0"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04" w:history="1">
            <w:r w:rsidR="002667F9" w:rsidRPr="0039218B">
              <w:rPr>
                <w:rStyle w:val="Hyperlink"/>
                <w:noProof/>
                <w:sz w:val="28"/>
                <w:szCs w:val="22"/>
              </w:rPr>
              <w:t>3.4 CPU and GPU Specifics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_Toc165722404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24</w:t>
            </w:r>
            <w:r w:rsidR="002667F9" w:rsidRPr="0039218B">
              <w:rPr>
                <w:noProof/>
                <w:webHidden/>
                <w:sz w:val="28"/>
                <w:szCs w:val="22"/>
              </w:rPr>
              <w:fldChar w:fldCharType="end"/>
            </w:r>
          </w:hyperlink>
        </w:p>
        <w:p w14:paraId="6F4039F8" w14:textId="27A78DBF" w:rsidR="002667F9" w:rsidRPr="0039218B" w:rsidRDefault="00A9502B">
          <w:pPr>
            <w:pStyle w:val="TOC3"/>
            <w:tabs>
              <w:tab w:val="right" w:leader="dot" w:pos="9016"/>
            </w:tabs>
            <w:rPr>
              <w:rFonts w:eastAsiaTheme="minorEastAsia" w:cstheme="minorBidi"/>
              <w:noProof/>
              <w:sz w:val="24"/>
              <w:szCs w:val="24"/>
              <w:lang w:eastAsia="en-GB"/>
            </w:rPr>
          </w:pPr>
          <w:hyperlink w:anchor="_Toc165722405" w:history="1">
            <w:r w:rsidR="002667F9" w:rsidRPr="0039218B">
              <w:rPr>
                <w:rStyle w:val="Hyperlink"/>
                <w:noProof/>
                <w:sz w:val="24"/>
                <w:szCs w:val="22"/>
              </w:rPr>
              <w:t>3.4.1 CPU Implementation</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_Toc165722405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24</w:t>
            </w:r>
            <w:r w:rsidR="002667F9" w:rsidRPr="0039218B">
              <w:rPr>
                <w:noProof/>
                <w:webHidden/>
                <w:sz w:val="24"/>
                <w:szCs w:val="22"/>
              </w:rPr>
              <w:fldChar w:fldCharType="end"/>
            </w:r>
          </w:hyperlink>
        </w:p>
        <w:p w14:paraId="0DFCE30C" w14:textId="27A9A4EE" w:rsidR="002667F9" w:rsidRPr="0039218B" w:rsidRDefault="00A9502B">
          <w:pPr>
            <w:pStyle w:val="TOC4"/>
            <w:tabs>
              <w:tab w:val="right" w:leader="dot" w:pos="9016"/>
            </w:tabs>
            <w:rPr>
              <w:rFonts w:eastAsiaTheme="minorEastAsia" w:cstheme="minorBidi"/>
              <w:noProof/>
              <w:sz w:val="24"/>
              <w:szCs w:val="24"/>
              <w:lang w:eastAsia="en-GB"/>
            </w:rPr>
          </w:pPr>
          <w:hyperlink w:anchor="_Toc165722406" w:history="1">
            <w:r w:rsidR="002667F9" w:rsidRPr="0039218B">
              <w:rPr>
                <w:rStyle w:val="Hyperlink"/>
                <w:noProof/>
                <w:sz w:val="22"/>
                <w:szCs w:val="22"/>
              </w:rPr>
              <w:t>3.4.1.1 Spatial Hashing on the CPU</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_Toc165722406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26</w:t>
            </w:r>
            <w:r w:rsidR="002667F9" w:rsidRPr="0039218B">
              <w:rPr>
                <w:noProof/>
                <w:webHidden/>
                <w:sz w:val="22"/>
                <w:szCs w:val="22"/>
              </w:rPr>
              <w:fldChar w:fldCharType="end"/>
            </w:r>
          </w:hyperlink>
        </w:p>
        <w:p w14:paraId="399EF1E4" w14:textId="684670D0" w:rsidR="002667F9" w:rsidRPr="0039218B" w:rsidRDefault="00A9502B">
          <w:pPr>
            <w:pStyle w:val="TOC3"/>
            <w:tabs>
              <w:tab w:val="right" w:leader="dot" w:pos="9016"/>
            </w:tabs>
            <w:rPr>
              <w:rFonts w:eastAsiaTheme="minorEastAsia" w:cstheme="minorBidi"/>
              <w:noProof/>
              <w:sz w:val="24"/>
              <w:szCs w:val="24"/>
              <w:lang w:eastAsia="en-GB"/>
            </w:rPr>
          </w:pPr>
          <w:hyperlink w:anchor="_Toc165722407" w:history="1">
            <w:r w:rsidR="002667F9" w:rsidRPr="0039218B">
              <w:rPr>
                <w:rStyle w:val="Hyperlink"/>
                <w:noProof/>
                <w:sz w:val="24"/>
                <w:szCs w:val="22"/>
              </w:rPr>
              <w:t>3.4.2 GPU Implementation</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_Toc165722407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28</w:t>
            </w:r>
            <w:r w:rsidR="002667F9" w:rsidRPr="0039218B">
              <w:rPr>
                <w:noProof/>
                <w:webHidden/>
                <w:sz w:val="24"/>
                <w:szCs w:val="22"/>
              </w:rPr>
              <w:fldChar w:fldCharType="end"/>
            </w:r>
          </w:hyperlink>
        </w:p>
        <w:p w14:paraId="21B289F4" w14:textId="776DAD31" w:rsidR="002667F9" w:rsidRPr="0039218B" w:rsidRDefault="00A9502B">
          <w:pPr>
            <w:pStyle w:val="TOC4"/>
            <w:tabs>
              <w:tab w:val="right" w:leader="dot" w:pos="9016"/>
            </w:tabs>
            <w:rPr>
              <w:rFonts w:eastAsiaTheme="minorEastAsia" w:cstheme="minorBidi"/>
              <w:noProof/>
              <w:sz w:val="24"/>
              <w:szCs w:val="24"/>
              <w:lang w:eastAsia="en-GB"/>
            </w:rPr>
          </w:pPr>
          <w:hyperlink w:anchor="_Toc165722408" w:history="1">
            <w:r w:rsidR="002667F9" w:rsidRPr="0039218B">
              <w:rPr>
                <w:rStyle w:val="Hyperlink"/>
                <w:noProof/>
                <w:sz w:val="22"/>
                <w:szCs w:val="22"/>
              </w:rPr>
              <w:t>3.4.2.1 Spatial Hashing on the GPU</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_Toc165722408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30</w:t>
            </w:r>
            <w:r w:rsidR="002667F9" w:rsidRPr="0039218B">
              <w:rPr>
                <w:noProof/>
                <w:webHidden/>
                <w:sz w:val="22"/>
                <w:szCs w:val="22"/>
              </w:rPr>
              <w:fldChar w:fldCharType="end"/>
            </w:r>
          </w:hyperlink>
        </w:p>
        <w:p w14:paraId="59630C1D" w14:textId="47A7417D" w:rsidR="002667F9" w:rsidRPr="0039218B" w:rsidRDefault="00A9502B">
          <w:pPr>
            <w:pStyle w:val="TOC4"/>
            <w:tabs>
              <w:tab w:val="right" w:leader="dot" w:pos="9016"/>
            </w:tabs>
            <w:rPr>
              <w:rFonts w:eastAsiaTheme="minorEastAsia" w:cstheme="minorBidi"/>
              <w:noProof/>
              <w:sz w:val="24"/>
              <w:szCs w:val="24"/>
              <w:lang w:eastAsia="en-GB"/>
            </w:rPr>
          </w:pPr>
          <w:hyperlink w:anchor="_Toc165722409" w:history="1">
            <w:r w:rsidR="002667F9" w:rsidRPr="0039218B">
              <w:rPr>
                <w:rStyle w:val="Hyperlink"/>
                <w:noProof/>
                <w:sz w:val="22"/>
                <w:szCs w:val="22"/>
              </w:rPr>
              <w:t>3.4.2.2 GPU Sort</w:t>
            </w:r>
            <w:r w:rsidR="002667F9" w:rsidRPr="0039218B">
              <w:rPr>
                <w:noProof/>
                <w:webHidden/>
                <w:sz w:val="22"/>
                <w:szCs w:val="22"/>
              </w:rPr>
              <w:tab/>
            </w:r>
            <w:r w:rsidR="002667F9" w:rsidRPr="0039218B">
              <w:rPr>
                <w:noProof/>
                <w:webHidden/>
                <w:sz w:val="22"/>
                <w:szCs w:val="22"/>
              </w:rPr>
              <w:fldChar w:fldCharType="begin"/>
            </w:r>
            <w:r w:rsidR="002667F9" w:rsidRPr="0039218B">
              <w:rPr>
                <w:noProof/>
                <w:webHidden/>
                <w:sz w:val="22"/>
                <w:szCs w:val="22"/>
              </w:rPr>
              <w:instrText xml:space="preserve"> PAGEREF _Toc165722409 \h </w:instrText>
            </w:r>
            <w:r w:rsidR="002667F9" w:rsidRPr="0039218B">
              <w:rPr>
                <w:noProof/>
                <w:webHidden/>
                <w:sz w:val="22"/>
                <w:szCs w:val="22"/>
              </w:rPr>
            </w:r>
            <w:r w:rsidR="002667F9" w:rsidRPr="0039218B">
              <w:rPr>
                <w:noProof/>
                <w:webHidden/>
                <w:sz w:val="22"/>
                <w:szCs w:val="22"/>
              </w:rPr>
              <w:fldChar w:fldCharType="separate"/>
            </w:r>
            <w:r w:rsidR="00963639">
              <w:rPr>
                <w:noProof/>
                <w:webHidden/>
                <w:sz w:val="22"/>
                <w:szCs w:val="22"/>
              </w:rPr>
              <w:t>33</w:t>
            </w:r>
            <w:r w:rsidR="002667F9" w:rsidRPr="0039218B">
              <w:rPr>
                <w:noProof/>
                <w:webHidden/>
                <w:sz w:val="22"/>
                <w:szCs w:val="22"/>
              </w:rPr>
              <w:fldChar w:fldCharType="end"/>
            </w:r>
          </w:hyperlink>
        </w:p>
        <w:p w14:paraId="47D49066" w14:textId="62EB2830"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10" w:history="1">
            <w:r w:rsidR="002667F9" w:rsidRPr="0039218B">
              <w:rPr>
                <w:rStyle w:val="Hyperlink"/>
                <w:noProof/>
                <w:sz w:val="28"/>
                <w:szCs w:val="22"/>
              </w:rPr>
              <w:t>3.5 Rendering</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_Toc165722410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34</w:t>
            </w:r>
            <w:r w:rsidR="002667F9" w:rsidRPr="0039218B">
              <w:rPr>
                <w:noProof/>
                <w:webHidden/>
                <w:sz w:val="28"/>
                <w:szCs w:val="22"/>
              </w:rPr>
              <w:fldChar w:fldCharType="end"/>
            </w:r>
          </w:hyperlink>
        </w:p>
        <w:p w14:paraId="40B4670E" w14:textId="0A99178E" w:rsidR="002667F9" w:rsidRPr="0039218B" w:rsidRDefault="00A9502B">
          <w:pPr>
            <w:pStyle w:val="TOC1"/>
            <w:tabs>
              <w:tab w:val="right" w:leader="dot" w:pos="9016"/>
            </w:tabs>
            <w:rPr>
              <w:rFonts w:eastAsiaTheme="minorEastAsia" w:cstheme="minorBidi"/>
              <w:b w:val="0"/>
              <w:bCs w:val="0"/>
              <w:noProof/>
              <w:sz w:val="24"/>
              <w:szCs w:val="24"/>
              <w:lang w:eastAsia="en-GB"/>
            </w:rPr>
          </w:pPr>
          <w:hyperlink w:anchor="_Toc165722411" w:history="1">
            <w:r w:rsidR="002667F9" w:rsidRPr="0039218B">
              <w:rPr>
                <w:rStyle w:val="Hyperlink"/>
                <w:noProof/>
                <w:sz w:val="32"/>
                <w:szCs w:val="22"/>
              </w:rPr>
              <w:t>4 Results and Evaluation</w:t>
            </w:r>
            <w:r w:rsidR="002667F9" w:rsidRPr="0039218B">
              <w:rPr>
                <w:noProof/>
                <w:webHidden/>
                <w:sz w:val="32"/>
                <w:szCs w:val="22"/>
              </w:rPr>
              <w:tab/>
            </w:r>
            <w:r w:rsidR="002667F9" w:rsidRPr="0039218B">
              <w:rPr>
                <w:noProof/>
                <w:webHidden/>
                <w:sz w:val="32"/>
                <w:szCs w:val="22"/>
              </w:rPr>
              <w:fldChar w:fldCharType="begin"/>
            </w:r>
            <w:r w:rsidR="002667F9" w:rsidRPr="0039218B">
              <w:rPr>
                <w:noProof/>
                <w:webHidden/>
                <w:sz w:val="32"/>
                <w:szCs w:val="22"/>
              </w:rPr>
              <w:instrText xml:space="preserve"> PAGEREF _Toc165722411 \h </w:instrText>
            </w:r>
            <w:r w:rsidR="002667F9" w:rsidRPr="0039218B">
              <w:rPr>
                <w:noProof/>
                <w:webHidden/>
                <w:sz w:val="32"/>
                <w:szCs w:val="22"/>
              </w:rPr>
            </w:r>
            <w:r w:rsidR="002667F9" w:rsidRPr="0039218B">
              <w:rPr>
                <w:noProof/>
                <w:webHidden/>
                <w:sz w:val="32"/>
                <w:szCs w:val="22"/>
              </w:rPr>
              <w:fldChar w:fldCharType="separate"/>
            </w:r>
            <w:r w:rsidR="00963639">
              <w:rPr>
                <w:noProof/>
                <w:webHidden/>
                <w:sz w:val="32"/>
                <w:szCs w:val="22"/>
              </w:rPr>
              <w:t>35</w:t>
            </w:r>
            <w:r w:rsidR="002667F9" w:rsidRPr="0039218B">
              <w:rPr>
                <w:noProof/>
                <w:webHidden/>
                <w:sz w:val="32"/>
                <w:szCs w:val="22"/>
              </w:rPr>
              <w:fldChar w:fldCharType="end"/>
            </w:r>
          </w:hyperlink>
        </w:p>
        <w:p w14:paraId="63E2614B" w14:textId="024D7BB2"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12" w:history="1">
            <w:r w:rsidR="002667F9" w:rsidRPr="0039218B">
              <w:rPr>
                <w:rStyle w:val="Hyperlink"/>
                <w:noProof/>
                <w:sz w:val="28"/>
                <w:szCs w:val="22"/>
              </w:rPr>
              <w:t>4.1 Testing Environment and Methodology</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_Toc165722412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35</w:t>
            </w:r>
            <w:r w:rsidR="002667F9" w:rsidRPr="0039218B">
              <w:rPr>
                <w:noProof/>
                <w:webHidden/>
                <w:sz w:val="28"/>
                <w:szCs w:val="22"/>
              </w:rPr>
              <w:fldChar w:fldCharType="end"/>
            </w:r>
          </w:hyperlink>
        </w:p>
        <w:p w14:paraId="7EBB78F2" w14:textId="1919602F"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13" w:history="1">
            <w:r w:rsidR="002667F9" w:rsidRPr="0039218B">
              <w:rPr>
                <w:rStyle w:val="Hyperlink"/>
                <w:noProof/>
                <w:sz w:val="28"/>
                <w:szCs w:val="22"/>
              </w:rPr>
              <w:t>4.2 Testing Variable Setup</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_Toc165722413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36</w:t>
            </w:r>
            <w:r w:rsidR="002667F9" w:rsidRPr="0039218B">
              <w:rPr>
                <w:noProof/>
                <w:webHidden/>
                <w:sz w:val="28"/>
                <w:szCs w:val="22"/>
              </w:rPr>
              <w:fldChar w:fldCharType="end"/>
            </w:r>
          </w:hyperlink>
        </w:p>
        <w:p w14:paraId="791BE208" w14:textId="73FD2E79"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14" w:history="1">
            <w:r w:rsidR="002667F9" w:rsidRPr="0039218B">
              <w:rPr>
                <w:rStyle w:val="Hyperlink"/>
                <w:noProof/>
                <w:sz w:val="28"/>
                <w:szCs w:val="22"/>
              </w:rPr>
              <w:t>4.3 Fluid Analysis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_Toc165722414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37</w:t>
            </w:r>
            <w:r w:rsidR="002667F9" w:rsidRPr="0039218B">
              <w:rPr>
                <w:noProof/>
                <w:webHidden/>
                <w:sz w:val="28"/>
                <w:szCs w:val="22"/>
              </w:rPr>
              <w:fldChar w:fldCharType="end"/>
            </w:r>
          </w:hyperlink>
        </w:p>
        <w:p w14:paraId="3DBB5281" w14:textId="61C8FEAD" w:rsidR="002667F9" w:rsidRPr="0039218B" w:rsidRDefault="00A9502B">
          <w:pPr>
            <w:pStyle w:val="TOC3"/>
            <w:tabs>
              <w:tab w:val="right" w:leader="dot" w:pos="9016"/>
            </w:tabs>
            <w:rPr>
              <w:rFonts w:eastAsiaTheme="minorEastAsia" w:cstheme="minorBidi"/>
              <w:noProof/>
              <w:sz w:val="24"/>
              <w:szCs w:val="24"/>
              <w:lang w:eastAsia="en-GB"/>
            </w:rPr>
          </w:pPr>
          <w:hyperlink w:anchor="_Toc165722415" w:history="1">
            <w:r w:rsidR="002667F9" w:rsidRPr="0039218B">
              <w:rPr>
                <w:rStyle w:val="Hyperlink"/>
                <w:noProof/>
                <w:sz w:val="24"/>
                <w:szCs w:val="22"/>
              </w:rPr>
              <w:t>4.3.1 Fluid Flow</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_Toc165722415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37</w:t>
            </w:r>
            <w:r w:rsidR="002667F9" w:rsidRPr="0039218B">
              <w:rPr>
                <w:noProof/>
                <w:webHidden/>
                <w:sz w:val="24"/>
                <w:szCs w:val="22"/>
              </w:rPr>
              <w:fldChar w:fldCharType="end"/>
            </w:r>
          </w:hyperlink>
        </w:p>
        <w:p w14:paraId="5658F39B" w14:textId="68C80D25" w:rsidR="002667F9" w:rsidRPr="0039218B" w:rsidRDefault="00A9502B">
          <w:pPr>
            <w:pStyle w:val="TOC3"/>
            <w:tabs>
              <w:tab w:val="right" w:leader="dot" w:pos="9016"/>
            </w:tabs>
            <w:rPr>
              <w:rFonts w:eastAsiaTheme="minorEastAsia" w:cstheme="minorBidi"/>
              <w:noProof/>
              <w:sz w:val="24"/>
              <w:szCs w:val="24"/>
              <w:lang w:eastAsia="en-GB"/>
            </w:rPr>
          </w:pPr>
          <w:hyperlink w:anchor="_Toc165722416" w:history="1">
            <w:r w:rsidR="002667F9" w:rsidRPr="0039218B">
              <w:rPr>
                <w:rStyle w:val="Hyperlink"/>
                <w:noProof/>
                <w:sz w:val="24"/>
                <w:szCs w:val="22"/>
              </w:rPr>
              <w:t>4.3.2 Comparison of Different Fluids</w:t>
            </w:r>
            <w:r w:rsidR="002667F9" w:rsidRPr="0039218B">
              <w:rPr>
                <w:noProof/>
                <w:webHidden/>
                <w:sz w:val="24"/>
                <w:szCs w:val="22"/>
              </w:rPr>
              <w:tab/>
            </w:r>
            <w:r w:rsidR="002667F9" w:rsidRPr="0039218B">
              <w:rPr>
                <w:noProof/>
                <w:webHidden/>
                <w:sz w:val="24"/>
                <w:szCs w:val="22"/>
              </w:rPr>
              <w:fldChar w:fldCharType="begin"/>
            </w:r>
            <w:r w:rsidR="002667F9" w:rsidRPr="0039218B">
              <w:rPr>
                <w:noProof/>
                <w:webHidden/>
                <w:sz w:val="24"/>
                <w:szCs w:val="22"/>
              </w:rPr>
              <w:instrText xml:space="preserve"> PAGEREF _Toc165722416 \h </w:instrText>
            </w:r>
            <w:r w:rsidR="002667F9" w:rsidRPr="0039218B">
              <w:rPr>
                <w:noProof/>
                <w:webHidden/>
                <w:sz w:val="24"/>
                <w:szCs w:val="22"/>
              </w:rPr>
            </w:r>
            <w:r w:rsidR="002667F9" w:rsidRPr="0039218B">
              <w:rPr>
                <w:noProof/>
                <w:webHidden/>
                <w:sz w:val="24"/>
                <w:szCs w:val="22"/>
              </w:rPr>
              <w:fldChar w:fldCharType="separate"/>
            </w:r>
            <w:r w:rsidR="00963639">
              <w:rPr>
                <w:noProof/>
                <w:webHidden/>
                <w:sz w:val="24"/>
                <w:szCs w:val="22"/>
              </w:rPr>
              <w:t>39</w:t>
            </w:r>
            <w:r w:rsidR="002667F9" w:rsidRPr="0039218B">
              <w:rPr>
                <w:noProof/>
                <w:webHidden/>
                <w:sz w:val="24"/>
                <w:szCs w:val="22"/>
              </w:rPr>
              <w:fldChar w:fldCharType="end"/>
            </w:r>
          </w:hyperlink>
        </w:p>
        <w:p w14:paraId="2D866BDC" w14:textId="5B577DCD"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17" w:history="1">
            <w:r w:rsidR="002667F9" w:rsidRPr="0039218B">
              <w:rPr>
                <w:rStyle w:val="Hyperlink"/>
                <w:noProof/>
                <w:sz w:val="28"/>
                <w:szCs w:val="22"/>
              </w:rPr>
              <w:t>4.4 Performance of CPU and GPU Implementations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_Toc165722417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40</w:t>
            </w:r>
            <w:r w:rsidR="002667F9" w:rsidRPr="0039218B">
              <w:rPr>
                <w:noProof/>
                <w:webHidden/>
                <w:sz w:val="28"/>
                <w:szCs w:val="22"/>
              </w:rPr>
              <w:fldChar w:fldCharType="end"/>
            </w:r>
          </w:hyperlink>
        </w:p>
        <w:p w14:paraId="18E495A4" w14:textId="065BDDAA"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18" w:history="1">
            <w:r w:rsidR="002667F9" w:rsidRPr="0039218B">
              <w:rPr>
                <w:rStyle w:val="Hyperlink"/>
                <w:noProof/>
                <w:sz w:val="28"/>
                <w:szCs w:val="22"/>
              </w:rPr>
              <w:t>4.5 Performance of High Particle Counts on the GPU</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_Toc165722418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44</w:t>
            </w:r>
            <w:r w:rsidR="002667F9" w:rsidRPr="0039218B">
              <w:rPr>
                <w:noProof/>
                <w:webHidden/>
                <w:sz w:val="28"/>
                <w:szCs w:val="22"/>
              </w:rPr>
              <w:fldChar w:fldCharType="end"/>
            </w:r>
          </w:hyperlink>
        </w:p>
        <w:p w14:paraId="144D6955" w14:textId="57EB5673"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19" w:history="1">
            <w:r w:rsidR="002667F9" w:rsidRPr="0039218B">
              <w:rPr>
                <w:rStyle w:val="Hyperlink"/>
                <w:noProof/>
                <w:sz w:val="28"/>
                <w:szCs w:val="22"/>
              </w:rPr>
              <w:t>4.6 Known Issues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_Toc165722419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47</w:t>
            </w:r>
            <w:r w:rsidR="002667F9" w:rsidRPr="0039218B">
              <w:rPr>
                <w:noProof/>
                <w:webHidden/>
                <w:sz w:val="28"/>
                <w:szCs w:val="22"/>
              </w:rPr>
              <w:fldChar w:fldCharType="end"/>
            </w:r>
          </w:hyperlink>
        </w:p>
        <w:p w14:paraId="78CE908E" w14:textId="5BB12EDD" w:rsidR="002667F9" w:rsidRPr="0039218B" w:rsidRDefault="00A9502B">
          <w:pPr>
            <w:pStyle w:val="TOC1"/>
            <w:tabs>
              <w:tab w:val="right" w:leader="dot" w:pos="9016"/>
            </w:tabs>
            <w:rPr>
              <w:rFonts w:eastAsiaTheme="minorEastAsia" w:cstheme="minorBidi"/>
              <w:b w:val="0"/>
              <w:bCs w:val="0"/>
              <w:noProof/>
              <w:sz w:val="24"/>
              <w:szCs w:val="24"/>
              <w:lang w:eastAsia="en-GB"/>
            </w:rPr>
          </w:pPr>
          <w:hyperlink w:anchor="_Toc165722420" w:history="1">
            <w:r w:rsidR="002667F9" w:rsidRPr="0039218B">
              <w:rPr>
                <w:rStyle w:val="Hyperlink"/>
                <w:noProof/>
                <w:sz w:val="32"/>
                <w:szCs w:val="22"/>
              </w:rPr>
              <w:t>5 Conclusions</w:t>
            </w:r>
            <w:r w:rsidR="002667F9" w:rsidRPr="0039218B">
              <w:rPr>
                <w:noProof/>
                <w:webHidden/>
                <w:sz w:val="32"/>
                <w:szCs w:val="22"/>
              </w:rPr>
              <w:tab/>
            </w:r>
            <w:r w:rsidR="002667F9" w:rsidRPr="0039218B">
              <w:rPr>
                <w:noProof/>
                <w:webHidden/>
                <w:sz w:val="32"/>
                <w:szCs w:val="22"/>
              </w:rPr>
              <w:fldChar w:fldCharType="begin"/>
            </w:r>
            <w:r w:rsidR="002667F9" w:rsidRPr="0039218B">
              <w:rPr>
                <w:noProof/>
                <w:webHidden/>
                <w:sz w:val="32"/>
                <w:szCs w:val="22"/>
              </w:rPr>
              <w:instrText xml:space="preserve"> PAGEREF _Toc165722420 \h </w:instrText>
            </w:r>
            <w:r w:rsidR="002667F9" w:rsidRPr="0039218B">
              <w:rPr>
                <w:noProof/>
                <w:webHidden/>
                <w:sz w:val="32"/>
                <w:szCs w:val="22"/>
              </w:rPr>
            </w:r>
            <w:r w:rsidR="002667F9" w:rsidRPr="0039218B">
              <w:rPr>
                <w:noProof/>
                <w:webHidden/>
                <w:sz w:val="32"/>
                <w:szCs w:val="22"/>
              </w:rPr>
              <w:fldChar w:fldCharType="separate"/>
            </w:r>
            <w:r w:rsidR="00963639">
              <w:rPr>
                <w:noProof/>
                <w:webHidden/>
                <w:sz w:val="32"/>
                <w:szCs w:val="22"/>
              </w:rPr>
              <w:t>48</w:t>
            </w:r>
            <w:r w:rsidR="002667F9" w:rsidRPr="0039218B">
              <w:rPr>
                <w:noProof/>
                <w:webHidden/>
                <w:sz w:val="32"/>
                <w:szCs w:val="22"/>
              </w:rPr>
              <w:fldChar w:fldCharType="end"/>
            </w:r>
          </w:hyperlink>
        </w:p>
        <w:p w14:paraId="278C9E02" w14:textId="6E5CBFA3"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21" w:history="1">
            <w:r w:rsidR="002667F9" w:rsidRPr="0039218B">
              <w:rPr>
                <w:rStyle w:val="Hyperlink"/>
                <w:noProof/>
                <w:sz w:val="28"/>
                <w:szCs w:val="22"/>
              </w:rPr>
              <w:t>5.1 Objectives</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_Toc165722421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48</w:t>
            </w:r>
            <w:r w:rsidR="002667F9" w:rsidRPr="0039218B">
              <w:rPr>
                <w:noProof/>
                <w:webHidden/>
                <w:sz w:val="28"/>
                <w:szCs w:val="22"/>
              </w:rPr>
              <w:fldChar w:fldCharType="end"/>
            </w:r>
          </w:hyperlink>
        </w:p>
        <w:p w14:paraId="58968778" w14:textId="24C4411F"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22" w:history="1">
            <w:r w:rsidR="002667F9" w:rsidRPr="0039218B">
              <w:rPr>
                <w:rStyle w:val="Hyperlink"/>
                <w:noProof/>
                <w:sz w:val="28"/>
                <w:szCs w:val="22"/>
              </w:rPr>
              <w:t>5.2 Skills Learnt</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_Toc165722422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50</w:t>
            </w:r>
            <w:r w:rsidR="002667F9" w:rsidRPr="0039218B">
              <w:rPr>
                <w:noProof/>
                <w:webHidden/>
                <w:sz w:val="28"/>
                <w:szCs w:val="22"/>
              </w:rPr>
              <w:fldChar w:fldCharType="end"/>
            </w:r>
          </w:hyperlink>
        </w:p>
        <w:p w14:paraId="21D7F125" w14:textId="4990AC2B" w:rsidR="002667F9" w:rsidRPr="0039218B" w:rsidRDefault="00A9502B">
          <w:pPr>
            <w:pStyle w:val="TOC2"/>
            <w:tabs>
              <w:tab w:val="right" w:leader="dot" w:pos="9016"/>
            </w:tabs>
            <w:rPr>
              <w:rFonts w:eastAsiaTheme="minorEastAsia" w:cstheme="minorBidi"/>
              <w:i w:val="0"/>
              <w:iCs w:val="0"/>
              <w:noProof/>
              <w:szCs w:val="24"/>
              <w:lang w:eastAsia="en-GB"/>
            </w:rPr>
          </w:pPr>
          <w:hyperlink w:anchor="_Toc165722423" w:history="1">
            <w:r w:rsidR="002667F9" w:rsidRPr="0039218B">
              <w:rPr>
                <w:rStyle w:val="Hyperlink"/>
                <w:noProof/>
                <w:sz w:val="28"/>
                <w:szCs w:val="22"/>
              </w:rPr>
              <w:t>5.3 Further Work</w:t>
            </w:r>
            <w:r w:rsidR="002667F9" w:rsidRPr="0039218B">
              <w:rPr>
                <w:noProof/>
                <w:webHidden/>
                <w:sz w:val="28"/>
                <w:szCs w:val="22"/>
              </w:rPr>
              <w:tab/>
            </w:r>
            <w:r w:rsidR="002667F9" w:rsidRPr="0039218B">
              <w:rPr>
                <w:noProof/>
                <w:webHidden/>
                <w:sz w:val="28"/>
                <w:szCs w:val="22"/>
              </w:rPr>
              <w:fldChar w:fldCharType="begin"/>
            </w:r>
            <w:r w:rsidR="002667F9" w:rsidRPr="0039218B">
              <w:rPr>
                <w:noProof/>
                <w:webHidden/>
                <w:sz w:val="28"/>
                <w:szCs w:val="22"/>
              </w:rPr>
              <w:instrText xml:space="preserve"> PAGEREF _Toc165722423 \h </w:instrText>
            </w:r>
            <w:r w:rsidR="002667F9" w:rsidRPr="0039218B">
              <w:rPr>
                <w:noProof/>
                <w:webHidden/>
                <w:sz w:val="28"/>
                <w:szCs w:val="22"/>
              </w:rPr>
            </w:r>
            <w:r w:rsidR="002667F9" w:rsidRPr="0039218B">
              <w:rPr>
                <w:noProof/>
                <w:webHidden/>
                <w:sz w:val="28"/>
                <w:szCs w:val="22"/>
              </w:rPr>
              <w:fldChar w:fldCharType="separate"/>
            </w:r>
            <w:r w:rsidR="00963639">
              <w:rPr>
                <w:noProof/>
                <w:webHidden/>
                <w:sz w:val="28"/>
                <w:szCs w:val="22"/>
              </w:rPr>
              <w:t>50</w:t>
            </w:r>
            <w:r w:rsidR="002667F9" w:rsidRPr="0039218B">
              <w:rPr>
                <w:noProof/>
                <w:webHidden/>
                <w:sz w:val="28"/>
                <w:szCs w:val="22"/>
              </w:rPr>
              <w:fldChar w:fldCharType="end"/>
            </w:r>
          </w:hyperlink>
        </w:p>
        <w:p w14:paraId="744AD727" w14:textId="36C129EA" w:rsidR="002667F9" w:rsidRPr="0039218B" w:rsidRDefault="00A9502B">
          <w:pPr>
            <w:pStyle w:val="TOC1"/>
            <w:tabs>
              <w:tab w:val="right" w:leader="dot" w:pos="9016"/>
            </w:tabs>
            <w:rPr>
              <w:rFonts w:eastAsiaTheme="minorEastAsia" w:cstheme="minorBidi"/>
              <w:b w:val="0"/>
              <w:bCs w:val="0"/>
              <w:noProof/>
              <w:sz w:val="24"/>
              <w:szCs w:val="24"/>
              <w:lang w:eastAsia="en-GB"/>
            </w:rPr>
          </w:pPr>
          <w:hyperlink w:anchor="_Toc165722424" w:history="1">
            <w:r w:rsidR="002667F9" w:rsidRPr="0039218B">
              <w:rPr>
                <w:rStyle w:val="Hyperlink"/>
                <w:noProof/>
                <w:sz w:val="32"/>
                <w:szCs w:val="22"/>
              </w:rPr>
              <w:t>Bibliography</w:t>
            </w:r>
            <w:r w:rsidR="002667F9" w:rsidRPr="0039218B">
              <w:rPr>
                <w:noProof/>
                <w:webHidden/>
                <w:sz w:val="32"/>
                <w:szCs w:val="22"/>
              </w:rPr>
              <w:tab/>
            </w:r>
            <w:r w:rsidR="002667F9" w:rsidRPr="0039218B">
              <w:rPr>
                <w:noProof/>
                <w:webHidden/>
                <w:sz w:val="32"/>
                <w:szCs w:val="22"/>
              </w:rPr>
              <w:fldChar w:fldCharType="begin"/>
            </w:r>
            <w:r w:rsidR="002667F9" w:rsidRPr="0039218B">
              <w:rPr>
                <w:noProof/>
                <w:webHidden/>
                <w:sz w:val="32"/>
                <w:szCs w:val="22"/>
              </w:rPr>
              <w:instrText xml:space="preserve"> PAGEREF _Toc165722424 \h </w:instrText>
            </w:r>
            <w:r w:rsidR="002667F9" w:rsidRPr="0039218B">
              <w:rPr>
                <w:noProof/>
                <w:webHidden/>
                <w:sz w:val="32"/>
                <w:szCs w:val="22"/>
              </w:rPr>
            </w:r>
            <w:r w:rsidR="002667F9" w:rsidRPr="0039218B">
              <w:rPr>
                <w:noProof/>
                <w:webHidden/>
                <w:sz w:val="32"/>
                <w:szCs w:val="22"/>
              </w:rPr>
              <w:fldChar w:fldCharType="separate"/>
            </w:r>
            <w:r w:rsidR="00963639">
              <w:rPr>
                <w:noProof/>
                <w:webHidden/>
                <w:sz w:val="32"/>
                <w:szCs w:val="22"/>
              </w:rPr>
              <w:t>52</w:t>
            </w:r>
            <w:r w:rsidR="002667F9" w:rsidRPr="0039218B">
              <w:rPr>
                <w:noProof/>
                <w:webHidden/>
                <w:sz w:val="32"/>
                <w:szCs w:val="22"/>
              </w:rPr>
              <w:fldChar w:fldCharType="end"/>
            </w:r>
          </w:hyperlink>
        </w:p>
        <w:p w14:paraId="7499A131" w14:textId="762CF4A4" w:rsidR="002B4506" w:rsidRDefault="002667F9">
          <w:r w:rsidRPr="0039218B">
            <w:rPr>
              <w:rFonts w:cstheme="minorHAnsi"/>
              <w:caps/>
              <w:sz w:val="24"/>
              <w:szCs w:val="24"/>
            </w:rPr>
            <w:fldChar w:fldCharType="end"/>
          </w:r>
        </w:p>
      </w:sdtContent>
    </w:sdt>
    <w:p w14:paraId="06E2F3FF" w14:textId="77777777" w:rsidR="000C7507" w:rsidRPr="003579AD" w:rsidRDefault="000C7507" w:rsidP="00E870B3">
      <w:pPr>
        <w:rPr>
          <w:b/>
          <w:bCs/>
          <w:sz w:val="40"/>
          <w:szCs w:val="40"/>
        </w:rPr>
      </w:pPr>
    </w:p>
    <w:p w14:paraId="73B96856" w14:textId="77777777" w:rsidR="00E870B3" w:rsidRPr="00917A30" w:rsidRDefault="00E870B3"/>
    <w:p w14:paraId="3F83CC67" w14:textId="77777777" w:rsidR="003B298D" w:rsidRDefault="003B298D">
      <w:pPr>
        <w:rPr>
          <w:b/>
          <w:bCs/>
          <w:sz w:val="40"/>
          <w:szCs w:val="40"/>
        </w:rPr>
      </w:pPr>
      <w:r>
        <w:rPr>
          <w:b/>
          <w:bCs/>
          <w:sz w:val="40"/>
          <w:szCs w:val="40"/>
        </w:rPr>
        <w:br w:type="page"/>
      </w:r>
    </w:p>
    <w:p w14:paraId="4BC2F927" w14:textId="0A014E7F" w:rsidR="00690220" w:rsidRPr="000C7507" w:rsidRDefault="00F214AE" w:rsidP="000C7507">
      <w:pPr>
        <w:pStyle w:val="Heading1"/>
        <w:rPr>
          <w:sz w:val="40"/>
          <w:szCs w:val="40"/>
        </w:rPr>
      </w:pPr>
      <w:bookmarkStart w:id="0" w:name="_Toc165722374"/>
      <w:r w:rsidRPr="000C7507">
        <w:rPr>
          <w:sz w:val="40"/>
          <w:szCs w:val="40"/>
        </w:rPr>
        <w:lastRenderedPageBreak/>
        <w:t xml:space="preserve">1 </w:t>
      </w:r>
      <w:r w:rsidR="00690220" w:rsidRPr="000C7507">
        <w:rPr>
          <w:sz w:val="40"/>
          <w:szCs w:val="40"/>
        </w:rPr>
        <w:t>Introduction</w:t>
      </w:r>
      <w:bookmarkEnd w:id="0"/>
    </w:p>
    <w:p w14:paraId="4D5A196D" w14:textId="47D27EB8" w:rsidR="009908FB" w:rsidRDefault="0074486F">
      <w:r w:rsidRPr="0074486F">
        <w:t>Fluid dynamics is the study of how liquids and gases flow and interact with their surroundings.</w:t>
      </w:r>
      <w:r>
        <w:t xml:space="preserve"> </w:t>
      </w:r>
      <w:r w:rsidR="0017783F" w:rsidRPr="0017783F">
        <w:t xml:space="preserve">Fluid dynamics simulations are widely adopted across many fields for various applications, including engineering [20], astrophysics [6], computer graphics [4], and medicine [21]. </w:t>
      </w:r>
      <w:r w:rsidR="009908FB" w:rsidRPr="009908FB">
        <w:t>The use of fluid simulation is invaluable as it allows researchers and practitioners to accurately model and understand complex fluid behaviour, leading to advancements in design, analysis, and decision-making processes across these diverse domains.</w:t>
      </w:r>
    </w:p>
    <w:p w14:paraId="5A0A2A96" w14:textId="6A1EE8FE" w:rsidR="00D54D18" w:rsidRDefault="0048532F">
      <w:r w:rsidRPr="0048532F">
        <w:t xml:space="preserve">Smoothed Particle Hydrodynamics (SPH) stands as a robust computational method for simulating fluid dynamics. It adopts a </w:t>
      </w:r>
      <w:proofErr w:type="spellStart"/>
      <w:r w:rsidRPr="0048532F">
        <w:t>Lagrangian</w:t>
      </w:r>
      <w:proofErr w:type="spellEnd"/>
      <w:r w:rsidRPr="0048532F">
        <w:t xml:space="preserve"> approach to computational fluid dynamics, discretizing the fluid into individual particles, enabling the simulation of fluid behaviour with high fidelity. SPH achieves this by modelling interactions among these particles to interpolate fluid properties, making it a versatile and efficient tool for simulating various fluid phenomena.</w:t>
      </w:r>
    </w:p>
    <w:p w14:paraId="110D5C46" w14:textId="74497517" w:rsidR="0048532F" w:rsidRDefault="00B80CAA">
      <w:r w:rsidRPr="00B80CAA">
        <w:t>However, SPH presents significant challenges, particularly when simulating high-fidelity fluid dynamics with large numbers of particles. This results in substantial computational loads, underscoring the importance of optimizing computational efficiency for accurate and real-time simulations. Traditionally, SPH simulations have primarily relied on CPU-based implementations, which may struggle to deliver the required performance for real-time applications like games, especially as particle counts increase. Leveraging the parallel processing capabilities of modern GPUs offers a solution to these challenges, although it introduces numerous considerations and complexities.</w:t>
      </w:r>
    </w:p>
    <w:p w14:paraId="411DFAD3" w14:textId="77777777" w:rsidR="00B80CAA" w:rsidRPr="00D54D18" w:rsidRDefault="00B80CAA"/>
    <w:p w14:paraId="6709FCBF" w14:textId="00ECF25D" w:rsidR="006D744B" w:rsidRPr="000C7507" w:rsidRDefault="003C610C" w:rsidP="000C7507">
      <w:pPr>
        <w:pStyle w:val="Heading2"/>
        <w:rPr>
          <w:sz w:val="36"/>
          <w:szCs w:val="36"/>
        </w:rPr>
      </w:pPr>
      <w:bookmarkStart w:id="1" w:name="_Toc165722375"/>
      <w:r w:rsidRPr="000C7507">
        <w:rPr>
          <w:sz w:val="36"/>
          <w:szCs w:val="36"/>
        </w:rPr>
        <w:t>1.1 Motivation</w:t>
      </w:r>
      <w:bookmarkEnd w:id="1"/>
    </w:p>
    <w:p w14:paraId="1002E024" w14:textId="24FFF4B0" w:rsidR="00F83EF4" w:rsidRDefault="000E14DF">
      <w:r w:rsidRPr="000E14DF">
        <w:t>As previously mentioned, optimizing SPH poses numerous challenges. However, these challenges offer valuable opportunities to explore optimization methods, including leveraging parallel computing with GPUs. The skills and techniques acquired from optimizing SPH can be effectively applied to various other computing domains, facilitating the attainment of optimal performance across a wide range of applications.</w:t>
      </w:r>
    </w:p>
    <w:p w14:paraId="27CF8730" w14:textId="7CD301DE" w:rsidR="00E109D2" w:rsidRDefault="00BE2FFB">
      <w:r w:rsidRPr="00BE2FFB">
        <w:t xml:space="preserve">Moreover, with Smoothed Particle Hydrodynamics being integrated into computer graphics, </w:t>
      </w:r>
      <w:r>
        <w:t>enhancing</w:t>
      </w:r>
      <w:r w:rsidRPr="00BE2FFB">
        <w:t xml:space="preserve"> its performance could open avenues for its inclusion in video games. As SPH becomes more efficient and less resource-demanding, it can be integrated into games alongside other essential components like graphics and AI. This integration would enrich the gameplay experience while maintaining real-time performance.</w:t>
      </w:r>
    </w:p>
    <w:p w14:paraId="69C2D869" w14:textId="54914B09" w:rsidR="002C58D7" w:rsidRDefault="002C58D7">
      <w:pPr>
        <w:rPr>
          <w:b/>
          <w:bCs/>
          <w:sz w:val="36"/>
          <w:szCs w:val="36"/>
        </w:rPr>
      </w:pPr>
    </w:p>
    <w:p w14:paraId="6DE6ECFB" w14:textId="3CD3AECB" w:rsidR="00926354" w:rsidRPr="00E10BB9" w:rsidRDefault="00926354" w:rsidP="00E10BB9">
      <w:pPr>
        <w:pStyle w:val="Heading2"/>
        <w:rPr>
          <w:sz w:val="36"/>
          <w:szCs w:val="36"/>
        </w:rPr>
      </w:pPr>
      <w:bookmarkStart w:id="2" w:name="_Toc165722376"/>
      <w:r w:rsidRPr="00E10BB9">
        <w:rPr>
          <w:sz w:val="36"/>
          <w:szCs w:val="36"/>
        </w:rPr>
        <w:t xml:space="preserve">1.2 Aim and </w:t>
      </w:r>
      <w:r w:rsidR="00C345AF" w:rsidRPr="00E10BB9">
        <w:rPr>
          <w:sz w:val="36"/>
          <w:szCs w:val="36"/>
        </w:rPr>
        <w:t>Objectives</w:t>
      </w:r>
      <w:bookmarkEnd w:id="2"/>
    </w:p>
    <w:p w14:paraId="669424FC" w14:textId="5C5BD473" w:rsidR="00AF1FBB" w:rsidRPr="00AF1FBB" w:rsidRDefault="00AF1FBB" w:rsidP="0034499A">
      <w:r>
        <w:rPr>
          <w:b/>
          <w:bCs/>
        </w:rPr>
        <w:t>T</w:t>
      </w:r>
      <w:r>
        <w:t>he aim and objectives for this project are as follows:</w:t>
      </w:r>
    </w:p>
    <w:p w14:paraId="1E0B3E5D" w14:textId="192E2FA1" w:rsidR="0034499A" w:rsidRDefault="0034499A" w:rsidP="0034499A">
      <w:r w:rsidRPr="00AF1FBB">
        <w:rPr>
          <w:b/>
          <w:bCs/>
        </w:rPr>
        <w:t>Aim</w:t>
      </w:r>
      <w:r>
        <w:t xml:space="preserve">: </w:t>
      </w:r>
      <w:r w:rsidRPr="00AF1FBB">
        <w:t>To analyse and optimize the performance and computational efficiency of real-time fluid dynamics simulations using Smoothed Particle Hydrodynamics (SPH) on both CPU and GPU architectures.</w:t>
      </w:r>
    </w:p>
    <w:p w14:paraId="1BE5F7FA" w14:textId="77777777" w:rsidR="00AF1FBB" w:rsidRPr="00AF1FBB" w:rsidRDefault="00AF1FBB" w:rsidP="0034499A"/>
    <w:p w14:paraId="04D704CF" w14:textId="2DF9679E" w:rsidR="00554F2C" w:rsidRPr="00554F2C" w:rsidRDefault="00554F2C" w:rsidP="00554F2C">
      <w:r w:rsidRPr="00AF1FBB">
        <w:rPr>
          <w:b/>
          <w:bCs/>
        </w:rPr>
        <w:lastRenderedPageBreak/>
        <w:t>Objectives</w:t>
      </w:r>
      <w:r w:rsidRPr="00554F2C">
        <w:t>:</w:t>
      </w:r>
    </w:p>
    <w:p w14:paraId="5F3C63B6" w14:textId="2ACA354E" w:rsidR="00360CC4" w:rsidRPr="00AF1FBB" w:rsidRDefault="00554F2C" w:rsidP="00554F2C">
      <w:r w:rsidRPr="00AF1FBB">
        <w:t xml:space="preserve">1. Identify key features crucial for accurate fluid simulation using SPH, while emphasizing simplicity to optimize performance. </w:t>
      </w:r>
    </w:p>
    <w:p w14:paraId="7F6F0B63" w14:textId="77777777" w:rsidR="00554F2C" w:rsidRPr="00AF1FBB" w:rsidRDefault="00554F2C" w:rsidP="00554F2C">
      <w:bookmarkStart w:id="3" w:name="_Hlk164914784"/>
      <w:r w:rsidRPr="00AF1FBB">
        <w:t>2. Research existing SPH based fluid dynamics simulation techniques to enhance performance and determine the most effective approaches to employ within the timeframe of the project.</w:t>
      </w:r>
    </w:p>
    <w:p w14:paraId="6214BEE9" w14:textId="77777777" w:rsidR="00554F2C" w:rsidRPr="00AF1FBB" w:rsidRDefault="00554F2C" w:rsidP="00554F2C">
      <w:bookmarkStart w:id="4" w:name="_Hlk164914935"/>
      <w:bookmarkEnd w:id="3"/>
      <w:r w:rsidRPr="00AF1FBB">
        <w:t>3. Implement the researched techniques and identified features to develop a fluid simulation system using SPH.</w:t>
      </w:r>
    </w:p>
    <w:bookmarkEnd w:id="4"/>
    <w:p w14:paraId="50ECEADA" w14:textId="77777777" w:rsidR="00554F2C" w:rsidRPr="00AF1FBB" w:rsidRDefault="00554F2C" w:rsidP="00554F2C">
      <w:r w:rsidRPr="00AF1FBB">
        <w:t>4. Implement parallelized SPH algorithms tailored for GPU architectures to leverage their parallel processing capabilities and optimize memory access patterns.</w:t>
      </w:r>
    </w:p>
    <w:p w14:paraId="2BFA90DA" w14:textId="77777777" w:rsidR="00554F2C" w:rsidRPr="00AF1FBB" w:rsidRDefault="00554F2C" w:rsidP="00554F2C">
      <w:r w:rsidRPr="00AF1FBB">
        <w:t>5. Analyse the scalability of the optimized SPH simulations across varying particle counts, examining how computational demands scale with increasing particle count.</w:t>
      </w:r>
    </w:p>
    <w:p w14:paraId="6793E2B1" w14:textId="6556DF0C" w:rsidR="0063113A" w:rsidRDefault="00554F2C" w:rsidP="00554F2C">
      <w:r w:rsidRPr="00AF1FBB">
        <w:t>6. Compare the performance of CPU and GPU implementations in simulating fluid dynamics across varying particle counts in terms of framerates and memory usage.</w:t>
      </w:r>
    </w:p>
    <w:p w14:paraId="50B7BB8E" w14:textId="77777777" w:rsidR="003361E9" w:rsidRPr="00AF1FBB" w:rsidRDefault="003361E9" w:rsidP="00554F2C"/>
    <w:p w14:paraId="7D358E73" w14:textId="6757C041" w:rsidR="00D22661" w:rsidRDefault="0058427F">
      <w:r w:rsidRPr="0058427F">
        <w:t>Objectives 1 and 2 encompass the research phases of the project, addressing scientific and computational aspects, respectively. The implementation phases are outlined in objectives 3 and 4. Objective 3 entails developing a functional SPH simulation on the CPU to validate its behaviours. Subsequently, objective 4 extends this implementation to the GPU</w:t>
      </w:r>
      <w:r w:rsidR="00EA4D9C">
        <w:t>;</w:t>
      </w:r>
      <w:r w:rsidRPr="0058427F">
        <w:t xml:space="preserve"> maintaining identical behaviours</w:t>
      </w:r>
      <w:r w:rsidR="005C32C1">
        <w:t xml:space="preserve"> with greater performance</w:t>
      </w:r>
      <w:r w:rsidRPr="0058427F">
        <w:t>.</w:t>
      </w:r>
      <w:r w:rsidR="00D22661">
        <w:t xml:space="preserve"> </w:t>
      </w:r>
      <w:r w:rsidR="00D22661" w:rsidRPr="00D22661">
        <w:t xml:space="preserve">Objectives 5 and 6 are aimed at evaluating the performance aspects of implementing SPH. Objective 6 involves a direct comparison of each implementation, showcasing their performance under identical conditions. </w:t>
      </w:r>
      <w:r w:rsidR="004B6D3E" w:rsidRPr="004B6D3E">
        <w:t>Objective 5, on the other hand, delves into the scalability analysis of the SPH implementations, aiming to determine the extent to which the implementations can handle increasing computational demands. It also seeks to identify the maximum achievable performance using the GPU, particularly concerning its suitability for real-time applications.</w:t>
      </w:r>
    </w:p>
    <w:p w14:paraId="3F3F49D8" w14:textId="7A00C3AC" w:rsidR="00C429B2" w:rsidRDefault="00A915E4">
      <w:pPr>
        <w:rPr>
          <w:rFonts w:eastAsiaTheme="minorEastAsia"/>
        </w:rPr>
      </w:pPr>
      <w:r w:rsidRPr="00A915E4">
        <w:rPr>
          <w:rFonts w:eastAsiaTheme="minorEastAsia"/>
        </w:rPr>
        <w:t xml:space="preserve">The project objectives have undergone minor adjustments since the </w:t>
      </w:r>
      <w:r w:rsidR="00360CC4">
        <w:rPr>
          <w:rFonts w:eastAsiaTheme="minorEastAsia"/>
        </w:rPr>
        <w:t xml:space="preserve">project </w:t>
      </w:r>
      <w:r w:rsidRPr="00A915E4">
        <w:rPr>
          <w:rFonts w:eastAsiaTheme="minorEastAsia"/>
        </w:rPr>
        <w:t>proposal. Originally, Objective 5 encompassed monitoring memory usage as part of the scalability analysis across different particle counts. However, this aspect of memory monitoring has been relocated to Objective 6. This shift ensures that Objective 6 effectively addresses the specific memory usage concerns as</w:t>
      </w:r>
      <w:r w:rsidR="00093EC4">
        <w:rPr>
          <w:rFonts w:eastAsiaTheme="minorEastAsia"/>
        </w:rPr>
        <w:t>s</w:t>
      </w:r>
      <w:r w:rsidRPr="00A915E4">
        <w:rPr>
          <w:rFonts w:eastAsiaTheme="minorEastAsia"/>
        </w:rPr>
        <w:t>ociated with CPU implementations, particularly relevant due to the computational demands of the Nearest Neighbour search (NNS), which are not as pronounced in the GPU implementation.</w:t>
      </w:r>
    </w:p>
    <w:p w14:paraId="5FAFC831" w14:textId="6FFDBA62" w:rsidR="00A915E4" w:rsidRPr="004216E0" w:rsidRDefault="00A915E4"/>
    <w:p w14:paraId="084D7E84" w14:textId="41806F87" w:rsidR="00690220" w:rsidRPr="00E10BB9" w:rsidRDefault="009E3621" w:rsidP="00E10BB9">
      <w:pPr>
        <w:pStyle w:val="Heading2"/>
        <w:rPr>
          <w:sz w:val="36"/>
          <w:szCs w:val="36"/>
        </w:rPr>
      </w:pPr>
      <w:bookmarkStart w:id="5" w:name="_Toc165722377"/>
      <w:r w:rsidRPr="00E10BB9">
        <w:rPr>
          <w:sz w:val="36"/>
          <w:szCs w:val="36"/>
        </w:rPr>
        <w:t>1.3 Dissertation Structure</w:t>
      </w:r>
      <w:bookmarkEnd w:id="5"/>
    </w:p>
    <w:p w14:paraId="70D5D188" w14:textId="77777777" w:rsidR="00BF16C7" w:rsidRDefault="003006A8">
      <w:r>
        <w:t>The next section is</w:t>
      </w:r>
      <w:r w:rsidR="001D777E" w:rsidRPr="001D777E">
        <w:t xml:space="preserve"> the Background section (Section 2), which provides an overview of fluid simulation methodologies. This includes an exploration of the foundational principles through the Navier-Stokes equations and an examination of Smoothed Particle Hydrodynamics (SPH). Within this section, the historical development, basic theory, and fundamental mathematical approximations of SPH are discussed</w:t>
      </w:r>
      <w:r w:rsidR="001D777E">
        <w:t xml:space="preserve"> and explained</w:t>
      </w:r>
      <w:r w:rsidR="001D777E" w:rsidRPr="001D777E">
        <w:t xml:space="preserve"> in detail. </w:t>
      </w:r>
    </w:p>
    <w:p w14:paraId="684F8C8C" w14:textId="407C5BFC" w:rsidR="00280A11" w:rsidRDefault="00A206C2">
      <w:r w:rsidRPr="00A206C2">
        <w:lastRenderedPageBreak/>
        <w:t xml:space="preserve">In Section 3, titled </w:t>
      </w:r>
      <w:r w:rsidR="004F3DDF">
        <w:t>Technical Work</w:t>
      </w:r>
      <w:r w:rsidRPr="00A206C2">
        <w:t>, the discussion initiates with an overview of the employed technologies and the particle representation within the project. It then delves into the application and calculation of each force, providing specifics on the equations used and the rationale behind the decisions made</w:t>
      </w:r>
      <w:r>
        <w:t>, in choosing them</w:t>
      </w:r>
      <w:r w:rsidRPr="00A206C2">
        <w:t>. Lastly, it explores the optimization and implementation within the contexts of both CPU and GPU</w:t>
      </w:r>
    </w:p>
    <w:p w14:paraId="257CEEF2" w14:textId="33FEB963" w:rsidR="003924D5" w:rsidRDefault="003924D5">
      <w:r w:rsidRPr="003924D5">
        <w:t xml:space="preserve">Section 4, Results and Evaluation, the methodology for testing and result acquisition is elaborated upon. It provides an visual analysis of fluid </w:t>
      </w:r>
      <w:r w:rsidR="001B518D" w:rsidRPr="003924D5">
        <w:t>behaviour</w:t>
      </w:r>
      <w:r w:rsidRPr="003924D5">
        <w:t xml:space="preserve"> and flow characteristics, followed by a comprehensive assessment of implementation performance based on scalability. Performance comparisons between the implementations are also included. Additionally, any</w:t>
      </w:r>
      <w:r w:rsidR="00502B2D">
        <w:t xml:space="preserve"> known</w:t>
      </w:r>
      <w:r w:rsidRPr="003924D5">
        <w:t xml:space="preserve"> issues </w:t>
      </w:r>
      <w:r w:rsidR="00502B2D">
        <w:t xml:space="preserve">that exist </w:t>
      </w:r>
      <w:r w:rsidRPr="003924D5">
        <w:t>are documented in this section.</w:t>
      </w:r>
    </w:p>
    <w:p w14:paraId="011C7BCF" w14:textId="6B7771C9" w:rsidR="003924D5" w:rsidRDefault="003449C7">
      <w:r>
        <w:t xml:space="preserve">The final section, Section 5 </w:t>
      </w:r>
      <w:r w:rsidR="007902D3">
        <w:t>Conclusions</w:t>
      </w:r>
      <w:r w:rsidR="00991F08">
        <w:t xml:space="preserve">, </w:t>
      </w:r>
      <w:r w:rsidR="00912029" w:rsidRPr="00912029">
        <w:t>an assessment is made regarding the extent to which the final project aligns with its initial objectives. Furthermore, the acquired skills during the project's execution are reviewed, and potential avenues for future work are explored, taking into account any identified issues or areas for expansion.</w:t>
      </w:r>
      <w:r w:rsidR="003924D5">
        <w:br w:type="page"/>
      </w:r>
    </w:p>
    <w:p w14:paraId="7AD3BEA7" w14:textId="07F84FF6" w:rsidR="00E22AF1" w:rsidRPr="00991C22" w:rsidRDefault="00F214AE" w:rsidP="00991C22">
      <w:pPr>
        <w:pStyle w:val="Heading1"/>
        <w:rPr>
          <w:sz w:val="40"/>
          <w:szCs w:val="40"/>
        </w:rPr>
      </w:pPr>
      <w:bookmarkStart w:id="6" w:name="_Toc165722378"/>
      <w:r w:rsidRPr="00E10BB9">
        <w:rPr>
          <w:sz w:val="40"/>
          <w:szCs w:val="40"/>
        </w:rPr>
        <w:lastRenderedPageBreak/>
        <w:t xml:space="preserve">2 </w:t>
      </w:r>
      <w:r w:rsidR="00690220" w:rsidRPr="00E10BB9">
        <w:rPr>
          <w:sz w:val="40"/>
          <w:szCs w:val="40"/>
        </w:rPr>
        <w:t>Backgroun</w:t>
      </w:r>
      <w:r w:rsidR="00915619" w:rsidRPr="00E10BB9">
        <w:rPr>
          <w:sz w:val="40"/>
          <w:szCs w:val="40"/>
        </w:rPr>
        <w:t>d</w:t>
      </w:r>
      <w:bookmarkEnd w:id="6"/>
    </w:p>
    <w:p w14:paraId="79061E5E" w14:textId="60BCC3D4" w:rsidR="00690220" w:rsidRPr="00E10BB9" w:rsidRDefault="00CE14A2" w:rsidP="00E10BB9">
      <w:pPr>
        <w:pStyle w:val="Heading2"/>
        <w:rPr>
          <w:sz w:val="36"/>
          <w:szCs w:val="36"/>
        </w:rPr>
      </w:pPr>
      <w:bookmarkStart w:id="7" w:name="_Toc165722379"/>
      <w:r w:rsidRPr="00E10BB9">
        <w:rPr>
          <w:sz w:val="36"/>
          <w:szCs w:val="36"/>
        </w:rPr>
        <w:t xml:space="preserve">2.1 </w:t>
      </w:r>
      <w:r w:rsidR="00BE0BBF" w:rsidRPr="00E10BB9">
        <w:rPr>
          <w:sz w:val="36"/>
          <w:szCs w:val="36"/>
        </w:rPr>
        <w:t>Fluid Simulation</w:t>
      </w:r>
      <w:bookmarkEnd w:id="7"/>
    </w:p>
    <w:p w14:paraId="5EC320D5" w14:textId="55584467" w:rsidR="00DD0926" w:rsidRPr="00E10BB9" w:rsidRDefault="00DD0926" w:rsidP="00E10BB9">
      <w:pPr>
        <w:pStyle w:val="Heading3"/>
        <w:rPr>
          <w:sz w:val="32"/>
          <w:szCs w:val="32"/>
        </w:rPr>
      </w:pPr>
      <w:bookmarkStart w:id="8" w:name="_Toc165722380"/>
      <w:r w:rsidRPr="00E10BB9">
        <w:rPr>
          <w:sz w:val="32"/>
          <w:szCs w:val="32"/>
        </w:rPr>
        <w:t>2.1.1 Approaches to Fluid Simulation</w:t>
      </w:r>
      <w:bookmarkEnd w:id="8"/>
    </w:p>
    <w:p w14:paraId="15A668FC" w14:textId="09CD48E1" w:rsidR="00622C5A" w:rsidRPr="00D646AA" w:rsidRDefault="008B0965" w:rsidP="00622C5A">
      <w:r w:rsidRPr="00D646AA">
        <w:t xml:space="preserve">In computational fluid dynamics simulations, there are three primary approaches: Eulerian, </w:t>
      </w:r>
      <w:proofErr w:type="spellStart"/>
      <w:r w:rsidRPr="00D646AA">
        <w:t>Lagrangian</w:t>
      </w:r>
      <w:proofErr w:type="spellEnd"/>
      <w:r w:rsidRPr="00D646AA">
        <w:t>, and Semi-</w:t>
      </w:r>
      <w:proofErr w:type="spellStart"/>
      <w:r w:rsidRPr="00D646AA">
        <w:t>Lagrangian</w:t>
      </w:r>
      <w:proofErr w:type="spellEnd"/>
      <w:r w:rsidRPr="00D646AA">
        <w:t>.</w:t>
      </w:r>
      <w:r w:rsidR="00151B1F" w:rsidRPr="00D646AA">
        <w:t xml:space="preserve"> Eulerian approach</w:t>
      </w:r>
      <w:r w:rsidR="00B728BE">
        <w:t>es such as</w:t>
      </w:r>
      <w:r w:rsidR="005278FF">
        <w:t xml:space="preserve"> that of</w:t>
      </w:r>
      <w:r w:rsidR="00B728BE">
        <w:t xml:space="preserve"> </w:t>
      </w:r>
      <w:r w:rsidR="00B728BE" w:rsidRPr="00666C05">
        <w:rPr>
          <w:rFonts w:cstheme="minorHAnsi"/>
        </w:rPr>
        <w:t>Richter</w:t>
      </w:r>
      <w:r w:rsidR="00B728BE">
        <w:t xml:space="preserve"> [30]</w:t>
      </w:r>
      <w:r w:rsidR="005A7811">
        <w:t xml:space="preserve"> involve</w:t>
      </w:r>
      <w:r w:rsidR="00151B1F" w:rsidRPr="00D646AA">
        <w:t xml:space="preserve"> discretiz</w:t>
      </w:r>
      <w:r w:rsidR="005A7811">
        <w:t>ing</w:t>
      </w:r>
      <w:r w:rsidR="00151B1F" w:rsidRPr="00D646AA">
        <w:t xml:space="preserve"> fluid attributes, such as density and pressure, onto a fixed grid. Each grid cell </w:t>
      </w:r>
      <w:r w:rsidR="002650CA" w:rsidRPr="00D646AA">
        <w:t xml:space="preserve">may </w:t>
      </w:r>
      <w:r w:rsidR="00151B1F" w:rsidRPr="00D646AA">
        <w:t>contain a portion of the overall fluid, and properties are computed at grid points.</w:t>
      </w:r>
      <w:r w:rsidR="00622C5A" w:rsidRPr="00D646AA">
        <w:t xml:space="preserve"> In contrast, the </w:t>
      </w:r>
      <w:proofErr w:type="spellStart"/>
      <w:r w:rsidR="00622C5A" w:rsidRPr="00D646AA">
        <w:t>Lagrangian</w:t>
      </w:r>
      <w:proofErr w:type="spellEnd"/>
      <w:r w:rsidR="00622C5A" w:rsidRPr="00D646AA">
        <w:t xml:space="preserve"> method</w:t>
      </w:r>
      <w:r w:rsidR="0024039B">
        <w:t xml:space="preserve"> [6]</w:t>
      </w:r>
      <w:r w:rsidR="00622C5A" w:rsidRPr="00D646AA">
        <w:t xml:space="preserve"> involves representing fluids as individual particles. These particles interact with each other, and their motions are governed by solving inter-particle forces. This approach allows for the simulation of complex fluid behaviours by directly tracking the movement of fluid elements. Semi-</w:t>
      </w:r>
      <w:proofErr w:type="spellStart"/>
      <w:r w:rsidR="00622C5A" w:rsidRPr="00D646AA">
        <w:t>Lagrangian</w:t>
      </w:r>
      <w:proofErr w:type="spellEnd"/>
      <w:r w:rsidR="00622C5A" w:rsidRPr="00D646AA">
        <w:t xml:space="preserve"> methods combine elements of both Eulerian and </w:t>
      </w:r>
      <w:proofErr w:type="spellStart"/>
      <w:r w:rsidR="00622C5A" w:rsidRPr="00D646AA">
        <w:t>Lagrangian</w:t>
      </w:r>
      <w:proofErr w:type="spellEnd"/>
      <w:r w:rsidR="00622C5A" w:rsidRPr="00D646AA">
        <w:t xml:space="preserve"> representations</w:t>
      </w:r>
      <w:r w:rsidR="00BF2ADE">
        <w:t xml:space="preserve"> as seen in the paper by Xiu et al. [31]</w:t>
      </w:r>
      <w:r w:rsidR="00622C5A" w:rsidRPr="00D646AA">
        <w:t>. They utilize particles to track fluid motion while also incorporating a grid-based approach to compute fluid properties efficiently.</w:t>
      </w:r>
    </w:p>
    <w:p w14:paraId="7A02FC82" w14:textId="30EB0D6F" w:rsidR="00DE60C0" w:rsidRPr="00D646AA" w:rsidRDefault="00D221B7">
      <w:r w:rsidRPr="00D221B7">
        <w:t xml:space="preserve">This project's primary goal is achieving real-time fluid dynamics simulation using Smoothed Particle Hydrodynamics, a </w:t>
      </w:r>
      <w:proofErr w:type="spellStart"/>
      <w:r w:rsidRPr="00D221B7">
        <w:t>Lagrangian</w:t>
      </w:r>
      <w:proofErr w:type="spellEnd"/>
      <w:r w:rsidRPr="00D221B7">
        <w:t xml:space="preserve"> approach offering several advantages.</w:t>
      </w:r>
      <w:r>
        <w:t xml:space="preserve"> </w:t>
      </w:r>
      <w:r w:rsidR="00C76D0F" w:rsidRPr="00D646AA">
        <w:t xml:space="preserve">One advantage is that </w:t>
      </w:r>
      <w:proofErr w:type="spellStart"/>
      <w:r w:rsidR="00C76D0F" w:rsidRPr="00D646AA">
        <w:t>Lagrangian</w:t>
      </w:r>
      <w:proofErr w:type="spellEnd"/>
      <w:r w:rsidR="00C76D0F" w:rsidRPr="00D646AA">
        <w:t xml:space="preserve"> approaches</w:t>
      </w:r>
      <w:r w:rsidR="00BF4743" w:rsidRPr="00D646AA">
        <w:t xml:space="preserve"> are useful to model free fluid flow, in comparison to an Eulerian approach where the simulation domain is limited to a single grid.</w:t>
      </w:r>
      <w:r w:rsidR="004F230E" w:rsidRPr="00D646AA">
        <w:t xml:space="preserve"> </w:t>
      </w:r>
      <w:r w:rsidR="00B67500" w:rsidRPr="00D646AA">
        <w:t xml:space="preserve">Additionally, representing the fluid as particles allows for the simulation of complex fluid phenomena with high fidelity. This high fidelity is achieved because the </w:t>
      </w:r>
      <w:proofErr w:type="spellStart"/>
      <w:r w:rsidR="00B67500" w:rsidRPr="00D646AA">
        <w:t>Lagrangian</w:t>
      </w:r>
      <w:proofErr w:type="spellEnd"/>
      <w:r w:rsidR="00B67500" w:rsidRPr="00D646AA">
        <w:t xml:space="preserve"> approach directly tracks individual fluid particles, capturing intricate interactions with high accuracy.</w:t>
      </w:r>
      <w:r w:rsidR="009112F8" w:rsidRPr="009112F8">
        <w:t xml:space="preserve"> In terms of achieving real-time fluid dynamics, Smoothed Particle Hydrodynamics is suitable due to its computational efficiency, which complements its ability to model free fluid flow effectively compared to Eulerian approaches.</w:t>
      </w:r>
    </w:p>
    <w:p w14:paraId="13ED6E06" w14:textId="77777777" w:rsidR="00A55C30" w:rsidRPr="004E2C60" w:rsidRDefault="00A55C30"/>
    <w:p w14:paraId="11B04228" w14:textId="7478029F" w:rsidR="007D04D5" w:rsidRPr="00E10BB9" w:rsidRDefault="00994F3D" w:rsidP="00E10BB9">
      <w:pPr>
        <w:pStyle w:val="Heading3"/>
        <w:rPr>
          <w:sz w:val="32"/>
          <w:szCs w:val="32"/>
        </w:rPr>
      </w:pPr>
      <w:bookmarkStart w:id="9" w:name="_Toc165722381"/>
      <w:r w:rsidRPr="00E10BB9">
        <w:rPr>
          <w:sz w:val="32"/>
          <w:szCs w:val="32"/>
        </w:rPr>
        <w:t>2.1.</w:t>
      </w:r>
      <w:r w:rsidR="00BA0C79" w:rsidRPr="00E10BB9">
        <w:rPr>
          <w:sz w:val="32"/>
          <w:szCs w:val="32"/>
        </w:rPr>
        <w:t>2</w:t>
      </w:r>
      <w:r w:rsidR="00D46FF1" w:rsidRPr="00E10BB9">
        <w:rPr>
          <w:sz w:val="32"/>
          <w:szCs w:val="32"/>
        </w:rPr>
        <w:t xml:space="preserve"> </w:t>
      </w:r>
      <w:r w:rsidR="009D45F8" w:rsidRPr="00E10BB9">
        <w:rPr>
          <w:sz w:val="32"/>
          <w:szCs w:val="32"/>
        </w:rPr>
        <w:t>Naiver-Stokes</w:t>
      </w:r>
      <w:r w:rsidR="00E965DE" w:rsidRPr="00E10BB9">
        <w:rPr>
          <w:sz w:val="32"/>
          <w:szCs w:val="32"/>
        </w:rPr>
        <w:t xml:space="preserve"> Equations</w:t>
      </w:r>
      <w:bookmarkEnd w:id="9"/>
    </w:p>
    <w:p w14:paraId="25F27E4A" w14:textId="4078A854" w:rsidR="00391BD4" w:rsidRDefault="00303973">
      <w:r>
        <w:t>The two fundamental equations describing the motion of fluids are the Naiver-Stokes</w:t>
      </w:r>
      <w:r w:rsidR="00EB40BE">
        <w:t xml:space="preserve"> equations, </w:t>
      </w:r>
      <w:r w:rsidR="00A15564">
        <w:t>they are used to describe the fluid’s velocity field over time</w:t>
      </w:r>
      <w:r w:rsidR="007E54D4">
        <w:t xml:space="preserve"> provid</w:t>
      </w:r>
      <w:r w:rsidR="00DE4695">
        <w:t>ing</w:t>
      </w:r>
      <w:r w:rsidR="007E54D4">
        <w:t xml:space="preserve"> a precise mathematical model for most fluids occurring in natur</w:t>
      </w:r>
      <w:r w:rsidR="00064861">
        <w:t>e</w:t>
      </w:r>
      <w:r w:rsidR="00280FDF">
        <w:t xml:space="preserve"> </w:t>
      </w:r>
      <w:r w:rsidR="00311003">
        <w:t>th</w:t>
      </w:r>
      <w:r w:rsidR="00586B79">
        <w:t>e</w:t>
      </w:r>
      <w:r w:rsidR="00311003">
        <w:t xml:space="preserve"> concept is explored in Stam’s paper from 2003 [14]</w:t>
      </w:r>
      <w:r w:rsidR="008E60DC">
        <w:t>.</w:t>
      </w:r>
    </w:p>
    <w:p w14:paraId="6FDE8218" w14:textId="2919B311" w:rsidR="007B3873" w:rsidRDefault="00623382">
      <w:r>
        <w:t>F</w:t>
      </w:r>
      <w:r w:rsidR="007B3873">
        <w:t xml:space="preserve">or </w:t>
      </w:r>
      <w:proofErr w:type="spellStart"/>
      <w:r w:rsidR="00A85BD1" w:rsidRPr="00D646AA">
        <w:t>Lagrangian</w:t>
      </w:r>
      <w:proofErr w:type="spellEnd"/>
      <w:r w:rsidR="00A85BD1">
        <w:t xml:space="preserve"> </w:t>
      </w:r>
      <w:r w:rsidR="007B3873">
        <w:t xml:space="preserve">Fluid </w:t>
      </w:r>
      <w:r>
        <w:t>with</w:t>
      </w:r>
      <w:r w:rsidR="007B3873">
        <w:t xml:space="preserve"> weakly compressible flow</w:t>
      </w:r>
      <w:r w:rsidR="003D27E4">
        <w:t>, the Naiver-Stokes equation</w:t>
      </w:r>
      <w:r w:rsidR="007B3873">
        <w:t xml:space="preserve"> takes the form</w:t>
      </w:r>
      <w:r w:rsidR="00DD24A5">
        <w:t>:</w:t>
      </w:r>
    </w:p>
    <w:p w14:paraId="286EDAE7" w14:textId="30560249" w:rsidR="00025475" w:rsidRPr="00CC143C" w:rsidRDefault="00934279">
      <w:pPr>
        <w:rPr>
          <w:rFonts w:eastAsiaTheme="minorEastAsia"/>
        </w:rPr>
      </w:pPr>
      <m:oMathPara>
        <m:oMath>
          <m:r>
            <w:rPr>
              <w:rFonts w:ascii="Cambria Math" w:hAnsi="Cambria Math"/>
              <w:sz w:val="28"/>
              <w:szCs w:val="28"/>
            </w:rPr>
            <m:t>ρ</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dt</m:t>
              </m:r>
            </m:den>
          </m:f>
          <m:r>
            <w:rPr>
              <w:rFonts w:ascii="Cambria Math" w:hAnsi="Cambria Math"/>
              <w:sz w:val="28"/>
              <w:szCs w:val="28"/>
            </w:rPr>
            <m:t>= -</m:t>
          </m:r>
          <m:r>
            <m:rPr>
              <m:sty m:val="p"/>
            </m:rPr>
            <w:rPr>
              <w:rFonts w:ascii="Cambria Math" w:hAnsi="Cambria Math"/>
              <w:sz w:val="28"/>
              <w:szCs w:val="28"/>
            </w:rPr>
            <m:t>∇</m:t>
          </m:r>
          <m:r>
            <w:rPr>
              <w:rFonts w:ascii="Cambria Math" w:hAnsi="Cambria Math"/>
              <w:sz w:val="28"/>
              <w:szCs w:val="28"/>
            </w:rPr>
            <m:t>p+ μ</m:t>
          </m:r>
          <m:sSup>
            <m:sSupPr>
              <m:ctrlPr>
                <w:rPr>
                  <w:rFonts w:ascii="Cambria Math" w:hAnsi="Cambria Math"/>
                  <w:i/>
                  <w:sz w:val="28"/>
                  <w:szCs w:val="28"/>
                </w:rPr>
              </m:ctrlPr>
            </m:sSupPr>
            <m:e>
              <m:r>
                <m:rPr>
                  <m:sty m:val="p"/>
                </m:rPr>
                <w:rPr>
                  <w:rFonts w:ascii="Cambria Math" w:hAnsi="Cambria Math"/>
                  <w:sz w:val="28"/>
                  <w:szCs w:val="28"/>
                </w:rPr>
                <m:t>∇</m:t>
              </m:r>
              <m:ctrlPr>
                <w:rPr>
                  <w:rFonts w:ascii="Cambria Math" w:hAnsi="Cambria Math"/>
                  <w:sz w:val="28"/>
                  <w:szCs w:val="28"/>
                </w:rPr>
              </m:ctrlPr>
            </m:e>
            <m:sup>
              <m:r>
                <w:rPr>
                  <w:rFonts w:ascii="Cambria Math" w:hAnsi="Cambria Math"/>
                  <w:sz w:val="28"/>
                  <w:szCs w:val="28"/>
                </w:rPr>
                <m:t>2</m:t>
              </m:r>
            </m:sup>
          </m:sSup>
          <m:r>
            <w:rPr>
              <w:rFonts w:ascii="Cambria Math" w:hAnsi="Cambria Math"/>
              <w:sz w:val="28"/>
              <w:szCs w:val="28"/>
            </w:rPr>
            <m:t>u+F</m:t>
          </m:r>
          <m:r>
            <w:rPr>
              <w:rFonts w:ascii="Cambria Math" w:eastAsiaTheme="minorEastAsia" w:hAnsi="Cambria Math"/>
              <w:sz w:val="28"/>
              <w:szCs w:val="28"/>
            </w:rPr>
            <m:t>,</m:t>
          </m:r>
        </m:oMath>
      </m:oMathPara>
    </w:p>
    <w:p w14:paraId="0C56995F" w14:textId="153B5658" w:rsidR="007E54D4" w:rsidRDefault="00CB7B49">
      <w:pPr>
        <w:rPr>
          <w:rFonts w:eastAsiaTheme="minorEastAsia"/>
        </w:rPr>
      </w:pPr>
      <m:oMath>
        <m:r>
          <w:rPr>
            <w:rFonts w:ascii="Cambria Math" w:hAnsi="Cambria Math"/>
          </w:rPr>
          <m:t>ρ</m:t>
        </m:r>
        <m:f>
          <m:fPr>
            <m:ctrlPr>
              <w:rPr>
                <w:rFonts w:ascii="Cambria Math" w:hAnsi="Cambria Math"/>
                <w:i/>
              </w:rPr>
            </m:ctrlPr>
          </m:fPr>
          <m:num>
            <m:r>
              <w:rPr>
                <w:rFonts w:ascii="Cambria Math" w:hAnsi="Cambria Math"/>
              </w:rPr>
              <m:t>du</m:t>
            </m:r>
          </m:num>
          <m:den>
            <m:r>
              <w:rPr>
                <w:rFonts w:ascii="Cambria Math" w:hAnsi="Cambria Math"/>
              </w:rPr>
              <m:t>dt</m:t>
            </m:r>
          </m:den>
        </m:f>
      </m:oMath>
      <w:r>
        <w:rPr>
          <w:rFonts w:eastAsiaTheme="minorEastAsia"/>
        </w:rPr>
        <w:t xml:space="preserve"> </w:t>
      </w:r>
      <w:r w:rsidR="00F97B2A">
        <w:rPr>
          <w:rFonts w:eastAsiaTheme="minorEastAsia"/>
        </w:rPr>
        <w:t xml:space="preserve"> </w:t>
      </w:r>
      <w:r w:rsidR="000264B7">
        <w:rPr>
          <w:rFonts w:eastAsiaTheme="minorEastAsia"/>
        </w:rPr>
        <w:t>represents</w:t>
      </w:r>
      <w:r>
        <w:rPr>
          <w:rFonts w:eastAsiaTheme="minorEastAsia"/>
        </w:rPr>
        <w:t xml:space="preserve"> the </w:t>
      </w:r>
      <w:r w:rsidR="001C00A1">
        <w:rPr>
          <w:rFonts w:eastAsiaTheme="minorEastAsia"/>
        </w:rPr>
        <w:t xml:space="preserve">density </w:t>
      </w:r>
      <m:oMath>
        <m:r>
          <w:rPr>
            <w:rFonts w:ascii="Cambria Math" w:hAnsi="Cambria Math"/>
          </w:rPr>
          <m:t>ρ</m:t>
        </m:r>
      </m:oMath>
      <w:r w:rsidR="001C00A1">
        <w:rPr>
          <w:rFonts w:eastAsiaTheme="minorEastAsia"/>
        </w:rPr>
        <w:t xml:space="preserve"> of a particle multiplied by </w:t>
      </w:r>
      <w:r w:rsidR="00C306DD">
        <w:rPr>
          <w:rFonts w:eastAsiaTheme="minorEastAsia"/>
        </w:rPr>
        <w:t>its</w:t>
      </w:r>
      <w:r w:rsidR="001C00A1">
        <w:rPr>
          <w:rFonts w:eastAsiaTheme="minorEastAsia"/>
        </w:rPr>
        <w:t xml:space="preserve"> acceleration </w:t>
      </w:r>
      <m:oMath>
        <m:f>
          <m:fPr>
            <m:ctrlPr>
              <w:rPr>
                <w:rFonts w:ascii="Cambria Math" w:hAnsi="Cambria Math"/>
                <w:i/>
              </w:rPr>
            </m:ctrlPr>
          </m:fPr>
          <m:num>
            <m:r>
              <w:rPr>
                <w:rFonts w:ascii="Cambria Math" w:hAnsi="Cambria Math"/>
              </w:rPr>
              <m:t>du</m:t>
            </m:r>
          </m:num>
          <m:den>
            <m:r>
              <w:rPr>
                <w:rFonts w:ascii="Cambria Math" w:hAnsi="Cambria Math"/>
              </w:rPr>
              <m:t>dt</m:t>
            </m:r>
          </m:den>
        </m:f>
      </m:oMath>
      <w:r w:rsidR="001C00A1">
        <w:rPr>
          <w:rFonts w:eastAsiaTheme="minorEastAsia"/>
        </w:rPr>
        <w:t>.</w:t>
      </w:r>
      <w:r w:rsidR="00D8426A">
        <w:rPr>
          <w:rFonts w:eastAsiaTheme="minorEastAsia"/>
        </w:rPr>
        <w:t xml:space="preserve"> </w:t>
      </w:r>
      <w:r w:rsidR="0037213C" w:rsidRPr="0037213C">
        <w:rPr>
          <w:rFonts w:eastAsiaTheme="minorEastAsia"/>
        </w:rPr>
        <w:t>This acceleration is essential for determining the particle's new position at the subsequent time step, often achieved through integration schemes like semi-implicit Euler.</w:t>
      </w:r>
    </w:p>
    <w:p w14:paraId="679EB948" w14:textId="72762FFC" w:rsidR="000D3F9B" w:rsidRPr="005420AC" w:rsidRDefault="000D3F9B">
      <w:r>
        <w:rPr>
          <w:rFonts w:eastAsiaTheme="minorEastAsia"/>
        </w:rPr>
        <w:t>Given this to</w:t>
      </w:r>
      <w:r w:rsidR="00BA0C79">
        <w:rPr>
          <w:rFonts w:eastAsiaTheme="minorEastAsia"/>
        </w:rPr>
        <w:t xml:space="preserve"> evaluate the equation to s</w:t>
      </w:r>
      <w:r w:rsidR="00D00585">
        <w:rPr>
          <w:rFonts w:eastAsiaTheme="minorEastAsia"/>
        </w:rPr>
        <w:t>imulate a fluid in motion we require the following terms to be solved</w:t>
      </w:r>
      <w:r w:rsidR="00C2286C">
        <w:rPr>
          <w:rFonts w:eastAsiaTheme="minorEastAsia"/>
        </w:rPr>
        <w:t xml:space="preserve">. The first term is </w:t>
      </w:r>
      <m:oMath>
        <m:r>
          <w:rPr>
            <w:rFonts w:ascii="Cambria Math" w:hAnsi="Cambria Math"/>
          </w:rPr>
          <m:t>-</m:t>
        </m:r>
        <m:r>
          <m:rPr>
            <m:sty m:val="p"/>
          </m:rPr>
          <w:rPr>
            <w:rFonts w:ascii="Cambria Math" w:hAnsi="Cambria Math"/>
          </w:rPr>
          <m:t>∇</m:t>
        </m:r>
        <m:r>
          <w:rPr>
            <w:rFonts w:ascii="Cambria Math" w:hAnsi="Cambria Math"/>
          </w:rPr>
          <m:t>p</m:t>
        </m:r>
      </m:oMath>
      <w:r w:rsidR="00C2286C">
        <w:rPr>
          <w:rFonts w:eastAsiaTheme="minorEastAsia"/>
        </w:rPr>
        <w:t xml:space="preserve"> which is the gradient of the pressure field</w:t>
      </w:r>
      <w:r w:rsidR="004E5700">
        <w:rPr>
          <w:rFonts w:eastAsiaTheme="minorEastAsia"/>
        </w:rPr>
        <w:t xml:space="preserve"> </w:t>
      </w:r>
      <m:oMath>
        <m:r>
          <w:rPr>
            <w:rFonts w:ascii="Cambria Math" w:hAnsi="Cambria Math"/>
          </w:rPr>
          <m:t>p</m:t>
        </m:r>
      </m:oMath>
      <w:r w:rsidR="004E5700">
        <w:rPr>
          <w:rFonts w:eastAsiaTheme="minorEastAsia"/>
        </w:rPr>
        <w:t xml:space="preserve">, this </w:t>
      </w:r>
      <w:r w:rsidR="009369D4">
        <w:rPr>
          <w:rFonts w:eastAsiaTheme="minorEastAsia"/>
        </w:rPr>
        <w:t>determining</w:t>
      </w:r>
      <w:r w:rsidR="004E5700">
        <w:rPr>
          <w:rFonts w:eastAsiaTheme="minorEastAsia"/>
        </w:rPr>
        <w:t xml:space="preserve"> the fluid</w:t>
      </w:r>
      <w:r w:rsidR="00A121D3">
        <w:rPr>
          <w:rFonts w:eastAsiaTheme="minorEastAsia"/>
        </w:rPr>
        <w:t>’s</w:t>
      </w:r>
      <w:r w:rsidR="004E5700">
        <w:rPr>
          <w:rFonts w:eastAsiaTheme="minorEastAsia"/>
        </w:rPr>
        <w:t xml:space="preserve"> </w:t>
      </w:r>
      <w:r w:rsidR="00A30DB8">
        <w:rPr>
          <w:rFonts w:eastAsiaTheme="minorEastAsia"/>
        </w:rPr>
        <w:t>movement in response</w:t>
      </w:r>
      <w:r w:rsidR="004E5700">
        <w:rPr>
          <w:rFonts w:eastAsiaTheme="minorEastAsia"/>
        </w:rPr>
        <w:t xml:space="preserve"> to </w:t>
      </w:r>
      <w:r w:rsidR="00D05218">
        <w:rPr>
          <w:rFonts w:eastAsiaTheme="minorEastAsia"/>
        </w:rPr>
        <w:t xml:space="preserve">gradients within </w:t>
      </w:r>
      <w:r w:rsidR="004E5700">
        <w:rPr>
          <w:rFonts w:eastAsiaTheme="minorEastAsia"/>
        </w:rPr>
        <w:t>the pressure field.</w:t>
      </w:r>
      <w:r w:rsidR="002F154F">
        <w:rPr>
          <w:rFonts w:eastAsiaTheme="minorEastAsia"/>
        </w:rPr>
        <w:t xml:space="preserve"> Next </w:t>
      </w:r>
      <w:r w:rsidR="00A66883">
        <w:rPr>
          <w:rFonts w:eastAsiaTheme="minorEastAsia"/>
        </w:rPr>
        <w:t xml:space="preserve"> </w:t>
      </w:r>
      <m:oMath>
        <m:r>
          <w:rPr>
            <w:rFonts w:ascii="Cambria Math" w:hAnsi="Cambria Math"/>
          </w:rPr>
          <m:t>μ</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w:r w:rsidR="00E0126A">
        <w:rPr>
          <w:rFonts w:eastAsiaTheme="minorEastAsia"/>
        </w:rPr>
        <w:t xml:space="preserve">, </w:t>
      </w:r>
      <w:r w:rsidR="004A6B67">
        <w:rPr>
          <w:rFonts w:eastAsiaTheme="minorEastAsia"/>
        </w:rPr>
        <w:t xml:space="preserve">accounts for </w:t>
      </w:r>
      <w:r w:rsidR="00B81EFB">
        <w:rPr>
          <w:rFonts w:eastAsiaTheme="minorEastAsia"/>
        </w:rPr>
        <w:t xml:space="preserve">the Laplacian of the velocity field </w:t>
      </w:r>
      <m:oMath>
        <m:r>
          <w:rPr>
            <w:rFonts w:ascii="Cambria Math" w:hAnsi="Cambria Math"/>
          </w:rPr>
          <m:t>u</m:t>
        </m:r>
      </m:oMath>
      <w:r w:rsidR="00B81EFB">
        <w:rPr>
          <w:rFonts w:eastAsiaTheme="minorEastAsia"/>
        </w:rPr>
        <w:t xml:space="preserve"> multiplied by the viscosity </w:t>
      </w:r>
      <m:oMath>
        <m:r>
          <w:rPr>
            <w:rFonts w:ascii="Cambria Math" w:hAnsi="Cambria Math"/>
          </w:rPr>
          <m:t>μ</m:t>
        </m:r>
      </m:oMath>
      <w:r w:rsidR="00087B4E">
        <w:rPr>
          <w:rFonts w:eastAsiaTheme="minorEastAsia"/>
        </w:rPr>
        <w:t>, and this determines due to the force due to</w:t>
      </w:r>
      <w:r w:rsidR="006532E5">
        <w:rPr>
          <w:rFonts w:eastAsiaTheme="minorEastAsia"/>
        </w:rPr>
        <w:t xml:space="preserve"> the</w:t>
      </w:r>
      <w:r w:rsidR="00087B4E">
        <w:rPr>
          <w:rFonts w:eastAsiaTheme="minorEastAsia"/>
        </w:rPr>
        <w:t xml:space="preserve"> viscosity of the fluid</w:t>
      </w:r>
      <w:r w:rsidR="00924421">
        <w:rPr>
          <w:rFonts w:eastAsiaTheme="minorEastAsia"/>
        </w:rPr>
        <w:t>.</w:t>
      </w:r>
      <w:r w:rsidR="005420AC">
        <w:rPr>
          <w:rFonts w:eastAsiaTheme="minorEastAsia"/>
        </w:rPr>
        <w:t xml:space="preserve"> The final term </w:t>
      </w:r>
      <m:oMath>
        <m:r>
          <w:rPr>
            <w:rFonts w:ascii="Cambria Math" w:hAnsi="Cambria Math"/>
          </w:rPr>
          <m:t>F</m:t>
        </m:r>
      </m:oMath>
      <w:r w:rsidR="00273917">
        <w:rPr>
          <w:rFonts w:eastAsiaTheme="minorEastAsia"/>
        </w:rPr>
        <w:t xml:space="preserve"> </w:t>
      </w:r>
      <w:r w:rsidR="00DA537A">
        <w:rPr>
          <w:rFonts w:eastAsiaTheme="minorEastAsia"/>
        </w:rPr>
        <w:t>encompasses</w:t>
      </w:r>
      <w:r w:rsidR="00273917">
        <w:rPr>
          <w:rFonts w:eastAsiaTheme="minorEastAsia"/>
        </w:rPr>
        <w:t xml:space="preserve">  all external forces</w:t>
      </w:r>
      <w:r w:rsidR="00DA537A">
        <w:rPr>
          <w:rFonts w:eastAsiaTheme="minorEastAsia"/>
        </w:rPr>
        <w:t xml:space="preserve"> including</w:t>
      </w:r>
      <w:r w:rsidR="00273917">
        <w:rPr>
          <w:rFonts w:eastAsiaTheme="minorEastAsia"/>
        </w:rPr>
        <w:t xml:space="preserve"> gravity and surface tension</w:t>
      </w:r>
      <w:r w:rsidR="005245BB">
        <w:rPr>
          <w:rFonts w:eastAsiaTheme="minorEastAsia"/>
        </w:rPr>
        <w:t>.</w:t>
      </w:r>
      <w:r w:rsidR="00611D1C" w:rsidRPr="00611D1C">
        <w:t xml:space="preserve"> </w:t>
      </w:r>
      <w:r w:rsidR="00611D1C" w:rsidRPr="00611D1C">
        <w:rPr>
          <w:rFonts w:eastAsiaTheme="minorEastAsia"/>
        </w:rPr>
        <w:t>Subsequent sections of this dissertation will delve into the specifics of each term, elucidating their significance and methods for resolution.</w:t>
      </w:r>
    </w:p>
    <w:p w14:paraId="1EF85340" w14:textId="77777777" w:rsidR="001E2142" w:rsidRDefault="001E2142"/>
    <w:p w14:paraId="3E2EFE3E" w14:textId="67FBDD12" w:rsidR="00BE0BBF" w:rsidRPr="00E10BB9" w:rsidRDefault="00CE14A2" w:rsidP="00E10BB9">
      <w:pPr>
        <w:pStyle w:val="Heading2"/>
        <w:rPr>
          <w:sz w:val="36"/>
          <w:szCs w:val="36"/>
        </w:rPr>
      </w:pPr>
      <w:bookmarkStart w:id="10" w:name="_Toc165722382"/>
      <w:r w:rsidRPr="00E10BB9">
        <w:rPr>
          <w:sz w:val="36"/>
          <w:szCs w:val="36"/>
        </w:rPr>
        <w:t xml:space="preserve">2.2 </w:t>
      </w:r>
      <w:r w:rsidR="00BE0BBF" w:rsidRPr="00E10BB9">
        <w:rPr>
          <w:sz w:val="36"/>
          <w:szCs w:val="36"/>
        </w:rPr>
        <w:t>Smoothed Particle Hydrodynamics</w:t>
      </w:r>
      <w:bookmarkEnd w:id="10"/>
    </w:p>
    <w:p w14:paraId="0B89ACE0" w14:textId="059E5DBD" w:rsidR="00166BAE" w:rsidRPr="00E10BB9" w:rsidRDefault="00166BAE" w:rsidP="00E10BB9">
      <w:pPr>
        <w:pStyle w:val="Heading3"/>
        <w:rPr>
          <w:sz w:val="32"/>
          <w:szCs w:val="32"/>
        </w:rPr>
      </w:pPr>
      <w:bookmarkStart w:id="11" w:name="_Toc165722383"/>
      <w:r w:rsidRPr="00E10BB9">
        <w:rPr>
          <w:sz w:val="32"/>
          <w:szCs w:val="32"/>
        </w:rPr>
        <w:t>2.2.1</w:t>
      </w:r>
      <w:r w:rsidR="00B54C69" w:rsidRPr="00E10BB9">
        <w:rPr>
          <w:sz w:val="32"/>
          <w:szCs w:val="32"/>
        </w:rPr>
        <w:t xml:space="preserve"> </w:t>
      </w:r>
      <w:r w:rsidR="003E30EF" w:rsidRPr="00E10BB9">
        <w:rPr>
          <w:rStyle w:val="Heading3Char"/>
          <w:sz w:val="32"/>
          <w:szCs w:val="32"/>
        </w:rPr>
        <w:t>Previous</w:t>
      </w:r>
      <w:r w:rsidR="003E30EF" w:rsidRPr="00E10BB9">
        <w:rPr>
          <w:sz w:val="32"/>
          <w:szCs w:val="32"/>
        </w:rPr>
        <w:t xml:space="preserve"> Work</w:t>
      </w:r>
      <w:bookmarkEnd w:id="11"/>
    </w:p>
    <w:p w14:paraId="11FDB856" w14:textId="77777777" w:rsidR="004D7583" w:rsidRPr="00D646AA" w:rsidRDefault="00240FF0">
      <w:r w:rsidRPr="00D646AA">
        <w:t>Smoothed Particle Hydrodynamics (SPH)</w:t>
      </w:r>
      <w:r w:rsidR="00FB0844" w:rsidRPr="00D646AA">
        <w:t xml:space="preserve"> was</w:t>
      </w:r>
      <w:r w:rsidR="005A5D71" w:rsidRPr="00D646AA">
        <w:t xml:space="preserve"> first </w:t>
      </w:r>
      <w:r w:rsidR="00FF337A" w:rsidRPr="00D646AA">
        <w:t>invented</w:t>
      </w:r>
      <w:r w:rsidR="005A5D71" w:rsidRPr="00D646AA">
        <w:t xml:space="preserve"> by Gingold and Monaghan [6] in 19</w:t>
      </w:r>
      <w:r w:rsidR="008E072B" w:rsidRPr="00D646AA">
        <w:t>77</w:t>
      </w:r>
      <w:r w:rsidR="00531B8F" w:rsidRPr="00D646AA">
        <w:t xml:space="preserve">, with the initial purpose of simulating </w:t>
      </w:r>
      <w:r w:rsidR="00DA49DE" w:rsidRPr="00D646AA">
        <w:t xml:space="preserve">phenomena </w:t>
      </w:r>
      <w:r w:rsidR="00531B8F" w:rsidRPr="00D646AA">
        <w:t>in astrophysics.</w:t>
      </w:r>
      <w:r w:rsidR="00B722D6" w:rsidRPr="00D646AA">
        <w:t xml:space="preserve"> </w:t>
      </w:r>
      <w:r w:rsidR="00282B31" w:rsidRPr="00D646AA">
        <w:t>The method was further developed by Monaghan [11] in 1989</w:t>
      </w:r>
      <w:r w:rsidR="00B23331" w:rsidRPr="00D646AA">
        <w:t>,</w:t>
      </w:r>
      <w:r w:rsidR="009D0FDD" w:rsidRPr="00D646AA">
        <w:t xml:space="preserve"> improving particle methods </w:t>
      </w:r>
      <w:r w:rsidR="009438CA" w:rsidRPr="00D646AA">
        <w:t>including</w:t>
      </w:r>
      <w:r w:rsidR="003B2470" w:rsidRPr="00D646AA">
        <w:t xml:space="preserve"> particle velocity correction</w:t>
      </w:r>
      <w:r w:rsidR="005F6313" w:rsidRPr="00D646AA">
        <w:t xml:space="preserve"> using a technique </w:t>
      </w:r>
      <w:r w:rsidR="00C43B9A" w:rsidRPr="00D646AA">
        <w:t>named</w:t>
      </w:r>
      <w:r w:rsidR="005F6313" w:rsidRPr="00D646AA">
        <w:t xml:space="preserve"> XSPH</w:t>
      </w:r>
      <w:r w:rsidR="00282B31" w:rsidRPr="00D646AA">
        <w:t xml:space="preserve">. </w:t>
      </w:r>
      <w:r w:rsidR="00700365" w:rsidRPr="00D646AA">
        <w:t xml:space="preserve">Monaghan </w:t>
      </w:r>
      <w:r w:rsidR="00B50561" w:rsidRPr="00D646AA">
        <w:t>[5] in 1992 introduces many of the fi</w:t>
      </w:r>
      <w:r w:rsidR="00A04DEF" w:rsidRPr="00D646AA">
        <w:t>rst use of SPH approximation formula’s used to solve the Navier</w:t>
      </w:r>
      <w:r w:rsidR="00DD15BD" w:rsidRPr="00D646AA">
        <w:t>-</w:t>
      </w:r>
      <w:r w:rsidR="00B12B71" w:rsidRPr="00D646AA">
        <w:t>Stokes equation for weakly compressible flow</w:t>
      </w:r>
      <w:r w:rsidR="00B722D6" w:rsidRPr="00D646AA">
        <w:t>.</w:t>
      </w:r>
      <w:r w:rsidR="003E2D33" w:rsidRPr="00D646AA">
        <w:t xml:space="preserve"> </w:t>
      </w:r>
      <w:r w:rsidR="008E25E6" w:rsidRPr="00D646AA">
        <w:t xml:space="preserve">In 1996, </w:t>
      </w:r>
      <w:proofErr w:type="spellStart"/>
      <w:r w:rsidR="008E25E6" w:rsidRPr="00D646AA">
        <w:t>Desbrun</w:t>
      </w:r>
      <w:proofErr w:type="spellEnd"/>
      <w:r w:rsidR="008E25E6" w:rsidRPr="00D646AA">
        <w:t xml:space="preserve"> and </w:t>
      </w:r>
      <w:proofErr w:type="spellStart"/>
      <w:r w:rsidR="008E25E6" w:rsidRPr="00D646AA">
        <w:t>Gascuel</w:t>
      </w:r>
      <w:proofErr w:type="spellEnd"/>
      <w:r w:rsidR="00B73E1B" w:rsidRPr="00D646AA">
        <w:t>[</w:t>
      </w:r>
      <w:r w:rsidR="0066181A" w:rsidRPr="00D646AA">
        <w:t>3</w:t>
      </w:r>
      <w:r w:rsidR="00B73E1B" w:rsidRPr="00D646AA">
        <w:t>]</w:t>
      </w:r>
      <w:r w:rsidR="008E25E6" w:rsidRPr="00D646AA">
        <w:t xml:space="preserve"> </w:t>
      </w:r>
      <w:r w:rsidR="005E04D3" w:rsidRPr="00D646AA">
        <w:t>extended</w:t>
      </w:r>
      <w:r w:rsidR="00700365" w:rsidRPr="00D646AA">
        <w:t xml:space="preserve"> Monaghan’s</w:t>
      </w:r>
      <w:r w:rsidR="00953985" w:rsidRPr="00D646AA">
        <w:t xml:space="preserve"> paper to incompressible fluid flows</w:t>
      </w:r>
      <w:r w:rsidR="00700365" w:rsidRPr="00D646AA">
        <w:t>.</w:t>
      </w:r>
      <w:r w:rsidR="00953985" w:rsidRPr="00D646AA">
        <w:t xml:space="preserve"> </w:t>
      </w:r>
      <w:r w:rsidR="002D0DA5" w:rsidRPr="00D646AA">
        <w:t>Additionally</w:t>
      </w:r>
      <w:r w:rsidR="00953985" w:rsidRPr="00D646AA">
        <w:t xml:space="preserve">, this paper </w:t>
      </w:r>
      <w:r w:rsidR="00B73E1B" w:rsidRPr="00D646AA">
        <w:t xml:space="preserve">proposed a symmetrical way to calculate the pressure force, by combining the ideal gas law with rest density </w:t>
      </w:r>
      <w:r w:rsidR="00DB411D" w:rsidRPr="00D646AA">
        <w:t xml:space="preserve">preserving </w:t>
      </w:r>
      <w:r w:rsidR="00685081" w:rsidRPr="00D646AA">
        <w:t>N</w:t>
      </w:r>
      <w:r w:rsidR="00DB411D" w:rsidRPr="00D646AA">
        <w:t>ewton</w:t>
      </w:r>
      <w:r w:rsidR="00685081" w:rsidRPr="00D646AA">
        <w:t>’</w:t>
      </w:r>
      <w:r w:rsidR="00DB411D" w:rsidRPr="00D646AA">
        <w:t>s third law of motion</w:t>
      </w:r>
      <w:r w:rsidR="008E25E6" w:rsidRPr="00D646AA">
        <w:t xml:space="preserve">. </w:t>
      </w:r>
    </w:p>
    <w:p w14:paraId="4D0F7366" w14:textId="27CC6CDB" w:rsidR="00E70BB7" w:rsidRPr="00D646AA" w:rsidRDefault="00466623">
      <w:r w:rsidRPr="00D646AA">
        <w:t xml:space="preserve">In 2003, Müller et al. [2] proposed enhancements to Newtonian fluid techniques, including the calculation of fluid surface tension by evaluating gradients of a smoothed colour field. </w:t>
      </w:r>
      <w:r w:rsidR="00B53D3E" w:rsidRPr="00D646AA">
        <w:t xml:space="preserve">A significant optimization occurred with the introduction of </w:t>
      </w:r>
      <w:r w:rsidR="00C82259">
        <w:t>S</w:t>
      </w:r>
      <w:r w:rsidR="00B53D3E" w:rsidRPr="00D646AA">
        <w:t xml:space="preserve">patial </w:t>
      </w:r>
      <w:r w:rsidR="00C82259">
        <w:t>H</w:t>
      </w:r>
      <w:r w:rsidR="00B53D3E" w:rsidRPr="00D646AA">
        <w:t>ashing by Teschner et al. in 2003 [7], providing an efficient solution to the near neighbour search problem.</w:t>
      </w:r>
    </w:p>
    <w:p w14:paraId="06651CA7" w14:textId="1C32A48E" w:rsidR="00701E33" w:rsidRPr="00D646AA" w:rsidRDefault="00701E33">
      <w:pPr>
        <w:rPr>
          <w:rFonts w:cstheme="minorHAnsi"/>
        </w:rPr>
      </w:pPr>
      <w:r w:rsidRPr="00D646AA">
        <w:rPr>
          <w:rFonts w:cstheme="minorHAnsi"/>
        </w:rPr>
        <w:t xml:space="preserve">In 2007 </w:t>
      </w:r>
      <w:r w:rsidR="003217FF" w:rsidRPr="00D646AA">
        <w:rPr>
          <w:rFonts w:cstheme="minorHAnsi"/>
        </w:rPr>
        <w:t>a breakthrough in the parallel processing of SPH was made when Harada et al.</w:t>
      </w:r>
      <w:r w:rsidR="00DC4454" w:rsidRPr="00D646AA">
        <w:rPr>
          <w:rFonts w:cstheme="minorHAnsi"/>
        </w:rPr>
        <w:t xml:space="preserve"> [8] </w:t>
      </w:r>
      <w:r w:rsidR="003F4CA5" w:rsidRPr="00D646AA">
        <w:rPr>
          <w:rFonts w:cstheme="minorHAnsi"/>
        </w:rPr>
        <w:t xml:space="preserve">managed to develop a method to search for neighbour particles on the GPU allowing for the implementation of </w:t>
      </w:r>
      <w:r w:rsidR="00502DE6" w:rsidRPr="00D646AA">
        <w:rPr>
          <w:rFonts w:cstheme="minorHAnsi"/>
        </w:rPr>
        <w:t>SPH simulations entirely on the GPU</w:t>
      </w:r>
      <w:r w:rsidR="000F7EF2" w:rsidRPr="00D646AA">
        <w:rPr>
          <w:rFonts w:cstheme="minorHAnsi"/>
        </w:rPr>
        <w:t>.</w:t>
      </w:r>
      <w:r w:rsidR="00193B90" w:rsidRPr="00D646AA">
        <w:rPr>
          <w:rFonts w:cstheme="minorHAnsi"/>
        </w:rPr>
        <w:t xml:space="preserve"> </w:t>
      </w:r>
      <w:r w:rsidR="00ED4AA7" w:rsidRPr="00D646AA">
        <w:rPr>
          <w:rFonts w:cstheme="minorHAnsi"/>
        </w:rPr>
        <w:t>This outperformed earlier GPU implementations, such as Amada et al. [9] in 2003, which only utilized the GPU for force calculations.</w:t>
      </w:r>
      <w:r w:rsidR="0065625C" w:rsidRPr="00D646AA">
        <w:rPr>
          <w:rFonts w:cstheme="minorHAnsi"/>
        </w:rPr>
        <w:t xml:space="preserve"> </w:t>
      </w:r>
      <w:r w:rsidR="00907D7C" w:rsidRPr="00D646AA">
        <w:rPr>
          <w:rFonts w:cstheme="minorHAnsi"/>
        </w:rPr>
        <w:t xml:space="preserve">Further advancements in GPU implementations were facilitated by the release of the CUDA programming language by Nvidia in 2007, as discussed by </w:t>
      </w:r>
      <w:proofErr w:type="spellStart"/>
      <w:r w:rsidR="00907D7C" w:rsidRPr="00D646AA">
        <w:rPr>
          <w:rFonts w:cstheme="minorHAnsi"/>
        </w:rPr>
        <w:t>Hérault</w:t>
      </w:r>
      <w:proofErr w:type="spellEnd"/>
      <w:r w:rsidR="00907D7C" w:rsidRPr="00D646AA">
        <w:rPr>
          <w:rFonts w:cstheme="minorHAnsi"/>
        </w:rPr>
        <w:t xml:space="preserve"> et al. [10].</w:t>
      </w:r>
    </w:p>
    <w:p w14:paraId="739EEF18" w14:textId="54C4FCC3" w:rsidR="002957DF" w:rsidRDefault="00786ADA" w:rsidP="002957DF">
      <w:r w:rsidRPr="00D646AA">
        <w:t xml:space="preserve">This project draws heavily from the works of Micky Kelager (2006) [1] and </w:t>
      </w:r>
      <w:r w:rsidR="007B1D2A">
        <w:t>Müller et al.[2]</w:t>
      </w:r>
      <w:r w:rsidR="007B1D2A" w:rsidRPr="00D646AA">
        <w:t xml:space="preserve"> </w:t>
      </w:r>
      <w:r w:rsidRPr="00D646AA">
        <w:t>(</w:t>
      </w:r>
      <w:r w:rsidR="007B1D2A">
        <w:t>2003</w:t>
      </w:r>
      <w:r w:rsidRPr="00D646AA">
        <w:t xml:space="preserve">) [4], providing insights into SPH implementation on the CPU, focusing on key approaches and fundamentals. </w:t>
      </w:r>
      <w:r w:rsidR="00913C45" w:rsidRPr="00D646AA">
        <w:t>The GPU implementation is informed by Nvidia's documentation on particle simulation using CUDA during 2010 [12]. While this project utilizes compute shaders in Unity3D for atomic operations, many principles from CUDA implementations remain applicable, specifically the method for neighbour search on the GPU.</w:t>
      </w:r>
      <w:r w:rsidR="00FA4781">
        <w:t xml:space="preserve"> </w:t>
      </w:r>
    </w:p>
    <w:p w14:paraId="4D912DF5" w14:textId="56E35943" w:rsidR="00076D9D" w:rsidRDefault="002957DF" w:rsidP="002957DF">
      <w:r>
        <w:t>The primary components critical for accurate fluid simulation, along with their corresponding calculation methods outlined for this project, include pressure forces[3], viscosity[2], surface tension[2], gravity, buoyancy[1], and particle velocity correction via XSPH[11]. Furthermore, Spatial Hashing [7] emerges as the most efficient technique for enhancing performance in fluid dynamics simulations</w:t>
      </w:r>
      <w:r w:rsidR="00A238BA">
        <w:t>, to be employed in this project</w:t>
      </w:r>
      <w:r>
        <w:t>.</w:t>
      </w:r>
    </w:p>
    <w:p w14:paraId="384FF0B4" w14:textId="77777777" w:rsidR="002957DF" w:rsidRPr="00601000" w:rsidRDefault="002957DF" w:rsidP="002957DF"/>
    <w:p w14:paraId="106EE355" w14:textId="4449BF00" w:rsidR="00FE043E" w:rsidRPr="00E10BB9" w:rsidRDefault="008D287D" w:rsidP="00E10BB9">
      <w:pPr>
        <w:pStyle w:val="Heading3"/>
        <w:rPr>
          <w:sz w:val="32"/>
          <w:szCs w:val="32"/>
        </w:rPr>
      </w:pPr>
      <w:bookmarkStart w:id="12" w:name="_Toc165722384"/>
      <w:r w:rsidRPr="00E10BB9">
        <w:rPr>
          <w:sz w:val="32"/>
          <w:szCs w:val="32"/>
        </w:rPr>
        <w:t>2.2.</w:t>
      </w:r>
      <w:r w:rsidR="00EC0E20" w:rsidRPr="00E10BB9">
        <w:rPr>
          <w:sz w:val="32"/>
          <w:szCs w:val="32"/>
        </w:rPr>
        <w:t>2</w:t>
      </w:r>
      <w:r w:rsidRPr="00E10BB9">
        <w:rPr>
          <w:sz w:val="32"/>
          <w:szCs w:val="32"/>
        </w:rPr>
        <w:t xml:space="preserve"> </w:t>
      </w:r>
      <w:r w:rsidR="0058695C" w:rsidRPr="00E10BB9">
        <w:rPr>
          <w:sz w:val="32"/>
          <w:szCs w:val="32"/>
        </w:rPr>
        <w:t>SPH Theory</w:t>
      </w:r>
      <w:bookmarkEnd w:id="12"/>
    </w:p>
    <w:p w14:paraId="2303829B" w14:textId="0A6578AE" w:rsidR="00147354" w:rsidRPr="00D646AA" w:rsidRDefault="00036E25" w:rsidP="005E693F">
      <w:r w:rsidRPr="00D646AA">
        <w:t xml:space="preserve">Smoothed Particle Hydrodynamics (SPH) is a </w:t>
      </w:r>
      <w:proofErr w:type="spellStart"/>
      <w:r w:rsidR="003B7648" w:rsidRPr="00D646AA">
        <w:t>Lagrangian</w:t>
      </w:r>
      <w:proofErr w:type="spellEnd"/>
      <w:r w:rsidR="00D22FAF" w:rsidRPr="00D646AA">
        <w:t xml:space="preserve"> simulation </w:t>
      </w:r>
      <w:r w:rsidR="00864C97" w:rsidRPr="00D646AA">
        <w:t>method</w:t>
      </w:r>
      <w:r w:rsidR="003731F8" w:rsidRPr="00D646AA">
        <w:t xml:space="preserve"> for </w:t>
      </w:r>
      <w:r w:rsidR="007C6443" w:rsidRPr="00D646AA">
        <w:t>obtaining approximations of the equations of fluid dynamics</w:t>
      </w:r>
      <w:r w:rsidR="006228A2">
        <w:t xml:space="preserve"> providing a solution to the Naiver-Stokes equations from section</w:t>
      </w:r>
      <w:r w:rsidR="00FD0CF6">
        <w:t xml:space="preserve"> 2.1.2</w:t>
      </w:r>
      <w:r w:rsidR="00CA44E9">
        <w:t xml:space="preserve"> </w:t>
      </w:r>
      <w:r w:rsidR="007D4F28">
        <w:t>using these approximations</w:t>
      </w:r>
      <w:r w:rsidR="00864C97" w:rsidRPr="00D646AA">
        <w:t>.</w:t>
      </w:r>
      <w:r w:rsidR="0026609B" w:rsidRPr="00D646AA">
        <w:t xml:space="preserve"> </w:t>
      </w:r>
      <w:r w:rsidR="00AD079E" w:rsidRPr="00AD079E">
        <w:t>Widely adopted across various fields such as engineering</w:t>
      </w:r>
      <w:r w:rsidR="00C05ADA">
        <w:t>[20]</w:t>
      </w:r>
      <w:r w:rsidR="00AD079E" w:rsidRPr="00AD079E">
        <w:t>,</w:t>
      </w:r>
      <w:r w:rsidR="0058306F">
        <w:t xml:space="preserve"> astrophysics[6],</w:t>
      </w:r>
      <w:r w:rsidR="00AD079E" w:rsidRPr="00AD079E">
        <w:t xml:space="preserve"> computer graphics</w:t>
      </w:r>
      <w:r w:rsidR="00080627">
        <w:t>[4]</w:t>
      </w:r>
      <w:r w:rsidR="00AD079E" w:rsidRPr="00AD079E">
        <w:t>, and medicine</w:t>
      </w:r>
      <w:r w:rsidR="00520EBE">
        <w:t>[2</w:t>
      </w:r>
      <w:r w:rsidR="00904DB1">
        <w:t>1</w:t>
      </w:r>
      <w:r w:rsidR="00520EBE">
        <w:t>]</w:t>
      </w:r>
      <w:r w:rsidR="00AD079E" w:rsidRPr="00AD079E">
        <w:t>, SPH serves as a versatile tool for simulating fluid behaviour.</w:t>
      </w:r>
    </w:p>
    <w:p w14:paraId="1635F5D4" w14:textId="74E9A607" w:rsidR="00693313" w:rsidRPr="00D646AA" w:rsidRDefault="00C8317E" w:rsidP="005E693F">
      <w:r w:rsidRPr="00D646AA">
        <w:t>In</w:t>
      </w:r>
      <w:r w:rsidR="00EE1754" w:rsidRPr="00D646AA">
        <w:t xml:space="preserve"> SPH </w:t>
      </w:r>
      <w:r w:rsidR="008C4D66" w:rsidRPr="00D646AA">
        <w:t xml:space="preserve">the fluid </w:t>
      </w:r>
      <w:r w:rsidR="0096759F" w:rsidRPr="00D646AA">
        <w:t>material is represented as discrete particles.</w:t>
      </w:r>
      <w:r w:rsidR="0010080E" w:rsidRPr="00D646AA">
        <w:t xml:space="preserve"> Each particle </w:t>
      </w:r>
      <w:r w:rsidR="00585EB8" w:rsidRPr="00D646AA">
        <w:t xml:space="preserve">shares many </w:t>
      </w:r>
      <w:r w:rsidR="002D3E93" w:rsidRPr="00D646AA">
        <w:t>properties</w:t>
      </w:r>
      <w:r w:rsidR="00585EB8" w:rsidRPr="00D646AA">
        <w:t xml:space="preserve"> in common with regular particle systems</w:t>
      </w:r>
      <w:r w:rsidR="00BE7AB9" w:rsidRPr="00D646AA">
        <w:t>, such as positions</w:t>
      </w:r>
      <w:r w:rsidR="0030378C" w:rsidRPr="00D646AA">
        <w:t>,</w:t>
      </w:r>
      <w:r w:rsidR="00BE7AB9" w:rsidRPr="00D646AA">
        <w:t xml:space="preserve"> </w:t>
      </w:r>
      <w:r w:rsidR="002D3E93" w:rsidRPr="00D646AA">
        <w:t>velocities</w:t>
      </w:r>
      <w:r w:rsidR="0030378C" w:rsidRPr="00D646AA">
        <w:t xml:space="preserve"> and masses</w:t>
      </w:r>
      <w:r w:rsidR="002D3E93" w:rsidRPr="00D646AA">
        <w:t>,</w:t>
      </w:r>
      <w:r w:rsidR="00652B18" w:rsidRPr="00D646AA">
        <w:t xml:space="preserve"> but also contains </w:t>
      </w:r>
      <w:r w:rsidR="00652B18" w:rsidRPr="00D646AA">
        <w:lastRenderedPageBreak/>
        <w:t xml:space="preserve">more specific </w:t>
      </w:r>
      <w:r w:rsidR="00B67DE8" w:rsidRPr="00D646AA">
        <w:t>properties such as density and pressure.</w:t>
      </w:r>
      <w:r w:rsidR="00E24E58" w:rsidRPr="00D646AA">
        <w:t xml:space="preserve"> Each of these properties evolve over time </w:t>
      </w:r>
      <w:r w:rsidR="00566852" w:rsidRPr="00D646AA">
        <w:t>according the laws of phys</w:t>
      </w:r>
      <w:r w:rsidR="00670864" w:rsidRPr="00D646AA">
        <w:t>ics</w:t>
      </w:r>
      <w:r w:rsidR="00B9145C" w:rsidRPr="00D646AA">
        <w:t>.</w:t>
      </w:r>
      <w:r w:rsidR="00193CD0" w:rsidRPr="00D646AA">
        <w:t xml:space="preserve"> </w:t>
      </w:r>
    </w:p>
    <w:p w14:paraId="2B7C2166" w14:textId="766467C2" w:rsidR="0059212D" w:rsidRPr="002A2D06" w:rsidRDefault="000B64C3" w:rsidP="005E693F">
      <w:r w:rsidRPr="00D646AA">
        <w:t>SPH considers pairwise interactions between each of the particles through forces</w:t>
      </w:r>
      <w:r w:rsidR="00590D29">
        <w:t>,</w:t>
      </w:r>
      <w:r w:rsidRPr="00D646AA">
        <w:t xml:space="preserve"> </w:t>
      </w:r>
      <w:r w:rsidR="00590D29">
        <w:t>like</w:t>
      </w:r>
      <w:r w:rsidRPr="00D646AA">
        <w:t xml:space="preserve"> pressure gradients and viscosity</w:t>
      </w:r>
      <w:r w:rsidR="00451D87" w:rsidRPr="00D646AA">
        <w:t xml:space="preserve">. </w:t>
      </w:r>
      <w:r w:rsidR="002C0CAD" w:rsidRPr="002C0CAD">
        <w:t xml:space="preserve">These forces play a crucial role in shaping the movement and </w:t>
      </w:r>
      <w:r w:rsidR="004A15A6" w:rsidRPr="002C0CAD">
        <w:t>behaviour</w:t>
      </w:r>
      <w:r w:rsidR="002C0CAD" w:rsidRPr="002C0CAD">
        <w:t xml:space="preserve"> of individual particles within the fluid system, effectively emulating fluid dynamics.</w:t>
      </w:r>
    </w:p>
    <w:p w14:paraId="67B2C9C6" w14:textId="0A1DEDD1" w:rsidR="00422A19" w:rsidRPr="007F7150" w:rsidRDefault="007F7150" w:rsidP="008C6141">
      <w:r>
        <w:t xml:space="preserve">The integral interpolant of any quantity function, </w:t>
      </w:r>
      <m:oMath>
        <m:r>
          <m:rPr>
            <m:sty m:val="p"/>
          </m:rPr>
          <w:rPr>
            <w:rFonts w:ascii="Cambria Math" w:hAnsi="Cambria Math"/>
          </w:rPr>
          <m:t>A</m:t>
        </m:r>
        <m:d>
          <m:dPr>
            <m:ctrlPr>
              <w:rPr>
                <w:rFonts w:ascii="Cambria Math" w:hAnsi="Cambria Math"/>
                <w:iCs/>
              </w:rPr>
            </m:ctrlPr>
          </m:dPr>
          <m:e>
            <m:r>
              <m:rPr>
                <m:sty m:val="p"/>
              </m:rPr>
              <w:rPr>
                <w:rFonts w:ascii="Cambria Math" w:hAnsi="Cambria Math"/>
              </w:rPr>
              <m:t>r</m:t>
            </m:r>
          </m:e>
        </m:d>
      </m:oMath>
      <w:r w:rsidR="00D07447">
        <w:rPr>
          <w:rFonts w:eastAsiaTheme="minorEastAsia"/>
          <w:iCs/>
        </w:rPr>
        <w:t xml:space="preserve"> is defined by</w:t>
      </w:r>
      <w:r>
        <w:t xml:space="preserve"> </w:t>
      </w:r>
      <w:r w:rsidR="00422A19" w:rsidRPr="007F7150">
        <w:t>[1]</w:t>
      </w:r>
      <w:r w:rsidR="00BF7129">
        <w:t>:</w:t>
      </w:r>
    </w:p>
    <w:p w14:paraId="78CA00AE" w14:textId="37A04325" w:rsidR="00A7372F" w:rsidRPr="00C15542" w:rsidRDefault="00A9502B" w:rsidP="008C6141">
      <w:pPr>
        <w:rPr>
          <w:i/>
          <w:iCs/>
          <w:sz w:val="24"/>
          <w:szCs w:val="24"/>
        </w:rPr>
      </w:pPr>
      <m:oMathPara>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d>
            <m:dPr>
              <m:ctrlPr>
                <w:rPr>
                  <w:rFonts w:ascii="Cambria Math" w:hAnsi="Cambria Math"/>
                  <w:i/>
                  <w:iCs/>
                  <w:sz w:val="28"/>
                  <w:szCs w:val="28"/>
                </w:rPr>
              </m:ctrlPr>
            </m:dPr>
            <m:e>
              <m:r>
                <w:rPr>
                  <w:rFonts w:ascii="Cambria Math" w:hAnsi="Cambria Math"/>
                  <w:sz w:val="28"/>
                  <w:szCs w:val="28"/>
                </w:rPr>
                <m:t>r</m:t>
              </m:r>
            </m:e>
          </m:d>
          <m:r>
            <w:rPr>
              <w:rFonts w:ascii="Cambria Math" w:hAnsi="Cambria Math"/>
              <w:sz w:val="28"/>
              <w:szCs w:val="28"/>
            </w:rPr>
            <m:t xml:space="preserve">= </m:t>
          </m:r>
          <m:nary>
            <m:naryPr>
              <m:limLoc m:val="subSup"/>
              <m:supHide m:val="1"/>
              <m:ctrlPr>
                <w:rPr>
                  <w:rFonts w:ascii="Cambria Math" w:hAnsi="Cambria Math"/>
                  <w:i/>
                  <w:iCs/>
                  <w:sz w:val="28"/>
                  <w:szCs w:val="28"/>
                </w:rPr>
              </m:ctrlPr>
            </m:naryPr>
            <m:sub>
              <m:r>
                <w:rPr>
                  <w:rFonts w:ascii="Cambria Math" w:hAnsi="Cambria Math"/>
                  <w:sz w:val="28"/>
                  <w:szCs w:val="28"/>
                </w:rPr>
                <m:t>Ω</m:t>
              </m:r>
            </m:sub>
            <m:sup/>
            <m:e>
              <m:r>
                <w:rPr>
                  <w:rFonts w:ascii="Cambria Math" w:hAnsi="Cambria Math"/>
                  <w:sz w:val="28"/>
                  <w:szCs w:val="28"/>
                </w:rPr>
                <m:t>A</m:t>
              </m:r>
              <m:d>
                <m:dPr>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m:t>
                      </m:r>
                    </m:sup>
                  </m:sSup>
                </m:e>
              </m:d>
              <m:r>
                <w:rPr>
                  <w:rFonts w:ascii="Cambria Math" w:hAnsi="Cambria Math"/>
                  <w:sz w:val="28"/>
                  <w:szCs w:val="28"/>
                </w:rPr>
                <m:t>W</m:t>
              </m:r>
              <m:d>
                <m:dPr>
                  <m:ctrlPr>
                    <w:rPr>
                      <w:rFonts w:ascii="Cambria Math" w:hAnsi="Cambria Math"/>
                      <w:i/>
                      <w:iCs/>
                      <w:sz w:val="28"/>
                      <w:szCs w:val="28"/>
                    </w:rPr>
                  </m:ctrlPr>
                </m:dPr>
                <m:e>
                  <m:r>
                    <w:rPr>
                      <w:rFonts w:ascii="Cambria Math" w:hAnsi="Cambria Math"/>
                      <w:sz w:val="28"/>
                      <w:szCs w:val="28"/>
                    </w:rPr>
                    <m:t>r-</m:t>
                  </m:r>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m:t>
                      </m:r>
                    </m:sup>
                  </m:sSup>
                  <m:r>
                    <w:rPr>
                      <w:rFonts w:ascii="Cambria Math" w:hAnsi="Cambria Math"/>
                      <w:sz w:val="28"/>
                      <w:szCs w:val="28"/>
                    </w:rPr>
                    <m:t>, h</m:t>
                  </m:r>
                </m:e>
              </m:d>
              <m:r>
                <w:rPr>
                  <w:rFonts w:ascii="Cambria Math" w:hAnsi="Cambria Math"/>
                  <w:sz w:val="28"/>
                  <w:szCs w:val="28"/>
                </w:rPr>
                <m:t>dr'</m:t>
              </m:r>
            </m:e>
          </m:nary>
          <m:r>
            <w:rPr>
              <w:rFonts w:ascii="Cambria Math" w:eastAsiaTheme="minorEastAsia" w:hAnsi="Cambria Math"/>
              <w:sz w:val="28"/>
              <w:szCs w:val="28"/>
            </w:rPr>
            <m:t>,</m:t>
          </m:r>
        </m:oMath>
      </m:oMathPara>
    </w:p>
    <w:p w14:paraId="218E65E8" w14:textId="77777777" w:rsidR="00EB44EC" w:rsidRDefault="00A92F99">
      <w:pPr>
        <w:rPr>
          <w:rFonts w:eastAsiaTheme="minorEastAsia"/>
          <w:iCs/>
        </w:rPr>
      </w:pPr>
      <w:r>
        <w:rPr>
          <w:rFonts w:eastAsiaTheme="minorEastAsia"/>
          <w:iCs/>
        </w:rPr>
        <w:t xml:space="preserve">Here </w:t>
      </w:r>
      <m:oMath>
        <m:r>
          <w:rPr>
            <w:rFonts w:ascii="Cambria Math" w:hAnsi="Cambria Math"/>
          </w:rPr>
          <m:t>r</m:t>
        </m:r>
      </m:oMath>
      <w:r w:rsidR="00C15542" w:rsidRPr="0017564A">
        <w:rPr>
          <w:rFonts w:eastAsiaTheme="minorEastAsia"/>
          <w:iCs/>
        </w:rPr>
        <w:t xml:space="preserve"> is a point</w:t>
      </w:r>
      <w:r w:rsidR="00F253F6">
        <w:rPr>
          <w:rFonts w:eastAsiaTheme="minorEastAsia"/>
          <w:iCs/>
        </w:rPr>
        <w:t xml:space="preserve"> in </w:t>
      </w:r>
      <m:oMath>
        <m:r>
          <w:rPr>
            <w:rFonts w:ascii="Cambria Math" w:hAnsi="Cambria Math"/>
          </w:rPr>
          <m:t>Ω</m:t>
        </m:r>
      </m:oMath>
      <w:r w:rsidR="00F253F6">
        <w:rPr>
          <w:rFonts w:eastAsiaTheme="minorEastAsia"/>
          <w:iCs/>
        </w:rPr>
        <w:t xml:space="preserve">, and </w:t>
      </w:r>
      <m:oMath>
        <m:r>
          <w:rPr>
            <w:rFonts w:ascii="Cambria Math" w:hAnsi="Cambria Math"/>
          </w:rPr>
          <m:t>W</m:t>
        </m:r>
      </m:oMath>
      <w:r w:rsidR="00F253F6">
        <w:rPr>
          <w:rFonts w:eastAsiaTheme="minorEastAsia"/>
          <w:iCs/>
        </w:rPr>
        <w:t>is a smoothing kernel</w:t>
      </w:r>
      <w:r w:rsidR="006C60C3">
        <w:rPr>
          <w:rFonts w:eastAsiaTheme="minorEastAsia"/>
          <w:iCs/>
        </w:rPr>
        <w:t xml:space="preserve"> with </w:t>
      </w:r>
      <m:oMath>
        <m:r>
          <w:rPr>
            <w:rFonts w:ascii="Cambria Math" w:hAnsi="Cambria Math"/>
          </w:rPr>
          <m:t>h</m:t>
        </m:r>
      </m:oMath>
      <w:r w:rsidR="004B5F86">
        <w:rPr>
          <w:rFonts w:eastAsiaTheme="minorEastAsia"/>
          <w:iCs/>
        </w:rPr>
        <w:t xml:space="preserve"> as the smoothing radius</w:t>
      </w:r>
      <w:r w:rsidR="00011314">
        <w:rPr>
          <w:rFonts w:eastAsiaTheme="minorEastAsia"/>
          <w:iCs/>
        </w:rPr>
        <w:t xml:space="preserve">. </w:t>
      </w:r>
      <w:r w:rsidR="00EB44EC" w:rsidRPr="00EB44EC">
        <w:rPr>
          <w:rFonts w:eastAsiaTheme="minorEastAsia"/>
          <w:iCs/>
        </w:rPr>
        <w:t>The smoothing radius serves as a scaling factor controlling the smoothness or roughness of the kernel, essentially determining the width of the weighting function.</w:t>
      </w:r>
      <w:r w:rsidR="00AF48EB">
        <w:rPr>
          <w:rFonts w:eastAsiaTheme="minorEastAsia"/>
          <w:iCs/>
        </w:rPr>
        <w:t xml:space="preserve">  </w:t>
      </w:r>
    </w:p>
    <w:p w14:paraId="23E55D6A" w14:textId="5C27D185" w:rsidR="004B5F86" w:rsidRPr="00AF48EB" w:rsidRDefault="00C92EEA">
      <w:pPr>
        <w:rPr>
          <w:rFonts w:eastAsiaTheme="minorEastAsia"/>
          <w:iCs/>
        </w:rPr>
      </w:pPr>
      <w:r w:rsidRPr="00C92EEA">
        <w:rPr>
          <w:rFonts w:eastAsiaTheme="minorEastAsia"/>
          <w:iCs/>
        </w:rPr>
        <w:t xml:space="preserve">The summation interpolant, along with its gradient and Laplacian, are given by </w:t>
      </w:r>
      <w:r w:rsidR="00604D2F">
        <w:rPr>
          <w:rFonts w:eastAsiaTheme="minorEastAsia"/>
          <w:iCs/>
        </w:rPr>
        <w:t>[15]</w:t>
      </w:r>
      <w:r>
        <w:rPr>
          <w:rFonts w:eastAsiaTheme="minorEastAsia"/>
          <w:iCs/>
        </w:rPr>
        <w:t>:</w:t>
      </w:r>
    </w:p>
    <w:p w14:paraId="0F4B7090" w14:textId="4A317C83" w:rsidR="00130531" w:rsidRPr="004B5F86" w:rsidRDefault="00A9502B">
      <w:pPr>
        <w:rPr>
          <w:rFonts w:eastAsiaTheme="minorEastAsia"/>
          <w:sz w:val="36"/>
          <w:szCs w:val="36"/>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d>
            <m:dPr>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num>
                <m:den>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j</m:t>
                      </m:r>
                    </m:sub>
                  </m:sSub>
                </m:den>
              </m:f>
              <m:r>
                <w:rPr>
                  <w:rFonts w:ascii="Cambria Math" w:hAnsi="Cambria Math"/>
                  <w:sz w:val="28"/>
                  <w:szCs w:val="28"/>
                </w:rPr>
                <m:t>W(r-</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j</m:t>
                  </m:r>
                </m:sub>
              </m:sSub>
              <m:r>
                <w:rPr>
                  <w:rFonts w:ascii="Cambria Math" w:hAnsi="Cambria Math"/>
                  <w:sz w:val="28"/>
                  <w:szCs w:val="28"/>
                </w:rPr>
                <m:t>,h)</m:t>
              </m:r>
            </m:e>
          </m:nary>
          <m:r>
            <w:rPr>
              <w:rFonts w:ascii="Cambria Math" w:eastAsiaTheme="minorEastAsia" w:hAnsi="Cambria Math"/>
              <w:sz w:val="28"/>
              <w:szCs w:val="28"/>
            </w:rPr>
            <m:t>,</m:t>
          </m:r>
        </m:oMath>
      </m:oMathPara>
    </w:p>
    <w:p w14:paraId="77E33FD5" w14:textId="7F287FE1" w:rsidR="00130531" w:rsidRPr="00CA1CDB" w:rsidRDefault="00CA1CDB">
      <w:pPr>
        <w:rPr>
          <w:rFonts w:eastAsiaTheme="minorEastAsia"/>
          <w:i/>
          <w:iCs/>
          <w:sz w:val="36"/>
          <w:szCs w:val="36"/>
        </w:rPr>
      </w:pPr>
      <m:oMathPara>
        <m:oMath>
          <m:r>
            <w:rPr>
              <w:rFonts w:ascii="Cambria Math" w:eastAsiaTheme="minorEastAsia" w:hAnsi="Cambria Math"/>
              <w:sz w:val="28"/>
              <w:szCs w:val="28"/>
            </w:rPr>
            <m:t>∇</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S</m:t>
              </m:r>
            </m:sub>
          </m:sSub>
          <m:d>
            <m:dPr>
              <m:ctrlPr>
                <w:rPr>
                  <w:rFonts w:ascii="Cambria Math" w:hAnsi="Cambria Math"/>
                  <w:i/>
                  <w:iCs/>
                  <w:sz w:val="28"/>
                  <w:szCs w:val="28"/>
                </w:rPr>
              </m:ctrlPr>
            </m:dPr>
            <m:e>
              <m:r>
                <w:rPr>
                  <w:rFonts w:ascii="Cambria Math" w:hAnsi="Cambria Math"/>
                  <w:sz w:val="28"/>
                  <w:szCs w:val="28"/>
                </w:rPr>
                <m:t>r</m:t>
              </m:r>
            </m:e>
          </m:d>
          <m:r>
            <w:rPr>
              <w:rFonts w:ascii="Cambria Math" w:hAnsi="Cambria Math"/>
              <w:sz w:val="28"/>
              <w:szCs w:val="28"/>
            </w:rPr>
            <m:t>=</m:t>
          </m:r>
          <m:nary>
            <m:naryPr>
              <m:chr m:val="∑"/>
              <m:limLoc m:val="undOvr"/>
              <m:supHide m:val="1"/>
              <m:ctrlPr>
                <w:rPr>
                  <w:rFonts w:ascii="Cambria Math" w:hAnsi="Cambria Math"/>
                  <w:i/>
                  <w:iCs/>
                  <w:sz w:val="28"/>
                  <w:szCs w:val="28"/>
                </w:rPr>
              </m:ctrlPr>
            </m:naryPr>
            <m:sub>
              <m:r>
                <w:rPr>
                  <w:rFonts w:ascii="Cambria Math" w:hAnsi="Cambria Math"/>
                  <w:sz w:val="28"/>
                  <w:szCs w:val="28"/>
                </w:rPr>
                <m:t>j</m:t>
              </m:r>
            </m:sub>
            <m:sup/>
            <m:e>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j</m:t>
                  </m:r>
                </m:sub>
              </m:sSub>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j</m:t>
                      </m:r>
                    </m:sub>
                  </m:sSub>
                </m:num>
                <m:den>
                  <m:sSub>
                    <m:sSubPr>
                      <m:ctrlPr>
                        <w:rPr>
                          <w:rFonts w:ascii="Cambria Math" w:hAnsi="Cambria Math"/>
                          <w:i/>
                          <w:iCs/>
                          <w:sz w:val="28"/>
                          <w:szCs w:val="28"/>
                        </w:rPr>
                      </m:ctrlPr>
                    </m:sSubPr>
                    <m:e>
                      <m:r>
                        <w:rPr>
                          <w:rFonts w:ascii="Cambria Math" w:hAnsi="Cambria Math"/>
                          <w:sz w:val="28"/>
                          <w:szCs w:val="28"/>
                        </w:rPr>
                        <m:t>ρ</m:t>
                      </m:r>
                    </m:e>
                    <m:sub>
                      <m:r>
                        <w:rPr>
                          <w:rFonts w:ascii="Cambria Math" w:hAnsi="Cambria Math"/>
                          <w:sz w:val="28"/>
                          <w:szCs w:val="28"/>
                        </w:rPr>
                        <m:t>j</m:t>
                      </m:r>
                    </m:sub>
                  </m:sSub>
                </m:den>
              </m:f>
              <m:r>
                <w:rPr>
                  <w:rFonts w:ascii="Cambria Math" w:hAnsi="Cambria Math"/>
                  <w:sz w:val="28"/>
                  <w:szCs w:val="28"/>
                </w:rPr>
                <m:t>∇W(r-</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j</m:t>
                  </m:r>
                </m:sub>
              </m:sSub>
              <m:r>
                <w:rPr>
                  <w:rFonts w:ascii="Cambria Math" w:hAnsi="Cambria Math"/>
                  <w:sz w:val="28"/>
                  <w:szCs w:val="28"/>
                </w:rPr>
                <m:t>,h)</m:t>
              </m:r>
            </m:e>
          </m:nary>
          <m:r>
            <w:rPr>
              <w:rFonts w:ascii="Cambria Math" w:eastAsiaTheme="minorEastAsia" w:hAnsi="Cambria Math"/>
              <w:sz w:val="28"/>
              <w:szCs w:val="28"/>
            </w:rPr>
            <m:t>,</m:t>
          </m:r>
        </m:oMath>
      </m:oMathPara>
    </w:p>
    <w:p w14:paraId="7E21C209" w14:textId="207B8B7E" w:rsidR="00CA1CDB" w:rsidRPr="00CA1CDB" w:rsidRDefault="00A9502B" w:rsidP="00CA1CDB">
      <w:pPr>
        <w:rPr>
          <w:rFonts w:eastAsiaTheme="minorEastAsia"/>
          <w:i/>
          <w:iCs/>
          <w:sz w:val="36"/>
          <w:szCs w:val="36"/>
        </w:rPr>
      </w:pPr>
      <m:oMathPara>
        <m:oMath>
          <m:sSup>
            <m:sSupPr>
              <m:ctrlPr>
                <w:rPr>
                  <w:rFonts w:ascii="Cambria Math" w:eastAsiaTheme="minorEastAsia" w:hAnsi="Cambria Math"/>
                  <w:i/>
                  <w:iCs/>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S</m:t>
              </m:r>
            </m:sub>
          </m:sSub>
          <m:d>
            <m:dPr>
              <m:ctrlPr>
                <w:rPr>
                  <w:rFonts w:ascii="Cambria Math" w:hAnsi="Cambria Math"/>
                  <w:i/>
                  <w:iCs/>
                  <w:sz w:val="28"/>
                  <w:szCs w:val="28"/>
                </w:rPr>
              </m:ctrlPr>
            </m:dPr>
            <m:e>
              <m:r>
                <w:rPr>
                  <w:rFonts w:ascii="Cambria Math" w:hAnsi="Cambria Math"/>
                  <w:sz w:val="28"/>
                  <w:szCs w:val="28"/>
                </w:rPr>
                <m:t>r</m:t>
              </m:r>
            </m:e>
          </m:d>
          <m:r>
            <w:rPr>
              <w:rFonts w:ascii="Cambria Math" w:hAnsi="Cambria Math"/>
              <w:sz w:val="28"/>
              <w:szCs w:val="28"/>
            </w:rPr>
            <m:t>=</m:t>
          </m:r>
          <m:nary>
            <m:naryPr>
              <m:chr m:val="∑"/>
              <m:limLoc m:val="undOvr"/>
              <m:supHide m:val="1"/>
              <m:ctrlPr>
                <w:rPr>
                  <w:rFonts w:ascii="Cambria Math" w:hAnsi="Cambria Math"/>
                  <w:i/>
                  <w:iCs/>
                  <w:sz w:val="28"/>
                  <w:szCs w:val="28"/>
                </w:rPr>
              </m:ctrlPr>
            </m:naryPr>
            <m:sub>
              <m:r>
                <w:rPr>
                  <w:rFonts w:ascii="Cambria Math" w:hAnsi="Cambria Math"/>
                  <w:sz w:val="28"/>
                  <w:szCs w:val="28"/>
                </w:rPr>
                <m:t>j</m:t>
              </m:r>
            </m:sub>
            <m:sup/>
            <m:e>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j</m:t>
                  </m:r>
                </m:sub>
              </m:sSub>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j</m:t>
                      </m:r>
                    </m:sub>
                  </m:sSub>
                </m:num>
                <m:den>
                  <m:sSub>
                    <m:sSubPr>
                      <m:ctrlPr>
                        <w:rPr>
                          <w:rFonts w:ascii="Cambria Math" w:hAnsi="Cambria Math"/>
                          <w:i/>
                          <w:iCs/>
                          <w:sz w:val="28"/>
                          <w:szCs w:val="28"/>
                        </w:rPr>
                      </m:ctrlPr>
                    </m:sSubPr>
                    <m:e>
                      <m:r>
                        <w:rPr>
                          <w:rFonts w:ascii="Cambria Math" w:hAnsi="Cambria Math"/>
                          <w:sz w:val="28"/>
                          <w:szCs w:val="28"/>
                        </w:rPr>
                        <m:t>ρ</m:t>
                      </m:r>
                    </m:e>
                    <m:sub>
                      <m:r>
                        <w:rPr>
                          <w:rFonts w:ascii="Cambria Math" w:hAnsi="Cambria Math"/>
                          <w:sz w:val="28"/>
                          <w:szCs w:val="28"/>
                        </w:rPr>
                        <m:t>j</m:t>
                      </m:r>
                    </m:sub>
                  </m:sSub>
                </m:den>
              </m:f>
              <m:sSup>
                <m:sSupPr>
                  <m:ctrlPr>
                    <w:rPr>
                      <w:rFonts w:ascii="Cambria Math" w:hAnsi="Cambria Math"/>
                      <w:i/>
                      <w:iCs/>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W(r-</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j</m:t>
                  </m:r>
                </m:sub>
              </m:sSub>
              <m:r>
                <w:rPr>
                  <w:rFonts w:ascii="Cambria Math" w:hAnsi="Cambria Math"/>
                  <w:sz w:val="28"/>
                  <w:szCs w:val="28"/>
                </w:rPr>
                <m:t>,h)</m:t>
              </m:r>
            </m:e>
          </m:nary>
          <m:r>
            <w:rPr>
              <w:rFonts w:ascii="Cambria Math" w:hAnsi="Cambria Math"/>
              <w:sz w:val="28"/>
              <w:szCs w:val="28"/>
            </w:rPr>
            <m:t>,</m:t>
          </m:r>
        </m:oMath>
      </m:oMathPara>
    </w:p>
    <w:p w14:paraId="1850B7E5" w14:textId="4CA437DB" w:rsidR="00D071BF" w:rsidRPr="00D071BF" w:rsidRDefault="00650ED1">
      <w:pPr>
        <w:rPr>
          <w:rFonts w:eastAsiaTheme="minorEastAsia"/>
        </w:rPr>
      </w:pPr>
      <w:r w:rsidRPr="00650ED1">
        <w:rPr>
          <w:rFonts w:eastAsiaTheme="minorEastAsia"/>
        </w:rPr>
        <w:t>It's noteworthy that the gradient and Laplacian operators are applied solely to the kernel function, as per the rules of differentiation, wher</w:t>
      </w:r>
      <w:r>
        <w:rPr>
          <w:rFonts w:eastAsiaTheme="minorEastAsia"/>
        </w:rPr>
        <w:t>e</w:t>
      </w:r>
      <w:r w:rsidR="00D071BF" w:rsidRPr="00722147">
        <w:rPr>
          <w:rFonts w:eastAsiaTheme="minorEastAsia"/>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j</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j</m:t>
                </m:r>
              </m:sub>
            </m:sSub>
          </m:num>
          <m:den>
            <m:sSub>
              <m:sSubPr>
                <m:ctrlPr>
                  <w:rPr>
                    <w:rFonts w:ascii="Cambria Math" w:hAnsi="Cambria Math"/>
                    <w:i/>
                    <w:iCs/>
                  </w:rPr>
                </m:ctrlPr>
              </m:sSubPr>
              <m:e>
                <m:r>
                  <w:rPr>
                    <w:rFonts w:ascii="Cambria Math" w:hAnsi="Cambria Math"/>
                  </w:rPr>
                  <m:t>ρ</m:t>
                </m:r>
              </m:e>
              <m:sub>
                <m:r>
                  <w:rPr>
                    <w:rFonts w:ascii="Cambria Math" w:hAnsi="Cambria Math"/>
                  </w:rPr>
                  <m:t>j</m:t>
                </m:r>
              </m:sub>
            </m:sSub>
          </m:den>
        </m:f>
      </m:oMath>
      <w:r w:rsidR="00D071BF" w:rsidRPr="00722147">
        <w:rPr>
          <w:rFonts w:eastAsiaTheme="minorEastAsia"/>
          <w:iCs/>
        </w:rPr>
        <w:t xml:space="preserve">  </w:t>
      </w:r>
      <w:r w:rsidR="008D6E74" w:rsidRPr="008D6E74">
        <w:rPr>
          <w:rFonts w:eastAsiaTheme="minorEastAsia"/>
          <w:iCs/>
        </w:rPr>
        <w:t>becomes zero upon differentiation.</w:t>
      </w:r>
    </w:p>
    <w:p w14:paraId="2AA32824" w14:textId="25B9011B" w:rsidR="002C3D42" w:rsidRPr="00227A9C" w:rsidRDefault="00CF5B6D">
      <w:pPr>
        <w:rPr>
          <w:rFonts w:eastAsiaTheme="minorEastAsia"/>
          <w:iCs/>
        </w:rPr>
      </w:pPr>
      <m:oMath>
        <m:r>
          <w:rPr>
            <w:rFonts w:ascii="Cambria Math" w:hAnsi="Cambria Math"/>
          </w:rPr>
          <m:t>A</m:t>
        </m:r>
        <m:d>
          <m:dPr>
            <m:ctrlPr>
              <w:rPr>
                <w:rFonts w:ascii="Cambria Math" w:hAnsi="Cambria Math"/>
                <w:i/>
                <w:iCs/>
              </w:rPr>
            </m:ctrlPr>
          </m:dPr>
          <m:e>
            <m:r>
              <w:rPr>
                <w:rFonts w:ascii="Cambria Math" w:hAnsi="Cambria Math"/>
              </w:rPr>
              <m:t>r</m:t>
            </m:r>
          </m:e>
        </m:d>
      </m:oMath>
      <w:r>
        <w:rPr>
          <w:rFonts w:eastAsiaTheme="minorEastAsia"/>
          <w:iCs/>
        </w:rPr>
        <w:t xml:space="preserve"> is</w:t>
      </w:r>
      <w:r w:rsidR="00363F87">
        <w:rPr>
          <w:rFonts w:eastAsiaTheme="minorEastAsia"/>
          <w:iCs/>
        </w:rPr>
        <w:t xml:space="preserve"> a representation of an attribute of a certain particle in the position </w:t>
      </w:r>
      <m:oMath>
        <m:r>
          <w:rPr>
            <w:rFonts w:ascii="Cambria Math" w:hAnsi="Cambria Math"/>
          </w:rPr>
          <m:t>r</m:t>
        </m:r>
      </m:oMath>
      <w:r w:rsidR="00E7244C">
        <w:rPr>
          <w:rFonts w:eastAsiaTheme="minorEastAsia"/>
          <w:iCs/>
        </w:rPr>
        <w:t xml:space="preserve">, with </w:t>
      </w:r>
      <m:oMath>
        <m:r>
          <w:rPr>
            <w:rFonts w:ascii="Cambria Math" w:hAnsi="Cambria Math"/>
          </w:rPr>
          <m:t>m</m:t>
        </m:r>
      </m:oMath>
      <w:r w:rsidR="00E7244C">
        <w:rPr>
          <w:rFonts w:eastAsiaTheme="minorEastAsia"/>
          <w:iCs/>
        </w:rPr>
        <w:t xml:space="preserve"> </w:t>
      </w:r>
      <w:r w:rsidR="00B40B5B">
        <w:rPr>
          <w:rFonts w:eastAsiaTheme="minorEastAsia"/>
          <w:iCs/>
        </w:rPr>
        <w:t>denoting</w:t>
      </w:r>
      <w:r w:rsidR="00E7244C">
        <w:rPr>
          <w:rFonts w:eastAsiaTheme="minorEastAsia"/>
          <w:iCs/>
        </w:rPr>
        <w:t xml:space="preserve"> the mass.</w:t>
      </w:r>
      <w:r w:rsidR="003A6248">
        <w:rPr>
          <w:rFonts w:eastAsiaTheme="minorEastAsia"/>
          <w:iCs/>
        </w:rPr>
        <w:t xml:space="preserve"> </w:t>
      </w:r>
      <w:r w:rsidR="00227A9C" w:rsidRPr="00227A9C">
        <w:rPr>
          <w:rFonts w:eastAsiaTheme="minorEastAsia"/>
          <w:iCs/>
        </w:rPr>
        <w:t>These equations enable specific attributes to be substituted to derive a Smoothed Particle Hydrodynamics (SPH) approximation for that attribute. For instance, the SPH approximation for mass-density</w:t>
      </w:r>
      <w:r w:rsidR="00227A9C">
        <w:rPr>
          <w:rFonts w:eastAsiaTheme="minorEastAsia"/>
          <w:iCs/>
        </w:rPr>
        <w:t xml:space="preserve"> </w:t>
      </w:r>
      <m:oMath>
        <m:sSub>
          <m:sSubPr>
            <m:ctrlPr>
              <w:rPr>
                <w:rFonts w:ascii="Cambria Math" w:hAnsi="Cambria Math"/>
                <w:i/>
              </w:rPr>
            </m:ctrlPr>
          </m:sSubPr>
          <m:e>
            <m:r>
              <w:rPr>
                <w:rFonts w:ascii="Cambria Math" w:hAnsi="Cambria Math"/>
              </w:rPr>
              <m:t>ρ</m:t>
            </m:r>
          </m:e>
          <m:sub>
            <m:r>
              <w:rPr>
                <w:rFonts w:ascii="Cambria Math" w:hAnsi="Cambria Math"/>
              </w:rPr>
              <m:t>S</m:t>
            </m:r>
          </m:sub>
        </m:sSub>
        <m:d>
          <m:dPr>
            <m:ctrlPr>
              <w:rPr>
                <w:rFonts w:ascii="Cambria Math" w:hAnsi="Cambria Math"/>
                <w:i/>
              </w:rPr>
            </m:ctrlPr>
          </m:dPr>
          <m:e>
            <m:r>
              <w:rPr>
                <w:rFonts w:ascii="Cambria Math" w:hAnsi="Cambria Math"/>
              </w:rPr>
              <m:t>r</m:t>
            </m:r>
          </m:e>
        </m:d>
      </m:oMath>
      <w:r w:rsidR="00227A9C">
        <w:rPr>
          <w:rFonts w:eastAsiaTheme="minorEastAsia"/>
        </w:rPr>
        <w:t xml:space="preserve"> can be computed as:</w:t>
      </w:r>
    </w:p>
    <w:p w14:paraId="509B851B" w14:textId="5A3F3538" w:rsidR="00130531" w:rsidRPr="00CA75A3" w:rsidRDefault="00A9502B">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S</m:t>
              </m:r>
            </m:sub>
          </m:sSub>
          <m:d>
            <m:dPr>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j</m:t>
                      </m:r>
                    </m:sub>
                  </m:sSub>
                </m:num>
                <m:den>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j</m:t>
                      </m:r>
                    </m:sub>
                  </m:sSub>
                </m:den>
              </m:f>
              <m:r>
                <w:rPr>
                  <w:rFonts w:ascii="Cambria Math" w:hAnsi="Cambria Math"/>
                  <w:sz w:val="28"/>
                  <w:szCs w:val="28"/>
                </w:rPr>
                <m:t>W(r-</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j</m:t>
                  </m:r>
                </m:sub>
              </m:sSub>
              <m:r>
                <w:rPr>
                  <w:rFonts w:ascii="Cambria Math" w:hAnsi="Cambria Math"/>
                  <w:sz w:val="28"/>
                  <w:szCs w:val="28"/>
                </w:rPr>
                <m:t>,h)</m:t>
              </m:r>
            </m:e>
          </m:nary>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r>
                <w:rPr>
                  <w:rFonts w:ascii="Cambria Math" w:hAnsi="Cambria Math"/>
                  <w:sz w:val="28"/>
                  <w:szCs w:val="28"/>
                </w:rPr>
                <m:t>W(r-</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j</m:t>
                  </m:r>
                </m:sub>
              </m:sSub>
              <m:r>
                <w:rPr>
                  <w:rFonts w:ascii="Cambria Math" w:hAnsi="Cambria Math"/>
                  <w:sz w:val="28"/>
                  <w:szCs w:val="28"/>
                </w:rPr>
                <m:t>,h)</m:t>
              </m:r>
            </m:e>
          </m:nary>
          <m:r>
            <w:rPr>
              <w:rFonts w:ascii="Cambria Math" w:eastAsiaTheme="minorEastAsia" w:hAnsi="Cambria Math"/>
              <w:sz w:val="28"/>
              <w:szCs w:val="28"/>
            </w:rPr>
            <m:t>,</m:t>
          </m:r>
        </m:oMath>
      </m:oMathPara>
    </w:p>
    <w:p w14:paraId="45E979F0" w14:textId="77777777" w:rsidR="00CA75A3" w:rsidRPr="00CA75A3" w:rsidRDefault="00CA75A3">
      <w:pPr>
        <w:rPr>
          <w:rFonts w:eastAsiaTheme="minorEastAsia"/>
        </w:rPr>
      </w:pPr>
    </w:p>
    <w:p w14:paraId="04D534DF" w14:textId="56A26BA2" w:rsidR="00F173EB" w:rsidRPr="00E10BB9" w:rsidRDefault="00B045D3" w:rsidP="00E10BB9">
      <w:pPr>
        <w:pStyle w:val="Heading3"/>
        <w:rPr>
          <w:sz w:val="32"/>
          <w:szCs w:val="32"/>
        </w:rPr>
      </w:pPr>
      <w:bookmarkStart w:id="13" w:name="_Toc165722385"/>
      <w:r w:rsidRPr="00E10BB9">
        <w:rPr>
          <w:sz w:val="32"/>
          <w:szCs w:val="32"/>
        </w:rPr>
        <w:t xml:space="preserve">2.2.3 </w:t>
      </w:r>
      <w:r w:rsidR="00426CD9" w:rsidRPr="00E10BB9">
        <w:rPr>
          <w:sz w:val="32"/>
          <w:szCs w:val="32"/>
        </w:rPr>
        <w:t>Smoothing kernels</w:t>
      </w:r>
      <w:bookmarkEnd w:id="13"/>
    </w:p>
    <w:p w14:paraId="1B704D74" w14:textId="77777777" w:rsidR="00F173EB" w:rsidRDefault="00F173EB" w:rsidP="00F173EB">
      <w:r>
        <w:t>In Smoothed Particle Hydrodynamics (SPH), smoothing kernels are essential mathematical functions utilized to spatially smooth or interpolate properties of particles across a continuous domain. Different kernels are often employed at various stages of the simulation to achieve desired effects.</w:t>
      </w:r>
    </w:p>
    <w:p w14:paraId="145B2A7A" w14:textId="1F7DE80B" w:rsidR="00D51FEF" w:rsidRDefault="00D51FEF" w:rsidP="00D51FEF">
      <w:r w:rsidRPr="00D51FEF">
        <w:t>According to Monaghan [5], an appropriate kernel must satisfy two crucial properties:</w:t>
      </w:r>
    </w:p>
    <w:p w14:paraId="3C3BADD6" w14:textId="710608C8" w:rsidR="00CA002B" w:rsidRPr="00D51FEF" w:rsidRDefault="008F77EA" w:rsidP="00D51FEF">
      <w:r>
        <w:t xml:space="preserve">1. </w:t>
      </w:r>
      <w:r w:rsidR="00CA002B">
        <w:t>Normalization:</w:t>
      </w:r>
    </w:p>
    <w:p w14:paraId="73B0BA04" w14:textId="3B138A8D" w:rsidR="004A7441" w:rsidRPr="00C614A3" w:rsidRDefault="00A9502B">
      <w:pPr>
        <w:rPr>
          <w:rFonts w:eastAsiaTheme="minorEastAsia"/>
          <w:sz w:val="28"/>
          <w:szCs w:val="28"/>
        </w:rPr>
      </w:pPr>
      <m:oMathPara>
        <m:oMath>
          <m:nary>
            <m:naryPr>
              <m:limLoc m:val="subSup"/>
              <m:supHide m:val="1"/>
              <m:ctrlPr>
                <w:rPr>
                  <w:rFonts w:ascii="Cambria Math" w:hAnsi="Cambria Math"/>
                  <w:i/>
                  <w:sz w:val="28"/>
                  <w:szCs w:val="28"/>
                </w:rPr>
              </m:ctrlPr>
            </m:naryPr>
            <m:sub>
              <m:r>
                <m:rPr>
                  <m:sty m:val="p"/>
                </m:rPr>
                <w:rPr>
                  <w:rFonts w:ascii="Cambria Math" w:hAnsi="Cambria Math"/>
                  <w:sz w:val="28"/>
                  <w:szCs w:val="28"/>
                </w:rPr>
                <m:t>Ω</m:t>
              </m:r>
            </m:sub>
            <m:sup/>
            <m:e>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r,h</m:t>
                  </m:r>
                </m:e>
              </m:d>
              <m:r>
                <w:rPr>
                  <w:rFonts w:ascii="Cambria Math" w:hAnsi="Cambria Math"/>
                  <w:sz w:val="28"/>
                  <w:szCs w:val="28"/>
                </w:rPr>
                <m:t>dr=1,</m:t>
              </m:r>
            </m:e>
          </m:nary>
        </m:oMath>
      </m:oMathPara>
    </w:p>
    <w:p w14:paraId="6F5D1471" w14:textId="77777777" w:rsidR="00F025A0" w:rsidRDefault="00F025A0">
      <w:pPr>
        <w:rPr>
          <w:rFonts w:eastAsiaTheme="minorEastAsia"/>
        </w:rPr>
      </w:pPr>
      <w:r w:rsidRPr="00F025A0">
        <w:rPr>
          <w:rFonts w:eastAsiaTheme="minorEastAsia"/>
        </w:rPr>
        <w:t>This property ensures that the total influence of the kernel on a particle is properly distributed, preserving mass conservation within the system.</w:t>
      </w:r>
    </w:p>
    <w:p w14:paraId="76139FFF" w14:textId="59FABC4F" w:rsidR="00545C24" w:rsidRPr="00083E20" w:rsidRDefault="008F77EA">
      <w:pPr>
        <w:rPr>
          <w:rFonts w:eastAsiaTheme="minorEastAsia"/>
        </w:rPr>
      </w:pPr>
      <w:r>
        <w:rPr>
          <w:rFonts w:eastAsiaTheme="minorEastAsia"/>
        </w:rPr>
        <w:t xml:space="preserve">2. </w:t>
      </w:r>
      <w:r w:rsidR="002E5482">
        <w:rPr>
          <w:rFonts w:eastAsiaTheme="minorEastAsia"/>
        </w:rPr>
        <w:t>Convergence to Delta Function:</w:t>
      </w:r>
    </w:p>
    <w:p w14:paraId="353696E2" w14:textId="44D82C9F" w:rsidR="00C4302E" w:rsidRDefault="00A9502B">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h→ 0</m:t>
                  </m:r>
                </m:lim>
              </m:limLow>
            </m:fName>
            <m:e>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δ</m:t>
              </m:r>
              <m:d>
                <m:dPr>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m:t>
              </m:r>
            </m:e>
          </m:func>
        </m:oMath>
      </m:oMathPara>
    </w:p>
    <w:p w14:paraId="6A11FB0F" w14:textId="0B7FC7B7" w:rsidR="00D17235" w:rsidRDefault="00F0721A">
      <w:pPr>
        <w:rPr>
          <w:rFonts w:eastAsiaTheme="minorEastAsia"/>
        </w:rPr>
      </w:pPr>
      <m:oMath>
        <m:r>
          <w:rPr>
            <w:rFonts w:ascii="Cambria Math" w:hAnsi="Cambria Math"/>
          </w:rPr>
          <m:t>δ</m:t>
        </m:r>
      </m:oMath>
      <w:r>
        <w:rPr>
          <w:rFonts w:eastAsiaTheme="minorEastAsia"/>
        </w:rPr>
        <w:t xml:space="preserve"> is Dirac’s delta function</w:t>
      </w:r>
      <w:r w:rsidR="0084297B">
        <w:rPr>
          <w:rFonts w:eastAsiaTheme="minorEastAsia"/>
        </w:rPr>
        <w:t>:</w:t>
      </w:r>
    </w:p>
    <w:p w14:paraId="7C4C06A5" w14:textId="2A2ACB96" w:rsidR="00CE52D6" w:rsidRPr="00604E56" w:rsidRDefault="00DE4059">
      <w:pPr>
        <w:rPr>
          <w:rFonts w:eastAsiaTheme="minorEastAsia"/>
          <w:sz w:val="28"/>
          <w:szCs w:val="28"/>
        </w:rPr>
      </w:pPr>
      <m:oMathPara>
        <m:oMath>
          <m:r>
            <w:rPr>
              <w:rFonts w:ascii="Cambria Math" w:hAnsi="Cambria Math"/>
              <w:sz w:val="28"/>
              <w:szCs w:val="28"/>
            </w:rPr>
            <m:t xml:space="preserve"> δ</m:t>
          </m:r>
          <m:d>
            <m:dPr>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=0</m:t>
                  </m:r>
                </m:e>
                <m:e>
                  <m:r>
                    <w:rPr>
                      <w:rFonts w:ascii="Cambria Math" w:hAnsi="Cambria Math"/>
                      <w:sz w:val="28"/>
                      <w:szCs w:val="28"/>
                    </w:rPr>
                    <m:t xml:space="preserve">     0,  otherwise</m:t>
                  </m:r>
                </m:e>
              </m:eqArr>
            </m:e>
          </m:d>
        </m:oMath>
      </m:oMathPara>
    </w:p>
    <w:p w14:paraId="2B44821F" w14:textId="64956D62" w:rsidR="00D52CF6" w:rsidRPr="00D52CF6" w:rsidRDefault="0061556B" w:rsidP="00D52CF6">
      <w:r>
        <w:t>This</w:t>
      </w:r>
      <w:r w:rsidR="00D52CF6" w:rsidRPr="00D52CF6">
        <w:t xml:space="preserve"> ensu</w:t>
      </w:r>
      <w:r w:rsidR="00D52CF6">
        <w:t>res</w:t>
      </w:r>
      <w:r w:rsidR="00D52CF6" w:rsidRPr="00D52CF6">
        <w:t xml:space="preserve"> accurate spatial interpolation and differentiation, especially in regions of high particle density or sharp gradients.</w:t>
      </w:r>
    </w:p>
    <w:p w14:paraId="7022AABC" w14:textId="526AB01C" w:rsidR="009F7D70" w:rsidRDefault="009F7D70" w:rsidP="009F7D70">
      <w:r w:rsidRPr="009F7D70">
        <w:t>Additionally, Kelager [1] introduces further properties:</w:t>
      </w:r>
    </w:p>
    <w:p w14:paraId="61F2F411" w14:textId="1485309A" w:rsidR="000976BF" w:rsidRPr="009F7D70" w:rsidRDefault="000976BF" w:rsidP="009F7D70">
      <w:r>
        <w:t>Non-Negativity:</w:t>
      </w:r>
    </w:p>
    <w:p w14:paraId="207506F0" w14:textId="708F19FD" w:rsidR="00A4100F" w:rsidRPr="002660D7" w:rsidRDefault="00E22D8C">
      <w:pPr>
        <w:rPr>
          <w:rFonts w:eastAsiaTheme="minorEastAsia"/>
        </w:rPr>
      </w:pPr>
      <m:oMathPara>
        <m:oMath>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≥0,</m:t>
          </m:r>
        </m:oMath>
      </m:oMathPara>
    </w:p>
    <w:p w14:paraId="3B1F0E9B" w14:textId="2255D28C" w:rsidR="00DB60E1" w:rsidRDefault="00DB60E1" w:rsidP="00DB60E1">
      <w:pPr>
        <w:rPr>
          <w:rFonts w:eastAsiaTheme="minorEastAsia"/>
        </w:rPr>
      </w:pPr>
      <w:r w:rsidRPr="00DB60E1">
        <w:rPr>
          <w:rFonts w:eastAsiaTheme="minorEastAsia"/>
        </w:rPr>
        <w:t>This property ensures that the kernel always produces positive values, preserving physical consistency.</w:t>
      </w:r>
    </w:p>
    <w:p w14:paraId="517B1BC7" w14:textId="1340B67B" w:rsidR="00E85B16" w:rsidRPr="00DB60E1" w:rsidRDefault="00E85B16" w:rsidP="00DB60E1">
      <w:pPr>
        <w:rPr>
          <w:rFonts w:eastAsiaTheme="minorEastAsia"/>
        </w:rPr>
      </w:pPr>
      <w:r>
        <w:rPr>
          <w:rFonts w:eastAsiaTheme="minorEastAsia"/>
        </w:rPr>
        <w:t>Symmetry</w:t>
      </w:r>
      <w:r w:rsidR="00CD4B01">
        <w:rPr>
          <w:rFonts w:eastAsiaTheme="minorEastAsia"/>
        </w:rPr>
        <w:t>/Evenness</w:t>
      </w:r>
      <w:r>
        <w:rPr>
          <w:rFonts w:eastAsiaTheme="minorEastAsia"/>
        </w:rPr>
        <w:t>:</w:t>
      </w:r>
    </w:p>
    <w:p w14:paraId="2D279B83" w14:textId="4410495E" w:rsidR="00FF7064" w:rsidRPr="0003417B" w:rsidRDefault="000718D1">
      <w:pPr>
        <w:rPr>
          <w:rFonts w:eastAsiaTheme="minorEastAsia"/>
        </w:rPr>
      </w:pPr>
      <m:oMathPara>
        <m:oMath>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r,h</m:t>
              </m:r>
            </m:e>
          </m:d>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-r, h</m:t>
              </m:r>
            </m:e>
          </m:d>
          <m:r>
            <w:rPr>
              <w:rFonts w:ascii="Cambria Math" w:eastAsiaTheme="minorEastAsia" w:hAnsi="Cambria Math"/>
              <w:sz w:val="28"/>
              <w:szCs w:val="28"/>
            </w:rPr>
            <m:t>,</m:t>
          </m:r>
        </m:oMath>
      </m:oMathPara>
    </w:p>
    <w:p w14:paraId="0B1A8114" w14:textId="0225DE1E" w:rsidR="008B0ECC" w:rsidRPr="00FF0F14" w:rsidRDefault="00222D76">
      <w:pPr>
        <w:rPr>
          <w:rFonts w:eastAsiaTheme="minorEastAsia"/>
        </w:rPr>
      </w:pPr>
      <w:r>
        <w:rPr>
          <w:rFonts w:eastAsiaTheme="minorEastAsia"/>
        </w:rPr>
        <w:t xml:space="preserve">This </w:t>
      </w:r>
      <w:r w:rsidR="007B7A6D">
        <w:rPr>
          <w:rFonts w:eastAsiaTheme="minorEastAsia"/>
        </w:rPr>
        <w:t>property ensures that the kernel is even</w:t>
      </w:r>
      <w:r w:rsidR="009C1277">
        <w:rPr>
          <w:rFonts w:eastAsiaTheme="minorEastAsia"/>
        </w:rPr>
        <w:t>, which makes sure that symmetry is enforced</w:t>
      </w:r>
      <w:r w:rsidR="002946BF">
        <w:rPr>
          <w:rFonts w:eastAsiaTheme="minorEastAsia"/>
        </w:rPr>
        <w:t xml:space="preserve"> ensuring invariance </w:t>
      </w:r>
      <w:r w:rsidR="00E511A7">
        <w:rPr>
          <w:rFonts w:eastAsiaTheme="minorEastAsia"/>
        </w:rPr>
        <w:t>under rotations of the coordinate system.</w:t>
      </w:r>
      <w:r w:rsidR="008F5BE9">
        <w:rPr>
          <w:rFonts w:eastAsiaTheme="minorEastAsia"/>
        </w:rPr>
        <w:t xml:space="preserve"> The kernel width</w:t>
      </w:r>
      <m:oMath>
        <m:r>
          <w:rPr>
            <w:rFonts w:ascii="Cambria Math" w:hAnsi="Cambria Math"/>
          </w:rPr>
          <m:t xml:space="preserve"> h</m:t>
        </m:r>
      </m:oMath>
      <w:r w:rsidR="0062737D">
        <w:rPr>
          <w:rFonts w:eastAsiaTheme="minorEastAsia"/>
        </w:rPr>
        <w:t xml:space="preserve"> is used as the compact support radius for all smoothing kernels</w:t>
      </w:r>
      <w:r w:rsidR="0008210F">
        <w:rPr>
          <w:rFonts w:eastAsiaTheme="minorEastAsia"/>
        </w:rPr>
        <w:t xml:space="preserve">, which means </w:t>
      </w:r>
      <m:oMath>
        <m:r>
          <w:rPr>
            <w:rFonts w:ascii="Cambria Math" w:hAnsi="Cambria Math"/>
          </w:rPr>
          <m:t>W</m:t>
        </m:r>
        <m:d>
          <m:dPr>
            <m:ctrlPr>
              <w:rPr>
                <w:rFonts w:ascii="Cambria Math" w:hAnsi="Cambria Math"/>
                <w:i/>
              </w:rPr>
            </m:ctrlPr>
          </m:dPr>
          <m:e>
            <m:r>
              <w:rPr>
                <w:rFonts w:ascii="Cambria Math" w:hAnsi="Cambria Math"/>
              </w:rPr>
              <m:t>r, h</m:t>
            </m:r>
          </m:e>
        </m:d>
        <m:r>
          <w:rPr>
            <w:rFonts w:ascii="Cambria Math" w:hAnsi="Cambria Math"/>
          </w:rPr>
          <m:t xml:space="preserve">=0,  </m:t>
        </m:r>
        <m:d>
          <m:dPr>
            <m:begChr m:val="‖"/>
            <m:endChr m:val="‖"/>
            <m:ctrlPr>
              <w:rPr>
                <w:rFonts w:ascii="Cambria Math" w:hAnsi="Cambria Math"/>
                <w:i/>
              </w:rPr>
            </m:ctrlPr>
          </m:dPr>
          <m:e>
            <m:r>
              <w:rPr>
                <w:rFonts w:ascii="Cambria Math" w:hAnsi="Cambria Math"/>
              </w:rPr>
              <m:t>r</m:t>
            </m:r>
          </m:e>
        </m:d>
        <m:r>
          <w:rPr>
            <w:rFonts w:ascii="Cambria Math" w:hAnsi="Cambria Math"/>
          </w:rPr>
          <m:t>&gt;h</m:t>
        </m:r>
      </m:oMath>
      <w:r w:rsidR="009E1070">
        <w:rPr>
          <w:rFonts w:eastAsiaTheme="minorEastAsia"/>
        </w:rPr>
        <w:t>.</w:t>
      </w:r>
      <w:r w:rsidR="000B32D9">
        <w:rPr>
          <w:rFonts w:eastAsiaTheme="minorEastAsia"/>
        </w:rPr>
        <w:t xml:space="preserve"> </w:t>
      </w:r>
      <w:r w:rsidR="009E1070">
        <w:rPr>
          <w:rFonts w:eastAsiaTheme="minorEastAsia"/>
        </w:rPr>
        <w:t>T</w:t>
      </w:r>
      <w:r w:rsidR="000B32D9">
        <w:rPr>
          <w:rFonts w:eastAsiaTheme="minorEastAsia"/>
        </w:rPr>
        <w:t>herefore</w:t>
      </w:r>
      <w:r w:rsidR="00CE2880">
        <w:rPr>
          <w:rFonts w:eastAsiaTheme="minorEastAsia"/>
        </w:rPr>
        <w:t xml:space="preserve"> SPH</w:t>
      </w:r>
      <w:r w:rsidR="000B32D9">
        <w:rPr>
          <w:rFonts w:eastAsiaTheme="minorEastAsia"/>
        </w:rPr>
        <w:t xml:space="preserve"> </w:t>
      </w:r>
      <w:r w:rsidR="00C70A1B">
        <w:rPr>
          <w:rFonts w:eastAsiaTheme="minorEastAsia"/>
        </w:rPr>
        <w:t xml:space="preserve">particles can only </w:t>
      </w:r>
      <w:r w:rsidR="00CE2880">
        <w:rPr>
          <w:rFonts w:eastAsiaTheme="minorEastAsia"/>
        </w:rPr>
        <w:t>be affected by other particles</w:t>
      </w:r>
      <w:r w:rsidR="00213997">
        <w:rPr>
          <w:rFonts w:eastAsiaTheme="minorEastAsia"/>
        </w:rPr>
        <w:t xml:space="preserve"> within their smoothing radius</w:t>
      </w:r>
      <w:r w:rsidR="009E1070">
        <w:rPr>
          <w:rFonts w:eastAsiaTheme="minorEastAsia"/>
        </w:rPr>
        <w:t xml:space="preserve"> </w:t>
      </w:r>
      <m:oMath>
        <m:r>
          <w:rPr>
            <w:rFonts w:ascii="Cambria Math" w:hAnsi="Cambria Math"/>
          </w:rPr>
          <m:t>h</m:t>
        </m:r>
      </m:oMath>
      <w:r w:rsidR="002B460F">
        <w:rPr>
          <w:rFonts w:eastAsiaTheme="minorEastAsia"/>
        </w:rPr>
        <w:t>.</w:t>
      </w:r>
    </w:p>
    <w:p w14:paraId="4E0B56DA" w14:textId="6EEF61EB" w:rsidR="003B3CFA" w:rsidRDefault="00E3619F">
      <w:r w:rsidRPr="00E3619F">
        <w:t xml:space="preserve">Despite the importance of these properties, there's no consensus on the optimal kernels for SPH simulations, balancing performance and accuracy. As discussed by </w:t>
      </w:r>
      <w:proofErr w:type="spellStart"/>
      <w:r w:rsidRPr="00E3619F">
        <w:t>Ihmsen</w:t>
      </w:r>
      <w:proofErr w:type="spellEnd"/>
      <w:r w:rsidRPr="00E3619F">
        <w:t xml:space="preserve"> et al. [4], different kernels may be suitable for different scenarios. In this project, the smoothing kernels utilized include the </w:t>
      </w:r>
      <w:r w:rsidR="009B2880">
        <w:t>6</w:t>
      </w:r>
      <w:r w:rsidR="009B2880" w:rsidRPr="009B2880">
        <w:rPr>
          <w:vertAlign w:val="superscript"/>
        </w:rPr>
        <w:t>th</w:t>
      </w:r>
      <w:r w:rsidR="009B2880">
        <w:t xml:space="preserve"> </w:t>
      </w:r>
      <w:r w:rsidRPr="00E3619F">
        <w:t xml:space="preserve"> polynomial, the spiky, and the viscosity kernels </w:t>
      </w:r>
      <w:r w:rsidR="00456736">
        <w:t>used</w:t>
      </w:r>
      <w:r w:rsidRPr="00E3619F">
        <w:t xml:space="preserve"> by Kelager [1].</w:t>
      </w:r>
      <w:r w:rsidR="003B3CFA">
        <w:br w:type="page"/>
      </w:r>
    </w:p>
    <w:p w14:paraId="1C8C367D" w14:textId="39DAEEC2" w:rsidR="005C56E4" w:rsidRPr="00513AC5" w:rsidRDefault="00F214AE" w:rsidP="00513AC5">
      <w:pPr>
        <w:pStyle w:val="Heading1"/>
        <w:rPr>
          <w:sz w:val="40"/>
          <w:szCs w:val="40"/>
        </w:rPr>
      </w:pPr>
      <w:bookmarkStart w:id="14" w:name="_Toc165722386"/>
      <w:r w:rsidRPr="00513AC5">
        <w:rPr>
          <w:sz w:val="40"/>
          <w:szCs w:val="40"/>
        </w:rPr>
        <w:lastRenderedPageBreak/>
        <w:t xml:space="preserve">3 </w:t>
      </w:r>
      <w:bookmarkEnd w:id="14"/>
      <w:r w:rsidR="00A27789">
        <w:rPr>
          <w:sz w:val="40"/>
          <w:szCs w:val="40"/>
        </w:rPr>
        <w:t>Technical Work</w:t>
      </w:r>
    </w:p>
    <w:p w14:paraId="7A2C77FF" w14:textId="5AFAC951" w:rsidR="007858E3" w:rsidRDefault="007858E3">
      <w:r>
        <w:t xml:space="preserve">This section </w:t>
      </w:r>
      <w:r w:rsidR="003B5CFF">
        <w:t xml:space="preserve">starts by </w:t>
      </w:r>
      <w:r>
        <w:t>cover</w:t>
      </w:r>
      <w:r w:rsidR="003B5CFF">
        <w:t>ing</w:t>
      </w:r>
      <w:r>
        <w:t xml:space="preserve"> the </w:t>
      </w:r>
      <w:r w:rsidR="00F41EE0">
        <w:t>specific SPH approximations and equations used and implemented covering the reasoning behind these decisions</w:t>
      </w:r>
      <w:r w:rsidR="00B93760">
        <w:t>, detailing any assumptions that have been made</w:t>
      </w:r>
      <w:r w:rsidR="00F41EE0">
        <w:t>.</w:t>
      </w:r>
      <w:r w:rsidR="004A2CC3">
        <w:t xml:space="preserve"> Also, covered in this section are the specific</w:t>
      </w:r>
      <w:r w:rsidR="00E739AC">
        <w:t xml:space="preserve"> details</w:t>
      </w:r>
      <w:r w:rsidR="004A2CC3">
        <w:t xml:space="preserve"> of each implementation CPU and GPU</w:t>
      </w:r>
      <w:r w:rsidR="003B5CFF">
        <w:t xml:space="preserve">, the </w:t>
      </w:r>
      <w:r w:rsidR="00F66177">
        <w:t xml:space="preserve">overall structure of the </w:t>
      </w:r>
      <w:r w:rsidR="00AB6464">
        <w:t xml:space="preserve">simulation loop and any optimisation techniques used </w:t>
      </w:r>
      <w:r w:rsidR="000F1426">
        <w:t>in detail.</w:t>
      </w:r>
    </w:p>
    <w:p w14:paraId="44A93C25" w14:textId="175F94AE" w:rsidR="00DA6961" w:rsidRDefault="00F456D2">
      <w:r w:rsidRPr="00F456D2">
        <w:t xml:space="preserve">Both implementations are conducted within Unity3D, with the CPU version developed </w:t>
      </w:r>
      <w:r w:rsidR="002F70FC">
        <w:t>using</w:t>
      </w:r>
      <w:r w:rsidRPr="00F456D2">
        <w:t xml:space="preserve"> C#</w:t>
      </w:r>
      <w:r w:rsidR="002F70FC">
        <w:t xml:space="preserve"> script components</w:t>
      </w:r>
      <w:r w:rsidRPr="00F456D2">
        <w:t xml:space="preserve"> and the GPU counterpart executed in DirectX 11, leveraging compute shaders scripted in HLSL.</w:t>
      </w:r>
    </w:p>
    <w:p w14:paraId="2DD03288" w14:textId="271A29EB" w:rsidR="00503F54" w:rsidRDefault="00F11C82">
      <w:r w:rsidRPr="00F11C82">
        <w:t xml:space="preserve">Given </w:t>
      </w:r>
      <w:r w:rsidR="00C9170C">
        <w:t>the</w:t>
      </w:r>
      <w:r w:rsidRPr="00F11C82">
        <w:t xml:space="preserve"> project focus on fluid dynamics and its objectives, there are no direct ethical considerations to address as there is no involvement of external parties</w:t>
      </w:r>
      <w:r w:rsidR="00526EBF">
        <w:t xml:space="preserve"> or environmental issues that may be raised by the project</w:t>
      </w:r>
      <w:r w:rsidRPr="00F11C82">
        <w:t>.</w:t>
      </w:r>
    </w:p>
    <w:p w14:paraId="7DB0792F" w14:textId="77777777" w:rsidR="00F11C82" w:rsidRDefault="00F11C82"/>
    <w:p w14:paraId="7B179A7B" w14:textId="0976468B" w:rsidR="00BA16AC" w:rsidRPr="00513AC5" w:rsidRDefault="00F214AE" w:rsidP="00513AC5">
      <w:pPr>
        <w:pStyle w:val="Heading2"/>
        <w:rPr>
          <w:sz w:val="36"/>
          <w:szCs w:val="36"/>
        </w:rPr>
      </w:pPr>
      <w:bookmarkStart w:id="15" w:name="_Toc165722387"/>
      <w:r w:rsidRPr="00513AC5">
        <w:rPr>
          <w:sz w:val="36"/>
          <w:szCs w:val="36"/>
        </w:rPr>
        <w:t xml:space="preserve">3.1 </w:t>
      </w:r>
      <w:r w:rsidR="005C56E4" w:rsidRPr="00513AC5">
        <w:rPr>
          <w:sz w:val="36"/>
          <w:szCs w:val="36"/>
        </w:rPr>
        <w:t>Particle Representation</w:t>
      </w:r>
      <w:bookmarkEnd w:id="15"/>
    </w:p>
    <w:p w14:paraId="23AB9B6C" w14:textId="2400D4FD" w:rsidR="00BA16AC" w:rsidRDefault="00E93B03" w:rsidP="00BA16AC">
      <w:r w:rsidRPr="00E93B03">
        <w:t xml:space="preserve">The number of particles used in each simulation is predetermined and remains fixed throughout runtime, unable to be dynamically adjusted during the simulation. </w:t>
      </w:r>
      <w:r w:rsidR="002B1D9E">
        <w:t>Therefore</w:t>
      </w:r>
      <w:r w:rsidRPr="00E93B03">
        <w:t xml:space="preserve">, it </w:t>
      </w:r>
      <w:r w:rsidR="002B1D9E">
        <w:t>must</w:t>
      </w:r>
      <w:r w:rsidRPr="00E93B03">
        <w:t xml:space="preserve"> be modified via the Unity editor before initiating the simulation.</w:t>
      </w:r>
      <w:r w:rsidR="00A632AE">
        <w:t xml:space="preserve"> Generally, </w:t>
      </w:r>
      <w:r w:rsidR="00A632AE" w:rsidRPr="009E279A">
        <w:t>each particle on the GPU can be conceptualized simply as a position in space, serving as a point from which fluid properties can be interpolated</w:t>
      </w:r>
      <w:r w:rsidR="00A632AE">
        <w:t xml:space="preserve"> by using the other variables (mass, velocity etc.).</w:t>
      </w:r>
    </w:p>
    <w:p w14:paraId="15A6BD19" w14:textId="632974E6" w:rsidR="006D1D5F" w:rsidRDefault="00533A0E" w:rsidP="00BA16AC">
      <w:r>
        <w:t xml:space="preserve">On the CPU, particles are represented as structs comprising an ID, position, velocity, resultant force variables, and a C# list of </w:t>
      </w:r>
      <w:r w:rsidR="0016752F">
        <w:t>neighbouring</w:t>
      </w:r>
      <w:r>
        <w:t xml:space="preserve"> particle</w:t>
      </w:r>
      <w:r w:rsidR="004E0950">
        <w:t xml:space="preserve"> ids</w:t>
      </w:r>
      <w:r>
        <w:t xml:space="preserve">. However, on the GPU, particles are represented differently, with each variable listed in the CPU representation (except IDs and </w:t>
      </w:r>
      <w:r w:rsidR="0016752F">
        <w:t>neighbouring</w:t>
      </w:r>
      <w:r>
        <w:t xml:space="preserve"> particles) stored in separate buffers. This approach on the GPU is beneficial because it avoids binding each buffer to every compute shader kernel, thus enhancing performance and memory efficiency. </w:t>
      </w:r>
    </w:p>
    <w:p w14:paraId="30CFC54F" w14:textId="10B85B8C" w:rsidR="00533A0E" w:rsidRDefault="006D1D5F" w:rsidP="00BA16AC">
      <w:r>
        <w:t>By separating the variables into distinct buffers, GPU compute shaders can efficiently access and manipulate individual properties of particles without needing to access unnecessary data. This streamlined access contributes to faster computation times and overall improved performance during simulations</w:t>
      </w:r>
      <w:r w:rsidR="00CA6EAD">
        <w:t xml:space="preserve">, </w:t>
      </w:r>
      <w:r w:rsidR="00EA4E9D">
        <w:t>assisting in</w:t>
      </w:r>
      <w:r w:rsidR="00CA6EAD">
        <w:t xml:space="preserve"> achiev</w:t>
      </w:r>
      <w:r w:rsidR="004D7920">
        <w:t>ing</w:t>
      </w:r>
      <w:r w:rsidR="00CA6EAD">
        <w:t xml:space="preserve"> real-time fluid dynamics</w:t>
      </w:r>
      <w:r>
        <w:t xml:space="preserve">. </w:t>
      </w:r>
      <w:r w:rsidR="00533A0E">
        <w:t>More specific</w:t>
      </w:r>
      <w:r w:rsidR="002230E5">
        <w:t xml:space="preserve"> information</w:t>
      </w:r>
      <w:r w:rsidR="00533A0E">
        <w:t xml:space="preserve"> regarding </w:t>
      </w:r>
      <w:r w:rsidR="00A12ADE">
        <w:t>these</w:t>
      </w:r>
      <w:r w:rsidR="00533A0E">
        <w:t xml:space="preserve"> representation</w:t>
      </w:r>
      <w:r w:rsidR="00A12ADE">
        <w:t>s</w:t>
      </w:r>
      <w:r w:rsidR="00533A0E">
        <w:t xml:space="preserve"> will be explored further in the relevant CPU and GPU sections (3.</w:t>
      </w:r>
      <w:r w:rsidR="00714672">
        <w:t>4</w:t>
      </w:r>
      <w:r w:rsidR="00533A0E">
        <w:t>.1 and 3.</w:t>
      </w:r>
      <w:r w:rsidR="00714672">
        <w:t>4</w:t>
      </w:r>
      <w:r w:rsidR="00533A0E">
        <w:t>.2).</w:t>
      </w:r>
    </w:p>
    <w:p w14:paraId="77CBCF99" w14:textId="6CFE7223" w:rsidR="00321517" w:rsidRDefault="004A26F8">
      <w:r w:rsidRPr="004A26F8">
        <w:t xml:space="preserve">Additionally, the simulation includes variables shared by all particles, such as mass, smoothing radius, particle radius, and </w:t>
      </w:r>
      <w:r w:rsidR="00557BE5" w:rsidRPr="004A26F8">
        <w:t>colour</w:t>
      </w:r>
      <w:r w:rsidRPr="004A26F8">
        <w:t xml:space="preserve">. These shared variables ensure consistency across the simulation, simulating a cohesive fluid with uniform properties, such as water. By maintaining uniformity in these properties across all particles, the simulation accurately represents the </w:t>
      </w:r>
      <w:r w:rsidR="00557BE5" w:rsidRPr="004A26F8">
        <w:t>behaviour</w:t>
      </w:r>
      <w:r w:rsidRPr="004A26F8">
        <w:t xml:space="preserve"> of a singular fluid entity.</w:t>
      </w:r>
    </w:p>
    <w:p w14:paraId="3F702D02" w14:textId="77777777" w:rsidR="004A26F8" w:rsidRDefault="004A26F8"/>
    <w:p w14:paraId="4D099FF0" w14:textId="7357C22A" w:rsidR="008C497F" w:rsidRPr="00513AC5" w:rsidRDefault="00F214AE" w:rsidP="00513AC5">
      <w:pPr>
        <w:pStyle w:val="Heading2"/>
        <w:rPr>
          <w:sz w:val="36"/>
          <w:szCs w:val="36"/>
        </w:rPr>
      </w:pPr>
      <w:bookmarkStart w:id="16" w:name="_Toc165722388"/>
      <w:r w:rsidRPr="00513AC5">
        <w:rPr>
          <w:sz w:val="36"/>
          <w:szCs w:val="36"/>
        </w:rPr>
        <w:t>3.</w:t>
      </w:r>
      <w:r w:rsidR="009E613B" w:rsidRPr="00513AC5">
        <w:rPr>
          <w:sz w:val="36"/>
          <w:szCs w:val="36"/>
        </w:rPr>
        <w:t>2</w:t>
      </w:r>
      <w:r w:rsidRPr="00513AC5">
        <w:rPr>
          <w:sz w:val="36"/>
          <w:szCs w:val="36"/>
        </w:rPr>
        <w:t xml:space="preserve"> </w:t>
      </w:r>
      <w:r w:rsidR="000D2FFE" w:rsidRPr="00513AC5">
        <w:rPr>
          <w:sz w:val="36"/>
          <w:szCs w:val="36"/>
        </w:rPr>
        <w:t>Calculating</w:t>
      </w:r>
      <w:r w:rsidR="00BE693C" w:rsidRPr="00513AC5">
        <w:rPr>
          <w:sz w:val="36"/>
          <w:szCs w:val="36"/>
        </w:rPr>
        <w:t xml:space="preserve"> and Applying</w:t>
      </w:r>
      <w:r w:rsidR="000D2FFE" w:rsidRPr="00513AC5">
        <w:rPr>
          <w:sz w:val="36"/>
          <w:szCs w:val="36"/>
        </w:rPr>
        <w:t xml:space="preserve"> Forces</w:t>
      </w:r>
      <w:bookmarkEnd w:id="16"/>
    </w:p>
    <w:p w14:paraId="70107158" w14:textId="2F93E1B3" w:rsidR="007525B6" w:rsidRDefault="007525B6">
      <w:pPr>
        <w:rPr>
          <w:rFonts w:eastAsiaTheme="minorEastAsia"/>
        </w:rPr>
      </w:pPr>
      <w:r>
        <w:t xml:space="preserve">The main </w:t>
      </w:r>
      <w:r w:rsidR="00BF4527">
        <w:t xml:space="preserve">contributor </w:t>
      </w:r>
      <w:r w:rsidR="006408A0">
        <w:t xml:space="preserve">to the overall accuracy of the </w:t>
      </w:r>
      <w:r w:rsidR="00630EA3">
        <w:t>simulation in the process of calculating and applying forces.</w:t>
      </w:r>
      <w:r w:rsidR="00407028">
        <w:t xml:space="preserve"> </w:t>
      </w:r>
      <w:r w:rsidR="00A56036" w:rsidRPr="00A56036">
        <w:t xml:space="preserve">Drawing from the methodologies outlined by Kelager [1], Müller et al. [2], and other contributors such as </w:t>
      </w:r>
      <w:proofErr w:type="spellStart"/>
      <w:r w:rsidR="00A56036" w:rsidRPr="00A56036">
        <w:t>Ihmsen</w:t>
      </w:r>
      <w:proofErr w:type="spellEnd"/>
      <w:r w:rsidR="00A56036" w:rsidRPr="00A56036">
        <w:t xml:space="preserve"> et al. [4], Monaghan [11], and </w:t>
      </w:r>
      <w:proofErr w:type="spellStart"/>
      <w:r w:rsidR="00A56036" w:rsidRPr="00A56036">
        <w:t>Priscott</w:t>
      </w:r>
      <w:proofErr w:type="spellEnd"/>
      <w:r w:rsidR="00A56036" w:rsidRPr="00A56036">
        <w:t xml:space="preserve"> [13], this project adopts established approaches in force computation and application.</w:t>
      </w:r>
    </w:p>
    <w:p w14:paraId="707A1886" w14:textId="1DF5CC3D" w:rsidR="008B46C7" w:rsidRDefault="0014624D">
      <w:r>
        <w:lastRenderedPageBreak/>
        <w:t>Table 3.1</w:t>
      </w:r>
      <w:r w:rsidR="00896438" w:rsidRPr="00896438">
        <w:t xml:space="preserve"> </w:t>
      </w:r>
      <w:r>
        <w:t>contains</w:t>
      </w:r>
      <w:r w:rsidR="00896438" w:rsidRPr="00896438">
        <w:t xml:space="preserve"> parameters, their corresponding symbols,</w:t>
      </w:r>
      <w:r w:rsidR="000A49E2">
        <w:t xml:space="preserve"> units,</w:t>
      </w:r>
      <w:r w:rsidR="00896438" w:rsidRPr="00896438">
        <w:t xml:space="preserve"> and their representation in both C# and HLSL, which play pivotal roles throughout this section</w:t>
      </w:r>
      <w:r w:rsidR="00F32156">
        <w:t xml:space="preserve"> for reference</w:t>
      </w:r>
      <w:r w:rsidR="00896438">
        <w:t>:</w:t>
      </w:r>
    </w:p>
    <w:p w14:paraId="786B3C94" w14:textId="77777777" w:rsidR="00AB2420" w:rsidRDefault="00AB2420"/>
    <w:tbl>
      <w:tblPr>
        <w:tblStyle w:val="TableGrid"/>
        <w:tblW w:w="0" w:type="auto"/>
        <w:tblLook w:val="04A0" w:firstRow="1" w:lastRow="0" w:firstColumn="1" w:lastColumn="0" w:noHBand="0" w:noVBand="1"/>
      </w:tblPr>
      <w:tblGrid>
        <w:gridCol w:w="3114"/>
        <w:gridCol w:w="1559"/>
        <w:gridCol w:w="2410"/>
        <w:gridCol w:w="1843"/>
      </w:tblGrid>
      <w:tr w:rsidR="009F4061" w14:paraId="137B07DB" w14:textId="77777777" w:rsidTr="006A6D39">
        <w:tc>
          <w:tcPr>
            <w:tcW w:w="3114" w:type="dxa"/>
            <w:shd w:val="clear" w:color="auto" w:fill="D9D9D9" w:themeFill="background1" w:themeFillShade="D9"/>
          </w:tcPr>
          <w:p w14:paraId="7F223378" w14:textId="6953187F" w:rsidR="00AB2420" w:rsidRDefault="003B3292" w:rsidP="00EA0F72">
            <w:pPr>
              <w:jc w:val="center"/>
            </w:pPr>
            <w:r>
              <w:t>Name</w:t>
            </w:r>
          </w:p>
        </w:tc>
        <w:tc>
          <w:tcPr>
            <w:tcW w:w="1559" w:type="dxa"/>
            <w:shd w:val="clear" w:color="auto" w:fill="D9D9D9" w:themeFill="background1" w:themeFillShade="D9"/>
          </w:tcPr>
          <w:p w14:paraId="5E1D74EF" w14:textId="540A467A" w:rsidR="00AB2420" w:rsidRDefault="001C1F45" w:rsidP="00EA0F72">
            <w:pPr>
              <w:jc w:val="center"/>
            </w:pPr>
            <w:r>
              <w:t>Symbol</w:t>
            </w:r>
          </w:p>
        </w:tc>
        <w:tc>
          <w:tcPr>
            <w:tcW w:w="2410" w:type="dxa"/>
            <w:shd w:val="clear" w:color="auto" w:fill="D9D9D9" w:themeFill="background1" w:themeFillShade="D9"/>
          </w:tcPr>
          <w:p w14:paraId="2B1BD5DC" w14:textId="4B47CEE9" w:rsidR="00AB2420" w:rsidRPr="00803DF4" w:rsidRDefault="00803DF4" w:rsidP="00EA0F72">
            <w:pPr>
              <w:jc w:val="center"/>
              <w:rPr>
                <w:rFonts w:cstheme="minorHAnsi"/>
              </w:rPr>
            </w:pPr>
            <w:r w:rsidRPr="00803DF4">
              <w:rPr>
                <w:rFonts w:cstheme="minorHAnsi"/>
              </w:rPr>
              <w:t>Code Representation</w:t>
            </w:r>
          </w:p>
        </w:tc>
        <w:tc>
          <w:tcPr>
            <w:tcW w:w="1843" w:type="dxa"/>
            <w:shd w:val="clear" w:color="auto" w:fill="D9D9D9" w:themeFill="background1" w:themeFillShade="D9"/>
          </w:tcPr>
          <w:p w14:paraId="65E81503" w14:textId="66FB3F5D" w:rsidR="00AB2420" w:rsidRDefault="00E45EF5" w:rsidP="00EA0F72">
            <w:pPr>
              <w:jc w:val="center"/>
            </w:pPr>
            <w:r>
              <w:t>Units</w:t>
            </w:r>
          </w:p>
        </w:tc>
      </w:tr>
      <w:tr w:rsidR="009F4061" w14:paraId="1B25DA03" w14:textId="77777777" w:rsidTr="00DF6F17">
        <w:tc>
          <w:tcPr>
            <w:tcW w:w="3114" w:type="dxa"/>
          </w:tcPr>
          <w:p w14:paraId="71E92862" w14:textId="66C77318" w:rsidR="00AB2420" w:rsidRDefault="00D37995" w:rsidP="00EA0F72">
            <w:pPr>
              <w:jc w:val="center"/>
            </w:pPr>
            <w:r>
              <w:t>Position</w:t>
            </w:r>
          </w:p>
        </w:tc>
        <w:tc>
          <w:tcPr>
            <w:tcW w:w="1559" w:type="dxa"/>
          </w:tcPr>
          <w:p w14:paraId="18BF30EA" w14:textId="0AE67A2E" w:rsidR="00AB2420" w:rsidRDefault="00EA0F72" w:rsidP="00EA0F72">
            <w:pPr>
              <w:jc w:val="center"/>
            </w:pPr>
            <m:oMathPara>
              <m:oMath>
                <m:r>
                  <w:rPr>
                    <w:rFonts w:ascii="Cambria Math" w:hAnsi="Cambria Math"/>
                  </w:rPr>
                  <m:t>r</m:t>
                </m:r>
              </m:oMath>
            </m:oMathPara>
          </w:p>
        </w:tc>
        <w:tc>
          <w:tcPr>
            <w:tcW w:w="2410" w:type="dxa"/>
          </w:tcPr>
          <w:p w14:paraId="79C4377A" w14:textId="4D9DF804" w:rsidR="00AB2420" w:rsidRDefault="00C75A69" w:rsidP="00EA0F72">
            <w:pPr>
              <w:jc w:val="center"/>
            </w:pPr>
            <w:r>
              <w:t>Vector3/Float3</w:t>
            </w:r>
          </w:p>
        </w:tc>
        <w:tc>
          <w:tcPr>
            <w:tcW w:w="1843" w:type="dxa"/>
          </w:tcPr>
          <w:p w14:paraId="7791458B" w14:textId="75934A62" w:rsidR="00AB2420" w:rsidRDefault="00EA0F72" w:rsidP="00EA0F72">
            <w:pPr>
              <w:jc w:val="center"/>
            </w:pPr>
            <m:oMathPara>
              <m:oMath>
                <m:r>
                  <w:rPr>
                    <w:rFonts w:ascii="Cambria Math" w:hAnsi="Cambria Math"/>
                  </w:rPr>
                  <m:t>m</m:t>
                </m:r>
              </m:oMath>
            </m:oMathPara>
          </w:p>
        </w:tc>
      </w:tr>
      <w:tr w:rsidR="009F4061" w14:paraId="4F1B21AF" w14:textId="77777777" w:rsidTr="00DF6F17">
        <w:tc>
          <w:tcPr>
            <w:tcW w:w="3114" w:type="dxa"/>
          </w:tcPr>
          <w:p w14:paraId="162969F4" w14:textId="4764F80E" w:rsidR="00AB2420" w:rsidRDefault="00B177E2" w:rsidP="00EA0F72">
            <w:pPr>
              <w:jc w:val="center"/>
            </w:pPr>
            <w:r>
              <w:t>Velocity</w:t>
            </w:r>
          </w:p>
        </w:tc>
        <w:tc>
          <w:tcPr>
            <w:tcW w:w="1559" w:type="dxa"/>
          </w:tcPr>
          <w:p w14:paraId="4DD26658" w14:textId="4C898E0B" w:rsidR="00AB2420" w:rsidRDefault="00DF18AD" w:rsidP="00EA0F72">
            <w:pPr>
              <w:jc w:val="center"/>
            </w:pPr>
            <m:oMathPara>
              <m:oMath>
                <m:r>
                  <w:rPr>
                    <w:rFonts w:ascii="Cambria Math" w:hAnsi="Cambria Math"/>
                  </w:rPr>
                  <m:t>u</m:t>
                </m:r>
              </m:oMath>
            </m:oMathPara>
          </w:p>
        </w:tc>
        <w:tc>
          <w:tcPr>
            <w:tcW w:w="2410" w:type="dxa"/>
          </w:tcPr>
          <w:p w14:paraId="1BAD1A5C" w14:textId="7876A007" w:rsidR="00AB2420" w:rsidRDefault="005B5CC9" w:rsidP="00EA0F72">
            <w:pPr>
              <w:jc w:val="center"/>
            </w:pPr>
            <w:r>
              <w:t>Vector3/Float3</w:t>
            </w:r>
          </w:p>
        </w:tc>
        <w:tc>
          <w:tcPr>
            <w:tcW w:w="1843" w:type="dxa"/>
          </w:tcPr>
          <w:p w14:paraId="5AD8ED79" w14:textId="666B07CF" w:rsidR="00AB2420" w:rsidRDefault="00DF18AD" w:rsidP="00EA0F72">
            <w:pPr>
              <w:jc w:val="center"/>
            </w:pPr>
            <m:oMathPara>
              <m:oMath>
                <m:r>
                  <w:rPr>
                    <w:rFonts w:ascii="Cambria Math" w:hAnsi="Cambria Math"/>
                  </w:rPr>
                  <m:t>m/s</m:t>
                </m:r>
              </m:oMath>
            </m:oMathPara>
          </w:p>
        </w:tc>
      </w:tr>
      <w:tr w:rsidR="002D439A" w14:paraId="74FCABB2" w14:textId="77777777" w:rsidTr="00DF6F17">
        <w:tc>
          <w:tcPr>
            <w:tcW w:w="3114" w:type="dxa"/>
          </w:tcPr>
          <w:p w14:paraId="24333D7E" w14:textId="798BB9CD" w:rsidR="006F3653" w:rsidRDefault="006F3653" w:rsidP="00EA0F72">
            <w:pPr>
              <w:jc w:val="center"/>
            </w:pPr>
            <w:r>
              <w:t>Acceleration</w:t>
            </w:r>
          </w:p>
        </w:tc>
        <w:tc>
          <w:tcPr>
            <w:tcW w:w="1559" w:type="dxa"/>
          </w:tcPr>
          <w:p w14:paraId="5CCAD33A" w14:textId="0C88F9D8" w:rsidR="006F3653" w:rsidRDefault="008D2C45" w:rsidP="00EA0F72">
            <w:pPr>
              <w:jc w:val="center"/>
            </w:pPr>
            <m:oMathPara>
              <m:oMath>
                <m:r>
                  <w:rPr>
                    <w:rFonts w:ascii="Cambria Math" w:hAnsi="Cambria Math"/>
                  </w:rPr>
                  <m:t>a</m:t>
                </m:r>
              </m:oMath>
            </m:oMathPara>
          </w:p>
        </w:tc>
        <w:tc>
          <w:tcPr>
            <w:tcW w:w="2410" w:type="dxa"/>
          </w:tcPr>
          <w:p w14:paraId="6C164AB5" w14:textId="2A763951" w:rsidR="006F3653" w:rsidRDefault="008D0690" w:rsidP="00EA0F72">
            <w:pPr>
              <w:jc w:val="center"/>
            </w:pPr>
            <w:r>
              <w:t>Vector3/Float3</w:t>
            </w:r>
          </w:p>
        </w:tc>
        <w:tc>
          <w:tcPr>
            <w:tcW w:w="1843" w:type="dxa"/>
          </w:tcPr>
          <w:p w14:paraId="2E3CFE83" w14:textId="5F6BF544" w:rsidR="006F3653" w:rsidRDefault="008D2C45" w:rsidP="00EA0F72">
            <w:pPr>
              <w:jc w:val="center"/>
            </w:pPr>
            <m:oMathPara>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D7615B" w14:paraId="6AC734A5" w14:textId="77777777" w:rsidTr="00DF6F17">
        <w:tc>
          <w:tcPr>
            <w:tcW w:w="3114" w:type="dxa"/>
          </w:tcPr>
          <w:p w14:paraId="326BE88E" w14:textId="2DC633A9" w:rsidR="00D7615B" w:rsidRPr="00D7615B" w:rsidRDefault="00F274B9" w:rsidP="00D7615B">
            <w:pPr>
              <w:jc w:val="center"/>
              <w:rPr>
                <w:b/>
                <w:bCs/>
              </w:rPr>
            </w:pPr>
            <w:r>
              <w:t xml:space="preserve">Accumulated </w:t>
            </w:r>
            <w:r w:rsidR="00D7615B">
              <w:t>Force</w:t>
            </w:r>
          </w:p>
        </w:tc>
        <w:tc>
          <w:tcPr>
            <w:tcW w:w="1559" w:type="dxa"/>
          </w:tcPr>
          <w:p w14:paraId="70C57017" w14:textId="1FF171B5" w:rsidR="00D7615B" w:rsidRDefault="00D7615B" w:rsidP="00D7615B">
            <w:pPr>
              <w:jc w:val="center"/>
              <w:rPr>
                <w:rFonts w:ascii="Calibri" w:eastAsia="Calibri" w:hAnsi="Calibri" w:cs="Times New Roman"/>
              </w:rPr>
            </w:pPr>
            <m:oMathPara>
              <m:oMath>
                <m:r>
                  <w:rPr>
                    <w:rFonts w:ascii="Cambria Math" w:hAnsi="Cambria Math"/>
                  </w:rPr>
                  <m:t>f</m:t>
                </m:r>
              </m:oMath>
            </m:oMathPara>
          </w:p>
        </w:tc>
        <w:tc>
          <w:tcPr>
            <w:tcW w:w="2410" w:type="dxa"/>
          </w:tcPr>
          <w:p w14:paraId="616A20C2" w14:textId="0CA3FF8E" w:rsidR="00D7615B" w:rsidRDefault="00D7615B" w:rsidP="00D7615B">
            <w:pPr>
              <w:jc w:val="center"/>
            </w:pPr>
            <w:r>
              <w:t>Vector3/Float3</w:t>
            </w:r>
          </w:p>
        </w:tc>
        <w:tc>
          <w:tcPr>
            <w:tcW w:w="1843" w:type="dxa"/>
          </w:tcPr>
          <w:p w14:paraId="3F779CCD" w14:textId="4B6B91A8" w:rsidR="00D7615B" w:rsidRDefault="009F4061" w:rsidP="00D7615B">
            <w:pPr>
              <w:jc w:val="center"/>
              <w:rPr>
                <w:rFonts w:ascii="Calibri" w:eastAsia="Calibri" w:hAnsi="Calibri" w:cs="Times New Roman"/>
              </w:rPr>
            </w:pPr>
            <m:oMathPara>
              <m:oMath>
                <m:r>
                  <w:rPr>
                    <w:rFonts w:ascii="Cambria Math" w:eastAsia="Calibri" w:hAnsi="Cambria Math" w:cs="Times New Roman"/>
                  </w:rPr>
                  <m:t>N/</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oMath>
            </m:oMathPara>
          </w:p>
        </w:tc>
      </w:tr>
      <w:tr w:rsidR="00D7615B" w14:paraId="7ED590D3" w14:textId="77777777" w:rsidTr="00DF6F17">
        <w:tc>
          <w:tcPr>
            <w:tcW w:w="3114" w:type="dxa"/>
          </w:tcPr>
          <w:p w14:paraId="3937C842" w14:textId="28CE9CC8" w:rsidR="00D7615B" w:rsidRDefault="00D7615B" w:rsidP="00D7615B">
            <w:pPr>
              <w:jc w:val="center"/>
            </w:pPr>
            <w:r>
              <w:t>Gravity</w:t>
            </w:r>
          </w:p>
        </w:tc>
        <w:tc>
          <w:tcPr>
            <w:tcW w:w="1559" w:type="dxa"/>
          </w:tcPr>
          <w:p w14:paraId="2C0A5422" w14:textId="19617AE7" w:rsidR="00D7615B" w:rsidRDefault="00D7615B" w:rsidP="00D7615B">
            <w:pPr>
              <w:jc w:val="center"/>
              <w:rPr>
                <w:rFonts w:ascii="Calibri" w:eastAsia="Calibri" w:hAnsi="Calibri" w:cs="Times New Roman"/>
              </w:rPr>
            </w:pPr>
            <m:oMathPara>
              <m:oMath>
                <m:r>
                  <w:rPr>
                    <w:rFonts w:ascii="Cambria Math" w:hAnsi="Cambria Math"/>
                  </w:rPr>
                  <m:t>g</m:t>
                </m:r>
              </m:oMath>
            </m:oMathPara>
          </w:p>
        </w:tc>
        <w:tc>
          <w:tcPr>
            <w:tcW w:w="2410" w:type="dxa"/>
          </w:tcPr>
          <w:p w14:paraId="234A731F" w14:textId="4BB4A604" w:rsidR="00D7615B" w:rsidRDefault="00D7615B" w:rsidP="00D7615B">
            <w:pPr>
              <w:jc w:val="center"/>
            </w:pPr>
            <w:r>
              <w:t>Vector3/Float3</w:t>
            </w:r>
          </w:p>
        </w:tc>
        <w:tc>
          <w:tcPr>
            <w:tcW w:w="1843" w:type="dxa"/>
          </w:tcPr>
          <w:p w14:paraId="7A2F2CC6" w14:textId="56A56447" w:rsidR="00D7615B" w:rsidRDefault="00CB7E64" w:rsidP="00D7615B">
            <w:pPr>
              <w:jc w:val="center"/>
              <w:rPr>
                <w:rFonts w:ascii="Calibri" w:eastAsia="Calibri" w:hAnsi="Calibri" w:cs="Times New Roman"/>
              </w:rPr>
            </w:pPr>
            <m:oMathPara>
              <m:oMath>
                <m:r>
                  <w:rPr>
                    <w:rFonts w:ascii="Cambria Math" w:eastAsia="Calibri" w:hAnsi="Cambria Math" w:cs="Times New Roman"/>
                  </w:rPr>
                  <m:t>N/kg</m:t>
                </m:r>
              </m:oMath>
            </m:oMathPara>
          </w:p>
        </w:tc>
      </w:tr>
      <w:tr w:rsidR="009F4061" w14:paraId="1010F9DA" w14:textId="77777777" w:rsidTr="00DF6F17">
        <w:tc>
          <w:tcPr>
            <w:tcW w:w="3114" w:type="dxa"/>
          </w:tcPr>
          <w:p w14:paraId="5EE81189" w14:textId="26B2E819" w:rsidR="00D7615B" w:rsidRDefault="00E308E0" w:rsidP="00D7615B">
            <w:pPr>
              <w:jc w:val="center"/>
            </w:pPr>
            <w:r>
              <w:t xml:space="preserve">Particle </w:t>
            </w:r>
            <w:r w:rsidR="00D7615B">
              <w:t>Mass</w:t>
            </w:r>
          </w:p>
        </w:tc>
        <w:tc>
          <w:tcPr>
            <w:tcW w:w="1559" w:type="dxa"/>
          </w:tcPr>
          <w:p w14:paraId="07F5A23E" w14:textId="7079387B" w:rsidR="00D7615B" w:rsidRDefault="00D7615B" w:rsidP="00D7615B">
            <w:pPr>
              <w:jc w:val="center"/>
            </w:pPr>
            <m:oMathPara>
              <m:oMath>
                <m:r>
                  <w:rPr>
                    <w:rFonts w:ascii="Cambria Math" w:hAnsi="Cambria Math"/>
                  </w:rPr>
                  <m:t>m</m:t>
                </m:r>
              </m:oMath>
            </m:oMathPara>
          </w:p>
        </w:tc>
        <w:tc>
          <w:tcPr>
            <w:tcW w:w="2410" w:type="dxa"/>
          </w:tcPr>
          <w:p w14:paraId="755DE675" w14:textId="7D8C55A5" w:rsidR="00D7615B" w:rsidRDefault="00D7615B" w:rsidP="00D7615B">
            <w:pPr>
              <w:jc w:val="center"/>
            </w:pPr>
            <w:r>
              <w:t>Float</w:t>
            </w:r>
          </w:p>
        </w:tc>
        <w:tc>
          <w:tcPr>
            <w:tcW w:w="1843" w:type="dxa"/>
          </w:tcPr>
          <w:p w14:paraId="2E5F10B7" w14:textId="31C32494" w:rsidR="00D7615B" w:rsidRDefault="001C23F3" w:rsidP="00D7615B">
            <w:pPr>
              <w:jc w:val="center"/>
            </w:pPr>
            <m:oMathPara>
              <m:oMath>
                <m:r>
                  <w:rPr>
                    <w:rFonts w:ascii="Cambria Math" w:hAnsi="Cambria Math"/>
                  </w:rPr>
                  <m:t>kg</m:t>
                </m:r>
              </m:oMath>
            </m:oMathPara>
          </w:p>
        </w:tc>
      </w:tr>
      <w:tr w:rsidR="009F4061" w14:paraId="3DC8F05D" w14:textId="77777777" w:rsidTr="00DF6F17">
        <w:tc>
          <w:tcPr>
            <w:tcW w:w="3114" w:type="dxa"/>
          </w:tcPr>
          <w:p w14:paraId="764DCA9A" w14:textId="51C596AF" w:rsidR="00D7615B" w:rsidRDefault="00D7615B" w:rsidP="00D7615B">
            <w:pPr>
              <w:jc w:val="center"/>
            </w:pPr>
            <w:r>
              <w:t>Density</w:t>
            </w:r>
          </w:p>
        </w:tc>
        <w:tc>
          <w:tcPr>
            <w:tcW w:w="1559" w:type="dxa"/>
          </w:tcPr>
          <w:p w14:paraId="21626ECF" w14:textId="54AEEE08" w:rsidR="00D7615B" w:rsidRDefault="00D7615B" w:rsidP="00D7615B">
            <w:pPr>
              <w:jc w:val="center"/>
            </w:pPr>
            <m:oMathPara>
              <m:oMath>
                <m:r>
                  <w:rPr>
                    <w:rFonts w:ascii="Cambria Math" w:hAnsi="Cambria Math"/>
                  </w:rPr>
                  <m:t>ρ</m:t>
                </m:r>
              </m:oMath>
            </m:oMathPara>
          </w:p>
        </w:tc>
        <w:tc>
          <w:tcPr>
            <w:tcW w:w="2410" w:type="dxa"/>
          </w:tcPr>
          <w:p w14:paraId="5841AE39" w14:textId="12F8E7C6" w:rsidR="00D7615B" w:rsidRDefault="00D7615B" w:rsidP="00D7615B">
            <w:pPr>
              <w:jc w:val="center"/>
            </w:pPr>
            <w:r>
              <w:t>Float</w:t>
            </w:r>
          </w:p>
        </w:tc>
        <w:tc>
          <w:tcPr>
            <w:tcW w:w="1843" w:type="dxa"/>
          </w:tcPr>
          <w:p w14:paraId="6AC5B54B" w14:textId="05AA1200" w:rsidR="00D7615B" w:rsidRDefault="00CB496E" w:rsidP="00D7615B">
            <w:pPr>
              <w:jc w:val="center"/>
            </w:pPr>
            <m:oMathPara>
              <m:oMath>
                <m:r>
                  <w:rPr>
                    <w:rFonts w:ascii="Cambria Math" w:hAnsi="Cambria Math"/>
                  </w:rPr>
                  <m:t>kg</m:t>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oMath>
            </m:oMathPara>
          </w:p>
        </w:tc>
      </w:tr>
      <w:tr w:rsidR="009F4061" w14:paraId="2BFDAE6E" w14:textId="77777777" w:rsidTr="00DF6F17">
        <w:trPr>
          <w:trHeight w:val="58"/>
        </w:trPr>
        <w:tc>
          <w:tcPr>
            <w:tcW w:w="3114" w:type="dxa"/>
          </w:tcPr>
          <w:p w14:paraId="60B9EBD6" w14:textId="2E773D0E" w:rsidR="00D7615B" w:rsidRDefault="00D7615B" w:rsidP="00D7615B">
            <w:pPr>
              <w:jc w:val="center"/>
            </w:pPr>
            <w:r>
              <w:t>Rest</w:t>
            </w:r>
            <w:r w:rsidR="00543D12">
              <w:t>/Reference</w:t>
            </w:r>
            <w:r>
              <w:t xml:space="preserve"> Density </w:t>
            </w:r>
          </w:p>
        </w:tc>
        <w:tc>
          <w:tcPr>
            <w:tcW w:w="1559" w:type="dxa"/>
          </w:tcPr>
          <w:p w14:paraId="57995897" w14:textId="4479D7AF" w:rsidR="00D7615B" w:rsidRDefault="00A9502B" w:rsidP="00D7615B">
            <w:pPr>
              <w:jc w:val="center"/>
            </w:pPr>
            <m:oMathPara>
              <m:oMath>
                <m:sSub>
                  <m:sSubPr>
                    <m:ctrlPr>
                      <w:rPr>
                        <w:rFonts w:ascii="Cambria Math" w:hAnsi="Cambria Math"/>
                        <w:i/>
                      </w:rPr>
                    </m:ctrlPr>
                  </m:sSubPr>
                  <m:e>
                    <m:r>
                      <w:rPr>
                        <w:rFonts w:ascii="Cambria Math" w:hAnsi="Cambria Math"/>
                      </w:rPr>
                      <m:t>ρ</m:t>
                    </m:r>
                  </m:e>
                  <m:sub>
                    <m:r>
                      <w:rPr>
                        <w:rFonts w:ascii="Cambria Math" w:hAnsi="Cambria Math"/>
                      </w:rPr>
                      <m:t>0</m:t>
                    </m:r>
                  </m:sub>
                </m:sSub>
              </m:oMath>
            </m:oMathPara>
          </w:p>
        </w:tc>
        <w:tc>
          <w:tcPr>
            <w:tcW w:w="2410" w:type="dxa"/>
          </w:tcPr>
          <w:p w14:paraId="30E88F9E" w14:textId="47321767" w:rsidR="00D7615B" w:rsidRDefault="00D7615B" w:rsidP="00D7615B">
            <w:pPr>
              <w:jc w:val="center"/>
            </w:pPr>
            <w:r>
              <w:t>Float</w:t>
            </w:r>
          </w:p>
        </w:tc>
        <w:tc>
          <w:tcPr>
            <w:tcW w:w="1843" w:type="dxa"/>
          </w:tcPr>
          <w:p w14:paraId="64DA766A" w14:textId="0BCF63F2" w:rsidR="00D7615B" w:rsidRDefault="00D4362B" w:rsidP="00D7615B">
            <w:pPr>
              <w:jc w:val="center"/>
            </w:pPr>
            <m:oMathPara>
              <m:oMath>
                <m:r>
                  <w:rPr>
                    <w:rFonts w:ascii="Cambria Math" w:hAnsi="Cambria Math"/>
                  </w:rPr>
                  <m:t>kg</m:t>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oMath>
            </m:oMathPara>
          </w:p>
        </w:tc>
      </w:tr>
      <w:tr w:rsidR="00E46F2F" w14:paraId="21094054" w14:textId="77777777" w:rsidTr="00DF6F17">
        <w:tc>
          <w:tcPr>
            <w:tcW w:w="3114" w:type="dxa"/>
          </w:tcPr>
          <w:p w14:paraId="3E197758" w14:textId="218B1C9B" w:rsidR="00E46F2F" w:rsidRDefault="00E46F2F" w:rsidP="00E46F2F">
            <w:pPr>
              <w:jc w:val="center"/>
            </w:pPr>
            <w:r>
              <w:t>Pressure</w:t>
            </w:r>
          </w:p>
        </w:tc>
        <w:tc>
          <w:tcPr>
            <w:tcW w:w="1559" w:type="dxa"/>
          </w:tcPr>
          <w:p w14:paraId="72044C73" w14:textId="2A465ECC" w:rsidR="00E46F2F" w:rsidRDefault="00E46F2F" w:rsidP="00E46F2F">
            <w:pPr>
              <w:jc w:val="center"/>
            </w:pPr>
            <m:oMathPara>
              <m:oMath>
                <m:r>
                  <w:rPr>
                    <w:rFonts w:ascii="Cambria Math" w:hAnsi="Cambria Math"/>
                  </w:rPr>
                  <m:t>p</m:t>
                </m:r>
              </m:oMath>
            </m:oMathPara>
          </w:p>
        </w:tc>
        <w:tc>
          <w:tcPr>
            <w:tcW w:w="2410" w:type="dxa"/>
          </w:tcPr>
          <w:p w14:paraId="29F5BDAE" w14:textId="57041607" w:rsidR="00E46F2F" w:rsidRDefault="00E46F2F" w:rsidP="00E46F2F">
            <w:pPr>
              <w:jc w:val="center"/>
            </w:pPr>
            <w:r>
              <w:t>Float</w:t>
            </w:r>
          </w:p>
        </w:tc>
        <w:tc>
          <w:tcPr>
            <w:tcW w:w="1843" w:type="dxa"/>
          </w:tcPr>
          <w:p w14:paraId="537A973F" w14:textId="109BBE15" w:rsidR="00E46F2F" w:rsidRDefault="00E46F2F" w:rsidP="00E46F2F">
            <w:pPr>
              <w:jc w:val="center"/>
            </w:pPr>
            <m:oMathPara>
              <m:oMath>
                <m:r>
                  <w:rPr>
                    <w:rFonts w:ascii="Cambria Math" w:hAnsi="Cambria Math"/>
                  </w:rPr>
                  <m:t>Pa, (N/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tc>
      </w:tr>
      <w:tr w:rsidR="00E46F2F" w14:paraId="30E19108" w14:textId="77777777" w:rsidTr="00DF6F17">
        <w:tc>
          <w:tcPr>
            <w:tcW w:w="3114" w:type="dxa"/>
          </w:tcPr>
          <w:p w14:paraId="27F4F632" w14:textId="23442F54" w:rsidR="00E46F2F" w:rsidRDefault="007F5BC9" w:rsidP="001C4011">
            <w:pPr>
              <w:jc w:val="center"/>
            </w:pPr>
            <w:r>
              <w:t xml:space="preserve">Gas </w:t>
            </w:r>
            <w:r w:rsidR="00614775">
              <w:t>Stiffness</w:t>
            </w:r>
            <w:r>
              <w:t xml:space="preserve"> (Or Bulk Modulus or Tait</w:t>
            </w:r>
            <w:r w:rsidR="00F06602">
              <w:t>’</w:t>
            </w:r>
            <w:r>
              <w:t>s parameter)</w:t>
            </w:r>
          </w:p>
        </w:tc>
        <w:tc>
          <w:tcPr>
            <w:tcW w:w="1559" w:type="dxa"/>
          </w:tcPr>
          <w:p w14:paraId="7B95A418" w14:textId="076A3372" w:rsidR="00E46F2F" w:rsidRDefault="00E46F2F" w:rsidP="00E46F2F">
            <w:pPr>
              <w:jc w:val="center"/>
            </w:pPr>
            <m:oMathPara>
              <m:oMath>
                <m:r>
                  <w:rPr>
                    <w:rFonts w:ascii="Cambria Math" w:hAnsi="Cambria Math"/>
                  </w:rPr>
                  <m:t>k</m:t>
                </m:r>
              </m:oMath>
            </m:oMathPara>
          </w:p>
        </w:tc>
        <w:tc>
          <w:tcPr>
            <w:tcW w:w="2410" w:type="dxa"/>
          </w:tcPr>
          <w:p w14:paraId="36C514F2" w14:textId="2D01FC10" w:rsidR="00E46F2F" w:rsidRDefault="00E46F2F" w:rsidP="00E46F2F">
            <w:pPr>
              <w:jc w:val="center"/>
            </w:pPr>
            <w:r>
              <w:t>Float</w:t>
            </w:r>
          </w:p>
        </w:tc>
        <w:tc>
          <w:tcPr>
            <w:tcW w:w="1843" w:type="dxa"/>
          </w:tcPr>
          <w:p w14:paraId="41C154DE" w14:textId="44B32BE2" w:rsidR="00E46F2F" w:rsidRDefault="00614775" w:rsidP="00E46F2F">
            <w:pPr>
              <w:jc w:val="center"/>
            </w:pPr>
            <m:oMathPara>
              <m:oMath>
                <m:r>
                  <w:rPr>
                    <w:rFonts w:ascii="Cambria Math" w:hAnsi="Cambria Math"/>
                  </w:rPr>
                  <m:t>J</m:t>
                </m:r>
              </m:oMath>
            </m:oMathPara>
          </w:p>
        </w:tc>
      </w:tr>
      <w:tr w:rsidR="00E46F2F" w14:paraId="7C3A2DF2" w14:textId="77777777" w:rsidTr="00DF6F17">
        <w:tc>
          <w:tcPr>
            <w:tcW w:w="3114" w:type="dxa"/>
          </w:tcPr>
          <w:p w14:paraId="28682F75" w14:textId="39CB0CD6" w:rsidR="00E46F2F" w:rsidRDefault="00E46F2F" w:rsidP="00E46F2F">
            <w:pPr>
              <w:jc w:val="center"/>
            </w:pPr>
            <w:r>
              <w:t>Viscosity</w:t>
            </w:r>
          </w:p>
        </w:tc>
        <w:tc>
          <w:tcPr>
            <w:tcW w:w="1559" w:type="dxa"/>
          </w:tcPr>
          <w:p w14:paraId="3FF16083" w14:textId="37E4F588" w:rsidR="00E46F2F" w:rsidRDefault="00E46F2F" w:rsidP="00E46F2F">
            <w:pPr>
              <w:jc w:val="center"/>
            </w:pPr>
            <m:oMathPara>
              <m:oMath>
                <m:r>
                  <w:rPr>
                    <w:rFonts w:ascii="Cambria Math" w:hAnsi="Cambria Math"/>
                  </w:rPr>
                  <m:t>μ</m:t>
                </m:r>
              </m:oMath>
            </m:oMathPara>
          </w:p>
        </w:tc>
        <w:tc>
          <w:tcPr>
            <w:tcW w:w="2410" w:type="dxa"/>
          </w:tcPr>
          <w:p w14:paraId="2A106698" w14:textId="158C9CAF" w:rsidR="00E46F2F" w:rsidRDefault="00E46F2F" w:rsidP="00E46F2F">
            <w:pPr>
              <w:jc w:val="center"/>
            </w:pPr>
            <w:r>
              <w:t>Float</w:t>
            </w:r>
          </w:p>
        </w:tc>
        <w:tc>
          <w:tcPr>
            <w:tcW w:w="1843" w:type="dxa"/>
          </w:tcPr>
          <w:p w14:paraId="523CA95D" w14:textId="18FF268E" w:rsidR="00E46F2F" w:rsidRDefault="00EC0E56" w:rsidP="00E46F2F">
            <w:pPr>
              <w:jc w:val="center"/>
            </w:pPr>
            <m:oMathPara>
              <m:oMath>
                <m:r>
                  <w:rPr>
                    <w:rFonts w:ascii="Cambria Math" w:hAnsi="Cambria Math"/>
                  </w:rPr>
                  <m:t>Ns/</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E46F2F" w14:paraId="036B9573" w14:textId="77777777" w:rsidTr="00DF6F17">
        <w:tc>
          <w:tcPr>
            <w:tcW w:w="3114" w:type="dxa"/>
          </w:tcPr>
          <w:p w14:paraId="61EA952C" w14:textId="0F49B6EA" w:rsidR="00E46F2F" w:rsidRDefault="00E46F2F" w:rsidP="00E46F2F">
            <w:pPr>
              <w:jc w:val="center"/>
            </w:pPr>
            <w:r>
              <w:t>Smoothing Radius</w:t>
            </w:r>
          </w:p>
        </w:tc>
        <w:tc>
          <w:tcPr>
            <w:tcW w:w="1559" w:type="dxa"/>
          </w:tcPr>
          <w:p w14:paraId="7F69ABD9" w14:textId="1206B93D" w:rsidR="00E46F2F" w:rsidRDefault="00E46F2F" w:rsidP="00E46F2F">
            <w:pPr>
              <w:jc w:val="center"/>
            </w:pPr>
            <m:oMathPara>
              <m:oMath>
                <m:r>
                  <w:rPr>
                    <w:rFonts w:ascii="Cambria Math" w:hAnsi="Cambria Math"/>
                  </w:rPr>
                  <m:t>h</m:t>
                </m:r>
              </m:oMath>
            </m:oMathPara>
          </w:p>
        </w:tc>
        <w:tc>
          <w:tcPr>
            <w:tcW w:w="2410" w:type="dxa"/>
          </w:tcPr>
          <w:p w14:paraId="13F28F22" w14:textId="42818E80" w:rsidR="00E46F2F" w:rsidRDefault="00E46F2F" w:rsidP="00E46F2F">
            <w:pPr>
              <w:jc w:val="center"/>
            </w:pPr>
            <w:r>
              <w:t>Float</w:t>
            </w:r>
          </w:p>
        </w:tc>
        <w:tc>
          <w:tcPr>
            <w:tcW w:w="1843" w:type="dxa"/>
          </w:tcPr>
          <w:p w14:paraId="5B69C306" w14:textId="4B3A7CE6" w:rsidR="00E46F2F" w:rsidRDefault="0077650C" w:rsidP="00E46F2F">
            <w:pPr>
              <w:jc w:val="center"/>
            </w:pPr>
            <m:oMathPara>
              <m:oMath>
                <m:r>
                  <w:rPr>
                    <w:rFonts w:ascii="Cambria Math" w:hAnsi="Cambria Math"/>
                  </w:rPr>
                  <m:t>m</m:t>
                </m:r>
              </m:oMath>
            </m:oMathPara>
          </w:p>
        </w:tc>
      </w:tr>
      <w:tr w:rsidR="00E46F2F" w14:paraId="28414449" w14:textId="77777777" w:rsidTr="00DF6F17">
        <w:tc>
          <w:tcPr>
            <w:tcW w:w="3114" w:type="dxa"/>
          </w:tcPr>
          <w:p w14:paraId="04E0F39A" w14:textId="40E3C82B" w:rsidR="00E46F2F" w:rsidRDefault="00E46F2F" w:rsidP="00E46F2F">
            <w:pPr>
              <w:jc w:val="center"/>
            </w:pPr>
            <w:r>
              <w:t>Buoyancy Diffusion Coefficient</w:t>
            </w:r>
          </w:p>
        </w:tc>
        <w:tc>
          <w:tcPr>
            <w:tcW w:w="1559" w:type="dxa"/>
          </w:tcPr>
          <w:p w14:paraId="44EE147E" w14:textId="6767B642" w:rsidR="00E46F2F" w:rsidRDefault="00E46F2F" w:rsidP="00E46F2F">
            <w:pPr>
              <w:jc w:val="center"/>
            </w:pPr>
            <m:oMathPara>
              <m:oMath>
                <m:r>
                  <w:rPr>
                    <w:rFonts w:ascii="Cambria Math" w:hAnsi="Cambria Math"/>
                  </w:rPr>
                  <m:t>b</m:t>
                </m:r>
              </m:oMath>
            </m:oMathPara>
          </w:p>
        </w:tc>
        <w:tc>
          <w:tcPr>
            <w:tcW w:w="2410" w:type="dxa"/>
          </w:tcPr>
          <w:p w14:paraId="7C94EC6D" w14:textId="5422ADA5" w:rsidR="00E46F2F" w:rsidRDefault="00E46F2F" w:rsidP="00E46F2F">
            <w:pPr>
              <w:jc w:val="center"/>
            </w:pPr>
            <w:r>
              <w:t>Float</w:t>
            </w:r>
          </w:p>
        </w:tc>
        <w:tc>
          <w:tcPr>
            <w:tcW w:w="1843" w:type="dxa"/>
          </w:tcPr>
          <w:p w14:paraId="783F1CD0" w14:textId="7BF549AF" w:rsidR="00E46F2F" w:rsidRDefault="00EF5D31" w:rsidP="00E46F2F">
            <w:pPr>
              <w:jc w:val="center"/>
            </w:pPr>
            <w:r>
              <w:t>-</w:t>
            </w:r>
          </w:p>
        </w:tc>
      </w:tr>
      <w:tr w:rsidR="002D439A" w14:paraId="0671C037" w14:textId="77777777" w:rsidTr="00DF6F17">
        <w:tc>
          <w:tcPr>
            <w:tcW w:w="3114" w:type="dxa"/>
          </w:tcPr>
          <w:p w14:paraId="0F9DC5F5" w14:textId="386DA911" w:rsidR="00E46F2F" w:rsidRDefault="00E46F2F" w:rsidP="00E46F2F">
            <w:pPr>
              <w:jc w:val="center"/>
            </w:pPr>
            <w:r>
              <w:t>Timestep</w:t>
            </w:r>
          </w:p>
        </w:tc>
        <w:tc>
          <w:tcPr>
            <w:tcW w:w="1559" w:type="dxa"/>
          </w:tcPr>
          <w:p w14:paraId="32BFF0D7" w14:textId="34B3688F" w:rsidR="00E46F2F" w:rsidRDefault="00E46F2F" w:rsidP="00E46F2F">
            <w:pPr>
              <w:jc w:val="center"/>
            </w:pPr>
            <m:oMathPara>
              <m:oMath>
                <m:r>
                  <m:rPr>
                    <m:sty m:val="p"/>
                  </m:rPr>
                  <w:rPr>
                    <w:rFonts w:ascii="Cambria Math" w:hAnsi="Cambria Math"/>
                  </w:rPr>
                  <m:t>∇</m:t>
                </m:r>
                <m:r>
                  <w:rPr>
                    <w:rFonts w:ascii="Cambria Math" w:hAnsi="Cambria Math"/>
                  </w:rPr>
                  <m:t>t</m:t>
                </m:r>
              </m:oMath>
            </m:oMathPara>
          </w:p>
        </w:tc>
        <w:tc>
          <w:tcPr>
            <w:tcW w:w="2410" w:type="dxa"/>
          </w:tcPr>
          <w:p w14:paraId="088741B9" w14:textId="3344C69E" w:rsidR="00E46F2F" w:rsidRDefault="00E46F2F" w:rsidP="00E46F2F">
            <w:pPr>
              <w:jc w:val="center"/>
            </w:pPr>
            <w:r>
              <w:t>Float</w:t>
            </w:r>
          </w:p>
        </w:tc>
        <w:tc>
          <w:tcPr>
            <w:tcW w:w="1843" w:type="dxa"/>
          </w:tcPr>
          <w:p w14:paraId="47F112F9" w14:textId="778A8778" w:rsidR="00E46F2F" w:rsidRDefault="008E7337" w:rsidP="00E46F2F">
            <w:pPr>
              <w:jc w:val="center"/>
            </w:pPr>
            <m:oMathPara>
              <m:oMath>
                <m:r>
                  <w:rPr>
                    <w:rFonts w:ascii="Cambria Math" w:hAnsi="Cambria Math"/>
                  </w:rPr>
                  <m:t>s</m:t>
                </m:r>
              </m:oMath>
            </m:oMathPara>
          </w:p>
        </w:tc>
      </w:tr>
      <w:tr w:rsidR="00E46F2F" w14:paraId="026E88C3" w14:textId="77777777" w:rsidTr="00DF6F17">
        <w:tc>
          <w:tcPr>
            <w:tcW w:w="3114" w:type="dxa"/>
          </w:tcPr>
          <w:p w14:paraId="3B3FF61E" w14:textId="7C1AB5D7" w:rsidR="00E46F2F" w:rsidRDefault="00E46F2F" w:rsidP="00E46F2F">
            <w:pPr>
              <w:jc w:val="center"/>
            </w:pPr>
            <w:r>
              <w:t>Surface Tension Threshold</w:t>
            </w:r>
          </w:p>
        </w:tc>
        <w:tc>
          <w:tcPr>
            <w:tcW w:w="1559" w:type="dxa"/>
          </w:tcPr>
          <w:p w14:paraId="1FD1BDEF" w14:textId="129F33EC" w:rsidR="00E46F2F" w:rsidRDefault="00E46F2F" w:rsidP="00E46F2F">
            <w:pPr>
              <w:jc w:val="center"/>
            </w:pPr>
            <m:oMathPara>
              <m:oMath>
                <m:r>
                  <m:rPr>
                    <m:scr m:val="script"/>
                  </m:rPr>
                  <w:rPr>
                    <w:rFonts w:ascii="Cambria Math" w:eastAsiaTheme="minorEastAsia" w:hAnsi="Cambria Math"/>
                    <w:sz w:val="28"/>
                    <w:szCs w:val="28"/>
                  </w:rPr>
                  <m:t>l</m:t>
                </m:r>
              </m:oMath>
            </m:oMathPara>
          </w:p>
        </w:tc>
        <w:tc>
          <w:tcPr>
            <w:tcW w:w="2410" w:type="dxa"/>
          </w:tcPr>
          <w:p w14:paraId="4C7035EB" w14:textId="5A9D9D84" w:rsidR="00E46F2F" w:rsidRDefault="00E46F2F" w:rsidP="00E46F2F">
            <w:pPr>
              <w:jc w:val="center"/>
            </w:pPr>
            <w:r>
              <w:t>Float</w:t>
            </w:r>
          </w:p>
        </w:tc>
        <w:tc>
          <w:tcPr>
            <w:tcW w:w="1843" w:type="dxa"/>
          </w:tcPr>
          <w:p w14:paraId="07D145C7" w14:textId="721C5CCD" w:rsidR="00E46F2F" w:rsidRDefault="006F35E1" w:rsidP="00E46F2F">
            <w:pPr>
              <w:jc w:val="center"/>
            </w:pPr>
            <m:oMathPara>
              <m:oMath>
                <m:r>
                  <w:rPr>
                    <w:rFonts w:ascii="Cambria Math" w:hAnsi="Cambria Math"/>
                  </w:rPr>
                  <m:t>m</m:t>
                </m:r>
              </m:oMath>
            </m:oMathPara>
          </w:p>
        </w:tc>
      </w:tr>
      <w:tr w:rsidR="00E46F2F" w14:paraId="61C69DCA" w14:textId="77777777" w:rsidTr="00DF6F17">
        <w:tc>
          <w:tcPr>
            <w:tcW w:w="3114" w:type="dxa"/>
          </w:tcPr>
          <w:p w14:paraId="2F1A5250" w14:textId="5BF79E9F" w:rsidR="00E46F2F" w:rsidRDefault="00E46F2F" w:rsidP="00E46F2F">
            <w:pPr>
              <w:jc w:val="center"/>
            </w:pPr>
            <w:r>
              <w:t>Tension Coefficient</w:t>
            </w:r>
          </w:p>
        </w:tc>
        <w:tc>
          <w:tcPr>
            <w:tcW w:w="1559" w:type="dxa"/>
          </w:tcPr>
          <w:p w14:paraId="1FD4A300" w14:textId="55C4FE1D" w:rsidR="00E46F2F" w:rsidRDefault="00E46F2F" w:rsidP="00E46F2F">
            <w:pPr>
              <w:jc w:val="center"/>
            </w:pPr>
            <m:oMathPara>
              <m:oMath>
                <m:r>
                  <w:rPr>
                    <w:rFonts w:ascii="Cambria Math" w:eastAsiaTheme="minorEastAsia" w:hAnsi="Cambria Math"/>
                    <w:sz w:val="28"/>
                    <w:szCs w:val="28"/>
                  </w:rPr>
                  <m:t>σ</m:t>
                </m:r>
              </m:oMath>
            </m:oMathPara>
          </w:p>
        </w:tc>
        <w:tc>
          <w:tcPr>
            <w:tcW w:w="2410" w:type="dxa"/>
          </w:tcPr>
          <w:p w14:paraId="3B7E0BF8" w14:textId="145D5F3A" w:rsidR="00E46F2F" w:rsidRDefault="00E46F2F" w:rsidP="00E46F2F">
            <w:pPr>
              <w:jc w:val="center"/>
            </w:pPr>
            <w:r>
              <w:t>Float</w:t>
            </w:r>
          </w:p>
        </w:tc>
        <w:tc>
          <w:tcPr>
            <w:tcW w:w="1843" w:type="dxa"/>
          </w:tcPr>
          <w:p w14:paraId="6D9E022E" w14:textId="23F9E74D" w:rsidR="00E46F2F" w:rsidRDefault="002D439A" w:rsidP="00E46F2F">
            <w:pPr>
              <w:jc w:val="center"/>
            </w:pPr>
            <w:r>
              <w:t>-</w:t>
            </w:r>
          </w:p>
        </w:tc>
      </w:tr>
      <w:tr w:rsidR="00E46F2F" w14:paraId="3AAEB596" w14:textId="77777777" w:rsidTr="00DF6F17">
        <w:tc>
          <w:tcPr>
            <w:tcW w:w="3114" w:type="dxa"/>
          </w:tcPr>
          <w:p w14:paraId="6DFF000A" w14:textId="23F3A835" w:rsidR="00E46F2F" w:rsidRDefault="00E46F2F" w:rsidP="00E46F2F">
            <w:pPr>
              <w:jc w:val="center"/>
            </w:pPr>
            <w:r>
              <w:t>XSPH Smoothing Constant</w:t>
            </w:r>
          </w:p>
        </w:tc>
        <w:tc>
          <w:tcPr>
            <w:tcW w:w="1559" w:type="dxa"/>
          </w:tcPr>
          <w:p w14:paraId="6AB16AC7" w14:textId="3A760F74" w:rsidR="00E46F2F" w:rsidRDefault="00E46F2F" w:rsidP="00E46F2F">
            <w:pPr>
              <w:jc w:val="center"/>
            </w:pPr>
            <m:oMathPara>
              <m:oMath>
                <m:r>
                  <w:rPr>
                    <w:rFonts w:ascii="Cambria Math" w:hAnsi="Cambria Math"/>
                    <w:sz w:val="28"/>
                    <w:szCs w:val="28"/>
                  </w:rPr>
                  <m:t>ϵ</m:t>
                </m:r>
              </m:oMath>
            </m:oMathPara>
          </w:p>
        </w:tc>
        <w:tc>
          <w:tcPr>
            <w:tcW w:w="2410" w:type="dxa"/>
          </w:tcPr>
          <w:p w14:paraId="335A4AE8" w14:textId="0186D4F5" w:rsidR="00E46F2F" w:rsidRDefault="00E46F2F" w:rsidP="00E46F2F">
            <w:pPr>
              <w:jc w:val="center"/>
            </w:pPr>
            <w:r>
              <w:t>Float</w:t>
            </w:r>
          </w:p>
        </w:tc>
        <w:tc>
          <w:tcPr>
            <w:tcW w:w="1843" w:type="dxa"/>
          </w:tcPr>
          <w:p w14:paraId="29F86E5D" w14:textId="5721D091" w:rsidR="00E46F2F" w:rsidRDefault="00695554" w:rsidP="00E46F2F">
            <w:pPr>
              <w:jc w:val="center"/>
            </w:pPr>
            <w:r>
              <w:t>-</w:t>
            </w:r>
          </w:p>
        </w:tc>
      </w:tr>
      <w:tr w:rsidR="00E46F2F" w14:paraId="6EC341FC" w14:textId="77777777" w:rsidTr="00DF6F17">
        <w:tc>
          <w:tcPr>
            <w:tcW w:w="3114" w:type="dxa"/>
          </w:tcPr>
          <w:p w14:paraId="7AF59454" w14:textId="0EDDD657" w:rsidR="00E46F2F" w:rsidRDefault="00E46F2F" w:rsidP="00E46F2F">
            <w:pPr>
              <w:jc w:val="center"/>
            </w:pPr>
            <w:r>
              <w:t>Collision Dampening Factor</w:t>
            </w:r>
          </w:p>
        </w:tc>
        <w:tc>
          <w:tcPr>
            <w:tcW w:w="1559" w:type="dxa"/>
          </w:tcPr>
          <w:p w14:paraId="3A485519" w14:textId="4BBC99FD" w:rsidR="00E46F2F" w:rsidRDefault="00E46F2F" w:rsidP="00E46F2F">
            <w:pPr>
              <w:jc w:val="center"/>
            </w:pPr>
            <m:oMathPara>
              <m:oMath>
                <m:r>
                  <w:rPr>
                    <w:rFonts w:ascii="Cambria Math" w:eastAsiaTheme="minorEastAsia" w:hAnsi="Cambria Math"/>
                  </w:rPr>
                  <m:t>λ</m:t>
                </m:r>
              </m:oMath>
            </m:oMathPara>
          </w:p>
        </w:tc>
        <w:tc>
          <w:tcPr>
            <w:tcW w:w="2410" w:type="dxa"/>
          </w:tcPr>
          <w:p w14:paraId="03F58038" w14:textId="7CD26667" w:rsidR="00E46F2F" w:rsidRDefault="00E46F2F" w:rsidP="00E46F2F">
            <w:pPr>
              <w:jc w:val="center"/>
            </w:pPr>
            <w:r>
              <w:t>Float</w:t>
            </w:r>
          </w:p>
        </w:tc>
        <w:tc>
          <w:tcPr>
            <w:tcW w:w="1843" w:type="dxa"/>
          </w:tcPr>
          <w:p w14:paraId="7C44998A" w14:textId="2C0C07DD" w:rsidR="00E46F2F" w:rsidRDefault="00695554" w:rsidP="00E46F2F">
            <w:pPr>
              <w:jc w:val="center"/>
            </w:pPr>
            <w:r>
              <w:t>-</w:t>
            </w:r>
          </w:p>
        </w:tc>
      </w:tr>
    </w:tbl>
    <w:p w14:paraId="014FCFB0" w14:textId="25D8B3C2" w:rsidR="00BA0709" w:rsidRDefault="00157490" w:rsidP="00157490">
      <w:pPr>
        <w:jc w:val="center"/>
      </w:pPr>
      <w:r>
        <w:t xml:space="preserve">Table 3.1. </w:t>
      </w:r>
      <w:r w:rsidR="00BA0709">
        <w:t xml:space="preserve">Anything with units as “–“ are dimensionless </w:t>
      </w:r>
      <w:r w:rsidR="00F675F6">
        <w:t xml:space="preserve">having </w:t>
      </w:r>
      <w:r w:rsidR="004F2CBD">
        <w:t xml:space="preserve">no units, usually just </w:t>
      </w:r>
      <w:r w:rsidR="00B458C8">
        <w:t xml:space="preserve">being </w:t>
      </w:r>
      <w:r w:rsidR="004F2CBD">
        <w:t>a coefficient</w:t>
      </w:r>
      <w:r w:rsidR="004A32A3">
        <w:t xml:space="preserve"> or </w:t>
      </w:r>
      <w:r w:rsidR="004F2CBD">
        <w:t>factor</w:t>
      </w:r>
      <w:r w:rsidR="0023035F">
        <w:t>.</w:t>
      </w:r>
    </w:p>
    <w:p w14:paraId="497C46FC" w14:textId="27942B07" w:rsidR="00903DFF" w:rsidRPr="00513AC5" w:rsidRDefault="00F214AE" w:rsidP="00513AC5">
      <w:pPr>
        <w:pStyle w:val="Heading3"/>
        <w:rPr>
          <w:sz w:val="32"/>
          <w:szCs w:val="32"/>
        </w:rPr>
      </w:pPr>
      <w:bookmarkStart w:id="17" w:name="_Toc165722389"/>
      <w:r w:rsidRPr="00513AC5">
        <w:rPr>
          <w:sz w:val="32"/>
          <w:szCs w:val="32"/>
        </w:rPr>
        <w:t>3.</w:t>
      </w:r>
      <w:r w:rsidR="0039558B" w:rsidRPr="00513AC5">
        <w:rPr>
          <w:sz w:val="32"/>
          <w:szCs w:val="32"/>
        </w:rPr>
        <w:t>2</w:t>
      </w:r>
      <w:r w:rsidRPr="00513AC5">
        <w:rPr>
          <w:sz w:val="32"/>
          <w:szCs w:val="32"/>
        </w:rPr>
        <w:t xml:space="preserve">.1 </w:t>
      </w:r>
      <w:r w:rsidR="004D26A2" w:rsidRPr="00513AC5">
        <w:rPr>
          <w:sz w:val="32"/>
          <w:szCs w:val="32"/>
        </w:rPr>
        <w:t>Mass-Density</w:t>
      </w:r>
      <w:bookmarkEnd w:id="17"/>
      <w:r w:rsidR="00734DAD" w:rsidRPr="00513AC5">
        <w:rPr>
          <w:sz w:val="32"/>
          <w:szCs w:val="32"/>
        </w:rPr>
        <w:t xml:space="preserve"> </w:t>
      </w:r>
    </w:p>
    <w:p w14:paraId="030AFDEF" w14:textId="52D3D002" w:rsidR="0008203E" w:rsidRPr="00544942" w:rsidRDefault="007B3E9E">
      <w:r w:rsidRPr="00544942">
        <w:t>In a fluid simulation, the mass-density is a fundamental parameter that continuously changes throughout the simulation. It serves as a cornerstone for various calculations and is vital for accurately simulating fluid behavio</w:t>
      </w:r>
      <w:r w:rsidR="0008203E" w:rsidRPr="00544942">
        <w:t>u</w:t>
      </w:r>
      <w:r w:rsidRPr="00544942">
        <w:t>r</w:t>
      </w:r>
      <w:r w:rsidR="0008203E" w:rsidRPr="00544942">
        <w:t>.</w:t>
      </w:r>
    </w:p>
    <w:p w14:paraId="714A0533" w14:textId="2B273970" w:rsidR="0008203E" w:rsidRDefault="0008203E" w:rsidP="0008203E">
      <w:r>
        <w:t xml:space="preserve">Densities are computed for each particle in the simulation domain on every iteration. These densities are stored in a cached array, with the lookup for particle </w:t>
      </w:r>
      <m:oMath>
        <m:r>
          <w:rPr>
            <w:rFonts w:ascii="Cambria Math" w:hAnsi="Cambria Math"/>
          </w:rPr>
          <m:t>i</m:t>
        </m:r>
      </m:oMath>
      <w:r>
        <w:t xml:space="preserve"> corresponding to its position in the array, aligned with the position and velocity arrays</w:t>
      </w:r>
      <w:r w:rsidR="00A22D40">
        <w:t xml:space="preserve"> for fast lookups</w:t>
      </w:r>
      <w:r>
        <w:t>.</w:t>
      </w:r>
    </w:p>
    <w:p w14:paraId="7FC6F391" w14:textId="43F97492" w:rsidR="005164D1" w:rsidRDefault="005164D1">
      <w:r>
        <w:t xml:space="preserve">The density at </w:t>
      </w:r>
      <w:r w:rsidR="00913670">
        <w:t xml:space="preserve">position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D0548">
        <w:rPr>
          <w:vertAlign w:val="subscript"/>
        </w:rPr>
        <w:t xml:space="preserve"> </w:t>
      </w:r>
      <w:r>
        <w:t xml:space="preserve"> can be found using </w:t>
      </w:r>
      <w:r w:rsidRPr="0008203E">
        <w:t>this</w:t>
      </w:r>
      <w:r>
        <w:t xml:space="preserve"> </w:t>
      </w:r>
      <w:r w:rsidR="001B4C94">
        <w:t>SPH approximation</w:t>
      </w:r>
      <w:r w:rsidR="001A2CCA">
        <w:t xml:space="preserve"> by substituting density into the standard SPH </w:t>
      </w:r>
      <w:r w:rsidR="001B7C18">
        <w:t>approximation</w:t>
      </w:r>
      <w:r w:rsidR="001468A9">
        <w:t xml:space="preserve"> </w:t>
      </w:r>
      <w:r w:rsidR="00C46B9F">
        <w:t>[1]</w:t>
      </w:r>
      <w:r w:rsidR="002B74DB">
        <w:t>:</w:t>
      </w:r>
      <w:r w:rsidR="00DF5FD5">
        <w:t xml:space="preserve"> </w:t>
      </w:r>
    </w:p>
    <w:p w14:paraId="3A1A50FC" w14:textId="5363ADC5" w:rsidR="009F1AFD" w:rsidRPr="00FF1A7D" w:rsidRDefault="00A9502B">
      <w:pPr>
        <w:rPr>
          <w:rFonts w:eastAsiaTheme="minorEastAsia"/>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i</m:t>
              </m:r>
            </m:sub>
          </m:sSub>
          <m:d>
            <m:dPr>
              <m:ctrlPr>
                <w:rPr>
                  <w:rFonts w:ascii="Cambria Math" w:hAnsi="Cambria Math"/>
                  <w:i/>
                  <w:sz w:val="28"/>
                  <w:szCs w:val="28"/>
                </w:rPr>
              </m:ctrlPr>
            </m:dPr>
            <m:e>
              <m:r>
                <m:rPr>
                  <m:nor/>
                </m:rPr>
                <w:rPr>
                  <w:rFonts w:ascii="Cambria Math" w:hAnsi="Cambria Math"/>
                  <w:sz w:val="28"/>
                  <w:szCs w:val="28"/>
                </w:rPr>
                <m:t>r</m:t>
              </m:r>
            </m:e>
          </m:d>
          <m:r>
            <w:rPr>
              <w:rFonts w:ascii="Cambria Math" w:hAnsi="Cambria Math"/>
              <w:sz w:val="28"/>
              <w:szCs w:val="28"/>
            </w:rPr>
            <m:t xml:space="preserve">= </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poly6</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j</m:t>
                      </m:r>
                    </m:sub>
                  </m:sSub>
                  <m:r>
                    <w:rPr>
                      <w:rFonts w:ascii="Cambria Math" w:hAnsi="Cambria Math"/>
                      <w:sz w:val="28"/>
                      <w:szCs w:val="28"/>
                    </w:rPr>
                    <m:t>, h</m:t>
                  </m:r>
                </m:e>
              </m:d>
              <m:r>
                <w:rPr>
                  <w:rFonts w:ascii="Cambria Math" w:hAnsi="Cambria Math"/>
                  <w:sz w:val="28"/>
                  <w:szCs w:val="28"/>
                </w:rPr>
                <m:t>,</m:t>
              </m:r>
            </m:e>
          </m:nary>
        </m:oMath>
      </m:oMathPara>
    </w:p>
    <w:p w14:paraId="44E4A6BF" w14:textId="40BF18FE" w:rsidR="00FF1A7D" w:rsidRPr="005164D1" w:rsidRDefault="00FF1A7D">
      <w:pPr>
        <w:rPr>
          <w:rFonts w:eastAsiaTheme="minorEastAsia"/>
        </w:rPr>
      </w:pPr>
      <w:r>
        <w:rPr>
          <w:rFonts w:eastAsiaTheme="minorEastAsia"/>
        </w:rPr>
        <w:t xml:space="preserve">This simulation assumes that all particles have the same mass, therefore to optimize computation the equation </w:t>
      </w:r>
      <w:r w:rsidR="009F1AFD">
        <w:rPr>
          <w:rFonts w:eastAsiaTheme="minorEastAsia"/>
        </w:rPr>
        <w:t>is</w:t>
      </w:r>
      <w:r>
        <w:rPr>
          <w:rFonts w:eastAsiaTheme="minorEastAsia"/>
        </w:rPr>
        <w:t xml:space="preserve"> simplified to:</w:t>
      </w:r>
    </w:p>
    <w:p w14:paraId="425305A0" w14:textId="32B15CF9" w:rsidR="004F2A3B" w:rsidRPr="009F1AFD" w:rsidRDefault="00A9502B" w:rsidP="004F2A3B">
      <w:pPr>
        <w:rPr>
          <w:rFonts w:eastAsiaTheme="minorEastAsia"/>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i</m:t>
              </m:r>
            </m:sub>
          </m:sSub>
          <m:d>
            <m:dPr>
              <m:ctrlPr>
                <w:rPr>
                  <w:rFonts w:ascii="Cambria Math" w:hAnsi="Cambria Math"/>
                  <w:i/>
                  <w:sz w:val="28"/>
                  <w:szCs w:val="28"/>
                </w:rPr>
              </m:ctrlPr>
            </m:dPr>
            <m:e>
              <m:r>
                <m:rPr>
                  <m:nor/>
                </m:rPr>
                <w:rPr>
                  <w:rFonts w:ascii="Cambria Math" w:hAnsi="Cambria Math"/>
                  <w:sz w:val="28"/>
                  <w:szCs w:val="28"/>
                </w:rPr>
                <m:t>r</m:t>
              </m:r>
            </m:e>
          </m:d>
          <m:r>
            <w:rPr>
              <w:rFonts w:ascii="Cambria Math" w:hAnsi="Cambria Math"/>
              <w:sz w:val="28"/>
              <w:szCs w:val="28"/>
            </w:rPr>
            <m:t>= m</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4"/>
                      <w:szCs w:val="24"/>
                    </w:rPr>
                    <m:t>poly6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j</m:t>
                  </m:r>
                </m:sub>
              </m:sSub>
              <m:r>
                <w:rPr>
                  <w:rFonts w:ascii="Cambria Math" w:hAnsi="Cambria Math"/>
                  <w:sz w:val="28"/>
                  <w:szCs w:val="28"/>
                </w:rPr>
                <m:t>, h)</m:t>
              </m:r>
            </m:e>
          </m:nary>
          <m:r>
            <w:rPr>
              <w:rFonts w:ascii="Cambria Math" w:hAnsi="Cambria Math"/>
              <w:sz w:val="28"/>
              <w:szCs w:val="28"/>
            </w:rPr>
            <m:t>,</m:t>
          </m:r>
        </m:oMath>
      </m:oMathPara>
    </w:p>
    <w:p w14:paraId="0C70E863" w14:textId="6FA98A02" w:rsidR="002C22C9" w:rsidRDefault="002C22C9" w:rsidP="002C22C9">
      <w:r>
        <w:lastRenderedPageBreak/>
        <w:t>This simplification has also been applied where applicable in the program for other calculations, such as forces from pressure gradients and viscosity. However, for this dissertation the non-simplified versions of these equations</w:t>
      </w:r>
      <w:r w:rsidR="00CD3E81">
        <w:t xml:space="preserve"> will be used</w:t>
      </w:r>
      <w:r>
        <w:t xml:space="preserve"> when discussing them to stay in line with standard Smoothed Particle Hydrodynamics (SPH) formulations.</w:t>
      </w:r>
    </w:p>
    <w:p w14:paraId="06173F4E" w14:textId="14D2D750" w:rsidR="00B933F7" w:rsidRDefault="00100836">
      <w:r>
        <w:t>For this simulation I have chosen to use a 6</w:t>
      </w:r>
      <w:r w:rsidRPr="00100836">
        <w:rPr>
          <w:vertAlign w:val="superscript"/>
        </w:rPr>
        <w:t>th</w:t>
      </w:r>
      <w:r>
        <w:t xml:space="preserve"> degree polynomial kernel from [</w:t>
      </w:r>
      <w:r w:rsidR="00AA3BC3">
        <w:t>2</w:t>
      </w:r>
      <w:r>
        <w:t>]</w:t>
      </w:r>
      <w:r w:rsidR="006D683D">
        <w:t>.</w:t>
      </w:r>
      <w:r w:rsidR="00214963">
        <w:t xml:space="preserve"> The reason for this decision is while a kernel such as Q-Spline may provide higher computational accuracy, that kernel requires evaluation of the square root, which can be expensive as high particle counts are reached</w:t>
      </w:r>
      <w:r w:rsidR="007E4BCC">
        <w:t>.</w:t>
      </w:r>
    </w:p>
    <w:p w14:paraId="548AB2E2" w14:textId="1DF46FDB" w:rsidR="00F6249B" w:rsidRDefault="00BA7A54">
      <w:r>
        <w:t>The kernel</w:t>
      </w:r>
      <w:r w:rsidR="00705949">
        <w:t xml:space="preserve"> alongside its gradient and Laplacian are</w:t>
      </w:r>
      <w:r>
        <w:t xml:space="preserve"> </w:t>
      </w:r>
      <w:r w:rsidR="00FD51CC">
        <w:t>defined as follows</w:t>
      </w:r>
      <w:r w:rsidR="00917EDB">
        <w:t>:</w:t>
      </w:r>
    </w:p>
    <w:p w14:paraId="662CC35E" w14:textId="0FADDD56" w:rsidR="00801BB8" w:rsidRDefault="00801BB8">
      <w:r>
        <w:t>Kernel:</w:t>
      </w:r>
      <w:r w:rsidR="00D77E69">
        <w:t xml:space="preserve">  </w:t>
      </w:r>
    </w:p>
    <w:p w14:paraId="6F408D8F" w14:textId="1380A5CE" w:rsidR="003759EB" w:rsidRDefault="00A9502B">
      <w:pPr>
        <w:rPr>
          <w:rFonts w:eastAsiaTheme="minorEastAsia"/>
        </w:rPr>
      </w:pPr>
      <m:oMathPara>
        <m:oMathParaPr>
          <m:jc m:val="center"/>
        </m:oMathPara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poly6</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315</m:t>
              </m:r>
            </m:num>
            <m:den>
              <m:r>
                <w:rPr>
                  <w:rFonts w:ascii="Cambria Math" w:hAnsi="Cambria Math"/>
                  <w:sz w:val="28"/>
                  <w:szCs w:val="28"/>
                </w:rPr>
                <m:t>64</m:t>
              </m:r>
              <m:sSup>
                <m:sSupPr>
                  <m:ctrlPr>
                    <w:rPr>
                      <w:rFonts w:ascii="Cambria Math" w:hAnsi="Cambria Math"/>
                      <w:i/>
                      <w:sz w:val="28"/>
                      <w:szCs w:val="28"/>
                    </w:rPr>
                  </m:ctrlPr>
                </m:sSupPr>
                <m:e>
                  <m:r>
                    <w:rPr>
                      <w:rFonts w:ascii="Cambria Math" w:hAnsi="Cambria Math"/>
                      <w:sz w:val="28"/>
                      <w:szCs w:val="28"/>
                    </w:rPr>
                    <m:t>πh</m:t>
                  </m:r>
                </m:e>
                <m:sup>
                  <m:r>
                    <w:rPr>
                      <w:rFonts w:ascii="Cambria Math" w:hAnsi="Cambria Math"/>
                      <w:sz w:val="28"/>
                      <w:szCs w:val="28"/>
                    </w:rPr>
                    <m:t>9</m:t>
                  </m:r>
                </m:sup>
              </m:sSup>
            </m:den>
          </m:f>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r</m:t>
                                  </m:r>
                                </m:e>
                              </m:d>
                            </m:e>
                            <m:sup>
                              <m:r>
                                <w:rPr>
                                  <w:rFonts w:ascii="Cambria Math" w:hAnsi="Cambria Math"/>
                                  <w:sz w:val="28"/>
                                  <w:szCs w:val="28"/>
                                </w:rPr>
                                <m:t>2</m:t>
                              </m:r>
                            </m:sup>
                          </m:sSup>
                        </m:e>
                      </m:d>
                    </m:e>
                    <m:sup>
                      <m:r>
                        <w:rPr>
                          <w:rFonts w:ascii="Cambria Math" w:hAnsi="Cambria Math"/>
                          <w:sz w:val="28"/>
                          <w:szCs w:val="28"/>
                        </w:rPr>
                        <m:t>3</m:t>
                      </m:r>
                    </m:sup>
                  </m:sSup>
                  <m:r>
                    <w:rPr>
                      <w:rFonts w:ascii="Cambria Math" w:hAnsi="Cambria Math"/>
                      <w:sz w:val="28"/>
                      <w:szCs w:val="28"/>
                    </w:rPr>
                    <m:t>,     0≤</m:t>
                  </m:r>
                  <m:d>
                    <m:dPr>
                      <m:begChr m:val="‖"/>
                      <m:endChr m:val="‖"/>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≤h</m:t>
                  </m:r>
                </m:e>
                <m:e>
                  <m:r>
                    <w:rPr>
                      <w:rFonts w:ascii="Cambria Math" w:hAnsi="Cambria Math"/>
                      <w:sz w:val="28"/>
                      <w:szCs w:val="28"/>
                    </w:rPr>
                    <m:t xml:space="preserve">             0,                         </m:t>
                  </m:r>
                  <m:d>
                    <m:dPr>
                      <m:begChr m:val="‖"/>
                      <m:endChr m:val="‖"/>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&gt;h</m:t>
                  </m:r>
                </m:e>
              </m:eqArr>
            </m:e>
          </m:d>
          <m:r>
            <m:rPr>
              <m:sty m:val="p"/>
            </m:rPr>
            <w:rPr>
              <w:rFonts w:ascii="Cambria Math" w:hAnsi="Cambria Math"/>
              <w:sz w:val="28"/>
              <w:szCs w:val="28"/>
            </w:rPr>
            <w:br/>
          </m:r>
        </m:oMath>
      </m:oMathPara>
    </w:p>
    <w:p w14:paraId="4BBDE21A" w14:textId="5FB74497" w:rsidR="00801BB8" w:rsidRPr="001D0548" w:rsidRDefault="00801BB8">
      <w:pPr>
        <w:rPr>
          <w:rFonts w:eastAsiaTheme="minorEastAsia"/>
          <w:vertAlign w:val="subscript"/>
        </w:rPr>
      </w:pPr>
      <w:r>
        <w:rPr>
          <w:rFonts w:eastAsiaTheme="minorEastAsia"/>
        </w:rPr>
        <w:t>Gradient:</w:t>
      </w:r>
    </w:p>
    <w:p w14:paraId="3CD576D3" w14:textId="03607F30" w:rsidR="004A385A" w:rsidRDefault="00C0570B">
      <w:pPr>
        <w:rPr>
          <w:rFonts w:eastAsiaTheme="minorEastAsia"/>
        </w:rPr>
      </w:pPr>
      <m:oMathPara>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poly6</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945</m:t>
              </m:r>
            </m:num>
            <m:den>
              <m:r>
                <w:rPr>
                  <w:rFonts w:ascii="Cambria Math" w:hAnsi="Cambria Math"/>
                  <w:sz w:val="28"/>
                  <w:szCs w:val="28"/>
                </w:rPr>
                <m:t>32</m:t>
              </m:r>
              <m:sSup>
                <m:sSupPr>
                  <m:ctrlPr>
                    <w:rPr>
                      <w:rFonts w:ascii="Cambria Math" w:hAnsi="Cambria Math"/>
                      <w:i/>
                      <w:sz w:val="28"/>
                      <w:szCs w:val="28"/>
                    </w:rPr>
                  </m:ctrlPr>
                </m:sSupPr>
                <m:e>
                  <m:r>
                    <w:rPr>
                      <w:rFonts w:ascii="Cambria Math" w:hAnsi="Cambria Math"/>
                      <w:sz w:val="32"/>
                      <w:szCs w:val="32"/>
                    </w:rPr>
                    <m:t>πh</m:t>
                  </m:r>
                </m:e>
                <m:sup>
                  <m:r>
                    <w:rPr>
                      <w:rFonts w:ascii="Cambria Math" w:hAnsi="Cambria Math"/>
                      <w:sz w:val="28"/>
                      <w:szCs w:val="28"/>
                    </w:rPr>
                    <m:t>9</m:t>
                  </m:r>
                </m:sup>
              </m:sSup>
            </m:den>
          </m:f>
          <m:r>
            <w:rPr>
              <w:rFonts w:ascii="Cambria Math" w:hAnsi="Cambria Math"/>
              <w:sz w:val="28"/>
              <w:szCs w:val="28"/>
            </w:rPr>
            <m:t>r</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r</m:t>
                          </m:r>
                        </m:e>
                      </m:d>
                    </m:e>
                    <m:sup>
                      <m:r>
                        <w:rPr>
                          <w:rFonts w:ascii="Cambria Math" w:hAnsi="Cambria Math"/>
                          <w:sz w:val="28"/>
                          <w:szCs w:val="28"/>
                        </w:rPr>
                        <m:t>2</m:t>
                      </m:r>
                    </m:sup>
                  </m:sSup>
                </m:e>
              </m:d>
            </m:e>
            <m:sup>
              <m:r>
                <w:rPr>
                  <w:rFonts w:ascii="Cambria Math" w:hAnsi="Cambria Math"/>
                  <w:sz w:val="28"/>
                  <w:szCs w:val="28"/>
                </w:rPr>
                <m:t>2</m:t>
              </m:r>
            </m:sup>
          </m:sSup>
          <m:r>
            <w:rPr>
              <w:rFonts w:ascii="Cambria Math" w:hAnsi="Cambria Math"/>
              <w:sz w:val="28"/>
              <w:szCs w:val="28"/>
            </w:rPr>
            <m:t xml:space="preserve">,                          </m:t>
          </m:r>
        </m:oMath>
      </m:oMathPara>
    </w:p>
    <w:p w14:paraId="30E75F29" w14:textId="77777777" w:rsidR="004726AA" w:rsidRDefault="004726AA">
      <w:pPr>
        <w:rPr>
          <w:rFonts w:eastAsiaTheme="minorEastAsia"/>
        </w:rPr>
      </w:pPr>
    </w:p>
    <w:p w14:paraId="5395E7C2" w14:textId="07E680C9" w:rsidR="00801BB8" w:rsidRPr="004A385A" w:rsidRDefault="00801BB8">
      <w:pPr>
        <w:rPr>
          <w:rFonts w:eastAsiaTheme="minorEastAsia"/>
        </w:rPr>
      </w:pPr>
      <w:r>
        <w:rPr>
          <w:rFonts w:eastAsiaTheme="minorEastAsia"/>
        </w:rPr>
        <w:t>Laplacian:</w:t>
      </w:r>
    </w:p>
    <w:p w14:paraId="47A27C52" w14:textId="496D6D38" w:rsidR="00F64420" w:rsidRDefault="00A9502B">
      <m:oMathPara>
        <m:oMath>
          <m:sSup>
            <m:sSupPr>
              <m:ctrlPr>
                <w:rPr>
                  <w:rFonts w:ascii="Cambria Math" w:hAnsi="Cambria Math"/>
                  <w:sz w:val="28"/>
                  <w:szCs w:val="28"/>
                </w:rPr>
              </m:ctrlPr>
            </m:sSupPr>
            <m:e>
              <m:r>
                <m:rPr>
                  <m:sty m:val="p"/>
                </m:rP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poly6</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945</m:t>
              </m:r>
            </m:num>
            <m:den>
              <m:r>
                <w:rPr>
                  <w:rFonts w:ascii="Cambria Math" w:hAnsi="Cambria Math"/>
                  <w:sz w:val="28"/>
                  <w:szCs w:val="28"/>
                </w:rPr>
                <m:t>32</m:t>
              </m:r>
              <m:sSup>
                <m:sSupPr>
                  <m:ctrlPr>
                    <w:rPr>
                      <w:rFonts w:ascii="Cambria Math" w:hAnsi="Cambria Math"/>
                      <w:i/>
                      <w:sz w:val="28"/>
                      <w:szCs w:val="28"/>
                    </w:rPr>
                  </m:ctrlPr>
                </m:sSupPr>
                <m:e>
                  <m:r>
                    <w:rPr>
                      <w:rFonts w:ascii="Cambria Math" w:hAnsi="Cambria Math"/>
                      <w:sz w:val="28"/>
                      <w:szCs w:val="28"/>
                    </w:rPr>
                    <m:t>πh</m:t>
                  </m:r>
                </m:e>
                <m:sup>
                  <m:r>
                    <w:rPr>
                      <w:rFonts w:ascii="Cambria Math" w:hAnsi="Cambria Math"/>
                      <w:sz w:val="28"/>
                      <w:szCs w:val="28"/>
                    </w:rPr>
                    <m:t>9</m:t>
                  </m:r>
                </m:sup>
              </m:sSup>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r</m:t>
                      </m:r>
                    </m:e>
                  </m:d>
                </m:e>
                <m:sup>
                  <m:r>
                    <w:rPr>
                      <w:rFonts w:ascii="Cambria Math" w:hAnsi="Cambria Math"/>
                      <w:sz w:val="28"/>
                      <w:szCs w:val="28"/>
                    </w:rPr>
                    <m:t>2</m:t>
                  </m:r>
                </m:sup>
              </m:sSup>
            </m:e>
          </m:d>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-7</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r</m:t>
                  </m:r>
                </m:e>
              </m:d>
            </m:e>
            <m:sup>
              <m:r>
                <w:rPr>
                  <w:rFonts w:ascii="Cambria Math" w:hAnsi="Cambria Math"/>
                  <w:sz w:val="28"/>
                  <w:szCs w:val="28"/>
                </w:rPr>
                <m:t>2</m:t>
              </m:r>
            </m:sup>
          </m:sSup>
          <m:r>
            <w:rPr>
              <w:rFonts w:ascii="Cambria Math" w:hAnsi="Cambria Math"/>
              <w:sz w:val="28"/>
              <w:szCs w:val="28"/>
            </w:rPr>
            <m:t xml:space="preserve">) ,  </m:t>
          </m:r>
        </m:oMath>
      </m:oMathPara>
    </w:p>
    <w:p w14:paraId="7D7F2D04" w14:textId="77777777" w:rsidR="005C0E76" w:rsidRDefault="005C0E76">
      <w:pPr>
        <w:rPr>
          <w:sz w:val="32"/>
          <w:szCs w:val="32"/>
        </w:rPr>
      </w:pPr>
    </w:p>
    <w:p w14:paraId="713780FA" w14:textId="05D79134" w:rsidR="005253C4" w:rsidRPr="00513AC5" w:rsidRDefault="00F214AE" w:rsidP="00513AC5">
      <w:pPr>
        <w:pStyle w:val="Heading3"/>
        <w:rPr>
          <w:rFonts w:eastAsiaTheme="minorEastAsia"/>
          <w:sz w:val="32"/>
          <w:szCs w:val="32"/>
        </w:rPr>
      </w:pPr>
      <w:bookmarkStart w:id="18" w:name="_Toc165722390"/>
      <w:r w:rsidRPr="00513AC5">
        <w:rPr>
          <w:sz w:val="32"/>
          <w:szCs w:val="32"/>
        </w:rPr>
        <w:t>3.</w:t>
      </w:r>
      <w:r w:rsidR="00714672" w:rsidRPr="00513AC5">
        <w:rPr>
          <w:sz w:val="32"/>
          <w:szCs w:val="32"/>
        </w:rPr>
        <w:t>2</w:t>
      </w:r>
      <w:r w:rsidRPr="00513AC5">
        <w:rPr>
          <w:sz w:val="32"/>
          <w:szCs w:val="32"/>
        </w:rPr>
        <w:t xml:space="preserve">.2 </w:t>
      </w:r>
      <w:r w:rsidR="005253C4" w:rsidRPr="00513AC5">
        <w:rPr>
          <w:sz w:val="32"/>
          <w:szCs w:val="32"/>
        </w:rPr>
        <w:t>Internal Forces</w:t>
      </w:r>
      <w:bookmarkEnd w:id="18"/>
    </w:p>
    <w:p w14:paraId="36B819D0" w14:textId="3DC39AA9" w:rsidR="00945B2C" w:rsidRDefault="009265FA">
      <w:r>
        <w:t>There are two force contributions that only arise from within the fluid,</w:t>
      </w:r>
      <w:r w:rsidR="00712DEE">
        <w:t xml:space="preserve"> these are the pressure and viscosity </w:t>
      </w:r>
      <w:r w:rsidR="000A362E">
        <w:t>force density fields</w:t>
      </w:r>
      <w:r w:rsidR="00D93982">
        <w:t>.</w:t>
      </w:r>
      <w:r w:rsidR="002D5E2F">
        <w:t xml:space="preserve"> The internal fluid force densities are calculated by computing the derivatives of the quantity fields by using SPH.</w:t>
      </w:r>
    </w:p>
    <w:p w14:paraId="30C94966" w14:textId="77777777" w:rsidR="00945B2C" w:rsidRDefault="00945B2C"/>
    <w:p w14:paraId="15A38A90" w14:textId="6909F5BF" w:rsidR="002603DD" w:rsidRPr="00513AC5" w:rsidRDefault="00F214AE" w:rsidP="00513AC5">
      <w:pPr>
        <w:pStyle w:val="Heading4"/>
        <w:rPr>
          <w:sz w:val="32"/>
          <w:szCs w:val="32"/>
        </w:rPr>
      </w:pPr>
      <w:bookmarkStart w:id="19" w:name="_Toc165722391"/>
      <w:r w:rsidRPr="00513AC5">
        <w:rPr>
          <w:sz w:val="32"/>
          <w:szCs w:val="32"/>
        </w:rPr>
        <w:t>3.</w:t>
      </w:r>
      <w:r w:rsidR="00714672" w:rsidRPr="00513AC5">
        <w:rPr>
          <w:sz w:val="32"/>
          <w:szCs w:val="32"/>
        </w:rPr>
        <w:t>2</w:t>
      </w:r>
      <w:r w:rsidRPr="00513AC5">
        <w:rPr>
          <w:sz w:val="32"/>
          <w:szCs w:val="32"/>
        </w:rPr>
        <w:t>.</w:t>
      </w:r>
      <w:r w:rsidR="007F2D6A" w:rsidRPr="00513AC5">
        <w:rPr>
          <w:sz w:val="32"/>
          <w:szCs w:val="32"/>
        </w:rPr>
        <w:t>2.1</w:t>
      </w:r>
      <w:r w:rsidRPr="00513AC5">
        <w:rPr>
          <w:sz w:val="32"/>
          <w:szCs w:val="32"/>
        </w:rPr>
        <w:t xml:space="preserve"> </w:t>
      </w:r>
      <w:r w:rsidR="00F47DC3" w:rsidRPr="00513AC5">
        <w:rPr>
          <w:sz w:val="32"/>
          <w:szCs w:val="32"/>
        </w:rPr>
        <w:t>Pressure</w:t>
      </w:r>
      <w:r w:rsidR="007976E3" w:rsidRPr="00513AC5">
        <w:rPr>
          <w:sz w:val="32"/>
          <w:szCs w:val="32"/>
        </w:rPr>
        <w:t xml:space="preserve"> per particle</w:t>
      </w:r>
      <w:bookmarkEnd w:id="19"/>
    </w:p>
    <w:p w14:paraId="53493FD2" w14:textId="53CD67CB" w:rsidR="00034AA0" w:rsidRDefault="00034AA0" w:rsidP="00D81909">
      <w:r w:rsidRPr="00034AA0">
        <w:t>Like density, pressure is computed for each particle in every simulation iteration. These values are stored in a cached array, aligned with particle positions, velocities, and densities. This setup ensures efficient access to pressure data during simulation</w:t>
      </w:r>
      <w:r>
        <w:t>.</w:t>
      </w:r>
    </w:p>
    <w:p w14:paraId="41C6B11F" w14:textId="29AD45D4" w:rsidR="00EF05D4" w:rsidRDefault="000475A6" w:rsidP="00D81909">
      <w:r w:rsidRPr="000475A6">
        <w:t xml:space="preserve">One approach to calculate pressure is to use a modified version of the ideal gas state equation proposed by </w:t>
      </w:r>
      <w:proofErr w:type="spellStart"/>
      <w:r w:rsidRPr="000475A6">
        <w:t>Desbrun</w:t>
      </w:r>
      <w:proofErr w:type="spellEnd"/>
      <w:r w:rsidRPr="000475A6">
        <w:t xml:space="preserve"> and </w:t>
      </w:r>
      <w:proofErr w:type="spellStart"/>
      <w:r w:rsidRPr="000475A6">
        <w:t>Gascuel</w:t>
      </w:r>
      <w:proofErr w:type="spellEnd"/>
      <w:r w:rsidRPr="000475A6">
        <w:t xml:space="preserve"> [3]:</w:t>
      </w:r>
    </w:p>
    <w:p w14:paraId="6DDB6440" w14:textId="52C1198A" w:rsidR="00EF05D4" w:rsidRPr="00A566F8" w:rsidRDefault="00A9502B" w:rsidP="00D81909">
      <w:pPr>
        <w:rPr>
          <w:rFonts w:eastAsiaTheme="minorEastAsia"/>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=k</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i</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0</m:t>
                  </m:r>
                </m:sub>
              </m:sSub>
            </m:e>
          </m:d>
          <m:r>
            <w:rPr>
              <w:rFonts w:ascii="Cambria Math" w:hAnsi="Cambria Math"/>
              <w:sz w:val="36"/>
              <w:szCs w:val="36"/>
            </w:rPr>
            <m:t>,</m:t>
          </m:r>
        </m:oMath>
      </m:oMathPara>
    </w:p>
    <w:p w14:paraId="6C7B96AA" w14:textId="14A1EB28" w:rsidR="00C505A6" w:rsidRDefault="003D749E">
      <w:r>
        <w:t>However</w:t>
      </w:r>
      <w:r w:rsidR="008868C2">
        <w:t>,</w:t>
      </w:r>
      <w:r>
        <w:t xml:space="preserve"> </w:t>
      </w:r>
      <w:r w:rsidR="008868C2">
        <w:t>for this project</w:t>
      </w:r>
      <w:r w:rsidR="00C87AB9">
        <w:t>,</w:t>
      </w:r>
      <w:r w:rsidR="008868C2">
        <w:t xml:space="preserve"> I have</w:t>
      </w:r>
      <w:r>
        <w:t xml:space="preserve"> chosen to use </w:t>
      </w:r>
      <w:r w:rsidR="005C019F">
        <w:t xml:space="preserve">Tait’s Equation </w:t>
      </w:r>
      <w:r w:rsidR="00735D8F">
        <w:t>which</w:t>
      </w:r>
      <w:r w:rsidR="00937946">
        <w:t xml:space="preserve"> also</w:t>
      </w:r>
      <w:r w:rsidR="00735D8F">
        <w:t xml:space="preserve"> </w:t>
      </w:r>
      <w:r w:rsidR="00182FB8">
        <w:t>considered</w:t>
      </w:r>
      <w:r w:rsidR="00735D8F">
        <w:t xml:space="preserve"> to be </w:t>
      </w:r>
      <w:r w:rsidR="006704ED">
        <w:t xml:space="preserve">the </w:t>
      </w:r>
      <w:r w:rsidR="00735D8F">
        <w:t>preferred</w:t>
      </w:r>
      <w:r w:rsidR="006704ED">
        <w:t xml:space="preserve"> </w:t>
      </w:r>
      <w:r w:rsidR="00026A3D">
        <w:t>SPH approximation</w:t>
      </w:r>
      <w:r w:rsidR="00735D8F">
        <w:t xml:space="preserve"> according to</w:t>
      </w:r>
      <w:r w:rsidR="00181807">
        <w:t xml:space="preserve"> </w:t>
      </w:r>
      <w:proofErr w:type="spellStart"/>
      <w:r w:rsidR="00181807">
        <w:t>Ihmsen</w:t>
      </w:r>
      <w:proofErr w:type="spellEnd"/>
      <w:r w:rsidR="00181807">
        <w:t xml:space="preserve"> et al</w:t>
      </w:r>
      <w:r w:rsidR="002A7BBE">
        <w:t>.</w:t>
      </w:r>
      <w:r w:rsidR="00735D8F">
        <w:t xml:space="preserve"> [</w:t>
      </w:r>
      <w:r w:rsidR="00EA361D">
        <w:t>4</w:t>
      </w:r>
      <w:r w:rsidR="00735D8F">
        <w:t>]</w:t>
      </w:r>
      <w:r w:rsidR="008868C2">
        <w:t xml:space="preserve">. </w:t>
      </w:r>
      <w:r w:rsidR="00956951">
        <w:t>Tait’s Equation is formulated by</w:t>
      </w:r>
      <w:r w:rsidR="005226C1">
        <w:t>:</w:t>
      </w:r>
    </w:p>
    <w:p w14:paraId="22C71368" w14:textId="77777777" w:rsidR="00EF05D4" w:rsidRDefault="00EF05D4"/>
    <w:p w14:paraId="420BEB24" w14:textId="05E114F7" w:rsidR="00EF05D4" w:rsidRPr="00D474AE" w:rsidRDefault="00A9502B" w:rsidP="00D474AE">
      <w:pPr>
        <w:jc w:val="center"/>
        <w:rPr>
          <w:rFonts w:eastAsiaTheme="minorEastAsia"/>
          <w:sz w:val="36"/>
          <w:szCs w:val="36"/>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=k</m:t>
        </m:r>
        <m:d>
          <m:dPr>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0</m:t>
                            </m:r>
                          </m:sub>
                        </m:sSub>
                      </m:den>
                    </m:f>
                  </m:e>
                </m:d>
              </m:e>
              <m:sup>
                <m:r>
                  <w:rPr>
                    <w:rFonts w:ascii="Cambria Math" w:hAnsi="Cambria Math"/>
                    <w:sz w:val="28"/>
                    <w:szCs w:val="28"/>
                  </w:rPr>
                  <m:t>7</m:t>
                </m:r>
              </m:sup>
            </m:sSup>
            <m:r>
              <w:rPr>
                <w:rFonts w:ascii="Cambria Math" w:hAnsi="Cambria Math"/>
                <w:sz w:val="28"/>
                <w:szCs w:val="28"/>
              </w:rPr>
              <m:t>-1</m:t>
            </m:r>
          </m:e>
        </m:d>
      </m:oMath>
      <w:r w:rsidR="00755D8B">
        <w:rPr>
          <w:rFonts w:eastAsiaTheme="minorEastAsia"/>
          <w:sz w:val="36"/>
          <w:szCs w:val="36"/>
        </w:rPr>
        <w:t>,</w:t>
      </w:r>
    </w:p>
    <w:p w14:paraId="55971CCA" w14:textId="30C55F04" w:rsidR="005C4D74" w:rsidRDefault="005C4D74">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Pr>
          <w:rFonts w:eastAsiaTheme="minorEastAsia"/>
        </w:rPr>
        <w:t xml:space="preserve"> is the desired rest density of the fluid</w:t>
      </w:r>
      <w:r w:rsidR="00991526">
        <w:rPr>
          <w:rFonts w:eastAsiaTheme="minorEastAsia"/>
        </w:rPr>
        <w:t xml:space="preserve"> (also known as the reference density)</w:t>
      </w:r>
      <w:r>
        <w:rPr>
          <w:rFonts w:eastAsiaTheme="minorEastAsia"/>
        </w:rPr>
        <w:t xml:space="preserve">, </w:t>
      </w:r>
      <m:oMath>
        <m:r>
          <w:rPr>
            <w:rFonts w:ascii="Cambria Math" w:hAnsi="Cambria Math"/>
          </w:rPr>
          <m:t>k</m:t>
        </m:r>
      </m:oMath>
      <w:r>
        <w:rPr>
          <w:rFonts w:eastAsiaTheme="minorEastAsia"/>
        </w:rPr>
        <w:t xml:space="preserve"> is </w:t>
      </w:r>
      <w:r w:rsidR="00515B17">
        <w:rPr>
          <w:rFonts w:eastAsiaTheme="minorEastAsia"/>
        </w:rPr>
        <w:t>the</w:t>
      </w:r>
      <w:r>
        <w:rPr>
          <w:rFonts w:eastAsiaTheme="minorEastAsia"/>
        </w:rPr>
        <w:t xml:space="preserve"> </w:t>
      </w:r>
      <w:r w:rsidR="00AD4223">
        <w:rPr>
          <w:rFonts w:eastAsiaTheme="minorEastAsia"/>
        </w:rPr>
        <w:t>gas</w:t>
      </w:r>
      <w:r>
        <w:rPr>
          <w:rFonts w:eastAsiaTheme="minorEastAsia"/>
        </w:rPr>
        <w:t xml:space="preserve"> </w:t>
      </w:r>
      <w:r w:rsidR="00E321F4">
        <w:t>stiffness</w:t>
      </w:r>
      <w:r>
        <w:rPr>
          <w:rFonts w:eastAsiaTheme="minorEastAsia"/>
        </w:rPr>
        <w:t xml:space="preserve"> that scales the pressure. Higher values of </w:t>
      </w:r>
      <m:oMath>
        <m:r>
          <w:rPr>
            <w:rFonts w:ascii="Cambria Math" w:hAnsi="Cambria Math"/>
          </w:rPr>
          <m:t>k</m:t>
        </m:r>
      </m:oMath>
      <w:r w:rsidR="000751C8">
        <w:rPr>
          <w:rFonts w:eastAsiaTheme="minorEastAsia"/>
        </w:rPr>
        <w:t xml:space="preserve"> </w:t>
      </w:r>
      <w:r>
        <w:rPr>
          <w:rFonts w:eastAsiaTheme="minorEastAsia"/>
        </w:rPr>
        <w:t>leads to the fluid being less compressible but also however demands lower small integration time steps.</w:t>
      </w:r>
      <w:r w:rsidR="00D31119">
        <w:rPr>
          <w:rFonts w:eastAsiaTheme="minorEastAsia"/>
        </w:rPr>
        <w:t xml:space="preserve"> For this project the default value for </w:t>
      </w:r>
      <m:oMath>
        <m:r>
          <w:rPr>
            <w:rFonts w:ascii="Cambria Math" w:hAnsi="Cambria Math"/>
          </w:rPr>
          <m:t>k</m:t>
        </m:r>
      </m:oMath>
      <w:r w:rsidR="00D31119">
        <w:rPr>
          <w:rFonts w:eastAsiaTheme="minorEastAsia"/>
        </w:rPr>
        <w:t xml:space="preserve"> used is 3.</w:t>
      </w:r>
    </w:p>
    <w:p w14:paraId="443C89F9" w14:textId="201B4D90" w:rsidR="00100B96" w:rsidRDefault="00100B96" w:rsidP="00100B96">
      <w:pPr>
        <w:rPr>
          <w:rFonts w:eastAsiaTheme="minorEastAsia"/>
        </w:rPr>
      </w:pPr>
      <w:r w:rsidRPr="00100B96">
        <w:rPr>
          <w:rFonts w:eastAsiaTheme="minorEastAsia"/>
        </w:rPr>
        <w:t xml:space="preserve">Both equations allow for representing attractive and repulsive pressure forces. If the density of particle </w:t>
      </w:r>
      <m:oMath>
        <m:r>
          <w:rPr>
            <w:rFonts w:ascii="Cambria Math" w:eastAsiaTheme="minorEastAsia" w:hAnsi="Cambria Math"/>
          </w:rPr>
          <m:t>i</m:t>
        </m:r>
      </m:oMath>
      <w:r w:rsidRPr="00100B96">
        <w:rPr>
          <w:rFonts w:eastAsiaTheme="minorEastAsia"/>
        </w:rPr>
        <w:t xml:space="preserve"> is lower than the desired rest density, the pressure value will be negative.</w:t>
      </w:r>
    </w:p>
    <w:p w14:paraId="074B1C2B" w14:textId="3CD9B4C8" w:rsidR="00B95350" w:rsidRDefault="00B17432">
      <w:pPr>
        <w:rPr>
          <w:rFonts w:eastAsiaTheme="minorEastAsia"/>
        </w:rPr>
      </w:pPr>
      <w:r w:rsidRPr="00B17432">
        <w:rPr>
          <w:rFonts w:eastAsiaTheme="minorEastAsia"/>
        </w:rPr>
        <w:t>Tait’s Equation was selected for its superior stability and minimal impact on performance compared to simpler approximations. Despite offering greater computational accuracy, the trade-off was deemed worthwhile due to the enhanced stability, which enabled larger time steps. Initially, the simpler approximation</w:t>
      </w:r>
      <w:r w:rsidR="00FF4DF4">
        <w:rPr>
          <w:rFonts w:eastAsiaTheme="minorEastAsia"/>
        </w:rPr>
        <w:t xml:space="preserve"> was used </w:t>
      </w:r>
      <w:r w:rsidRPr="00B17432">
        <w:rPr>
          <w:rFonts w:eastAsiaTheme="minorEastAsia"/>
        </w:rPr>
        <w:t>result</w:t>
      </w:r>
      <w:r w:rsidR="00535AA4">
        <w:rPr>
          <w:rFonts w:eastAsiaTheme="minorEastAsia"/>
        </w:rPr>
        <w:t>in</w:t>
      </w:r>
      <w:r w:rsidR="004C09B8">
        <w:rPr>
          <w:rFonts w:eastAsiaTheme="minorEastAsia"/>
        </w:rPr>
        <w:t>g</w:t>
      </w:r>
      <w:r w:rsidRPr="00B17432">
        <w:rPr>
          <w:rFonts w:eastAsiaTheme="minorEastAsia"/>
        </w:rPr>
        <w:t xml:space="preserve"> in instabilities caused by sharp density gradients.</w:t>
      </w:r>
    </w:p>
    <w:p w14:paraId="181AC203" w14:textId="77777777" w:rsidR="00B17432" w:rsidRDefault="00B17432">
      <w:pPr>
        <w:rPr>
          <w:rFonts w:eastAsiaTheme="minorEastAsia"/>
        </w:rPr>
      </w:pPr>
    </w:p>
    <w:p w14:paraId="6B804E8A" w14:textId="4374DF34" w:rsidR="007962CF" w:rsidRPr="002B4506" w:rsidRDefault="00F214AE" w:rsidP="002B4506">
      <w:pPr>
        <w:pStyle w:val="Heading4"/>
        <w:rPr>
          <w:rFonts w:eastAsiaTheme="minorEastAsia"/>
          <w:sz w:val="32"/>
          <w:szCs w:val="32"/>
        </w:rPr>
      </w:pPr>
      <w:bookmarkStart w:id="20" w:name="_Toc165722392"/>
      <w:r w:rsidRPr="002B4506">
        <w:rPr>
          <w:rFonts w:eastAsiaTheme="minorEastAsia"/>
          <w:sz w:val="32"/>
          <w:szCs w:val="32"/>
        </w:rPr>
        <w:t>3.</w:t>
      </w:r>
      <w:r w:rsidR="00714672" w:rsidRPr="002B4506">
        <w:rPr>
          <w:rFonts w:eastAsiaTheme="minorEastAsia"/>
          <w:sz w:val="32"/>
          <w:szCs w:val="32"/>
        </w:rPr>
        <w:t>2</w:t>
      </w:r>
      <w:r w:rsidRPr="002B4506">
        <w:rPr>
          <w:rFonts w:eastAsiaTheme="minorEastAsia"/>
          <w:sz w:val="32"/>
          <w:szCs w:val="32"/>
        </w:rPr>
        <w:t>.</w:t>
      </w:r>
      <w:r w:rsidR="00720803" w:rsidRPr="002B4506">
        <w:rPr>
          <w:rFonts w:eastAsiaTheme="minorEastAsia"/>
          <w:sz w:val="32"/>
          <w:szCs w:val="32"/>
        </w:rPr>
        <w:t>2.</w:t>
      </w:r>
      <w:r w:rsidR="007F2D6A" w:rsidRPr="002B4506">
        <w:rPr>
          <w:rFonts w:eastAsiaTheme="minorEastAsia"/>
          <w:sz w:val="32"/>
          <w:szCs w:val="32"/>
        </w:rPr>
        <w:t>2</w:t>
      </w:r>
      <w:r w:rsidRPr="002B4506">
        <w:rPr>
          <w:rFonts w:eastAsiaTheme="minorEastAsia"/>
          <w:sz w:val="32"/>
          <w:szCs w:val="32"/>
        </w:rPr>
        <w:t xml:space="preserve"> </w:t>
      </w:r>
      <w:r w:rsidR="007962CF" w:rsidRPr="002B4506">
        <w:rPr>
          <w:rFonts w:eastAsiaTheme="minorEastAsia"/>
          <w:sz w:val="32"/>
          <w:szCs w:val="32"/>
        </w:rPr>
        <w:t>Pressure Force</w:t>
      </w:r>
      <w:bookmarkEnd w:id="20"/>
    </w:p>
    <w:p w14:paraId="71C4252B" w14:textId="72E3C8BB" w:rsidR="00465AC3" w:rsidRDefault="00465AC3">
      <w:pPr>
        <w:rPr>
          <w:rFonts w:eastAsiaTheme="minorEastAsia"/>
        </w:rPr>
      </w:pPr>
      <w:r w:rsidRPr="00465AC3">
        <w:rPr>
          <w:rFonts w:eastAsiaTheme="minorEastAsia"/>
        </w:rPr>
        <w:t>Having calculated pressure and densities, we can now determine the pressure forces exerted by the fluid particles on each other. These forces represent the interactions between particles due to differences in pressure and density, influencing the motion and behavio</w:t>
      </w:r>
      <w:r>
        <w:rPr>
          <w:rFonts w:eastAsiaTheme="minorEastAsia"/>
        </w:rPr>
        <w:t>u</w:t>
      </w:r>
      <w:r w:rsidRPr="00465AC3">
        <w:rPr>
          <w:rFonts w:eastAsiaTheme="minorEastAsia"/>
        </w:rPr>
        <w:t>r of the fluid system.</w:t>
      </w:r>
    </w:p>
    <w:p w14:paraId="596622A0" w14:textId="22F6733A" w:rsidR="00D65114" w:rsidRDefault="00D65114">
      <w:pPr>
        <w:rPr>
          <w:rFonts w:eastAsiaTheme="minorEastAsia"/>
        </w:rPr>
      </w:pPr>
      <w:r>
        <w:rPr>
          <w:rFonts w:eastAsiaTheme="minorEastAsia"/>
        </w:rPr>
        <w:t xml:space="preserve">By </w:t>
      </w:r>
      <w:r w:rsidR="004D4590">
        <w:rPr>
          <w:rFonts w:eastAsiaTheme="minorEastAsia"/>
        </w:rPr>
        <w:t>simply substituting pressure into the SPH approximation equation we get</w:t>
      </w:r>
      <w:r w:rsidR="00841BAF">
        <w:rPr>
          <w:rFonts w:eastAsiaTheme="minorEastAsia"/>
        </w:rPr>
        <w:t>:</w:t>
      </w:r>
    </w:p>
    <w:p w14:paraId="2D12B940" w14:textId="0B822B3A" w:rsidR="00D35E98" w:rsidRDefault="00A9502B" w:rsidP="00D35E98">
      <w:pPr>
        <w:rPr>
          <w:rFonts w:eastAsiaTheme="minorEastAsia"/>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pressure</m:t>
              </m:r>
            </m:sup>
          </m:sSup>
          <m:r>
            <w:rPr>
              <w:rFonts w:ascii="Cambria Math" w:eastAsiaTheme="minorEastAsia" w:hAnsi="Cambria Math"/>
              <w:sz w:val="28"/>
              <w:szCs w:val="28"/>
            </w:rPr>
            <m:t>=-</m:t>
          </m:r>
          <m:r>
            <m:rPr>
              <m:sty m:val="p"/>
            </m:rPr>
            <w:rPr>
              <w:rFonts w:ascii="Cambria Math" w:eastAsiaTheme="minorEastAsia" w:hAnsi="Cambria Math"/>
              <w:sz w:val="28"/>
              <w:szCs w:val="28"/>
            </w:rPr>
            <m:t>∇</m:t>
          </m:r>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m:t>
          </m:r>
        </m:oMath>
      </m:oMathPara>
    </w:p>
    <w:p w14:paraId="63AF4CAA" w14:textId="77777777" w:rsidR="00920060" w:rsidRDefault="00920060">
      <w:pPr>
        <w:rPr>
          <w:rFonts w:eastAsiaTheme="minorEastAsia"/>
        </w:rPr>
      </w:pPr>
    </w:p>
    <w:p w14:paraId="1B1CE119" w14:textId="5EFF2418" w:rsidR="00841BAF" w:rsidRDefault="00A9502B">
      <w:pPr>
        <w:rPr>
          <w:rFonts w:eastAsiaTheme="minorEastAsia"/>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r>
                <w:rPr>
                  <w:rFonts w:ascii="Cambria Math" w:eastAsiaTheme="minorEastAsia" w:hAnsi="Cambria Math"/>
                  <w:sz w:val="28"/>
                  <w:szCs w:val="28"/>
                </w:rPr>
                <m:t>i</m:t>
              </m:r>
            </m:sub>
            <m:sup>
              <m:r>
                <w:rPr>
                  <w:rFonts w:ascii="Cambria Math" w:eastAsiaTheme="minorEastAsia" w:hAnsi="Cambria Math"/>
                  <w:sz w:val="28"/>
                  <w:szCs w:val="28"/>
                </w:rPr>
                <m:t>pressure</m:t>
              </m:r>
            </m:sup>
          </m:sSubSup>
          <m:r>
            <w:rPr>
              <w:rFonts w:ascii="Cambria Math" w:eastAsiaTheme="minorEastAsia" w:hAnsi="Cambria Math"/>
              <w:sz w:val="28"/>
              <w:szCs w:val="28"/>
            </w:rPr>
            <m:t>=-</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 ≠ i</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j</m:t>
                  </m:r>
                </m:sub>
              </m:sSub>
            </m:e>
          </m:nary>
          <m:f>
            <m:fPr>
              <m:ctrlPr>
                <w:rPr>
                  <w:rFonts w:ascii="Cambria Math" w:eastAsiaTheme="minorEastAsia" w:hAnsi="Cambria Math"/>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j</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j</m:t>
                  </m:r>
                </m:sub>
              </m:sSub>
            </m:den>
          </m:f>
          <m:r>
            <m:rPr>
              <m:sty m:val="p"/>
            </m:rP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Spiky</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h</m:t>
              </m:r>
            </m:e>
          </m:d>
          <m:r>
            <w:rPr>
              <w:rFonts w:ascii="Cambria Math" w:eastAsiaTheme="minorEastAsia" w:hAnsi="Cambria Math"/>
              <w:sz w:val="28"/>
              <w:szCs w:val="28"/>
            </w:rPr>
            <m:t>,</m:t>
          </m:r>
        </m:oMath>
      </m:oMathPara>
    </w:p>
    <w:p w14:paraId="03D849C5" w14:textId="37B7468C" w:rsidR="0082242B" w:rsidRDefault="0082242B">
      <w:pPr>
        <w:rPr>
          <w:rFonts w:eastAsiaTheme="minorEastAsia"/>
        </w:rPr>
      </w:pPr>
      <w:r w:rsidRPr="0082242B">
        <w:rPr>
          <w:rFonts w:eastAsiaTheme="minorEastAsia"/>
        </w:rPr>
        <w:t>However, this formulation poses some challenges. An essential aspect of pressure forces is that they must obey Newton’s third law of motion, ensuring that two particles exert symmetrical forces upon each other. However, this equation fails to achieve this symmetry because it only considers the pressure of neighbouring particles, neglecting the particle's own pressure. Consequently, if two particles with differing pressure values interact, the resulting forces would not be equal and opposite.</w:t>
      </w:r>
    </w:p>
    <w:p w14:paraId="4599EEA1" w14:textId="77777777" w:rsidR="00DF05DF" w:rsidRDefault="00DF05DF">
      <w:pPr>
        <w:rPr>
          <w:rFonts w:eastAsiaTheme="minorEastAsia"/>
        </w:rPr>
      </w:pPr>
      <w:r w:rsidRPr="00DF05DF">
        <w:rPr>
          <w:rFonts w:eastAsiaTheme="minorEastAsia"/>
        </w:rPr>
        <w:t>To address this limitation, we adopt a different equation proposed by Monaghan in 1992 [5]:</w:t>
      </w:r>
    </w:p>
    <w:p w14:paraId="72B1B2C0" w14:textId="47814752" w:rsidR="004505D8" w:rsidRPr="004505D8" w:rsidRDefault="00A9502B">
      <w:pPr>
        <w:rPr>
          <w:rFonts w:eastAsiaTheme="minorEastAsia"/>
          <w:sz w:val="36"/>
          <w:szCs w:val="36"/>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r>
                <w:rPr>
                  <w:rFonts w:ascii="Cambria Math" w:eastAsiaTheme="minorEastAsia" w:hAnsi="Cambria Math"/>
                  <w:sz w:val="28"/>
                  <w:szCs w:val="28"/>
                </w:rPr>
                <m:t>i</m:t>
              </m:r>
            </m:sub>
            <m:sup>
              <m:r>
                <w:rPr>
                  <w:rFonts w:ascii="Cambria Math" w:eastAsiaTheme="minorEastAsia" w:hAnsi="Cambria Math"/>
                  <w:sz w:val="28"/>
                  <w:szCs w:val="28"/>
                </w:rPr>
                <m:t>pressure</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i</m:t>
              </m:r>
            </m:sub>
          </m:sSub>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 ≠ i</m:t>
              </m:r>
            </m:sub>
            <m:sup/>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m:t>
                          </m:r>
                        </m:sub>
                      </m:sSub>
                    </m:num>
                    <m:den>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i</m:t>
                              </m:r>
                            </m:sub>
                          </m:sSub>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j</m:t>
                          </m:r>
                        </m:sub>
                      </m:sSub>
                    </m:num>
                    <m:den>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j</m:t>
                              </m:r>
                            </m:sub>
                          </m:sSub>
                        </m:e>
                        <m:sup>
                          <m:r>
                            <w:rPr>
                              <w:rFonts w:ascii="Cambria Math" w:eastAsiaTheme="minorEastAsia" w:hAnsi="Cambria Math"/>
                              <w:sz w:val="28"/>
                              <w:szCs w:val="28"/>
                            </w:rPr>
                            <m:t>2</m:t>
                          </m:r>
                        </m:sup>
                      </m:sSup>
                    </m:den>
                  </m:f>
                </m:e>
              </m:d>
            </m:e>
          </m:nary>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m</m:t>
              </m:r>
            </m:e>
            <m:sub>
              <m:r>
                <m:rPr>
                  <m:sty m:val="p"/>
                </m:rPr>
                <w:rPr>
                  <w:rFonts w:ascii="Cambria Math" w:eastAsiaTheme="minorEastAsia" w:hAnsi="Cambria Math"/>
                  <w:sz w:val="28"/>
                  <w:szCs w:val="28"/>
                </w:rPr>
                <m:t>j</m:t>
              </m:r>
            </m:sub>
          </m:sSub>
          <m:r>
            <m:rPr>
              <m:sty m:val="p"/>
            </m:rP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Spiky</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h</m:t>
              </m:r>
            </m:e>
          </m:d>
          <m:r>
            <w:rPr>
              <w:rFonts w:ascii="Cambria Math" w:eastAsiaTheme="minorEastAsia" w:hAnsi="Cambria Math"/>
              <w:sz w:val="28"/>
              <w:szCs w:val="28"/>
            </w:rPr>
            <m:t>,</m:t>
          </m:r>
        </m:oMath>
      </m:oMathPara>
    </w:p>
    <w:p w14:paraId="2A84DABE" w14:textId="53775F8A" w:rsidR="00945B2C" w:rsidRDefault="00945B2C">
      <w:pPr>
        <w:rPr>
          <w:rFonts w:eastAsiaTheme="minorEastAsia"/>
        </w:rPr>
      </w:pPr>
    </w:p>
    <w:p w14:paraId="3EAAE74F" w14:textId="5C6EA6B2" w:rsidR="007756CA" w:rsidRPr="00DC149B" w:rsidRDefault="00262D69">
      <w:pPr>
        <w:rPr>
          <w:rFonts w:eastAsiaTheme="minorEastAsia"/>
        </w:rPr>
      </w:pPr>
      <w:r w:rsidRPr="00DC149B">
        <w:rPr>
          <w:rFonts w:eastAsiaTheme="minorEastAsia"/>
        </w:rPr>
        <w:t>This equation accounts</w:t>
      </w:r>
      <w:r w:rsidR="003807D3" w:rsidRPr="00DC149B">
        <w:rPr>
          <w:rFonts w:eastAsiaTheme="minorEastAsia"/>
        </w:rPr>
        <w:t xml:space="preserve"> for the pressure of both the particle itself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3807D3" w:rsidRPr="00DC149B">
        <w:rPr>
          <w:rFonts w:eastAsiaTheme="minorEastAsia"/>
        </w:rPr>
        <w:t xml:space="preserve"> and </w:t>
      </w:r>
      <w:r w:rsidR="00864B6F" w:rsidRPr="00DC149B">
        <w:rPr>
          <w:rFonts w:eastAsiaTheme="minorEastAsia"/>
        </w:rPr>
        <w:t xml:space="preserve">it neighbours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sidR="002841FA" w:rsidRPr="00DC149B">
        <w:rPr>
          <w:rFonts w:eastAsiaTheme="minorEastAsia"/>
        </w:rPr>
        <w:t xml:space="preserve">, scaled by their respective densities. </w:t>
      </w:r>
      <w:r w:rsidR="00882B12" w:rsidRPr="00DC149B">
        <w:rPr>
          <w:rFonts w:eastAsiaTheme="minorEastAsia"/>
        </w:rPr>
        <w:t>By incorporating the particle’s own pressure, it is ensured that the forces exerted between particles are symmetrical, fulfilling the requirements of Newton’s third law of motion leading to more accurate simulations.</w:t>
      </w:r>
    </w:p>
    <w:p w14:paraId="1D2B64FA" w14:textId="77777777" w:rsidR="00DF162F" w:rsidRDefault="00DF162F">
      <w:pPr>
        <w:rPr>
          <w:rFonts w:eastAsiaTheme="minorEastAsia"/>
        </w:rPr>
      </w:pPr>
      <w:r w:rsidRPr="00DF162F">
        <w:rPr>
          <w:rFonts w:eastAsiaTheme="minorEastAsia"/>
        </w:rPr>
        <w:lastRenderedPageBreak/>
        <w:t>It's crucial to use a different kernel function for smoothing compared to the one employed for density calculations. Using the gradient of the default kernel can lead to particle clustering in high-pressure regions, necessitating an alternative smoothing kernel to mitigate this issue.</w:t>
      </w:r>
    </w:p>
    <w:p w14:paraId="2DF75A92" w14:textId="5D989323" w:rsidR="00A5368C" w:rsidRDefault="009A2E23">
      <w:pPr>
        <w:rPr>
          <w:rFonts w:eastAsiaTheme="minorEastAsia"/>
        </w:rPr>
      </w:pPr>
      <w:r w:rsidRPr="009A2E23">
        <w:rPr>
          <w:rFonts w:eastAsiaTheme="minorEastAsia"/>
        </w:rPr>
        <w:t>In this project, the chosen kernel function aligns with Kelager's [1] formulation:</w:t>
      </w:r>
    </w:p>
    <w:p w14:paraId="7195E088" w14:textId="4D6F7FC9" w:rsidR="00A5368C" w:rsidRPr="00B64934" w:rsidRDefault="00A9502B">
      <w:pPr>
        <w:rPr>
          <w:rFonts w:eastAsiaTheme="minorEastAsia"/>
          <w:sz w:val="36"/>
          <w:szCs w:val="36"/>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spiky</m:t>
              </m:r>
            </m:sub>
          </m:sSub>
          <m:d>
            <m:dPr>
              <m:ctrlPr>
                <w:rPr>
                  <w:rFonts w:ascii="Cambria Math" w:eastAsiaTheme="minorEastAsia" w:hAnsi="Cambria Math"/>
                  <w:i/>
                  <w:sz w:val="28"/>
                  <w:szCs w:val="28"/>
                </w:rPr>
              </m:ctrlPr>
            </m:dPr>
            <m:e>
              <m:r>
                <w:rPr>
                  <w:rFonts w:ascii="Cambria Math" w:eastAsiaTheme="minorEastAsia" w:hAnsi="Cambria Math"/>
                  <w:sz w:val="28"/>
                  <w:szCs w:val="28"/>
                </w:rPr>
                <m:t>r, h</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15</m:t>
              </m:r>
            </m:num>
            <m:den>
              <m:r>
                <w:rPr>
                  <w:rFonts w:ascii="Cambria Math" w:eastAsiaTheme="minorEastAsia" w:hAnsi="Cambria Math"/>
                  <w:sz w:val="28"/>
                  <w:szCs w:val="28"/>
                </w:rPr>
                <m:t>2π</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6</m:t>
                  </m:r>
                </m:sup>
              </m:sSup>
            </m:den>
          </m:f>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d>
                    <m:dPr>
                      <m:ctrlPr>
                        <w:rPr>
                          <w:rFonts w:ascii="Cambria Math" w:eastAsiaTheme="minorEastAsia" w:hAnsi="Cambria Math"/>
                          <w:i/>
                          <w:sz w:val="28"/>
                          <w:szCs w:val="28"/>
                        </w:rPr>
                      </m:ctrlPr>
                    </m:dPr>
                    <m:e>
                      <m:r>
                        <w:rPr>
                          <w:rFonts w:ascii="Cambria Math" w:eastAsiaTheme="minorEastAsia" w:hAnsi="Cambria Math"/>
                          <w:sz w:val="28"/>
                          <w:szCs w:val="28"/>
                        </w:rPr>
                        <m:t>h-</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e>
                        <m:sup>
                          <m:r>
                            <w:rPr>
                              <w:rFonts w:ascii="Cambria Math" w:eastAsiaTheme="minorEastAsia" w:hAnsi="Cambria Math"/>
                              <w:sz w:val="28"/>
                              <w:szCs w:val="28"/>
                            </w:rPr>
                            <m:t>3</m:t>
                          </m:r>
                        </m:sup>
                      </m:sSup>
                    </m:e>
                  </m:d>
                  <m:r>
                    <w:rPr>
                      <w:rFonts w:ascii="Cambria Math" w:eastAsiaTheme="minorEastAsia" w:hAnsi="Cambria Math"/>
                      <w:sz w:val="28"/>
                      <w:szCs w:val="28"/>
                    </w:rPr>
                    <m:t xml:space="preserve">,       0≤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≤h</m:t>
                  </m:r>
                </m:e>
                <m:e>
                  <m:r>
                    <w:rPr>
                      <w:rFonts w:ascii="Cambria Math" w:eastAsiaTheme="minorEastAsia" w:hAnsi="Cambria Math"/>
                      <w:sz w:val="28"/>
                      <w:szCs w:val="28"/>
                    </w:rPr>
                    <m:t xml:space="preserve">         0,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&gt;h</m:t>
                  </m:r>
                </m:e>
              </m:eqArr>
            </m:e>
          </m:d>
        </m:oMath>
      </m:oMathPara>
    </w:p>
    <w:p w14:paraId="12B4DCED" w14:textId="77777777" w:rsidR="00B64934" w:rsidRPr="00B64934" w:rsidRDefault="00B64934">
      <w:pPr>
        <w:rPr>
          <w:rFonts w:eastAsiaTheme="minorEastAsia"/>
          <w:sz w:val="36"/>
          <w:szCs w:val="36"/>
        </w:rPr>
      </w:pPr>
    </w:p>
    <w:p w14:paraId="3FA8B26A" w14:textId="069C1C53" w:rsidR="00A5368C" w:rsidRDefault="00A5368C">
      <w:pPr>
        <w:rPr>
          <w:rFonts w:eastAsiaTheme="minorEastAsia"/>
        </w:rPr>
      </w:pPr>
      <w:r>
        <w:rPr>
          <w:rFonts w:eastAsiaTheme="minorEastAsia"/>
        </w:rPr>
        <w:t>Gradient:</w:t>
      </w:r>
    </w:p>
    <w:p w14:paraId="15CCC9DB" w14:textId="4758FE68" w:rsidR="00A5368C" w:rsidRPr="00736298" w:rsidRDefault="0036377F">
      <w:pPr>
        <w:rPr>
          <w:rFonts w:eastAsiaTheme="minorEastAsia"/>
          <w:sz w:val="36"/>
          <w:szCs w:val="36"/>
        </w:rPr>
      </w:pPr>
      <m:oMathPara>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spiky</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45</m:t>
              </m:r>
            </m:num>
            <m:den>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6</m:t>
                  </m:r>
                </m:sup>
              </m:sSup>
            </m:den>
          </m:f>
          <m:f>
            <m:fPr>
              <m:ctrlPr>
                <w:rPr>
                  <w:rFonts w:ascii="Cambria Math" w:hAnsi="Cambria Math"/>
                  <w:i/>
                  <w:sz w:val="28"/>
                  <w:szCs w:val="28"/>
                </w:rPr>
              </m:ctrlPr>
            </m:fPr>
            <m:num>
              <m:r>
                <w:rPr>
                  <w:rFonts w:ascii="Cambria Math" w:hAnsi="Cambria Math"/>
                  <w:sz w:val="28"/>
                  <w:szCs w:val="28"/>
                </w:rPr>
                <m:t>r</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den>
          </m:f>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ctrlPr>
                    <w:rPr>
                      <w:rFonts w:ascii="Cambria Math" w:eastAsiaTheme="minorEastAsia" w:hAnsi="Cambria Math"/>
                      <w:i/>
                      <w:sz w:val="28"/>
                      <w:szCs w:val="28"/>
                    </w:rPr>
                  </m:ctrlPr>
                </m:e>
              </m:d>
            </m:e>
            <m:sup>
              <m:r>
                <w:rPr>
                  <w:rFonts w:ascii="Cambria Math" w:hAnsi="Cambria Math"/>
                  <w:sz w:val="28"/>
                  <w:szCs w:val="28"/>
                </w:rPr>
                <m:t>2</m:t>
              </m:r>
            </m:sup>
          </m:sSup>
          <m:r>
            <w:rPr>
              <w:rFonts w:ascii="Cambria Math" w:hAnsi="Cambria Math"/>
              <w:sz w:val="28"/>
              <w:szCs w:val="28"/>
            </w:rPr>
            <m:t>,</m:t>
          </m:r>
        </m:oMath>
      </m:oMathPara>
    </w:p>
    <w:p w14:paraId="667D1FA1" w14:textId="6F3637D6" w:rsidR="002265C3" w:rsidRPr="00736298" w:rsidRDefault="00A9502B" w:rsidP="002265C3">
      <w:pPr>
        <w:rPr>
          <w:rFonts w:eastAsiaTheme="minorEastAsia"/>
        </w:rPr>
      </w:pPr>
      <m:oMathPara>
        <m:oMath>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0</m:t>
                      </m:r>
                    </m:e>
                    <m:sup>
                      <m:r>
                        <w:rPr>
                          <w:rFonts w:ascii="Cambria Math" w:eastAsiaTheme="minorEastAsia" w:hAnsi="Cambria Math"/>
                          <w:sz w:val="24"/>
                          <w:szCs w:val="24"/>
                        </w:rPr>
                        <m:t>-</m:t>
                      </m:r>
                    </m:sup>
                  </m:sSup>
                </m:lim>
              </m:limLow>
            </m:fName>
            <m:e>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spiky</m:t>
                  </m:r>
                </m:sub>
              </m:sSub>
              <m:d>
                <m:dPr>
                  <m:ctrlPr>
                    <w:rPr>
                      <w:rFonts w:ascii="Cambria Math" w:hAnsi="Cambria Math"/>
                      <w:i/>
                      <w:sz w:val="24"/>
                      <w:szCs w:val="24"/>
                    </w:rPr>
                  </m:ctrlPr>
                </m:dPr>
                <m:e>
                  <m:r>
                    <w:rPr>
                      <w:rFonts w:ascii="Cambria Math" w:hAnsi="Cambria Math"/>
                      <w:sz w:val="24"/>
                      <w:szCs w:val="24"/>
                    </w:rPr>
                    <m:t>r, h</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45</m:t>
                  </m:r>
                </m:num>
                <m:den>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6</m:t>
                      </m:r>
                    </m:sup>
                  </m:sSup>
                </m:den>
              </m:f>
              <m:r>
                <w:rPr>
                  <w:rFonts w:ascii="Cambria Math" w:hAnsi="Cambria Math"/>
                  <w:sz w:val="24"/>
                  <w:szCs w:val="24"/>
                </w:rPr>
                <m:t xml:space="preserve"> </m:t>
              </m:r>
            </m:e>
          </m:func>
          <m:r>
            <w:rPr>
              <w:rFonts w:ascii="Cambria Math" w:eastAsiaTheme="minorEastAsia" w:hAnsi="Cambria Math"/>
              <w:sz w:val="24"/>
              <w:szCs w:val="24"/>
            </w:rPr>
            <m:t xml:space="preserve">,  </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0</m:t>
                      </m:r>
                    </m:e>
                    <m:sup>
                      <m:r>
                        <w:rPr>
                          <w:rFonts w:ascii="Cambria Math" w:eastAsiaTheme="minorEastAsia" w:hAnsi="Cambria Math"/>
                          <w:sz w:val="24"/>
                          <w:szCs w:val="24"/>
                        </w:rPr>
                        <m:t>+</m:t>
                      </m:r>
                    </m:sup>
                  </m:sSup>
                </m:lim>
              </m:limLow>
            </m:fName>
            <m:e>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spiky</m:t>
                  </m:r>
                </m:sub>
              </m:sSub>
              <m:d>
                <m:dPr>
                  <m:ctrlPr>
                    <w:rPr>
                      <w:rFonts w:ascii="Cambria Math" w:hAnsi="Cambria Math"/>
                      <w:i/>
                      <w:sz w:val="24"/>
                      <w:szCs w:val="24"/>
                    </w:rPr>
                  </m:ctrlPr>
                </m:dPr>
                <m:e>
                  <m:r>
                    <w:rPr>
                      <w:rFonts w:ascii="Cambria Math" w:hAnsi="Cambria Math"/>
                      <w:sz w:val="24"/>
                      <w:szCs w:val="24"/>
                    </w:rPr>
                    <m:t>r, h</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45</m:t>
                  </m:r>
                </m:num>
                <m:den>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6</m:t>
                      </m:r>
                    </m:sup>
                  </m:sSup>
                </m:den>
              </m:f>
            </m:e>
          </m:func>
          <m:r>
            <w:rPr>
              <w:rFonts w:ascii="Cambria Math" w:eastAsiaTheme="minorEastAsia" w:hAnsi="Cambria Math"/>
              <w:sz w:val="24"/>
              <w:szCs w:val="24"/>
            </w:rPr>
            <m:t>,</m:t>
          </m:r>
        </m:oMath>
      </m:oMathPara>
    </w:p>
    <w:p w14:paraId="3A4A00D7" w14:textId="77777777" w:rsidR="00F45356" w:rsidRDefault="00F45356">
      <w:pPr>
        <w:rPr>
          <w:rFonts w:eastAsiaTheme="minorEastAsia"/>
        </w:rPr>
      </w:pPr>
    </w:p>
    <w:p w14:paraId="5FB46F9F" w14:textId="2637F242" w:rsidR="00A5368C" w:rsidRDefault="00A5368C">
      <w:pPr>
        <w:rPr>
          <w:rFonts w:eastAsiaTheme="minorEastAsia"/>
        </w:rPr>
      </w:pPr>
      <w:r>
        <w:rPr>
          <w:rFonts w:eastAsiaTheme="minorEastAsia"/>
        </w:rPr>
        <w:t>Laplacian:</w:t>
      </w:r>
    </w:p>
    <w:p w14:paraId="0D534EAF" w14:textId="7EAA0641" w:rsidR="00986D67" w:rsidRPr="00736298" w:rsidRDefault="00A9502B" w:rsidP="00986D67">
      <w:pPr>
        <w:rPr>
          <w:rFonts w:eastAsiaTheme="minorEastAsia"/>
          <w:sz w:val="36"/>
          <w:szCs w:val="36"/>
        </w:rPr>
      </w:pPr>
      <m:oMathPara>
        <m:oMath>
          <m:sSup>
            <m:sSupPr>
              <m:ctrlPr>
                <w:rPr>
                  <w:rFonts w:ascii="Cambria Math" w:hAnsi="Cambria Math"/>
                  <w:sz w:val="28"/>
                  <w:szCs w:val="28"/>
                </w:rPr>
              </m:ctrlPr>
            </m:sSupPr>
            <m:e>
              <m:r>
                <m:rPr>
                  <m:sty m:val="p"/>
                </m:rP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spiky</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90</m:t>
              </m:r>
            </m:num>
            <m:den>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6</m:t>
                  </m:r>
                </m:sup>
              </m:sSup>
            </m:den>
          </m:f>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den>
          </m:f>
          <m:d>
            <m:dPr>
              <m:ctrlPr>
                <w:rPr>
                  <w:rFonts w:ascii="Cambria Math" w:hAnsi="Cambria Math"/>
                  <w:i/>
                  <w:sz w:val="28"/>
                  <w:szCs w:val="28"/>
                </w:rPr>
              </m:ctrlPr>
            </m:dPr>
            <m:e>
              <m:r>
                <w:rPr>
                  <w:rFonts w:ascii="Cambria Math" w:hAnsi="Cambria Math"/>
                  <w:sz w:val="28"/>
                  <w:szCs w:val="28"/>
                </w:rPr>
                <m:t>h-</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e>
          </m:d>
          <m:d>
            <m:dPr>
              <m:ctrlPr>
                <w:rPr>
                  <w:rFonts w:ascii="Cambria Math" w:hAnsi="Cambria Math"/>
                  <w:i/>
                  <w:sz w:val="28"/>
                  <w:szCs w:val="28"/>
                </w:rPr>
              </m:ctrlPr>
            </m:dPr>
            <m:e>
              <m:r>
                <w:rPr>
                  <w:rFonts w:ascii="Cambria Math" w:hAnsi="Cambria Math"/>
                  <w:sz w:val="28"/>
                  <w:szCs w:val="28"/>
                </w:rPr>
                <m:t>h-2</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ctrlPr>
                <w:rPr>
                  <w:rFonts w:ascii="Cambria Math" w:eastAsiaTheme="minorEastAsia" w:hAnsi="Cambria Math"/>
                  <w:i/>
                  <w:sz w:val="28"/>
                  <w:szCs w:val="28"/>
                </w:rPr>
              </m:ctrlPr>
            </m:e>
          </m:d>
          <m:r>
            <w:rPr>
              <w:rFonts w:ascii="Cambria Math" w:hAnsi="Cambria Math"/>
              <w:sz w:val="28"/>
              <w:szCs w:val="28"/>
            </w:rPr>
            <m:t>,</m:t>
          </m:r>
        </m:oMath>
      </m:oMathPara>
    </w:p>
    <w:p w14:paraId="4B559D7A" w14:textId="6994AEF5" w:rsidR="00A5368C" w:rsidRDefault="00A9502B">
      <w:pPr>
        <w:rPr>
          <w:rFonts w:eastAsiaTheme="minorEastAsia"/>
        </w:rPr>
      </w:pPr>
      <m:oMathPara>
        <m:oMath>
          <m:func>
            <m:funcPr>
              <m:ctrlPr>
                <w:rPr>
                  <w:rFonts w:ascii="Cambria Math" w:eastAsiaTheme="minorEastAsia" w:hAnsi="Cambria Math"/>
                  <w:i/>
                  <w:sz w:val="28"/>
                  <w:szCs w:val="28"/>
                </w:rPr>
              </m:ctrlPr>
            </m:funcPr>
            <m:fName>
              <m:limLow>
                <m:limLowPr>
                  <m:ctrlPr>
                    <w:rPr>
                      <w:rFonts w:ascii="Cambria Math" w:eastAsiaTheme="minorEastAsia" w:hAnsi="Cambria Math"/>
                      <w:i/>
                      <w:sz w:val="28"/>
                      <w:szCs w:val="28"/>
                    </w:rPr>
                  </m:ctrlPr>
                </m:limLowPr>
                <m:e>
                  <m:r>
                    <m:rPr>
                      <m:sty m:val="p"/>
                    </m:rPr>
                    <w:rPr>
                      <w:rFonts w:ascii="Cambria Math" w:hAnsi="Cambria Math"/>
                      <w:sz w:val="28"/>
                      <w:szCs w:val="28"/>
                    </w:rPr>
                    <m:t>lim</m:t>
                  </m:r>
                </m:e>
                <m:lim>
                  <m:r>
                    <w:rPr>
                      <w:rFonts w:ascii="Cambria Math" w:eastAsiaTheme="minorEastAsia" w:hAnsi="Cambria Math"/>
                      <w:sz w:val="28"/>
                      <w:szCs w:val="28"/>
                    </w:rPr>
                    <m:t>r→0</m:t>
                  </m:r>
                </m:lim>
              </m:limLow>
            </m:fName>
            <m:e>
              <m:sSup>
                <m:sSupPr>
                  <m:ctrlPr>
                    <w:rPr>
                      <w:rFonts w:ascii="Cambria Math" w:hAnsi="Cambria Math"/>
                      <w:sz w:val="28"/>
                      <w:szCs w:val="28"/>
                    </w:rPr>
                  </m:ctrlPr>
                </m:sSupPr>
                <m:e>
                  <m:r>
                    <m:rPr>
                      <m:sty m:val="p"/>
                    </m:rP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spiky</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xml:space="preserve">=-∞ </m:t>
              </m:r>
            </m:e>
          </m:func>
          <m:r>
            <w:rPr>
              <w:rFonts w:ascii="Cambria Math" w:eastAsiaTheme="minorEastAsia" w:hAnsi="Cambria Math"/>
              <w:sz w:val="28"/>
              <w:szCs w:val="28"/>
            </w:rPr>
            <m:t>,</m:t>
          </m:r>
        </m:oMath>
      </m:oMathPara>
    </w:p>
    <w:p w14:paraId="05B9A1DA" w14:textId="77777777" w:rsidR="00135249" w:rsidRDefault="00135249">
      <w:pPr>
        <w:rPr>
          <w:rFonts w:eastAsiaTheme="minorEastAsia"/>
        </w:rPr>
      </w:pPr>
    </w:p>
    <w:p w14:paraId="29790C3E" w14:textId="2A0EC37D" w:rsidR="00DF7C46" w:rsidRDefault="00BB3134">
      <w:pPr>
        <w:rPr>
          <w:rFonts w:eastAsiaTheme="minorEastAsia"/>
        </w:rPr>
      </w:pPr>
      <w:r>
        <w:rPr>
          <w:rFonts w:eastAsiaTheme="minorEastAsia"/>
        </w:rPr>
        <w:t xml:space="preserve">The </w:t>
      </w:r>
      <w:r w:rsidR="00980B61">
        <w:rPr>
          <w:rFonts w:eastAsiaTheme="minorEastAsia"/>
        </w:rPr>
        <w:t>limits have only been written in one dimension only</w:t>
      </w:r>
      <w:r w:rsidR="00CD22DF">
        <w:rPr>
          <w:rFonts w:eastAsiaTheme="minorEastAsia"/>
        </w:rPr>
        <w:t xml:space="preserve"> and</w:t>
      </w:r>
      <w:r w:rsidR="00FF359E">
        <w:rPr>
          <w:rFonts w:eastAsiaTheme="minorEastAsia"/>
        </w:rPr>
        <w:t xml:space="preserve"> </w:t>
      </w:r>
      <w:r w:rsidR="00CD22DF">
        <w:rPr>
          <w:rFonts w:eastAsiaTheme="minorEastAsia"/>
        </w:rPr>
        <w:t>f</w:t>
      </w:r>
      <w:r w:rsidR="00CD22DF" w:rsidRPr="00CD22DF">
        <w:rPr>
          <w:rFonts w:eastAsiaTheme="minorEastAsia"/>
        </w:rPr>
        <w:t>or simulation purposes, only the gradient of the spiky kernel is utilized</w:t>
      </w:r>
      <w:r w:rsidR="00C17C80">
        <w:rPr>
          <w:rFonts w:eastAsiaTheme="minorEastAsia"/>
        </w:rPr>
        <w:t xml:space="preserve"> in the project</w:t>
      </w:r>
      <w:r w:rsidR="00CD22DF" w:rsidRPr="00CD22DF">
        <w:rPr>
          <w:rFonts w:eastAsiaTheme="minorEastAsia"/>
        </w:rPr>
        <w:t>, as it's the sole requirement for pressure force calculations.</w:t>
      </w:r>
    </w:p>
    <w:p w14:paraId="6DF77B4B" w14:textId="77777777" w:rsidR="00DF7C46" w:rsidRPr="005A48C4" w:rsidRDefault="00DF7C46">
      <w:pPr>
        <w:rPr>
          <w:rFonts w:eastAsiaTheme="minorEastAsia"/>
          <w:b/>
          <w:bCs/>
        </w:rPr>
      </w:pPr>
    </w:p>
    <w:p w14:paraId="22BB4E48" w14:textId="1F9DA2AE" w:rsidR="005C5E74" w:rsidRPr="002B4506" w:rsidRDefault="00F214AE" w:rsidP="002B4506">
      <w:pPr>
        <w:pStyle w:val="Heading4"/>
        <w:rPr>
          <w:rFonts w:eastAsiaTheme="minorEastAsia"/>
          <w:sz w:val="32"/>
          <w:szCs w:val="32"/>
        </w:rPr>
      </w:pPr>
      <w:bookmarkStart w:id="21" w:name="_Toc165722393"/>
      <w:r w:rsidRPr="002B4506">
        <w:rPr>
          <w:rFonts w:eastAsiaTheme="minorEastAsia"/>
          <w:sz w:val="32"/>
          <w:szCs w:val="32"/>
        </w:rPr>
        <w:t>3.</w:t>
      </w:r>
      <w:r w:rsidR="00714672" w:rsidRPr="002B4506">
        <w:rPr>
          <w:rFonts w:eastAsiaTheme="minorEastAsia"/>
          <w:sz w:val="32"/>
          <w:szCs w:val="32"/>
        </w:rPr>
        <w:t>2</w:t>
      </w:r>
      <w:r w:rsidRPr="002B4506">
        <w:rPr>
          <w:rFonts w:eastAsiaTheme="minorEastAsia"/>
          <w:sz w:val="32"/>
          <w:szCs w:val="32"/>
        </w:rPr>
        <w:t xml:space="preserve">.2.3  </w:t>
      </w:r>
      <w:r w:rsidR="005C5E74" w:rsidRPr="002B4506">
        <w:rPr>
          <w:rFonts w:eastAsiaTheme="minorEastAsia"/>
          <w:sz w:val="32"/>
          <w:szCs w:val="32"/>
        </w:rPr>
        <w:t>Viscosity</w:t>
      </w:r>
      <w:bookmarkEnd w:id="21"/>
    </w:p>
    <w:p w14:paraId="0BAD6E51" w14:textId="7B5BCE2D" w:rsidR="00E8565D" w:rsidRDefault="00B6051D" w:rsidP="00B6051D">
      <w:pPr>
        <w:rPr>
          <w:rFonts w:eastAsiaTheme="minorEastAsia"/>
        </w:rPr>
      </w:pPr>
      <w:r w:rsidRPr="00B6051D">
        <w:rPr>
          <w:rFonts w:eastAsiaTheme="minorEastAsia"/>
        </w:rPr>
        <w:t>Viscosity, a measure of a fluid's resistance to flow, plays a crucial role in fluid dynamics simulations, influencing flow behaviour significantly. Essentially, viscosity reflects the "thickness" or "stickiness" of a fluid, determining how it flows under different conditions.</w:t>
      </w:r>
      <w:r w:rsidR="00B6450C">
        <w:rPr>
          <w:rFonts w:eastAsiaTheme="minorEastAsia"/>
        </w:rPr>
        <w:t xml:space="preserve"> </w:t>
      </w:r>
      <w:r w:rsidRPr="00B6051D">
        <w:rPr>
          <w:rFonts w:eastAsiaTheme="minorEastAsia"/>
        </w:rPr>
        <w:t>Viscosity forces emerge from the internal friction between fluid layers as they move relative to each other, impeding deformation or flow.</w:t>
      </w:r>
    </w:p>
    <w:p w14:paraId="69E790C3" w14:textId="3844F3E8" w:rsidR="00E8565D" w:rsidRDefault="000E1C1F">
      <w:pPr>
        <w:rPr>
          <w:rFonts w:eastAsiaTheme="minorEastAsia"/>
        </w:rPr>
      </w:pPr>
      <w:r>
        <w:rPr>
          <w:rFonts w:eastAsiaTheme="minorEastAsia"/>
        </w:rPr>
        <w:t>T</w:t>
      </w:r>
      <w:r w:rsidR="00802BB6">
        <w:rPr>
          <w:rFonts w:eastAsiaTheme="minorEastAsia"/>
        </w:rPr>
        <w:t xml:space="preserve">hrough </w:t>
      </w:r>
      <w:r>
        <w:rPr>
          <w:rFonts w:eastAsiaTheme="minorEastAsia"/>
        </w:rPr>
        <w:t>substitution</w:t>
      </w:r>
      <w:r w:rsidR="001F1C2B">
        <w:rPr>
          <w:rFonts w:eastAsiaTheme="minorEastAsia"/>
        </w:rPr>
        <w:t xml:space="preserve"> the</w:t>
      </w:r>
      <w:r w:rsidR="00E8565D">
        <w:rPr>
          <w:rFonts w:eastAsiaTheme="minorEastAsia"/>
        </w:rPr>
        <w:t xml:space="preserve"> SPH approximation for the viscosity term is:</w:t>
      </w:r>
    </w:p>
    <w:p w14:paraId="705716CD" w14:textId="4A26D0E2" w:rsidR="00777377" w:rsidRPr="00E8360B" w:rsidRDefault="00A9502B" w:rsidP="00777377">
      <w:pP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r>
                <w:rPr>
                  <w:rFonts w:ascii="Cambria Math" w:eastAsiaTheme="minorEastAsia" w:hAnsi="Cambria Math"/>
                  <w:sz w:val="28"/>
                  <w:szCs w:val="28"/>
                </w:rPr>
                <m:t>i</m:t>
              </m:r>
            </m:sub>
            <m:sup>
              <m:r>
                <w:rPr>
                  <w:rFonts w:ascii="Cambria Math" w:eastAsiaTheme="minorEastAsia" w:hAnsi="Cambria Math"/>
                  <w:sz w:val="28"/>
                  <w:szCs w:val="28"/>
                </w:rPr>
                <m:t>viscosity</m:t>
              </m:r>
            </m:sup>
          </m:sSubSup>
          <m:r>
            <w:rPr>
              <w:rFonts w:ascii="Cambria Math" w:eastAsiaTheme="minorEastAsia" w:hAnsi="Cambria Math"/>
              <w:sz w:val="28"/>
              <w:szCs w:val="28"/>
            </w:rPr>
            <m:t>=-</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μ∇</m:t>
              </m:r>
              <m:ctrlPr>
                <w:rPr>
                  <w:rFonts w:ascii="Cambria Math" w:eastAsiaTheme="minorEastAsia" w:hAnsi="Cambria Math"/>
                  <w:i/>
                  <w:sz w:val="28"/>
                  <w:szCs w:val="28"/>
                </w:rPr>
              </m:ctrlPr>
            </m:e>
            <m:sup>
              <m:r>
                <m:rPr>
                  <m:sty m:val="p"/>
                </m:rPr>
                <w:rPr>
                  <w:rFonts w:ascii="Cambria Math" w:eastAsiaTheme="minorEastAsia" w:hAnsi="Cambria Math"/>
                  <w:sz w:val="28"/>
                  <w:szCs w:val="28"/>
                </w:rPr>
                <m:t>2</m:t>
              </m:r>
            </m:sup>
          </m:sSup>
          <m:r>
            <w:rPr>
              <w:rFonts w:ascii="Cambria Math" w:eastAsiaTheme="minorEastAsia" w:hAnsi="Cambria Math"/>
              <w:sz w:val="28"/>
              <w:szCs w:val="28"/>
            </w:rPr>
            <m:t>u</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d>
          <m:r>
            <w:rPr>
              <w:rFonts w:ascii="Cambria Math" w:eastAsiaTheme="minorEastAsia" w:hAnsi="Cambria Math"/>
              <w:sz w:val="28"/>
              <w:szCs w:val="28"/>
            </w:rPr>
            <m:t>,</m:t>
          </m:r>
        </m:oMath>
      </m:oMathPara>
    </w:p>
    <w:p w14:paraId="0BE850C9" w14:textId="632144CF" w:rsidR="0030533D" w:rsidRDefault="00A9502B" w:rsidP="0030533D">
      <w:pPr>
        <w:rPr>
          <w:rFonts w:eastAsiaTheme="minorEastAsia"/>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r>
                <w:rPr>
                  <w:rFonts w:ascii="Cambria Math" w:eastAsiaTheme="minorEastAsia" w:hAnsi="Cambria Math"/>
                  <w:sz w:val="28"/>
                  <w:szCs w:val="28"/>
                </w:rPr>
                <m:t>i</m:t>
              </m:r>
            </m:sub>
            <m:sup>
              <m:r>
                <w:rPr>
                  <w:rFonts w:ascii="Cambria Math" w:eastAsiaTheme="minorEastAsia" w:hAnsi="Cambria Math"/>
                  <w:sz w:val="28"/>
                  <w:szCs w:val="28"/>
                </w:rPr>
                <m:t>viscosity</m:t>
              </m:r>
            </m:sup>
          </m:sSubSup>
          <m:r>
            <w:rPr>
              <w:rFonts w:ascii="Cambria Math" w:eastAsiaTheme="minorEastAsia" w:hAnsi="Cambria Math"/>
              <w:sz w:val="28"/>
              <w:szCs w:val="28"/>
            </w:rPr>
            <m:t>=μ</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 ≠j</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j</m:t>
                  </m:r>
                </m:sub>
              </m:sSub>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j</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j</m:t>
                      </m:r>
                    </m:sub>
                  </m:sSub>
                </m:den>
              </m:f>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m:t>
                  </m:r>
                  <m:ctrlPr>
                    <w:rPr>
                      <w:rFonts w:ascii="Cambria Math" w:eastAsiaTheme="minorEastAsia" w:hAnsi="Cambria Math"/>
                      <w:i/>
                      <w:sz w:val="28"/>
                      <w:szCs w:val="28"/>
                    </w:rPr>
                  </m:ctrlPr>
                </m:e>
                <m:sup>
                  <m:r>
                    <m:rPr>
                      <m:sty m:val="p"/>
                    </m:rPr>
                    <w:rPr>
                      <w:rFonts w:ascii="Cambria Math" w:eastAsiaTheme="minorEastAsia" w:hAnsi="Cambria Math"/>
                      <w:sz w:val="28"/>
                      <w:szCs w:val="28"/>
                    </w:rPr>
                    <m:t>2</m:t>
                  </m:r>
                </m:sup>
              </m:sSup>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viscosity</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h</m:t>
                  </m:r>
                </m:e>
              </m:d>
              <m:r>
                <w:rPr>
                  <w:rFonts w:ascii="Cambria Math" w:eastAsiaTheme="minorEastAsia" w:hAnsi="Cambria Math"/>
                  <w:sz w:val="28"/>
                  <w:szCs w:val="28"/>
                </w:rPr>
                <m:t xml:space="preserve">, </m:t>
              </m:r>
            </m:e>
          </m:nary>
        </m:oMath>
      </m:oMathPara>
    </w:p>
    <w:p w14:paraId="57A1A35A" w14:textId="2BBDE197" w:rsidR="002A3D51" w:rsidRDefault="002A3D51">
      <w:pPr>
        <w:rPr>
          <w:rFonts w:eastAsiaTheme="minorEastAsia"/>
        </w:rPr>
      </w:pPr>
    </w:p>
    <w:p w14:paraId="51B5654E" w14:textId="45C5E5BD" w:rsidR="00232412" w:rsidRDefault="00232412" w:rsidP="000374DA">
      <w:pPr>
        <w:rPr>
          <w:rFonts w:eastAsiaTheme="minorEastAsia"/>
        </w:rPr>
      </w:pPr>
      <w:r w:rsidRPr="00232412">
        <w:rPr>
          <w:rFonts w:eastAsiaTheme="minorEastAsia"/>
        </w:rPr>
        <w:lastRenderedPageBreak/>
        <w:t>However,</w:t>
      </w:r>
      <w:r w:rsidR="00B82ACE">
        <w:rPr>
          <w:rFonts w:eastAsiaTheme="minorEastAsia"/>
        </w:rPr>
        <w:t xml:space="preserve"> much like substitution </w:t>
      </w:r>
      <w:r w:rsidR="00200BB2">
        <w:rPr>
          <w:rFonts w:eastAsiaTheme="minorEastAsia"/>
        </w:rPr>
        <w:t>with the pressure approximation</w:t>
      </w:r>
      <w:r w:rsidRPr="00232412">
        <w:rPr>
          <w:rFonts w:eastAsiaTheme="minorEastAsia"/>
        </w:rPr>
        <w:t xml:space="preserve"> this formulation is asymmetric and fails to conserve Newton’s third law of motion. To address this, Müller</w:t>
      </w:r>
      <w:r>
        <w:rPr>
          <w:rFonts w:eastAsiaTheme="minorEastAsia"/>
        </w:rPr>
        <w:t xml:space="preserve"> [</w:t>
      </w:r>
      <w:r w:rsidR="00A177D3">
        <w:rPr>
          <w:rFonts w:eastAsiaTheme="minorEastAsia"/>
        </w:rPr>
        <w:t>2</w:t>
      </w:r>
      <w:r>
        <w:rPr>
          <w:rFonts w:eastAsiaTheme="minorEastAsia"/>
        </w:rPr>
        <w:t>]</w:t>
      </w:r>
      <w:r w:rsidRPr="00232412">
        <w:rPr>
          <w:rFonts w:eastAsiaTheme="minorEastAsia"/>
        </w:rPr>
        <w:t xml:space="preserve"> proposed a solution by using velocity differences instead of absolute velocities:</w:t>
      </w:r>
    </w:p>
    <w:p w14:paraId="24E065EE" w14:textId="440A1431" w:rsidR="000374DA" w:rsidRDefault="00A9502B" w:rsidP="000374DA">
      <w:pPr>
        <w:rPr>
          <w:rFonts w:eastAsiaTheme="minorEastAsia"/>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r>
                <w:rPr>
                  <w:rFonts w:ascii="Cambria Math" w:eastAsiaTheme="minorEastAsia" w:hAnsi="Cambria Math"/>
                  <w:sz w:val="28"/>
                  <w:szCs w:val="28"/>
                </w:rPr>
                <m:t>i</m:t>
              </m:r>
            </m:sub>
            <m:sup>
              <m:r>
                <w:rPr>
                  <w:rFonts w:ascii="Cambria Math" w:eastAsiaTheme="minorEastAsia" w:hAnsi="Cambria Math"/>
                  <w:sz w:val="28"/>
                  <w:szCs w:val="28"/>
                </w:rPr>
                <m:t>viscosity</m:t>
              </m:r>
            </m:sup>
          </m:sSubSup>
          <m:r>
            <w:rPr>
              <w:rFonts w:ascii="Cambria Math" w:eastAsiaTheme="minorEastAsia" w:hAnsi="Cambria Math"/>
              <w:sz w:val="28"/>
              <w:szCs w:val="28"/>
            </w:rPr>
            <m:t>=μ</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 ≠j</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j</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j</m:t>
                      </m:r>
                    </m:sub>
                  </m:sSub>
                </m:den>
              </m:f>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m:t>
                  </m:r>
                  <m:ctrlPr>
                    <w:rPr>
                      <w:rFonts w:ascii="Cambria Math" w:eastAsiaTheme="minorEastAsia" w:hAnsi="Cambria Math"/>
                      <w:i/>
                      <w:sz w:val="28"/>
                      <w:szCs w:val="28"/>
                    </w:rPr>
                  </m:ctrlPr>
                </m:e>
                <m:sup>
                  <m:r>
                    <m:rPr>
                      <m:sty m:val="p"/>
                    </m:rPr>
                    <w:rPr>
                      <w:rFonts w:ascii="Cambria Math" w:eastAsiaTheme="minorEastAsia" w:hAnsi="Cambria Math"/>
                      <w:sz w:val="28"/>
                      <w:szCs w:val="28"/>
                    </w:rPr>
                    <m:t>2</m:t>
                  </m:r>
                </m:sup>
              </m:sSup>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viscosity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xml:space="preserve">, h) , </m:t>
              </m:r>
            </m:e>
          </m:nary>
        </m:oMath>
      </m:oMathPara>
    </w:p>
    <w:p w14:paraId="21C8E4BD" w14:textId="448C8F2D" w:rsidR="00FF3D8F" w:rsidRPr="00943B5E" w:rsidRDefault="00306592" w:rsidP="00E273CB">
      <w:pPr>
        <w:rPr>
          <w:rFonts w:eastAsiaTheme="minorEastAsia"/>
        </w:rPr>
      </w:pPr>
      <w:r>
        <w:rPr>
          <w:rFonts w:eastAsiaTheme="minorEastAsia"/>
        </w:rPr>
        <w:t>Here</w:t>
      </w:r>
      <w:r w:rsidR="00A92242">
        <w:rPr>
          <w:rFonts w:eastAsiaTheme="minorEastAsia"/>
        </w:rPr>
        <w:t>,</w:t>
      </w:r>
      <w:r>
        <w:rPr>
          <w:rFonts w:eastAsiaTheme="minorEastAsia"/>
        </w:rPr>
        <w:t xml:space="preserve"> t</w:t>
      </w:r>
      <w:r w:rsidR="00FF3D8F" w:rsidRPr="003C1F41">
        <w:rPr>
          <w:rFonts w:eastAsiaTheme="minorEastAsia"/>
        </w:rPr>
        <w:t xml:space="preserve">he coefficient </w:t>
      </w:r>
      <m:oMath>
        <m:r>
          <w:rPr>
            <w:rFonts w:ascii="Cambria Math" w:eastAsiaTheme="minorEastAsia" w:hAnsi="Cambria Math"/>
          </w:rPr>
          <m:t>μ</m:t>
        </m:r>
      </m:oMath>
      <w:r w:rsidR="00FF3D8F">
        <w:rPr>
          <w:rFonts w:eastAsiaTheme="minorEastAsia"/>
        </w:rPr>
        <w:t xml:space="preserve"> determines the </w:t>
      </w:r>
      <w:r w:rsidR="001C74F3">
        <w:rPr>
          <w:rFonts w:eastAsiaTheme="minorEastAsia"/>
        </w:rPr>
        <w:t>fluid’s viscosity strength</w:t>
      </w:r>
      <w:r w:rsidR="00FF3D8F">
        <w:rPr>
          <w:rFonts w:eastAsiaTheme="minorEastAsia"/>
        </w:rPr>
        <w:t xml:space="preserve">. </w:t>
      </w:r>
      <w:r w:rsidR="00E273CB" w:rsidRPr="00E273CB">
        <w:rPr>
          <w:rFonts w:eastAsiaTheme="minorEastAsia"/>
        </w:rPr>
        <w:t xml:space="preserve">Higher values of </w:t>
      </w:r>
      <m:oMath>
        <m:r>
          <w:rPr>
            <w:rFonts w:ascii="Cambria Math" w:eastAsiaTheme="minorEastAsia" w:hAnsi="Cambria Math"/>
          </w:rPr>
          <m:t>μ</m:t>
        </m:r>
      </m:oMath>
      <w:r w:rsidR="00E273CB" w:rsidRPr="00E273CB">
        <w:rPr>
          <w:rFonts w:eastAsiaTheme="minorEastAsia"/>
        </w:rPr>
        <w:t xml:space="preserve"> result in greater resistance to flow, akin to a thicker fluid. </w:t>
      </w:r>
      <w:r w:rsidR="00FF3D8F">
        <w:rPr>
          <w:rFonts w:eastAsiaTheme="minorEastAsia"/>
        </w:rPr>
        <w:t>For simulating water</w:t>
      </w:r>
      <w:r w:rsidR="00C67A9D">
        <w:rPr>
          <w:rFonts w:eastAsiaTheme="minorEastAsia"/>
        </w:rPr>
        <w:t>-like fluids</w:t>
      </w:r>
      <w:r w:rsidR="00FF3D8F">
        <w:rPr>
          <w:rFonts w:eastAsiaTheme="minorEastAsia"/>
        </w:rPr>
        <w:t xml:space="preserve"> a value of</w:t>
      </w:r>
      <w:r w:rsidR="00943B5E">
        <w:rPr>
          <w:rFonts w:eastAsiaTheme="minorEastAsia"/>
        </w:rPr>
        <w:t xml:space="preserve"> </w:t>
      </w:r>
      <m:oMath>
        <m:r>
          <w:rPr>
            <w:rFonts w:ascii="Cambria Math" w:eastAsiaTheme="minorEastAsia" w:hAnsi="Cambria Math"/>
          </w:rPr>
          <m:t>μ=0.13</m:t>
        </m:r>
      </m:oMath>
      <w:r w:rsidR="006768A6">
        <w:rPr>
          <w:rFonts w:eastAsiaTheme="minorEastAsia"/>
        </w:rPr>
        <w:t xml:space="preserve"> is used.</w:t>
      </w:r>
    </w:p>
    <w:p w14:paraId="35195255" w14:textId="77777777" w:rsidR="009E6E4D" w:rsidRDefault="009E6E4D">
      <w:pPr>
        <w:rPr>
          <w:rFonts w:eastAsiaTheme="minorEastAsia"/>
        </w:rPr>
      </w:pPr>
      <w:r w:rsidRPr="009E6E4D">
        <w:rPr>
          <w:rFonts w:eastAsiaTheme="minorEastAsia"/>
        </w:rPr>
        <w:t xml:space="preserve">To maintain stability in the simulation and avoid introducing energy into the system, it's crucial to ensure that the Laplacian of the smoothing kernel remains positive. This guarantees that viscosity forces act solely as damping terms, opposing the flow direction. </w:t>
      </w:r>
    </w:p>
    <w:p w14:paraId="00733225" w14:textId="77777777" w:rsidR="00AE15D9" w:rsidRDefault="00AE15D9">
      <w:pPr>
        <w:rPr>
          <w:rFonts w:eastAsiaTheme="minorEastAsia"/>
        </w:rPr>
      </w:pPr>
      <w:r w:rsidRPr="00AE15D9">
        <w:rPr>
          <w:rFonts w:eastAsiaTheme="minorEastAsia"/>
        </w:rPr>
        <w:t xml:space="preserve">A suitable smoothing kernel, adapted from Kelager [1], is employed: </w:t>
      </w:r>
    </w:p>
    <w:p w14:paraId="79297AB8" w14:textId="6709DD14" w:rsidR="00D1114C" w:rsidRDefault="00904AE4">
      <w:pPr>
        <w:rPr>
          <w:rFonts w:eastAsiaTheme="minorEastAsia"/>
        </w:rPr>
      </w:pPr>
      <w:r w:rsidRPr="00904AE4">
        <w:rPr>
          <w:rFonts w:eastAsiaTheme="minorEastAsia"/>
        </w:rPr>
        <w:t>Kernel</w:t>
      </w:r>
      <w:r>
        <w:rPr>
          <w:rFonts w:eastAsiaTheme="minorEastAsia"/>
        </w:rPr>
        <w:t>:</w:t>
      </w:r>
    </w:p>
    <w:p w14:paraId="31A9B914" w14:textId="7E8178F2" w:rsidR="00C40E2B" w:rsidRPr="00E8360B" w:rsidRDefault="00A9502B">
      <w:pPr>
        <w:rPr>
          <w:rFonts w:eastAsiaTheme="minorEastAsia"/>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viscosity</m:t>
              </m:r>
            </m:sub>
          </m:sSub>
          <m:d>
            <m:dPr>
              <m:ctrlPr>
                <w:rPr>
                  <w:rFonts w:ascii="Cambria Math" w:eastAsiaTheme="minorEastAsia" w:hAnsi="Cambria Math"/>
                  <w:i/>
                  <w:sz w:val="28"/>
                  <w:szCs w:val="28"/>
                </w:rPr>
              </m:ctrlPr>
            </m:dPr>
            <m:e>
              <m:r>
                <w:rPr>
                  <w:rFonts w:ascii="Cambria Math" w:eastAsiaTheme="minorEastAsia" w:hAnsi="Cambria Math"/>
                  <w:sz w:val="28"/>
                  <w:szCs w:val="28"/>
                </w:rPr>
                <m:t>r, h</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15</m:t>
              </m:r>
            </m:num>
            <m:den>
              <m:r>
                <w:rPr>
                  <w:rFonts w:ascii="Cambria Math" w:eastAsiaTheme="minorEastAsia" w:hAnsi="Cambria Math"/>
                  <w:sz w:val="28"/>
                  <w:szCs w:val="28"/>
                </w:rPr>
                <m:t>2π</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3</m:t>
                  </m:r>
                </m:sup>
              </m:sSup>
            </m:den>
          </m:f>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e>
                        <m:sup>
                          <m:r>
                            <w:rPr>
                              <w:rFonts w:ascii="Cambria Math" w:eastAsiaTheme="minorEastAsia" w:hAnsi="Cambria Math"/>
                              <w:sz w:val="28"/>
                              <w:szCs w:val="28"/>
                            </w:rPr>
                            <m:t>3</m:t>
                          </m:r>
                        </m:sup>
                      </m:sSup>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3</m:t>
                          </m:r>
                        </m:sup>
                      </m:sSup>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e>
                        <m:sup>
                          <m:r>
                            <w:rPr>
                              <w:rFonts w:ascii="Cambria Math" w:eastAsiaTheme="minorEastAsia" w:hAnsi="Cambria Math"/>
                              <w:sz w:val="28"/>
                              <w:szCs w:val="28"/>
                            </w:rPr>
                            <m:t>2</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2</m:t>
                          </m:r>
                        </m:sup>
                      </m:sSup>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h</m:t>
                      </m:r>
                    </m:num>
                    <m:den>
                      <m:r>
                        <w:rPr>
                          <w:rFonts w:ascii="Cambria Math" w:eastAsiaTheme="minorEastAsia" w:hAnsi="Cambria Math"/>
                          <w:sz w:val="28"/>
                          <w:szCs w:val="28"/>
                        </w:rPr>
                        <m:t>2</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den>
                  </m:f>
                  <m:r>
                    <w:rPr>
                      <w:rFonts w:ascii="Cambria Math" w:eastAsiaTheme="minorEastAsia" w:hAnsi="Cambria Math"/>
                      <w:sz w:val="28"/>
                      <w:szCs w:val="28"/>
                    </w:rPr>
                    <m:t xml:space="preserve">-1,       0≤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≤h</m:t>
                  </m:r>
                </m:e>
                <m:e>
                  <m:r>
                    <w:rPr>
                      <w:rFonts w:ascii="Cambria Math" w:eastAsiaTheme="minorEastAsia" w:hAnsi="Cambria Math"/>
                      <w:sz w:val="28"/>
                      <w:szCs w:val="28"/>
                    </w:rPr>
                    <m:t xml:space="preserve">         0,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&gt;h</m:t>
                  </m:r>
                </m:e>
              </m:eqArr>
            </m:e>
          </m:d>
        </m:oMath>
      </m:oMathPara>
    </w:p>
    <w:p w14:paraId="6D09CF93" w14:textId="2AAA102E" w:rsidR="002940CD" w:rsidRDefault="00A9502B" w:rsidP="002940CD">
      <w:pPr>
        <w:rPr>
          <w:rFonts w:eastAsiaTheme="minorEastAsia"/>
        </w:rPr>
      </w:pPr>
      <m:oMathPara>
        <m:oMath>
          <m:func>
            <m:funcPr>
              <m:ctrlPr>
                <w:rPr>
                  <w:rFonts w:ascii="Cambria Math" w:eastAsiaTheme="minorEastAsia" w:hAnsi="Cambria Math"/>
                  <w:i/>
                  <w:sz w:val="28"/>
                  <w:szCs w:val="28"/>
                </w:rPr>
              </m:ctrlPr>
            </m:funcPr>
            <m:fName>
              <m:limLow>
                <m:limLowPr>
                  <m:ctrlPr>
                    <w:rPr>
                      <w:rFonts w:ascii="Cambria Math" w:eastAsiaTheme="minorEastAsia" w:hAnsi="Cambria Math"/>
                      <w:i/>
                      <w:sz w:val="28"/>
                      <w:szCs w:val="28"/>
                    </w:rPr>
                  </m:ctrlPr>
                </m:limLowPr>
                <m:e>
                  <m:r>
                    <m:rPr>
                      <m:sty m:val="p"/>
                    </m:rPr>
                    <w:rPr>
                      <w:rFonts w:ascii="Cambria Math" w:hAnsi="Cambria Math"/>
                      <w:sz w:val="28"/>
                      <w:szCs w:val="28"/>
                    </w:rPr>
                    <m:t>lim</m:t>
                  </m:r>
                </m:e>
                <m:lim>
                  <m:r>
                    <w:rPr>
                      <w:rFonts w:ascii="Cambria Math" w:eastAsiaTheme="minorEastAsia" w:hAnsi="Cambria Math"/>
                      <w:sz w:val="28"/>
                      <w:szCs w:val="28"/>
                    </w:rPr>
                    <m:t>r→0</m:t>
                  </m:r>
                </m:lim>
              </m:limLow>
            </m:fNa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viscosity</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xml:space="preserve">=∞ </m:t>
              </m:r>
            </m:e>
          </m:func>
          <m:r>
            <w:rPr>
              <w:rFonts w:ascii="Cambria Math" w:eastAsiaTheme="minorEastAsia" w:hAnsi="Cambria Math"/>
              <w:sz w:val="28"/>
              <w:szCs w:val="28"/>
            </w:rPr>
            <m:t>,</m:t>
          </m:r>
        </m:oMath>
      </m:oMathPara>
    </w:p>
    <w:p w14:paraId="32EDEF80" w14:textId="77777777" w:rsidR="002940CD" w:rsidRDefault="002940CD">
      <w:pPr>
        <w:rPr>
          <w:rFonts w:eastAsiaTheme="minorEastAsia"/>
        </w:rPr>
      </w:pPr>
    </w:p>
    <w:p w14:paraId="44C2F972" w14:textId="66C872EE" w:rsidR="00904AE4" w:rsidRDefault="001D3F27">
      <w:pPr>
        <w:rPr>
          <w:rFonts w:eastAsiaTheme="minorEastAsia"/>
        </w:rPr>
      </w:pPr>
      <w:r>
        <w:rPr>
          <w:rFonts w:eastAsiaTheme="minorEastAsia"/>
        </w:rPr>
        <w:t>Gradient:</w:t>
      </w:r>
    </w:p>
    <w:p w14:paraId="1C31DAA4" w14:textId="6DC8345D" w:rsidR="0007598F" w:rsidRPr="008D186D" w:rsidRDefault="0007598F" w:rsidP="0007598F">
      <w:pPr>
        <w:rPr>
          <w:rFonts w:eastAsiaTheme="minorEastAsia"/>
          <w:sz w:val="28"/>
          <w:szCs w:val="28"/>
        </w:rPr>
      </w:pPr>
      <m:oMathPara>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viscosity</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2π</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den>
          </m:f>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3</m:t>
              </m:r>
              <m:d>
                <m:dPr>
                  <m:begChr m:val="‖"/>
                  <m:endChr m:val="‖"/>
                  <m:ctrlPr>
                    <w:rPr>
                      <w:rFonts w:ascii="Cambria Math" w:hAnsi="Cambria Math"/>
                      <w:i/>
                      <w:sz w:val="28"/>
                      <w:szCs w:val="28"/>
                    </w:rPr>
                  </m:ctrlPr>
                </m:dPr>
                <m:e>
                  <m:r>
                    <w:rPr>
                      <w:rFonts w:ascii="Cambria Math" w:hAnsi="Cambria Math"/>
                      <w:sz w:val="28"/>
                      <w:szCs w:val="28"/>
                    </w:rPr>
                    <m:t>r</m:t>
                  </m:r>
                </m:e>
              </m:d>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r</m:t>
                      </m:r>
                    </m:e>
                  </m:d>
                </m:e>
                <m:sup>
                  <m:r>
                    <w:rPr>
                      <w:rFonts w:ascii="Cambria Math" w:hAnsi="Cambria Math"/>
                      <w:sz w:val="28"/>
                      <w:szCs w:val="28"/>
                    </w:rPr>
                    <m:t>3</m:t>
                  </m:r>
                </m:sup>
              </m:sSup>
            </m:den>
          </m:f>
          <m:r>
            <w:rPr>
              <w:rFonts w:ascii="Cambria Math" w:hAnsi="Cambria Math"/>
              <w:sz w:val="28"/>
              <w:szCs w:val="28"/>
            </w:rPr>
            <m:t>),</m:t>
          </m:r>
        </m:oMath>
      </m:oMathPara>
    </w:p>
    <w:p w14:paraId="34924B78" w14:textId="4C8F0554" w:rsidR="008D186D" w:rsidRPr="00736298" w:rsidRDefault="00A9502B" w:rsidP="008D186D">
      <w:pPr>
        <w:rPr>
          <w:rFonts w:eastAsiaTheme="minorEastAsia"/>
        </w:rPr>
      </w:pPr>
      <m:oMathPara>
        <m:oMath>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0</m:t>
                      </m:r>
                    </m:e>
                    <m:sup>
                      <m:r>
                        <w:rPr>
                          <w:rFonts w:ascii="Cambria Math" w:eastAsiaTheme="minorEastAsia" w:hAnsi="Cambria Math"/>
                          <w:sz w:val="24"/>
                          <w:szCs w:val="24"/>
                        </w:rPr>
                        <m:t>-</m:t>
                      </m:r>
                    </m:sup>
                  </m:sSup>
                </m:lim>
              </m:limLow>
            </m:fName>
            <m:e>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viscosity</m:t>
                  </m:r>
                </m:sub>
              </m:sSub>
              <m:d>
                <m:dPr>
                  <m:ctrlPr>
                    <w:rPr>
                      <w:rFonts w:ascii="Cambria Math" w:hAnsi="Cambria Math"/>
                      <w:i/>
                      <w:sz w:val="24"/>
                      <w:szCs w:val="24"/>
                    </w:rPr>
                  </m:ctrlPr>
                </m:dPr>
                <m:e>
                  <m:r>
                    <w:rPr>
                      <w:rFonts w:ascii="Cambria Math" w:hAnsi="Cambria Math"/>
                      <w:sz w:val="24"/>
                      <w:szCs w:val="24"/>
                    </w:rPr>
                    <m:t>r, h</m:t>
                  </m:r>
                </m:e>
              </m:d>
              <m:r>
                <w:rPr>
                  <w:rFonts w:ascii="Cambria Math" w:hAnsi="Cambria Math"/>
                  <w:sz w:val="24"/>
                  <w:szCs w:val="24"/>
                </w:rPr>
                <m:t>=+</m:t>
              </m:r>
              <m:r>
                <w:rPr>
                  <w:rFonts w:ascii="Cambria Math" w:hAnsi="Cambria Math"/>
                  <w:sz w:val="28"/>
                  <w:szCs w:val="28"/>
                </w:rPr>
                <m:t xml:space="preserve">∞ </m:t>
              </m:r>
              <m:r>
                <w:rPr>
                  <w:rFonts w:ascii="Cambria Math" w:hAnsi="Cambria Math"/>
                  <w:sz w:val="24"/>
                  <w:szCs w:val="24"/>
                </w:rPr>
                <m:t xml:space="preserve"> </m:t>
              </m:r>
            </m:e>
          </m:func>
          <m:r>
            <w:rPr>
              <w:rFonts w:ascii="Cambria Math" w:eastAsiaTheme="minorEastAsia" w:hAnsi="Cambria Math"/>
              <w:sz w:val="24"/>
              <w:szCs w:val="24"/>
            </w:rPr>
            <m:t xml:space="preserve">,  </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0</m:t>
                      </m:r>
                    </m:e>
                    <m:sup>
                      <m:r>
                        <w:rPr>
                          <w:rFonts w:ascii="Cambria Math" w:eastAsiaTheme="minorEastAsia" w:hAnsi="Cambria Math"/>
                          <w:sz w:val="24"/>
                          <w:szCs w:val="24"/>
                        </w:rPr>
                        <m:t>+</m:t>
                      </m:r>
                    </m:sup>
                  </m:sSup>
                </m:lim>
              </m:limLow>
            </m:fName>
            <m:e>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viscosity</m:t>
                  </m:r>
                </m:sub>
              </m:sSub>
              <m:d>
                <m:dPr>
                  <m:ctrlPr>
                    <w:rPr>
                      <w:rFonts w:ascii="Cambria Math" w:hAnsi="Cambria Math"/>
                      <w:i/>
                      <w:sz w:val="24"/>
                      <w:szCs w:val="24"/>
                    </w:rPr>
                  </m:ctrlPr>
                </m:dPr>
                <m:e>
                  <m:r>
                    <w:rPr>
                      <w:rFonts w:ascii="Cambria Math" w:hAnsi="Cambria Math"/>
                      <w:sz w:val="24"/>
                      <w:szCs w:val="24"/>
                    </w:rPr>
                    <m:t>r, h</m:t>
                  </m:r>
                </m:e>
              </m:d>
              <m:r>
                <w:rPr>
                  <w:rFonts w:ascii="Cambria Math" w:hAnsi="Cambria Math"/>
                  <w:sz w:val="24"/>
                  <w:szCs w:val="24"/>
                </w:rPr>
                <m:t>=-</m:t>
              </m:r>
              <m:r>
                <w:rPr>
                  <w:rFonts w:ascii="Cambria Math" w:hAnsi="Cambria Math"/>
                  <w:sz w:val="28"/>
                  <w:szCs w:val="28"/>
                </w:rPr>
                <m:t xml:space="preserve">∞ </m:t>
              </m:r>
            </m:e>
          </m:func>
          <m:r>
            <w:rPr>
              <w:rFonts w:ascii="Cambria Math" w:eastAsiaTheme="minorEastAsia" w:hAnsi="Cambria Math"/>
              <w:sz w:val="24"/>
              <w:szCs w:val="24"/>
            </w:rPr>
            <m:t>,</m:t>
          </m:r>
        </m:oMath>
      </m:oMathPara>
    </w:p>
    <w:p w14:paraId="348DBBB6" w14:textId="77777777" w:rsidR="008D186D" w:rsidRPr="00736298" w:rsidRDefault="008D186D" w:rsidP="0007598F">
      <w:pPr>
        <w:rPr>
          <w:rFonts w:eastAsiaTheme="minorEastAsia"/>
          <w:sz w:val="36"/>
          <w:szCs w:val="36"/>
        </w:rPr>
      </w:pPr>
    </w:p>
    <w:p w14:paraId="1EC9E244" w14:textId="77777777" w:rsidR="00C40E2B" w:rsidRDefault="00C40E2B">
      <w:pPr>
        <w:rPr>
          <w:rFonts w:eastAsiaTheme="minorEastAsia"/>
        </w:rPr>
      </w:pPr>
    </w:p>
    <w:p w14:paraId="1928373B" w14:textId="39649C87" w:rsidR="00696800" w:rsidRDefault="00696800">
      <w:pPr>
        <w:rPr>
          <w:rFonts w:eastAsiaTheme="minorEastAsia"/>
        </w:rPr>
      </w:pPr>
      <w:r>
        <w:rPr>
          <w:rFonts w:eastAsiaTheme="minorEastAsia"/>
        </w:rPr>
        <w:t>Laplacian:</w:t>
      </w:r>
    </w:p>
    <w:p w14:paraId="758E3E3F" w14:textId="0D09491B" w:rsidR="007B6308" w:rsidRPr="008D186D" w:rsidRDefault="00A9502B" w:rsidP="007B6308">
      <w:pPr>
        <w:rPr>
          <w:rFonts w:eastAsiaTheme="minorEastAsia"/>
          <w:sz w:val="28"/>
          <w:szCs w:val="28"/>
        </w:rPr>
      </w:pPr>
      <m:oMathPara>
        <m:oMath>
          <m:sSup>
            <m:sSupPr>
              <m:ctrlPr>
                <w:rPr>
                  <w:rFonts w:ascii="Cambria Math" w:hAnsi="Cambria Math"/>
                  <w:sz w:val="28"/>
                  <w:szCs w:val="28"/>
                </w:rPr>
              </m:ctrlPr>
            </m:sSupPr>
            <m:e>
              <m:r>
                <m:rPr>
                  <m:sty m:val="p"/>
                </m:rPr>
                <w:rPr>
                  <w:rFonts w:ascii="Cambria Math" w:hAnsi="Cambria Math"/>
                  <w:sz w:val="28"/>
                  <w:szCs w:val="28"/>
                </w:rPr>
                <m:t>∇</m:t>
              </m:r>
            </m:e>
            <m:sup>
              <m:r>
                <m:rPr>
                  <m:sty m:val="p"/>
                </m:rP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viscosity</m:t>
              </m:r>
            </m:sub>
          </m:sSub>
          <m:d>
            <m:dPr>
              <m:ctrlPr>
                <w:rPr>
                  <w:rFonts w:ascii="Cambria Math" w:hAnsi="Cambria Math"/>
                  <w:i/>
                  <w:sz w:val="28"/>
                  <w:szCs w:val="28"/>
                </w:rPr>
              </m:ctrlPr>
            </m:dPr>
            <m:e>
              <m:r>
                <w:rPr>
                  <w:rFonts w:ascii="Cambria Math" w:hAnsi="Cambria Math"/>
                  <w:sz w:val="28"/>
                  <w:szCs w:val="28"/>
                </w:rPr>
                <m:t>r, h</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45</m:t>
              </m:r>
            </m:num>
            <m:den>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6</m:t>
                  </m:r>
                </m:sup>
              </m:sSup>
            </m:den>
          </m:f>
          <m:r>
            <w:rPr>
              <w:rFonts w:ascii="Cambria Math" w:hAnsi="Cambria Math"/>
              <w:sz w:val="28"/>
              <w:szCs w:val="28"/>
            </w:rPr>
            <m:t>(h-</m:t>
          </m:r>
          <m:d>
            <m:dPr>
              <m:begChr m:val="‖"/>
              <m:endChr m:val="‖"/>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m:t>
          </m:r>
        </m:oMath>
      </m:oMathPara>
    </w:p>
    <w:p w14:paraId="63D5BFC2" w14:textId="77777777" w:rsidR="00C16324" w:rsidRPr="00904AE4" w:rsidRDefault="00C16324">
      <w:pPr>
        <w:rPr>
          <w:rFonts w:eastAsiaTheme="minorEastAsia"/>
        </w:rPr>
      </w:pPr>
    </w:p>
    <w:p w14:paraId="16AE1CF0" w14:textId="6D9E9F3E" w:rsidR="00904AE4" w:rsidRPr="0017248B" w:rsidRDefault="00A66F69">
      <w:pPr>
        <w:rPr>
          <w:rFonts w:eastAsiaTheme="minorEastAsia"/>
        </w:rPr>
      </w:pPr>
      <w:r>
        <w:rPr>
          <w:rFonts w:eastAsiaTheme="minorEastAsia"/>
        </w:rPr>
        <w:t xml:space="preserve">The limits have only been written in one dimension only and </w:t>
      </w:r>
      <w:r w:rsidR="0017248B" w:rsidRPr="00CD22DF">
        <w:rPr>
          <w:rFonts w:eastAsiaTheme="minorEastAsia"/>
        </w:rPr>
        <w:t xml:space="preserve">only the </w:t>
      </w:r>
      <w:r w:rsidR="003E32F0">
        <w:rPr>
          <w:rFonts w:eastAsiaTheme="minorEastAsia"/>
        </w:rPr>
        <w:t>Laplacian</w:t>
      </w:r>
      <w:r w:rsidR="0017248B" w:rsidRPr="00CD22DF">
        <w:rPr>
          <w:rFonts w:eastAsiaTheme="minorEastAsia"/>
        </w:rPr>
        <w:t xml:space="preserve"> of the </w:t>
      </w:r>
      <w:r w:rsidR="003E32F0">
        <w:rPr>
          <w:rFonts w:eastAsiaTheme="minorEastAsia"/>
        </w:rPr>
        <w:t>viscosity</w:t>
      </w:r>
      <w:r w:rsidR="0017248B" w:rsidRPr="00CD22DF">
        <w:rPr>
          <w:rFonts w:eastAsiaTheme="minorEastAsia"/>
        </w:rPr>
        <w:t xml:space="preserve"> kernel is utilized</w:t>
      </w:r>
      <w:r w:rsidR="00A31936">
        <w:rPr>
          <w:rFonts w:eastAsiaTheme="minorEastAsia"/>
        </w:rPr>
        <w:t xml:space="preserve"> in the project</w:t>
      </w:r>
      <w:r w:rsidR="0017248B" w:rsidRPr="00CD22DF">
        <w:rPr>
          <w:rFonts w:eastAsiaTheme="minorEastAsia"/>
        </w:rPr>
        <w:t xml:space="preserve">, as it's the sole requirement for </w:t>
      </w:r>
      <w:r w:rsidR="0033218F">
        <w:rPr>
          <w:rFonts w:eastAsiaTheme="minorEastAsia"/>
        </w:rPr>
        <w:t>viscosity</w:t>
      </w:r>
      <w:r w:rsidR="0017248B" w:rsidRPr="00CD22DF">
        <w:rPr>
          <w:rFonts w:eastAsiaTheme="minorEastAsia"/>
        </w:rPr>
        <w:t xml:space="preserve"> force calculations.</w:t>
      </w:r>
    </w:p>
    <w:p w14:paraId="3EC0C835" w14:textId="2906EA73" w:rsidR="00A82AED" w:rsidRDefault="00A82AED">
      <w:pPr>
        <w:rPr>
          <w:rFonts w:eastAsiaTheme="minorEastAsia"/>
          <w:b/>
          <w:bCs/>
          <w:sz w:val="32"/>
          <w:szCs w:val="32"/>
        </w:rPr>
      </w:pPr>
    </w:p>
    <w:p w14:paraId="095CFB86" w14:textId="77777777" w:rsidR="002B4506" w:rsidRDefault="002B4506">
      <w:pPr>
        <w:rPr>
          <w:rFonts w:eastAsiaTheme="minorEastAsia"/>
          <w:b/>
          <w:bCs/>
          <w:sz w:val="32"/>
          <w:szCs w:val="32"/>
        </w:rPr>
      </w:pPr>
    </w:p>
    <w:p w14:paraId="3743FE6B" w14:textId="4EA2A7B5" w:rsidR="00B6624E" w:rsidRPr="00E1455D" w:rsidRDefault="00F214AE" w:rsidP="00E1455D">
      <w:pPr>
        <w:pStyle w:val="Heading3"/>
        <w:rPr>
          <w:rFonts w:eastAsiaTheme="minorEastAsia"/>
          <w:sz w:val="32"/>
          <w:szCs w:val="32"/>
        </w:rPr>
      </w:pPr>
      <w:bookmarkStart w:id="22" w:name="_Toc165722394"/>
      <w:r w:rsidRPr="00E1455D">
        <w:rPr>
          <w:rFonts w:eastAsiaTheme="minorEastAsia"/>
          <w:sz w:val="32"/>
          <w:szCs w:val="32"/>
        </w:rPr>
        <w:lastRenderedPageBreak/>
        <w:t>3.</w:t>
      </w:r>
      <w:r w:rsidR="00714672" w:rsidRPr="00E1455D">
        <w:rPr>
          <w:rFonts w:eastAsiaTheme="minorEastAsia"/>
          <w:sz w:val="32"/>
          <w:szCs w:val="32"/>
        </w:rPr>
        <w:t>2</w:t>
      </w:r>
      <w:r w:rsidRPr="00E1455D">
        <w:rPr>
          <w:rFonts w:eastAsiaTheme="minorEastAsia"/>
          <w:sz w:val="32"/>
          <w:szCs w:val="32"/>
        </w:rPr>
        <w:t xml:space="preserve">.3 </w:t>
      </w:r>
      <w:r w:rsidR="004E27BC" w:rsidRPr="00E1455D">
        <w:rPr>
          <w:rFonts w:eastAsiaTheme="minorEastAsia"/>
          <w:sz w:val="32"/>
          <w:szCs w:val="32"/>
        </w:rPr>
        <w:t>External</w:t>
      </w:r>
      <w:r w:rsidR="00194D9F" w:rsidRPr="00E1455D">
        <w:rPr>
          <w:rFonts w:eastAsiaTheme="minorEastAsia"/>
          <w:sz w:val="32"/>
          <w:szCs w:val="32"/>
        </w:rPr>
        <w:t xml:space="preserve"> F</w:t>
      </w:r>
      <w:r w:rsidR="002C0773" w:rsidRPr="00E1455D">
        <w:rPr>
          <w:rFonts w:eastAsiaTheme="minorEastAsia"/>
          <w:sz w:val="32"/>
          <w:szCs w:val="32"/>
        </w:rPr>
        <w:t>orces</w:t>
      </w:r>
      <w:bookmarkEnd w:id="22"/>
    </w:p>
    <w:p w14:paraId="3A8F7147" w14:textId="19F91D37" w:rsidR="00DC20AB" w:rsidRPr="00DC20AB" w:rsidRDefault="00DC20AB" w:rsidP="00DC20AB">
      <w:pPr>
        <w:rPr>
          <w:rFonts w:eastAsiaTheme="minorEastAsia"/>
        </w:rPr>
      </w:pPr>
      <w:r w:rsidRPr="00DC20AB">
        <w:rPr>
          <w:rFonts w:eastAsiaTheme="minorEastAsia"/>
        </w:rPr>
        <w:t>In Smoothed Particle Hydrodynamics (SPH) simulations, external forces play a crucial role in influencing particle behaviour. These forces, distinct from internal forces, are applied after the calculation of internal interactions, with one notable exception – surface tension.</w:t>
      </w:r>
    </w:p>
    <w:p w14:paraId="45A28154" w14:textId="24833CA8" w:rsidR="000B50FD" w:rsidRDefault="00DC20AB" w:rsidP="00DC20AB">
      <w:pPr>
        <w:rPr>
          <w:rFonts w:eastAsiaTheme="minorEastAsia"/>
        </w:rPr>
      </w:pPr>
      <w:r w:rsidRPr="00DC20AB">
        <w:rPr>
          <w:rFonts w:eastAsiaTheme="minorEastAsia"/>
        </w:rPr>
        <w:t>Typically, external forces, such as gravity or applied forces, are aggregated into a single sum, simplifying their application within the simulation. However, surface tension, despite being categorized as an external force, is computed alongside internal forces. This approach aims to optimize simulation efficiency by minimizing the number of neighbourhood searches required.</w:t>
      </w:r>
      <w:r>
        <w:rPr>
          <w:rFonts w:eastAsiaTheme="minorEastAsia"/>
        </w:rPr>
        <w:t xml:space="preserve"> </w:t>
      </w:r>
      <w:r w:rsidRPr="00DC20AB">
        <w:rPr>
          <w:rFonts w:eastAsiaTheme="minorEastAsia"/>
        </w:rPr>
        <w:t>By integrating surface tension calculations with internal force computations, the simulation process becomes more streamlined, enhancing overall performance without sacrificing accuracy.</w:t>
      </w:r>
    </w:p>
    <w:p w14:paraId="59BAB9EB" w14:textId="77777777" w:rsidR="008A1998" w:rsidRPr="004D4142" w:rsidRDefault="008A1998" w:rsidP="00DC20AB">
      <w:pPr>
        <w:rPr>
          <w:rFonts w:eastAsiaTheme="minorEastAsia"/>
        </w:rPr>
      </w:pPr>
    </w:p>
    <w:p w14:paraId="34F16A29" w14:textId="54B32079" w:rsidR="00B6624E" w:rsidRPr="00E1455D" w:rsidRDefault="00914B0E" w:rsidP="00E1455D">
      <w:pPr>
        <w:pStyle w:val="Heading4"/>
        <w:rPr>
          <w:rFonts w:eastAsiaTheme="minorEastAsia"/>
          <w:sz w:val="32"/>
          <w:szCs w:val="32"/>
        </w:rPr>
      </w:pPr>
      <w:bookmarkStart w:id="23" w:name="_Toc165722395"/>
      <w:r w:rsidRPr="00E1455D">
        <w:rPr>
          <w:rFonts w:eastAsiaTheme="minorEastAsia"/>
          <w:sz w:val="32"/>
          <w:szCs w:val="32"/>
        </w:rPr>
        <w:t>3.</w:t>
      </w:r>
      <w:r w:rsidR="00714672" w:rsidRPr="00E1455D">
        <w:rPr>
          <w:rFonts w:eastAsiaTheme="minorEastAsia"/>
          <w:sz w:val="32"/>
          <w:szCs w:val="32"/>
        </w:rPr>
        <w:t>2</w:t>
      </w:r>
      <w:r w:rsidRPr="00E1455D">
        <w:rPr>
          <w:rFonts w:eastAsiaTheme="minorEastAsia"/>
          <w:sz w:val="32"/>
          <w:szCs w:val="32"/>
        </w:rPr>
        <w:t xml:space="preserve">.3.1 </w:t>
      </w:r>
      <w:r w:rsidR="00B6624E" w:rsidRPr="00E1455D">
        <w:rPr>
          <w:rFonts w:eastAsiaTheme="minorEastAsia"/>
          <w:sz w:val="32"/>
          <w:szCs w:val="32"/>
        </w:rPr>
        <w:t>Gravity</w:t>
      </w:r>
      <w:bookmarkEnd w:id="23"/>
    </w:p>
    <w:p w14:paraId="1D2B39AE" w14:textId="50BF176B" w:rsidR="00A11C6A" w:rsidRDefault="006C289D">
      <w:pPr>
        <w:rPr>
          <w:rFonts w:eastAsiaTheme="minorEastAsia"/>
        </w:rPr>
      </w:pPr>
      <w:r>
        <w:rPr>
          <w:rFonts w:eastAsiaTheme="minorEastAsia"/>
        </w:rPr>
        <w:t>Much like other particle systems t</w:t>
      </w:r>
      <w:r w:rsidR="00D60BD8" w:rsidRPr="00D60BD8">
        <w:rPr>
          <w:rFonts w:eastAsiaTheme="minorEastAsia"/>
        </w:rPr>
        <w:t>he influence of gravity is a critical consideration, given its impact on particle dynamics. Unlike traditional gravity calculations based on mass and weight, SPH employs density rather than individual particle mass to determine gravitational forces.</w:t>
      </w:r>
    </w:p>
    <w:p w14:paraId="006C3B16" w14:textId="77777777" w:rsidR="00FF30B9" w:rsidRDefault="00FF30B9">
      <w:r w:rsidRPr="00FF30B9">
        <w:t>The force from gravity is calculated as follows [1]:</w:t>
      </w:r>
    </w:p>
    <w:p w14:paraId="312BF824" w14:textId="58EC685A" w:rsidR="003E79F5" w:rsidRPr="00A65CA3" w:rsidRDefault="00A9502B">
      <w:pPr>
        <w:rPr>
          <w:sz w:val="28"/>
          <w:szCs w:val="28"/>
        </w:rPr>
      </w:pPr>
      <m:oMathPara>
        <m:oMath>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i</m:t>
              </m:r>
            </m:sub>
            <m:sup>
              <m:r>
                <w:rPr>
                  <w:rFonts w:ascii="Cambria Math" w:hAnsi="Cambria Math"/>
                  <w:sz w:val="28"/>
                  <w:szCs w:val="28"/>
                </w:rPr>
                <m:t>gravity</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i</m:t>
              </m:r>
            </m:sub>
          </m:sSub>
          <m:r>
            <w:rPr>
              <w:rFonts w:ascii="Cambria Math" w:hAnsi="Cambria Math"/>
              <w:sz w:val="28"/>
              <w:szCs w:val="28"/>
            </w:rPr>
            <m:t>g,</m:t>
          </m:r>
        </m:oMath>
      </m:oMathPara>
    </w:p>
    <w:p w14:paraId="4B74CF1D" w14:textId="1D21FBE5" w:rsidR="000345D5" w:rsidRDefault="00402393" w:rsidP="00402393">
      <w:pPr>
        <w:rPr>
          <w:rFonts w:eastAsiaTheme="minorEastAsia"/>
        </w:rPr>
      </w:pPr>
      <w:r w:rsidRPr="00402393">
        <w:rPr>
          <w:rFonts w:eastAsiaTheme="minorEastAsia"/>
        </w:rPr>
        <w:t xml:space="preserve">Here, density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Pr>
          <w:rFonts w:eastAsiaTheme="minorEastAsia"/>
        </w:rPr>
        <w:t xml:space="preserve"> </w:t>
      </w:r>
      <w:r w:rsidRPr="00402393">
        <w:rPr>
          <w:rFonts w:eastAsiaTheme="minorEastAsia"/>
        </w:rPr>
        <w:t xml:space="preserve">takes precedence over mass, as it better reflects the amount of fluid material within a specified volume. By using density, SPH captures the fluid-like </w:t>
      </w:r>
      <w:r w:rsidR="006C289D" w:rsidRPr="00402393">
        <w:rPr>
          <w:rFonts w:eastAsiaTheme="minorEastAsia"/>
        </w:rPr>
        <w:t>behaviour</w:t>
      </w:r>
      <w:r w:rsidRPr="00402393">
        <w:rPr>
          <w:rFonts w:eastAsiaTheme="minorEastAsia"/>
        </w:rPr>
        <w:t xml:space="preserve"> more accurately, ensuring realistic gravitational interactions within the simulation. This approach enhances the fidelity of SPH simulations, aligning them more closely with real-world fluid dynamics.</w:t>
      </w:r>
    </w:p>
    <w:p w14:paraId="3BC932C5" w14:textId="77777777" w:rsidR="009337DA" w:rsidRPr="006561B2" w:rsidRDefault="009337DA" w:rsidP="00402393">
      <w:pPr>
        <w:rPr>
          <w:rFonts w:eastAsiaTheme="minorEastAsia"/>
        </w:rPr>
      </w:pPr>
    </w:p>
    <w:p w14:paraId="35E5D412" w14:textId="31D54609" w:rsidR="00FA0E60" w:rsidRPr="00E1455D" w:rsidRDefault="00FA0E60" w:rsidP="00E1455D">
      <w:pPr>
        <w:pStyle w:val="Heading4"/>
        <w:rPr>
          <w:rFonts w:eastAsiaTheme="minorEastAsia"/>
          <w:sz w:val="32"/>
          <w:szCs w:val="32"/>
        </w:rPr>
      </w:pPr>
      <w:bookmarkStart w:id="24" w:name="_Toc165722396"/>
      <w:r w:rsidRPr="00E1455D">
        <w:rPr>
          <w:rFonts w:eastAsiaTheme="minorEastAsia"/>
          <w:sz w:val="32"/>
          <w:szCs w:val="32"/>
        </w:rPr>
        <w:t>3.</w:t>
      </w:r>
      <w:r w:rsidR="00714672" w:rsidRPr="00E1455D">
        <w:rPr>
          <w:rFonts w:eastAsiaTheme="minorEastAsia"/>
          <w:sz w:val="32"/>
          <w:szCs w:val="32"/>
        </w:rPr>
        <w:t>2</w:t>
      </w:r>
      <w:r w:rsidRPr="00E1455D">
        <w:rPr>
          <w:rFonts w:eastAsiaTheme="minorEastAsia"/>
          <w:sz w:val="32"/>
          <w:szCs w:val="32"/>
        </w:rPr>
        <w:t>.3.2 Buoyancy</w:t>
      </w:r>
      <w:bookmarkEnd w:id="24"/>
    </w:p>
    <w:p w14:paraId="24BD7B90" w14:textId="4E249CDD" w:rsidR="002721F1" w:rsidRPr="002721F1" w:rsidRDefault="00842329" w:rsidP="002721F1">
      <w:pPr>
        <w:rPr>
          <w:rFonts w:eastAsiaTheme="minorEastAsia"/>
        </w:rPr>
      </w:pPr>
      <w:r>
        <w:rPr>
          <w:rFonts w:eastAsiaTheme="minorEastAsia"/>
        </w:rPr>
        <w:t>B</w:t>
      </w:r>
      <w:r w:rsidR="002721F1" w:rsidRPr="002721F1">
        <w:rPr>
          <w:rFonts w:eastAsiaTheme="minorEastAsia"/>
        </w:rPr>
        <w:t>uoyancy is a phenomenon crucial for accurately simulating fluid behaviour, particularly in gaseous fluids. While buoyancy traditionally arises from temperature differentials leading to density variations, SPH simulations typically assume isothermal conditions. To emulate buoyancy artificially, an additional term is introduced into the force calculations.</w:t>
      </w:r>
    </w:p>
    <w:p w14:paraId="7354D78A" w14:textId="113E05E6" w:rsidR="00613984" w:rsidRDefault="00C85FE3">
      <w:pPr>
        <w:rPr>
          <w:rFonts w:eastAsiaTheme="minorEastAsia"/>
        </w:rPr>
      </w:pPr>
      <w:r>
        <w:rPr>
          <w:rFonts w:eastAsiaTheme="minorEastAsia"/>
        </w:rPr>
        <w:t xml:space="preserve">The </w:t>
      </w:r>
      <w:r w:rsidR="007976BD">
        <w:rPr>
          <w:rFonts w:eastAsiaTheme="minorEastAsia"/>
        </w:rPr>
        <w:t>artificial buoyancy is</w:t>
      </w:r>
      <w:r>
        <w:rPr>
          <w:rFonts w:eastAsiaTheme="minorEastAsia"/>
        </w:rPr>
        <w:t xml:space="preserve"> </w:t>
      </w:r>
      <w:r w:rsidR="00512A9E">
        <w:rPr>
          <w:rFonts w:eastAsiaTheme="minorEastAsia"/>
        </w:rPr>
        <w:t>formulated</w:t>
      </w:r>
      <w:r>
        <w:rPr>
          <w:rFonts w:eastAsiaTheme="minorEastAsia"/>
        </w:rPr>
        <w:t xml:space="preserve"> </w:t>
      </w:r>
      <w:r w:rsidR="007976BD">
        <w:rPr>
          <w:rFonts w:eastAsiaTheme="minorEastAsia"/>
        </w:rPr>
        <w:t xml:space="preserve">as </w:t>
      </w:r>
      <w:r w:rsidR="00512A9E">
        <w:rPr>
          <w:rFonts w:eastAsiaTheme="minorEastAsia"/>
        </w:rPr>
        <w:t>follows[1]</w:t>
      </w:r>
      <w:r w:rsidR="007976BD">
        <w:rPr>
          <w:rFonts w:eastAsiaTheme="minorEastAsia"/>
        </w:rPr>
        <w:t>:</w:t>
      </w:r>
    </w:p>
    <w:p w14:paraId="4F79157B" w14:textId="0557AD5C" w:rsidR="00C85FE3" w:rsidRPr="007E3D42" w:rsidRDefault="00A9502B">
      <w:pP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r>
                <w:rPr>
                  <w:rFonts w:ascii="Cambria Math" w:eastAsiaTheme="minorEastAsia" w:hAnsi="Cambria Math"/>
                  <w:sz w:val="28"/>
                  <w:szCs w:val="28"/>
                </w:rPr>
                <m:t>i</m:t>
              </m:r>
            </m:sub>
            <m:sup>
              <m:r>
                <w:rPr>
                  <w:rFonts w:ascii="Cambria Math" w:eastAsiaTheme="minorEastAsia" w:hAnsi="Cambria Math"/>
                  <w:sz w:val="28"/>
                  <w:szCs w:val="28"/>
                </w:rPr>
                <m:t>buoyancy</m:t>
              </m:r>
            </m:sup>
          </m:sSubSup>
          <m:r>
            <w:rPr>
              <w:rFonts w:ascii="Cambria Math" w:eastAsiaTheme="minorEastAsia" w:hAnsi="Cambria Math"/>
              <w:sz w:val="28"/>
              <w:szCs w:val="28"/>
            </w:rPr>
            <m:t>=b</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0</m:t>
                  </m:r>
                </m:sub>
              </m:sSub>
            </m:e>
          </m:d>
          <m:r>
            <w:rPr>
              <w:rFonts w:ascii="Cambria Math" w:eastAsiaTheme="minorEastAsia" w:hAnsi="Cambria Math"/>
              <w:sz w:val="28"/>
              <w:szCs w:val="28"/>
            </w:rPr>
            <m:t>g,</m:t>
          </m:r>
        </m:oMath>
      </m:oMathPara>
    </w:p>
    <w:p w14:paraId="5EB01F4F" w14:textId="672E1303" w:rsidR="007E3D42" w:rsidRDefault="00C0690F" w:rsidP="00C0690F">
      <w:pPr>
        <w:rPr>
          <w:rFonts w:eastAsiaTheme="minorEastAsia"/>
        </w:rPr>
      </w:pPr>
      <w:r w:rsidRPr="00C0690F">
        <w:rPr>
          <w:rFonts w:eastAsiaTheme="minorEastAsia"/>
        </w:rPr>
        <w:t xml:space="preserve">The parameter </w:t>
      </w:r>
      <m:oMath>
        <m:r>
          <w:rPr>
            <w:rFonts w:ascii="Cambria Math" w:eastAsiaTheme="minorEastAsia" w:hAnsi="Cambria Math"/>
          </w:rPr>
          <m:t>b</m:t>
        </m:r>
      </m:oMath>
      <w:r w:rsidRPr="00C0690F">
        <w:rPr>
          <w:rFonts w:eastAsiaTheme="minorEastAsia"/>
        </w:rPr>
        <w:t xml:space="preserve">, known as the buoyancy diffusion coefficient, controls the strength of the buoyancy effect. It ensures that particles become buoyant when their mass-density falls below the desired rest density. However, in non-gaseous fluids like liquids, where temperature differentials are negligible, </w:t>
      </w:r>
      <m:oMath>
        <m:r>
          <w:rPr>
            <w:rFonts w:ascii="Cambria Math" w:eastAsiaTheme="minorEastAsia" w:hAnsi="Cambria Math"/>
          </w:rPr>
          <m:t>b</m:t>
        </m:r>
      </m:oMath>
      <w:r w:rsidRPr="00C0690F">
        <w:rPr>
          <w:rFonts w:eastAsiaTheme="minorEastAsia"/>
        </w:rPr>
        <w:t xml:space="preserve"> is typically set to 0, effectively nullifying the buoyancy force.</w:t>
      </w:r>
    </w:p>
    <w:p w14:paraId="6D9C381F" w14:textId="77777777" w:rsidR="009337DA" w:rsidRPr="00DE3DDA" w:rsidRDefault="009337DA" w:rsidP="00C0690F">
      <w:pPr>
        <w:rPr>
          <w:rFonts w:eastAsiaTheme="minorEastAsia"/>
        </w:rPr>
      </w:pPr>
    </w:p>
    <w:p w14:paraId="551023F1" w14:textId="58E50CBE" w:rsidR="0090367B" w:rsidRPr="00E1455D" w:rsidRDefault="00914B0E" w:rsidP="00E1455D">
      <w:pPr>
        <w:pStyle w:val="Heading4"/>
        <w:rPr>
          <w:rFonts w:eastAsiaTheme="minorEastAsia"/>
          <w:sz w:val="32"/>
          <w:szCs w:val="32"/>
        </w:rPr>
      </w:pPr>
      <w:bookmarkStart w:id="25" w:name="_Toc165722397"/>
      <w:r w:rsidRPr="00E1455D">
        <w:rPr>
          <w:rFonts w:eastAsiaTheme="minorEastAsia"/>
          <w:sz w:val="32"/>
          <w:szCs w:val="32"/>
        </w:rPr>
        <w:t>3.</w:t>
      </w:r>
      <w:r w:rsidR="00714672" w:rsidRPr="00E1455D">
        <w:rPr>
          <w:rFonts w:eastAsiaTheme="minorEastAsia"/>
          <w:sz w:val="32"/>
          <w:szCs w:val="32"/>
        </w:rPr>
        <w:t>2</w:t>
      </w:r>
      <w:r w:rsidRPr="00E1455D">
        <w:rPr>
          <w:rFonts w:eastAsiaTheme="minorEastAsia"/>
          <w:sz w:val="32"/>
          <w:szCs w:val="32"/>
        </w:rPr>
        <w:t>.3.</w:t>
      </w:r>
      <w:r w:rsidR="00FA0E60" w:rsidRPr="00E1455D">
        <w:rPr>
          <w:rFonts w:eastAsiaTheme="minorEastAsia"/>
          <w:sz w:val="32"/>
          <w:szCs w:val="32"/>
        </w:rPr>
        <w:t>3</w:t>
      </w:r>
      <w:r w:rsidRPr="00E1455D">
        <w:rPr>
          <w:rFonts w:eastAsiaTheme="minorEastAsia"/>
          <w:sz w:val="32"/>
          <w:szCs w:val="32"/>
        </w:rPr>
        <w:t xml:space="preserve"> </w:t>
      </w:r>
      <w:r w:rsidR="0090367B" w:rsidRPr="00E1455D">
        <w:rPr>
          <w:rFonts w:eastAsiaTheme="minorEastAsia"/>
          <w:sz w:val="32"/>
          <w:szCs w:val="32"/>
        </w:rPr>
        <w:t>Surface Tension</w:t>
      </w:r>
      <w:bookmarkEnd w:id="25"/>
    </w:p>
    <w:p w14:paraId="0B4386F3" w14:textId="10982E67" w:rsidR="007C0DEB" w:rsidRDefault="007C0DEB">
      <w:pPr>
        <w:rPr>
          <w:rFonts w:eastAsiaTheme="minorEastAsia"/>
        </w:rPr>
      </w:pPr>
      <w:r w:rsidRPr="007C0DEB">
        <w:rPr>
          <w:rFonts w:eastAsiaTheme="minorEastAsia"/>
        </w:rPr>
        <w:t xml:space="preserve">Surface tension, a prominent phenomenon in fluid dynamics, describes the cohesive forces present at the interface of a liquid, resulting in an inward force experienced by molecules at the surface. This force creates a distinctive behaviour in fluids, akin to an elastic membrane, particularly evident at </w:t>
      </w:r>
      <w:r w:rsidRPr="007C0DEB">
        <w:rPr>
          <w:rFonts w:eastAsiaTheme="minorEastAsia"/>
        </w:rPr>
        <w:lastRenderedPageBreak/>
        <w:t>fluid interfaces with other substances. Accurately incorporating surface tension is crucial for achieving realistic fluid behaviour in simulations.</w:t>
      </w:r>
    </w:p>
    <w:p w14:paraId="73FF414E" w14:textId="6C1AA483" w:rsidR="006B7D03" w:rsidRDefault="006B7D03" w:rsidP="006B7D03">
      <w:r>
        <w:t xml:space="preserve">The forces exerted by surface tension act perpendicular to the fluid surface's inward </w:t>
      </w:r>
      <w:proofErr w:type="spellStart"/>
      <w:r>
        <w:t>normals</w:t>
      </w:r>
      <w:proofErr w:type="spellEnd"/>
      <w:r>
        <w:t xml:space="preserve"> and vary based on the surface curvature. For this project, Müller et al.'s</w:t>
      </w:r>
      <w:r w:rsidR="004B48DF">
        <w:t xml:space="preserve"> [2] </w:t>
      </w:r>
      <w:r>
        <w:t xml:space="preserve"> method for calculating surface tension is adopted. The surface tension force at particle </w:t>
      </w:r>
      <m:oMath>
        <m:r>
          <w:rPr>
            <w:rFonts w:ascii="Cambria Math" w:hAnsi="Cambria Math"/>
          </w:rPr>
          <m:t>i</m:t>
        </m:r>
      </m:oMath>
      <w:r>
        <w:t xml:space="preserve"> is determined by:</w:t>
      </w:r>
    </w:p>
    <w:p w14:paraId="36761A89" w14:textId="213471D2" w:rsidR="00AB261D" w:rsidRPr="006B7D03" w:rsidRDefault="00A9502B" w:rsidP="006B7D03">
      <m:oMathPara>
        <m:oMath>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i</m:t>
              </m:r>
            </m:sub>
            <m:sup>
              <m:r>
                <w:rPr>
                  <w:rFonts w:ascii="Cambria Math" w:hAnsi="Cambria Math"/>
                  <w:sz w:val="28"/>
                  <w:szCs w:val="28"/>
                </w:rPr>
                <m:t>surface</m:t>
              </m:r>
            </m:sup>
          </m:sSubSup>
          <m:r>
            <w:rPr>
              <w:rFonts w:ascii="Cambria Math" w:hAnsi="Cambria Math"/>
              <w:sz w:val="28"/>
              <w:szCs w:val="28"/>
            </w:rPr>
            <m:t>= -σ</m:t>
          </m:r>
          <m:sSup>
            <m:sSupPr>
              <m:ctrlPr>
                <w:rPr>
                  <w:rFonts w:ascii="Cambria Math" w:hAnsi="Cambria Math"/>
                  <w:i/>
                  <w:sz w:val="28"/>
                  <w:szCs w:val="28"/>
                </w:rPr>
              </m:ctrlPr>
            </m:sSupPr>
            <m:e>
              <m:r>
                <m:rPr>
                  <m:sty m:val="p"/>
                </m:rPr>
                <w:rPr>
                  <w:rFonts w:ascii="Cambria Math" w:hAnsi="Cambria Math"/>
                  <w:sz w:val="28"/>
                  <w:szCs w:val="28"/>
                </w:rPr>
                <m:t>∇</m:t>
              </m:r>
              <m:ctrlPr>
                <w:rPr>
                  <w:rFonts w:ascii="Cambria Math" w:hAnsi="Cambria Math"/>
                  <w:sz w:val="28"/>
                  <w:szCs w:val="28"/>
                </w:rPr>
              </m:ctrlP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num>
            <m:den>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e>
              </m:d>
            </m:den>
          </m:f>
          <m:r>
            <w:rPr>
              <w:rFonts w:ascii="Cambria Math" w:hAnsi="Cambria Math"/>
              <w:sz w:val="28"/>
              <w:szCs w:val="28"/>
            </w:rPr>
            <m:t xml:space="preserve">, </m:t>
          </m:r>
        </m:oMath>
      </m:oMathPara>
    </w:p>
    <w:p w14:paraId="38C58972" w14:textId="72EE5A40" w:rsidR="00CE3ACA" w:rsidRDefault="00CE3ACA">
      <w:pPr>
        <w:rPr>
          <w:rFonts w:eastAsiaTheme="minorEastAsia"/>
        </w:rPr>
      </w:pPr>
    </w:p>
    <w:p w14:paraId="3D093C6A" w14:textId="78352EE3" w:rsidR="00997104" w:rsidRDefault="007C7F99">
      <w:pPr>
        <w:rPr>
          <w:rFonts w:eastAsiaTheme="minorEastAsia"/>
        </w:rPr>
      </w:pPr>
      <w:r>
        <w:rPr>
          <w:rFonts w:eastAsiaTheme="minorEastAsia"/>
        </w:rPr>
        <w:t xml:space="preserve">At particle </w:t>
      </w:r>
      <m:oMath>
        <m:r>
          <w:rPr>
            <w:rFonts w:ascii="Cambria Math" w:eastAsiaTheme="minorEastAsia" w:hAnsi="Cambria Math"/>
          </w:rPr>
          <m:t>i</m:t>
        </m:r>
      </m:oMath>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326A90">
        <w:rPr>
          <w:rFonts w:eastAsiaTheme="minorEastAsia"/>
        </w:rPr>
        <w:t xml:space="preserve"> </w:t>
      </w:r>
      <w:r>
        <w:rPr>
          <w:rFonts w:eastAsiaTheme="minorEastAsia"/>
        </w:rPr>
        <w:t xml:space="preserve">signifies the inward surface normal,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B61F60">
        <w:rPr>
          <w:rFonts w:eastAsiaTheme="minorEastAsia"/>
        </w:rPr>
        <w:t xml:space="preserve"> </w:t>
      </w:r>
      <w:r w:rsidR="006B2181">
        <w:rPr>
          <w:rFonts w:eastAsiaTheme="minorEastAsia"/>
        </w:rPr>
        <w:t>denotes the</w:t>
      </w:r>
      <w:r w:rsidR="00F50065">
        <w:rPr>
          <w:rFonts w:eastAsiaTheme="minorEastAsia"/>
        </w:rPr>
        <w:t xml:space="preserve"> smoothed value of the colour fie</w:t>
      </w:r>
      <w:r w:rsidR="00416942">
        <w:rPr>
          <w:rFonts w:eastAsiaTheme="minorEastAsia"/>
        </w:rPr>
        <w:t>ld</w:t>
      </w:r>
      <w:r w:rsidR="00244F08">
        <w:rPr>
          <w:rFonts w:eastAsiaTheme="minorEastAsia"/>
        </w:rPr>
        <w:t xml:space="preserve"> at that point</w:t>
      </w:r>
      <w:r w:rsidR="00BD3424">
        <w:rPr>
          <w:rFonts w:eastAsiaTheme="minorEastAsia"/>
        </w:rPr>
        <w:t xml:space="preserve">, and </w:t>
      </w:r>
      <m:oMath>
        <m:r>
          <w:rPr>
            <w:rFonts w:ascii="Cambria Math" w:hAnsi="Cambria Math"/>
          </w:rPr>
          <m:t>σ</m:t>
        </m:r>
      </m:oMath>
      <w:r w:rsidR="0070093C">
        <w:rPr>
          <w:rFonts w:eastAsiaTheme="minorEastAsia"/>
        </w:rPr>
        <w:t xml:space="preserve"> is the tension coefficient</w:t>
      </w:r>
      <w:r w:rsidR="003E2A29">
        <w:rPr>
          <w:rFonts w:eastAsiaTheme="minorEastAsia"/>
        </w:rPr>
        <w:t>. This coefficient is determined by the properties of the interfacing fluids (e.g., water and air),</w:t>
      </w:r>
      <w:r w:rsidR="0054273F">
        <w:rPr>
          <w:rFonts w:eastAsiaTheme="minorEastAsia"/>
        </w:rPr>
        <w:t xml:space="preserve"> influencing the </w:t>
      </w:r>
      <w:r w:rsidR="00EF31F1">
        <w:rPr>
          <w:rFonts w:eastAsiaTheme="minorEastAsia"/>
        </w:rPr>
        <w:t>behaviour</w:t>
      </w:r>
      <w:r w:rsidR="00453347">
        <w:rPr>
          <w:rFonts w:eastAsiaTheme="minorEastAsia"/>
        </w:rPr>
        <w:t xml:space="preserve"> and strength of the surface tension effect at the boundary</w:t>
      </w:r>
      <w:r w:rsidR="0054273F">
        <w:rPr>
          <w:rFonts w:eastAsiaTheme="minorEastAsia"/>
        </w:rPr>
        <w:t>.</w:t>
      </w:r>
    </w:p>
    <w:p w14:paraId="102B06D2" w14:textId="77777777" w:rsidR="00940459" w:rsidRDefault="00547E80">
      <w:pPr>
        <w:rPr>
          <w:rFonts w:eastAsiaTheme="minorEastAsia"/>
        </w:rPr>
      </w:pPr>
      <w:r>
        <w:rPr>
          <w:rFonts w:eastAsiaTheme="minorEastAsia"/>
        </w:rPr>
        <w:t>The colour field</w:t>
      </w:r>
      <w:r w:rsidR="00DD485C">
        <w:rPr>
          <w:rFonts w:eastAsiaTheme="minorEastAsia"/>
        </w:rPr>
        <w:t xml:space="preserve"> </w:t>
      </w:r>
      <m:oMath>
        <m:r>
          <w:rPr>
            <w:rFonts w:ascii="Cambria Math" w:eastAsiaTheme="minorEastAsia" w:hAnsi="Cambria Math"/>
          </w:rPr>
          <m:t>c</m:t>
        </m:r>
      </m:oMath>
      <w:r w:rsidR="002D055B">
        <w:rPr>
          <w:rFonts w:eastAsiaTheme="minorEastAsia"/>
        </w:rPr>
        <w:t xml:space="preserve"> is an additional field quantity with </w:t>
      </w:r>
      <m:oMath>
        <m:r>
          <w:rPr>
            <w:rFonts w:ascii="Cambria Math" w:eastAsiaTheme="minorEastAsia" w:hAnsi="Cambria Math"/>
          </w:rPr>
          <m:t>c=1</m:t>
        </m:r>
      </m:oMath>
      <w:r w:rsidR="002D055B">
        <w:rPr>
          <w:rFonts w:eastAsiaTheme="minorEastAsia"/>
        </w:rPr>
        <w:t xml:space="preserve"> at </w:t>
      </w:r>
      <w:r w:rsidR="00544983">
        <w:rPr>
          <w:rFonts w:eastAsiaTheme="minorEastAsia"/>
        </w:rPr>
        <w:t xml:space="preserve">exactly the particle locations and </w:t>
      </w:r>
      <m:oMath>
        <m:r>
          <w:rPr>
            <w:rFonts w:ascii="Cambria Math" w:eastAsiaTheme="minorEastAsia" w:hAnsi="Cambria Math"/>
          </w:rPr>
          <m:t>c=0</m:t>
        </m:r>
      </m:oMath>
      <w:r w:rsidR="00FF0882">
        <w:rPr>
          <w:rFonts w:eastAsiaTheme="minorEastAsia"/>
        </w:rPr>
        <w:t xml:space="preserve"> elsewhere</w:t>
      </w:r>
      <w:r w:rsidR="00EF0D51">
        <w:rPr>
          <w:rFonts w:eastAsiaTheme="minorEastAsia"/>
        </w:rPr>
        <w:t>.</w:t>
      </w:r>
      <w:r w:rsidR="00E93FFE">
        <w:rPr>
          <w:rFonts w:eastAsiaTheme="minorEastAsia"/>
        </w:rPr>
        <w:t xml:space="preserve"> </w:t>
      </w:r>
    </w:p>
    <w:p w14:paraId="6C1F1FB6" w14:textId="34C2F0C6" w:rsidR="00940459" w:rsidRPr="003E2A29" w:rsidRDefault="00E93FFE">
      <w:pPr>
        <w:rPr>
          <w:rFonts w:eastAsiaTheme="minorEastAsia"/>
        </w:rPr>
      </w:pPr>
      <w:r>
        <w:rPr>
          <w:rFonts w:eastAsiaTheme="minorEastAsia"/>
        </w:rPr>
        <w:t>The SPH formulation of the smoothed colour fie</w:t>
      </w:r>
      <w:r w:rsidR="005D6DCA">
        <w:rPr>
          <w:rFonts w:eastAsiaTheme="minorEastAsia"/>
        </w:rPr>
        <w:t>l</w:t>
      </w:r>
      <w:r>
        <w:rPr>
          <w:rFonts w:eastAsiaTheme="minorEastAsia"/>
        </w:rPr>
        <w:t>d at particle</w:t>
      </w:r>
      <w:r w:rsidR="00940459">
        <w:rPr>
          <w:rFonts w:eastAsiaTheme="minorEastAsia"/>
        </w:rPr>
        <w:t xml:space="preserve"> </w:t>
      </w:r>
      <m:oMath>
        <m:r>
          <w:rPr>
            <w:rFonts w:ascii="Cambria Math" w:eastAsiaTheme="minorEastAsia" w:hAnsi="Cambria Math"/>
          </w:rPr>
          <m:t>i</m:t>
        </m:r>
      </m:oMath>
      <w:r w:rsidR="00940459">
        <w:rPr>
          <w:rFonts w:eastAsiaTheme="minorEastAsia"/>
        </w:rPr>
        <w:t xml:space="preserve"> is:</w:t>
      </w:r>
    </w:p>
    <w:p w14:paraId="461F25B5" w14:textId="43E92927" w:rsidR="00762D2C" w:rsidRPr="00912B2D" w:rsidRDefault="00A9502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=c</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d>
          <m:r>
            <w:rPr>
              <w:rFonts w:ascii="Cambria Math" w:eastAsiaTheme="minorEastAsia" w:hAnsi="Cambria Math"/>
              <w:sz w:val="28"/>
              <w:szCs w:val="28"/>
            </w:rPr>
            <m:t>,</m:t>
          </m:r>
        </m:oMath>
      </m:oMathPara>
    </w:p>
    <w:p w14:paraId="593AB740" w14:textId="3AF8DE12" w:rsidR="00886C26" w:rsidRPr="00762D2C" w:rsidRDefault="00A9502B" w:rsidP="00886C26">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m:t>
              </m:r>
            </m:sub>
            <m:sup/>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j</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j</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poly6</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h</m:t>
                  </m:r>
                </m:e>
              </m:d>
              <m:r>
                <w:rPr>
                  <w:rFonts w:ascii="Cambria Math" w:eastAsiaTheme="minorEastAsia" w:hAnsi="Cambria Math"/>
                  <w:sz w:val="28"/>
                  <w:szCs w:val="28"/>
                </w:rPr>
                <m:t>,</m:t>
              </m:r>
            </m:e>
          </m:nary>
        </m:oMath>
      </m:oMathPara>
    </w:p>
    <w:p w14:paraId="3B8A3009" w14:textId="193C7737" w:rsidR="00886C26" w:rsidRDefault="00B258EB">
      <w:pPr>
        <w:rPr>
          <w:rFonts w:eastAsiaTheme="minorEastAsia"/>
        </w:rPr>
      </w:pPr>
      <w:r>
        <w:rPr>
          <w:rFonts w:eastAsiaTheme="minorEastAsia"/>
        </w:rPr>
        <w:t xml:space="preserve">The normal of the inward surface normal of the fluid can be </w:t>
      </w:r>
      <w:r w:rsidR="008430EB">
        <w:rPr>
          <w:rFonts w:eastAsiaTheme="minorEastAsia"/>
        </w:rPr>
        <w:t>received by evaluating</w:t>
      </w:r>
      <w:r w:rsidR="00AB29D0">
        <w:rPr>
          <w:rFonts w:eastAsiaTheme="minorEastAsia"/>
        </w:rPr>
        <w:t xml:space="preserve"> the gradient of the smoothed colour field</w:t>
      </w:r>
      <w:r w:rsidR="002934C2">
        <w:rPr>
          <w:rFonts w:eastAsiaTheme="minorEastAsia"/>
        </w:rPr>
        <w:t>:</w:t>
      </w:r>
    </w:p>
    <w:p w14:paraId="5C563D07" w14:textId="0FE86118" w:rsidR="004E2FE0" w:rsidRPr="004178EB" w:rsidRDefault="00A9502B" w:rsidP="004E2FE0">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m:t>
              </m:r>
            </m:sub>
          </m:sSub>
          <m:r>
            <w:rPr>
              <w:rFonts w:ascii="Cambria Math" w:eastAsiaTheme="minorEastAsia" w:hAnsi="Cambria Math"/>
              <w:sz w:val="28"/>
              <w:szCs w:val="28"/>
            </w:rPr>
            <m:t>=</m:t>
          </m:r>
          <m:r>
            <m:rPr>
              <m:sty m:val="p"/>
            </m:rPr>
            <w:rPr>
              <w:rFonts w:ascii="Cambria Math" w:eastAsiaTheme="minorEastAsia" w:hAnsi="Cambria Math"/>
              <w:sz w:val="28"/>
              <w:szCs w:val="28"/>
            </w:rPr>
            <m:t>∇</m:t>
          </m:r>
          <m:r>
            <w:rPr>
              <w:rFonts w:ascii="Cambria Math" w:eastAsiaTheme="minorEastAsia" w:hAnsi="Cambria Math"/>
              <w:sz w:val="28"/>
              <w:szCs w:val="28"/>
            </w:rPr>
            <m:t>c</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d>
          <m:r>
            <w:rPr>
              <w:rFonts w:ascii="Cambria Math" w:eastAsiaTheme="minorEastAsia" w:hAnsi="Cambria Math"/>
              <w:sz w:val="28"/>
              <w:szCs w:val="28"/>
            </w:rPr>
            <m:t>,</m:t>
          </m:r>
        </m:oMath>
      </m:oMathPara>
    </w:p>
    <w:p w14:paraId="60E18EBD" w14:textId="5EB040BC" w:rsidR="004178EB" w:rsidRPr="00912B2D" w:rsidRDefault="00A9502B" w:rsidP="004E2FE0">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m:t>
              </m:r>
            </m:sub>
          </m:sSub>
          <m:r>
            <w:rPr>
              <w:rFonts w:ascii="Cambria Math" w:eastAsiaTheme="minorEastAsia" w:hAnsi="Cambria Math"/>
              <w:sz w:val="28"/>
              <w:szCs w:val="28"/>
            </w:rPr>
            <m:t>=</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m:t>
              </m:r>
            </m:sub>
            <m:sup/>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j</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j</m:t>
                      </m:r>
                    </m:sub>
                  </m:sSub>
                </m:den>
              </m:f>
              <m:r>
                <m:rPr>
                  <m:sty m:val="p"/>
                </m:rP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poly6</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h</m:t>
                  </m:r>
                </m:e>
              </m:d>
              <m:r>
                <w:rPr>
                  <w:rFonts w:ascii="Cambria Math" w:eastAsiaTheme="minorEastAsia" w:hAnsi="Cambria Math"/>
                  <w:sz w:val="28"/>
                  <w:szCs w:val="28"/>
                </w:rPr>
                <m:t>,</m:t>
              </m:r>
            </m:e>
          </m:nary>
        </m:oMath>
      </m:oMathPara>
    </w:p>
    <w:p w14:paraId="3FB64A0E" w14:textId="6F4974B9" w:rsidR="002934C2" w:rsidRDefault="004F5068">
      <w:pPr>
        <w:rPr>
          <w:rFonts w:eastAsiaTheme="minorEastAsia"/>
        </w:rPr>
      </w:pPr>
      <w:r>
        <w:rPr>
          <w:rFonts w:eastAsiaTheme="minorEastAsia"/>
        </w:rPr>
        <w:t>The curvature of the surface d</w:t>
      </w:r>
      <w:r w:rsidR="00BF615A">
        <w:rPr>
          <w:rFonts w:eastAsiaTheme="minorEastAsia"/>
        </w:rPr>
        <w:t>e</w:t>
      </w:r>
      <w:r>
        <w:rPr>
          <w:rFonts w:eastAsiaTheme="minorEastAsia"/>
        </w:rPr>
        <w:t>pends on the divergence of the surface normal field</w:t>
      </w:r>
      <w:r w:rsidR="004E1807">
        <w:rPr>
          <w:rFonts w:eastAsiaTheme="minorEastAsia"/>
        </w:rPr>
        <w:t xml:space="preserve"> given by</w:t>
      </w:r>
      <w:r>
        <w:rPr>
          <w:rFonts w:eastAsiaTheme="minorEastAsia"/>
        </w:rPr>
        <w:t>:</w:t>
      </w:r>
    </w:p>
    <w:p w14:paraId="415CFBC0" w14:textId="7FC8107B" w:rsidR="00B27AE4" w:rsidRDefault="0041177B">
      <w:pPr>
        <w:rPr>
          <w:rFonts w:eastAsiaTheme="minorEastAsia"/>
        </w:rPr>
      </w:pPr>
      <m:oMathPara>
        <m:oMath>
          <m:r>
            <w:rPr>
              <w:rFonts w:ascii="Cambria Math" w:eastAsiaTheme="minorEastAsia" w:hAnsi="Cambria Math"/>
              <w:sz w:val="28"/>
              <w:szCs w:val="28"/>
            </w:rPr>
            <m:t>κ=-</m:t>
          </m:r>
          <m:f>
            <m:fPr>
              <m:ctrlPr>
                <w:rPr>
                  <w:rFonts w:ascii="Cambria Math" w:eastAsiaTheme="minorEastAsia" w:hAnsi="Cambria Math"/>
                  <w:i/>
                  <w:sz w:val="28"/>
                  <w:szCs w:val="28"/>
                </w:rPr>
              </m:ctrlPr>
            </m:fPr>
            <m:num>
              <m:r>
                <m:rPr>
                  <m:sty m:val="p"/>
                </m:rPr>
                <w:rPr>
                  <w:rFonts w:ascii="Cambria Math" w:eastAsiaTheme="minorEastAsia" w:hAnsi="Cambria Math"/>
                  <w:sz w:val="28"/>
                  <w:szCs w:val="28"/>
                </w:rPr>
                <m:t>∇</m:t>
              </m:r>
              <m:r>
                <w:rPr>
                  <w:rFonts w:ascii="Cambria Math" w:eastAsiaTheme="minorEastAsia" w:hAnsi="Cambria Math"/>
                  <w:sz w:val="28"/>
                  <w:szCs w:val="28"/>
                </w:rPr>
                <m:t>n</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den>
          </m:f>
          <m:r>
            <w:rPr>
              <w:rFonts w:ascii="Cambria Math" w:eastAsiaTheme="minorEastAsia" w:hAnsi="Cambria Math"/>
              <w:sz w:val="28"/>
              <w:szCs w:val="28"/>
            </w:rPr>
            <m:t>=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c</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den>
          </m:f>
          <m:r>
            <w:rPr>
              <w:rFonts w:ascii="Cambria Math" w:eastAsiaTheme="minorEastAsia" w:hAnsi="Cambria Math"/>
              <w:sz w:val="28"/>
              <w:szCs w:val="28"/>
            </w:rPr>
            <m:t>,</m:t>
          </m:r>
        </m:oMath>
      </m:oMathPara>
    </w:p>
    <w:p w14:paraId="5C98CCD1" w14:textId="79B467DD" w:rsidR="009D2DEF" w:rsidRDefault="00B00508">
      <w:r>
        <w:rPr>
          <w:rFonts w:eastAsiaTheme="minorEastAsia"/>
        </w:rPr>
        <w:t xml:space="preserve">The surface </w:t>
      </w:r>
      <w:r w:rsidR="0053557B">
        <w:rPr>
          <w:rFonts w:eastAsiaTheme="minorEastAsia"/>
        </w:rPr>
        <w:t>traction</w:t>
      </w:r>
      <w:r w:rsidR="00CA52C8">
        <w:rPr>
          <w:rFonts w:eastAsiaTheme="minorEastAsia"/>
        </w:rPr>
        <w:t xml:space="preserve"> </w:t>
      </w:r>
      <m:oMath>
        <m:r>
          <w:rPr>
            <w:rFonts w:ascii="Cambria Math" w:eastAsiaTheme="minorEastAsia" w:hAnsi="Cambria Math"/>
          </w:rPr>
          <m:t>t</m:t>
        </m:r>
      </m:oMath>
      <w:r w:rsidR="00F6657F">
        <w:rPr>
          <w:rFonts w:eastAsiaTheme="minorEastAsia"/>
        </w:rPr>
        <w:t>, is the force per area acting on a given location on the fluid’s surface.</w:t>
      </w:r>
      <w:r w:rsidR="0020073C">
        <w:rPr>
          <w:rFonts w:eastAsiaTheme="minorEastAsia"/>
        </w:rPr>
        <w:t xml:space="preserve"> </w:t>
      </w:r>
      <w:r w:rsidR="00C0584F">
        <w:t>Müller [2] uses this equation to calculate the surface traction:</w:t>
      </w:r>
    </w:p>
    <w:p w14:paraId="1901878B" w14:textId="436B7D63" w:rsidR="00A63BB6" w:rsidRPr="00CA52C8" w:rsidRDefault="00620E34">
      <w:pPr>
        <w:rPr>
          <w:rFonts w:eastAsiaTheme="minorEastAsia"/>
        </w:rPr>
      </w:pPr>
      <m:oMathPara>
        <m:oMath>
          <m:r>
            <w:rPr>
              <w:rFonts w:ascii="Cambria Math" w:eastAsiaTheme="minorEastAsia" w:hAnsi="Cambria Math"/>
              <w:sz w:val="28"/>
              <w:szCs w:val="28"/>
            </w:rPr>
            <m:t>t=σκ</m:t>
          </m:r>
          <m:f>
            <m:fPr>
              <m:ctrlPr>
                <w:rPr>
                  <w:rFonts w:ascii="Cambria Math" w:eastAsiaTheme="minorEastAsia" w:hAnsi="Cambria Math"/>
                  <w:i/>
                  <w:sz w:val="28"/>
                  <w:szCs w:val="28"/>
                </w:rPr>
              </m:ctrlPr>
            </m:fPr>
            <m:num>
              <m:r>
                <w:rPr>
                  <w:rFonts w:ascii="Cambria Math" w:eastAsiaTheme="minorEastAsia" w:hAnsi="Cambria Math"/>
                  <w:sz w:val="28"/>
                  <w:szCs w:val="28"/>
                </w:rPr>
                <m:t>n</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den>
          </m:f>
          <m:r>
            <w:rPr>
              <w:rFonts w:ascii="Cambria Math" w:eastAsiaTheme="minorEastAsia" w:hAnsi="Cambria Math"/>
              <w:sz w:val="28"/>
              <w:szCs w:val="28"/>
            </w:rPr>
            <m:t>,</m:t>
          </m:r>
        </m:oMath>
      </m:oMathPara>
    </w:p>
    <w:p w14:paraId="07BA060C" w14:textId="58108D76" w:rsidR="009D2DEF" w:rsidRDefault="00667E66">
      <w:pPr>
        <w:rPr>
          <w:rFonts w:eastAsiaTheme="minorEastAsia"/>
        </w:rPr>
      </w:pPr>
      <w:r>
        <w:rPr>
          <w:rFonts w:eastAsiaTheme="minorEastAsia"/>
        </w:rPr>
        <w:t>Multiplying</w:t>
      </w:r>
      <w:r w:rsidR="00B04A4C">
        <w:rPr>
          <w:rFonts w:eastAsiaTheme="minorEastAsia"/>
        </w:rPr>
        <w:t xml:space="preserve"> the surface traction by a normalized scalar field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oMath>
      <w:r w:rsidR="005A7A23">
        <w:rPr>
          <w:rFonts w:eastAsiaTheme="minorEastAsia"/>
        </w:rPr>
        <w:t xml:space="preserve"> </w:t>
      </w:r>
      <w:r w:rsidR="00210C8F">
        <w:rPr>
          <w:rFonts w:eastAsiaTheme="minorEastAsia"/>
        </w:rPr>
        <w:t>ensures</w:t>
      </w:r>
      <w:r w:rsidR="00173EF6">
        <w:rPr>
          <w:rFonts w:eastAsiaTheme="minorEastAsia"/>
        </w:rPr>
        <w:t xml:space="preserve"> that</w:t>
      </w:r>
      <w:r w:rsidR="005A7A23">
        <w:rPr>
          <w:rFonts w:eastAsiaTheme="minorEastAsia"/>
        </w:rPr>
        <w:t xml:space="preserve"> the force density is spread onto all potential particles, resulting in the surface tension force</w:t>
      </w:r>
      <w:r w:rsidR="005D3ED8">
        <w:rPr>
          <w:rFonts w:eastAsiaTheme="minorEastAsia"/>
        </w:rPr>
        <w:t>.</w:t>
      </w:r>
      <w:r w:rsidR="00CC0045">
        <w:rPr>
          <w:rFonts w:eastAsiaTheme="minorEastAsia"/>
        </w:rPr>
        <w:t xml:space="preserve"> This works as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oMath>
      <w:r w:rsidR="00CC0045">
        <w:rPr>
          <w:rFonts w:eastAsiaTheme="minorEastAsia"/>
        </w:rPr>
        <w:t xml:space="preserve"> gets smaller the further particle </w:t>
      </w:r>
      <m:oMath>
        <m:r>
          <w:rPr>
            <w:rFonts w:ascii="Cambria Math" w:eastAsiaTheme="minorEastAsia" w:hAnsi="Cambria Math"/>
          </w:rPr>
          <m:t>i</m:t>
        </m:r>
      </m:oMath>
      <w:r w:rsidR="004D672E">
        <w:rPr>
          <w:rFonts w:eastAsiaTheme="minorEastAsia"/>
        </w:rPr>
        <w:t xml:space="preserve"> is away from the surface.</w:t>
      </w:r>
    </w:p>
    <w:p w14:paraId="2D44B5C5" w14:textId="56A6733F" w:rsidR="0056465B" w:rsidRDefault="004F6EC9">
      <w:pPr>
        <w:rPr>
          <w:rFonts w:eastAsiaTheme="minorEastAsia"/>
        </w:rPr>
      </w:pPr>
      <w:r>
        <w:rPr>
          <w:rFonts w:eastAsiaTheme="minorEastAsia"/>
        </w:rPr>
        <w:lastRenderedPageBreak/>
        <w:t>This finally results in the original surface tension</w:t>
      </w:r>
      <w:r w:rsidR="00C7266E">
        <w:rPr>
          <w:rFonts w:eastAsiaTheme="minorEastAsia"/>
        </w:rPr>
        <w:t xml:space="preserve"> force</w:t>
      </w:r>
      <w:r>
        <w:rPr>
          <w:rFonts w:eastAsiaTheme="minorEastAsia"/>
        </w:rPr>
        <w:t xml:space="preserve"> equation</w:t>
      </w:r>
      <w:r w:rsidR="00C7266E">
        <w:rPr>
          <w:rFonts w:eastAsiaTheme="minorEastAsia"/>
        </w:rPr>
        <w:t xml:space="preserve"> shown at the beginning of this section.</w:t>
      </w:r>
      <w:r w:rsidR="009E14E8">
        <w:rPr>
          <w:rFonts w:eastAsiaTheme="minorEastAsia"/>
        </w:rPr>
        <w:t xml:space="preserve"> </w:t>
      </w:r>
      <w:r w:rsidR="00D777CD">
        <w:rPr>
          <w:rFonts w:eastAsiaTheme="minorEastAsia"/>
        </w:rPr>
        <w:t>The equation is solved b</w:t>
      </w:r>
      <w:r w:rsidR="00E64A95">
        <w:rPr>
          <w:rFonts w:eastAsiaTheme="minorEastAsia"/>
        </w:rPr>
        <w:t>y substituting in both</w:t>
      </w:r>
      <w:r w:rsidR="00463CE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EE32A2">
        <w:rPr>
          <w:rFonts w:eastAsiaTheme="minorEastAsia"/>
        </w:rPr>
        <w:t xml:space="preserve"> and </w:t>
      </w:r>
      <m:oMath>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c</m:t>
        </m:r>
      </m:oMath>
      <w:r w:rsidR="00EE32A2">
        <w:rPr>
          <w:rFonts w:eastAsiaTheme="minorEastAsia"/>
        </w:rPr>
        <w:t xml:space="preserve"> into the equation with </w:t>
      </w:r>
      <m:oMath>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c</m:t>
        </m:r>
      </m:oMath>
      <w:r w:rsidR="00EE32A2">
        <w:rPr>
          <w:rFonts w:eastAsiaTheme="minorEastAsia"/>
        </w:rPr>
        <w:t xml:space="preserve"> taking the form:</w:t>
      </w:r>
    </w:p>
    <w:p w14:paraId="4AA012C6" w14:textId="75425887" w:rsidR="00F314FD" w:rsidRPr="00370652" w:rsidRDefault="00A9502B">
      <w:pPr>
        <w:rPr>
          <w:rFonts w:eastAsiaTheme="minorEastAsia"/>
          <w:sz w:val="28"/>
          <w:szCs w:val="28"/>
        </w:rPr>
      </w:pPr>
      <m:oMathPara>
        <m:oMath>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c=</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m:t>
              </m:r>
            </m:sub>
            <m:sup/>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j</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j</m:t>
                      </m:r>
                    </m:sub>
                  </m:sSub>
                </m:den>
              </m:f>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m:t>
                  </m:r>
                </m:e>
                <m:sup>
                  <m:r>
                    <m:rPr>
                      <m:sty m:val="p"/>
                    </m:rPr>
                    <w:rPr>
                      <w:rFonts w:ascii="Cambria Math" w:eastAsiaTheme="minorEastAsia" w:hAnsi="Cambria Math"/>
                      <w:sz w:val="28"/>
                      <w:szCs w:val="28"/>
                    </w:rPr>
                    <m:t>2</m:t>
                  </m:r>
                </m:sup>
              </m:sSup>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poly6</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h</m:t>
                  </m:r>
                </m:e>
              </m:d>
              <m:r>
                <w:rPr>
                  <w:rFonts w:ascii="Cambria Math" w:eastAsiaTheme="minorEastAsia" w:hAnsi="Cambria Math"/>
                  <w:sz w:val="28"/>
                  <w:szCs w:val="28"/>
                </w:rPr>
                <m:t>,</m:t>
              </m:r>
            </m:e>
          </m:nary>
        </m:oMath>
      </m:oMathPara>
    </w:p>
    <w:p w14:paraId="10A32B1F" w14:textId="41775C21" w:rsidR="007A6829" w:rsidRDefault="007A6829">
      <w:pPr>
        <w:rPr>
          <w:rFonts w:eastAsiaTheme="minorEastAsia"/>
        </w:rPr>
      </w:pPr>
    </w:p>
    <w:p w14:paraId="1B163DE6" w14:textId="3C6FBAE4" w:rsidR="00645092" w:rsidRDefault="00827BB3">
      <w:pPr>
        <w:rPr>
          <w:rFonts w:eastAsiaTheme="minorEastAsia"/>
        </w:rPr>
      </w:pPr>
      <w:r>
        <w:rPr>
          <w:rFonts w:eastAsiaTheme="minorEastAsia"/>
        </w:rPr>
        <w:t>In addition to this one issue must be addressed to ensure that</w:t>
      </w:r>
      <w:r w:rsidR="003F6951">
        <w:rPr>
          <w:rFonts w:eastAsiaTheme="minorEastAsia"/>
        </w:rPr>
        <w:t xml:space="preserve"> there is no numerical instability</w:t>
      </w:r>
      <w:r w:rsidR="009772BC">
        <w:rPr>
          <w:rFonts w:eastAsiaTheme="minorEastAsia"/>
        </w:rPr>
        <w:t>.</w:t>
      </w:r>
      <w:r w:rsidR="00312E49">
        <w:rPr>
          <w:rFonts w:eastAsiaTheme="minorEastAsia"/>
        </w:rPr>
        <w:t xml:space="preserve"> This instability issue occurs as </w:t>
      </w:r>
      <m:oMath>
        <m:f>
          <m:fPr>
            <m:ctrlPr>
              <w:rPr>
                <w:rFonts w:ascii="Cambria Math" w:eastAsiaTheme="minorEastAsia" w:hAnsi="Cambria Math"/>
                <w:i/>
              </w:rPr>
            </m:ctrlPr>
          </m:fPr>
          <m:num>
            <m:r>
              <w:rPr>
                <w:rFonts w:ascii="Cambria Math" w:eastAsiaTheme="minorEastAsia" w:hAnsi="Cambria Math"/>
              </w:rPr>
              <m:t>n</m:t>
            </m:r>
          </m:num>
          <m:den>
            <m:d>
              <m:dPr>
                <m:begChr m:val="‖"/>
                <m:endChr m:val="‖"/>
                <m:ctrlPr>
                  <w:rPr>
                    <w:rFonts w:ascii="Cambria Math" w:eastAsiaTheme="minorEastAsia" w:hAnsi="Cambria Math"/>
                    <w:i/>
                  </w:rPr>
                </m:ctrlPr>
              </m:dPr>
              <m:e>
                <m:r>
                  <w:rPr>
                    <w:rFonts w:ascii="Cambria Math" w:eastAsiaTheme="minorEastAsia" w:hAnsi="Cambria Math"/>
                  </w:rPr>
                  <m:t>n</m:t>
                </m:r>
              </m:e>
            </m:d>
          </m:den>
        </m:f>
      </m:oMath>
      <w:r w:rsidR="00312E49">
        <w:rPr>
          <w:rFonts w:eastAsiaTheme="minorEastAsia"/>
        </w:rPr>
        <w:t xml:space="preserve"> becomes numerically unstable as</w:t>
      </w:r>
      <w:r w:rsidR="00EE1CD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m:t>
        </m:r>
      </m:oMath>
      <w:r w:rsidR="006758D8">
        <w:rPr>
          <w:rFonts w:eastAsiaTheme="minorEastAsia"/>
        </w:rPr>
        <w:t>. To prevent this</w:t>
      </w:r>
      <w:r w:rsidR="00953612">
        <w:rPr>
          <w:rFonts w:eastAsiaTheme="minorEastAsia"/>
        </w:rPr>
        <w:t xml:space="preserve"> the force from surface tension is only computed when this condition is fulfilled</w:t>
      </w:r>
      <w:r w:rsidR="004E2580">
        <w:rPr>
          <w:rFonts w:eastAsiaTheme="minorEastAsia"/>
        </w:rPr>
        <w:t>:</w:t>
      </w:r>
    </w:p>
    <w:p w14:paraId="79F69240" w14:textId="2F7F7B93" w:rsidR="004E2580" w:rsidRPr="007A0E0C" w:rsidRDefault="00A9502B">
      <w:pPr>
        <w:rPr>
          <w:rFonts w:eastAsiaTheme="minorEastAsia"/>
          <w:sz w:val="28"/>
          <w:szCs w:val="28"/>
        </w:rPr>
      </w:pPr>
      <m:oMathPara>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m:t>
                  </m:r>
                </m:sub>
              </m:sSub>
            </m:e>
          </m:d>
          <m:r>
            <m:rPr>
              <m:scr m:val="script"/>
            </m:rPr>
            <w:rPr>
              <w:rFonts w:ascii="Cambria Math" w:eastAsiaTheme="minorEastAsia" w:hAnsi="Cambria Math"/>
              <w:sz w:val="28"/>
              <w:szCs w:val="28"/>
            </w:rPr>
            <m:t>≥ l,</m:t>
          </m:r>
        </m:oMath>
      </m:oMathPara>
    </w:p>
    <w:p w14:paraId="48B4799D" w14:textId="28B0BBF4" w:rsidR="007A0E0C" w:rsidRPr="00CE0931" w:rsidRDefault="00A64DA9">
      <w:pPr>
        <w:rPr>
          <w:rFonts w:eastAsiaTheme="minorEastAsia"/>
        </w:rPr>
      </w:pPr>
      <w:r>
        <w:rPr>
          <w:rFonts w:eastAsiaTheme="minorEastAsia"/>
        </w:rPr>
        <w:t xml:space="preserve">Where </w:t>
      </w:r>
      <m:oMath>
        <m:r>
          <m:rPr>
            <m:scr m:val="script"/>
          </m:rPr>
          <w:rPr>
            <w:rFonts w:ascii="Cambria Math" w:eastAsiaTheme="minorEastAsia" w:hAnsi="Cambria Math"/>
          </w:rPr>
          <m:t>l</m:t>
        </m:r>
      </m:oMath>
      <w:r w:rsidR="00CE0931">
        <w:rPr>
          <w:rFonts w:eastAsiaTheme="minorEastAsia"/>
        </w:rPr>
        <w:t xml:space="preserve"> is some threshold relating to the particle concentration</w:t>
      </w:r>
      <w:r w:rsidR="002432D4">
        <w:rPr>
          <w:rFonts w:eastAsiaTheme="minorEastAsia"/>
        </w:rPr>
        <w:t xml:space="preserve"> and must be greater than 0</w:t>
      </w:r>
      <w:r w:rsidR="00957B1E">
        <w:rPr>
          <w:rFonts w:eastAsiaTheme="minorEastAsia"/>
        </w:rPr>
        <w:t>.</w:t>
      </w:r>
      <w:r w:rsidR="007807FB">
        <w:rPr>
          <w:rFonts w:eastAsiaTheme="minorEastAsia"/>
        </w:rPr>
        <w:t xml:space="preserve"> </w:t>
      </w:r>
      <w:r w:rsidR="008714D5">
        <w:rPr>
          <w:rFonts w:eastAsiaTheme="minorEastAsia"/>
        </w:rPr>
        <w:t>For</w:t>
      </w:r>
      <w:r w:rsidR="007807FB">
        <w:rPr>
          <w:rFonts w:eastAsiaTheme="minorEastAsia"/>
        </w:rPr>
        <w:t xml:space="preserve"> </w:t>
      </w:r>
      <w:r w:rsidR="00F264FE">
        <w:rPr>
          <w:rFonts w:eastAsiaTheme="minorEastAsia"/>
        </w:rPr>
        <w:t>the</w:t>
      </w:r>
      <w:r w:rsidR="007807FB">
        <w:rPr>
          <w:rFonts w:eastAsiaTheme="minorEastAsia"/>
        </w:rPr>
        <w:t xml:space="preserve"> simulation of</w:t>
      </w:r>
      <w:r w:rsidR="00E54664">
        <w:rPr>
          <w:rFonts w:eastAsiaTheme="minorEastAsia"/>
        </w:rPr>
        <w:t xml:space="preserve"> a</w:t>
      </w:r>
      <w:r w:rsidR="007807FB">
        <w:rPr>
          <w:rFonts w:eastAsiaTheme="minorEastAsia"/>
        </w:rPr>
        <w:t xml:space="preserve"> water</w:t>
      </w:r>
      <w:r w:rsidR="00E54664">
        <w:rPr>
          <w:rFonts w:eastAsiaTheme="minorEastAsia"/>
        </w:rPr>
        <w:t>-like fluid</w:t>
      </w:r>
      <w:r w:rsidR="007807FB">
        <w:rPr>
          <w:rFonts w:eastAsiaTheme="minorEastAsia"/>
        </w:rPr>
        <w:t xml:space="preserve"> a default </w:t>
      </w:r>
      <w:r w:rsidR="001F5DBD">
        <w:rPr>
          <w:rFonts w:eastAsiaTheme="minorEastAsia"/>
        </w:rPr>
        <w:t xml:space="preserve">threshold </w:t>
      </w:r>
      <w:r w:rsidR="007807FB">
        <w:rPr>
          <w:rFonts w:eastAsiaTheme="minorEastAsia"/>
        </w:rPr>
        <w:t xml:space="preserve">value </w:t>
      </w:r>
      <w:r w:rsidR="009B3F4D">
        <w:rPr>
          <w:rFonts w:eastAsiaTheme="minorEastAsia"/>
        </w:rPr>
        <w:t xml:space="preserve">of </w:t>
      </w:r>
      <w:r w:rsidR="007807FB" w:rsidRPr="007807FB">
        <w:rPr>
          <w:rFonts w:eastAsiaTheme="minorEastAsia"/>
        </w:rPr>
        <w:t>7.065</w:t>
      </w:r>
      <w:r w:rsidR="00153FF2">
        <w:rPr>
          <w:rFonts w:eastAsiaTheme="minorEastAsia"/>
        </w:rPr>
        <w:t xml:space="preserve"> is used</w:t>
      </w:r>
      <w:r w:rsidR="007807FB">
        <w:rPr>
          <w:rFonts w:eastAsiaTheme="minorEastAsia"/>
        </w:rPr>
        <w:t>.</w:t>
      </w:r>
    </w:p>
    <w:p w14:paraId="093089E9" w14:textId="4DEEF77D" w:rsidR="00B04A4C" w:rsidRDefault="009B0563">
      <w:pPr>
        <w:rPr>
          <w:rFonts w:eastAsiaTheme="minorEastAsia"/>
        </w:rPr>
      </w:pPr>
      <w:r w:rsidRPr="009B0563">
        <w:rPr>
          <w:rFonts w:eastAsiaTheme="minorEastAsia"/>
        </w:rPr>
        <w:t xml:space="preserve">Notably, </w:t>
      </w:r>
      <w:r>
        <w:rPr>
          <w:rFonts w:eastAsiaTheme="minorEastAsia"/>
        </w:rPr>
        <w:t xml:space="preserve">in this project </w:t>
      </w:r>
      <w:r w:rsidRPr="009B0563">
        <w:rPr>
          <w:rFonts w:eastAsiaTheme="minorEastAsia"/>
        </w:rPr>
        <w:t xml:space="preserve">the surface tension computation is integrated into the internal force calculations, alongside pressure and viscosity, reducing computational overhead by minimizing </w:t>
      </w:r>
      <w:r w:rsidR="0034169E">
        <w:rPr>
          <w:rFonts w:eastAsiaTheme="minorEastAsia"/>
        </w:rPr>
        <w:t xml:space="preserve">the total </w:t>
      </w:r>
      <w:r w:rsidR="0034169E" w:rsidRPr="009B0563">
        <w:rPr>
          <w:rFonts w:eastAsiaTheme="minorEastAsia"/>
        </w:rPr>
        <w:t>neighbourhood</w:t>
      </w:r>
      <w:r w:rsidRPr="009B0563">
        <w:rPr>
          <w:rFonts w:eastAsiaTheme="minorEastAsia"/>
        </w:rPr>
        <w:t xml:space="preserve"> searches</w:t>
      </w:r>
      <w:r w:rsidR="0034169E">
        <w:rPr>
          <w:rFonts w:eastAsiaTheme="minorEastAsia"/>
        </w:rPr>
        <w:t xml:space="preserve"> carried out each timestep</w:t>
      </w:r>
      <w:r w:rsidRPr="009B0563">
        <w:rPr>
          <w:rFonts w:eastAsiaTheme="minorEastAsia"/>
        </w:rPr>
        <w:t>.</w:t>
      </w:r>
    </w:p>
    <w:p w14:paraId="63994994" w14:textId="77777777" w:rsidR="00B64761" w:rsidRPr="00E24FA8" w:rsidRDefault="00B64761">
      <w:pPr>
        <w:rPr>
          <w:rFonts w:eastAsiaTheme="minorEastAsia"/>
        </w:rPr>
      </w:pPr>
    </w:p>
    <w:p w14:paraId="721C546C" w14:textId="74516E7D" w:rsidR="0074637B" w:rsidRPr="00CA4353" w:rsidRDefault="00EC5EE6" w:rsidP="00CA4353">
      <w:pPr>
        <w:pStyle w:val="Heading3"/>
        <w:rPr>
          <w:rFonts w:eastAsiaTheme="minorEastAsia"/>
          <w:sz w:val="32"/>
          <w:szCs w:val="32"/>
        </w:rPr>
      </w:pPr>
      <w:bookmarkStart w:id="26" w:name="_Toc165722398"/>
      <w:r w:rsidRPr="00CA4353">
        <w:rPr>
          <w:rFonts w:eastAsiaTheme="minorEastAsia"/>
          <w:sz w:val="32"/>
          <w:szCs w:val="32"/>
        </w:rPr>
        <w:t>3.</w:t>
      </w:r>
      <w:r w:rsidR="00714672" w:rsidRPr="00CA4353">
        <w:rPr>
          <w:rFonts w:eastAsiaTheme="minorEastAsia"/>
          <w:sz w:val="32"/>
          <w:szCs w:val="32"/>
        </w:rPr>
        <w:t>2</w:t>
      </w:r>
      <w:r w:rsidRPr="00CA4353">
        <w:rPr>
          <w:rFonts w:eastAsiaTheme="minorEastAsia"/>
          <w:sz w:val="32"/>
          <w:szCs w:val="32"/>
        </w:rPr>
        <w:t xml:space="preserve">.4 </w:t>
      </w:r>
      <w:r w:rsidR="0074637B" w:rsidRPr="00CA4353">
        <w:rPr>
          <w:rFonts w:eastAsiaTheme="minorEastAsia"/>
          <w:sz w:val="32"/>
          <w:szCs w:val="32"/>
        </w:rPr>
        <w:t>Applying Forces</w:t>
      </w:r>
      <w:r w:rsidR="0010586E" w:rsidRPr="00CA4353">
        <w:rPr>
          <w:rFonts w:eastAsiaTheme="minorEastAsia"/>
          <w:sz w:val="32"/>
          <w:szCs w:val="32"/>
        </w:rPr>
        <w:t xml:space="preserve"> and Movement of Particles</w:t>
      </w:r>
      <w:bookmarkEnd w:id="26"/>
    </w:p>
    <w:p w14:paraId="77C5436F" w14:textId="77777777" w:rsidR="00A359BE" w:rsidRDefault="00A359BE">
      <w:pPr>
        <w:rPr>
          <w:rFonts w:eastAsiaTheme="minorEastAsia"/>
        </w:rPr>
      </w:pPr>
      <w:r w:rsidRPr="00A359BE">
        <w:rPr>
          <w:rFonts w:eastAsiaTheme="minorEastAsia"/>
        </w:rPr>
        <w:t xml:space="preserve">Now that all the forces have been computed, we can proceed to solve the Navier-Stokes equation for </w:t>
      </w:r>
      <w:proofErr w:type="spellStart"/>
      <w:r w:rsidRPr="00A359BE">
        <w:rPr>
          <w:rFonts w:eastAsiaTheme="minorEastAsia"/>
        </w:rPr>
        <w:t>Lagrangian</w:t>
      </w:r>
      <w:proofErr w:type="spellEnd"/>
      <w:r w:rsidRPr="00A359BE">
        <w:rPr>
          <w:rFonts w:eastAsiaTheme="minorEastAsia"/>
        </w:rPr>
        <w:t xml:space="preserve"> Fluid with weakly compressible flow [14]:</w:t>
      </w:r>
    </w:p>
    <w:p w14:paraId="7A3093F7" w14:textId="2FD0C93F" w:rsidR="000575B4" w:rsidRDefault="000575B4">
      <w:pPr>
        <w:rPr>
          <w:rFonts w:eastAsiaTheme="minorEastAsia"/>
        </w:rPr>
      </w:pPr>
      <m:oMathPara>
        <m:oMath>
          <m:r>
            <w:rPr>
              <w:rFonts w:ascii="Cambria Math" w:hAnsi="Cambria Math"/>
              <w:sz w:val="28"/>
              <w:szCs w:val="28"/>
            </w:rPr>
            <m:t>ρ</m:t>
          </m:r>
          <m:f>
            <m:fPr>
              <m:ctrlPr>
                <w:rPr>
                  <w:rFonts w:ascii="Cambria Math" w:hAnsi="Cambria Math"/>
                  <w:i/>
                  <w:sz w:val="28"/>
                  <w:szCs w:val="28"/>
                </w:rPr>
              </m:ctrlPr>
            </m:fPr>
            <m:num>
              <m:r>
                <w:rPr>
                  <w:rFonts w:ascii="Cambria Math" w:hAnsi="Cambria Math"/>
                  <w:sz w:val="28"/>
                  <w:szCs w:val="28"/>
                </w:rPr>
                <m:t>du</m:t>
              </m:r>
            </m:num>
            <m:den>
              <m:r>
                <w:rPr>
                  <w:rFonts w:ascii="Cambria Math" w:hAnsi="Cambria Math"/>
                  <w:sz w:val="28"/>
                  <w:szCs w:val="28"/>
                </w:rPr>
                <m:t>dt</m:t>
              </m:r>
            </m:den>
          </m:f>
          <m:r>
            <w:rPr>
              <w:rFonts w:ascii="Cambria Math" w:hAnsi="Cambria Math"/>
              <w:sz w:val="28"/>
              <w:szCs w:val="28"/>
            </w:rPr>
            <m:t>= -</m:t>
          </m:r>
          <m:r>
            <m:rPr>
              <m:sty m:val="p"/>
            </m:rPr>
            <w:rPr>
              <w:rFonts w:ascii="Cambria Math" w:hAnsi="Cambria Math"/>
              <w:sz w:val="28"/>
              <w:szCs w:val="28"/>
            </w:rPr>
            <m:t>∇</m:t>
          </m:r>
          <m:r>
            <w:rPr>
              <w:rFonts w:ascii="Cambria Math" w:hAnsi="Cambria Math"/>
              <w:sz w:val="28"/>
              <w:szCs w:val="28"/>
            </w:rPr>
            <m:t>p+ μ</m:t>
          </m:r>
          <m:sSup>
            <m:sSupPr>
              <m:ctrlPr>
                <w:rPr>
                  <w:rFonts w:ascii="Cambria Math" w:hAnsi="Cambria Math"/>
                  <w:i/>
                  <w:sz w:val="28"/>
                  <w:szCs w:val="28"/>
                </w:rPr>
              </m:ctrlPr>
            </m:sSupPr>
            <m:e>
              <m:r>
                <m:rPr>
                  <m:sty m:val="p"/>
                </m:rPr>
                <w:rPr>
                  <w:rFonts w:ascii="Cambria Math" w:hAnsi="Cambria Math"/>
                  <w:sz w:val="28"/>
                  <w:szCs w:val="28"/>
                </w:rPr>
                <m:t>∇</m:t>
              </m:r>
              <m:ctrlPr>
                <w:rPr>
                  <w:rFonts w:ascii="Cambria Math" w:hAnsi="Cambria Math"/>
                  <w:sz w:val="28"/>
                  <w:szCs w:val="28"/>
                </w:rPr>
              </m:ctrlPr>
            </m:e>
            <m:sup>
              <m:r>
                <w:rPr>
                  <w:rFonts w:ascii="Cambria Math" w:hAnsi="Cambria Math"/>
                  <w:sz w:val="28"/>
                  <w:szCs w:val="28"/>
                </w:rPr>
                <m:t>2</m:t>
              </m:r>
            </m:sup>
          </m:sSup>
          <m:r>
            <w:rPr>
              <w:rFonts w:ascii="Cambria Math" w:hAnsi="Cambria Math"/>
              <w:sz w:val="28"/>
              <w:szCs w:val="28"/>
            </w:rPr>
            <m:t>u+F,</m:t>
          </m:r>
        </m:oMath>
      </m:oMathPara>
    </w:p>
    <w:p w14:paraId="53B900B1" w14:textId="77777777" w:rsidR="00AA614B" w:rsidRDefault="00AA614B">
      <w:pPr>
        <w:rPr>
          <w:rFonts w:eastAsiaTheme="minorEastAsia"/>
        </w:rPr>
      </w:pPr>
    </w:p>
    <w:p w14:paraId="5F513922" w14:textId="77777777" w:rsidR="00833FFB" w:rsidRDefault="00E03D90">
      <w:pPr>
        <w:rPr>
          <w:rFonts w:eastAsiaTheme="minorEastAsia"/>
        </w:rPr>
      </w:pPr>
      <w:r w:rsidRPr="00E03D90">
        <w:rPr>
          <w:rFonts w:eastAsiaTheme="minorEastAsia"/>
        </w:rPr>
        <w:t>The terms on the right side of the equation can be rewritten as the total force acting upon a particle, which is the sum of all internal and external forces acting upon it:</w:t>
      </w:r>
    </w:p>
    <w:p w14:paraId="213FEB0C" w14:textId="30DE683A" w:rsidR="00B4446B" w:rsidRPr="00CE2733" w:rsidRDefault="00A9502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total</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internal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external</m:t>
              </m:r>
            </m:sub>
          </m:sSub>
          <m:r>
            <w:rPr>
              <w:rFonts w:ascii="Cambria Math" w:eastAsiaTheme="minorEastAsia" w:hAnsi="Cambria Math"/>
              <w:sz w:val="28"/>
              <w:szCs w:val="28"/>
            </w:rPr>
            <m:t>,</m:t>
          </m:r>
        </m:oMath>
      </m:oMathPara>
    </w:p>
    <w:p w14:paraId="2B708CC3" w14:textId="77777777" w:rsidR="00CE2733" w:rsidRPr="00FF680D" w:rsidRDefault="00CE2733">
      <w:pPr>
        <w:rPr>
          <w:rFonts w:eastAsiaTheme="minorEastAsia"/>
          <w:sz w:val="28"/>
          <w:szCs w:val="28"/>
        </w:rPr>
      </w:pPr>
    </w:p>
    <w:p w14:paraId="79139803" w14:textId="4F0A9409" w:rsidR="00CA0864" w:rsidRPr="00810D01" w:rsidRDefault="000300CE">
      <w:pPr>
        <w:rPr>
          <w:rFonts w:eastAsiaTheme="minorEastAsia"/>
        </w:rPr>
      </w:pPr>
      <w:r>
        <w:rPr>
          <w:rFonts w:eastAsiaTheme="minorEastAsia"/>
        </w:rPr>
        <w:t xml:space="preserve">Here, the </w:t>
      </w:r>
      <w:r w:rsidR="004878E6">
        <w:rPr>
          <w:rFonts w:eastAsiaTheme="minorEastAsia"/>
        </w:rPr>
        <w:t xml:space="preserve">internal force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internal</m:t>
            </m:r>
          </m:sub>
        </m:sSub>
      </m:oMath>
      <w:r w:rsidR="004878E6">
        <w:rPr>
          <w:rFonts w:eastAsiaTheme="minorEastAsia"/>
        </w:rPr>
        <w:t xml:space="preserve"> covers the </w:t>
      </w:r>
      <m:oMath>
        <m:r>
          <w:rPr>
            <w:rFonts w:ascii="Cambria Math" w:hAnsi="Cambria Math"/>
          </w:rPr>
          <m:t>-</m:t>
        </m:r>
        <m:r>
          <m:rPr>
            <m:sty m:val="p"/>
          </m:rPr>
          <w:rPr>
            <w:rFonts w:ascii="Cambria Math" w:hAnsi="Cambria Math"/>
          </w:rPr>
          <m:t>∇</m:t>
        </m:r>
        <m:r>
          <w:rPr>
            <w:rFonts w:ascii="Cambria Math" w:hAnsi="Cambria Math"/>
          </w:rPr>
          <m:t>p</m:t>
        </m:r>
      </m:oMath>
      <w:r w:rsidR="004878E6">
        <w:rPr>
          <w:rFonts w:eastAsiaTheme="minorEastAsia"/>
        </w:rPr>
        <w:t xml:space="preserve"> and </w:t>
      </w:r>
      <m:oMath>
        <m:r>
          <w:rPr>
            <w:rFonts w:ascii="Cambria Math" w:hAnsi="Cambria Math"/>
          </w:rPr>
          <m:t>μ</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w:r w:rsidR="00C13A52">
        <w:rPr>
          <w:rFonts w:eastAsiaTheme="minorEastAsia"/>
        </w:rPr>
        <w:t xml:space="preserve"> terms of the equation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external</m:t>
            </m:r>
          </m:sub>
        </m:sSub>
      </m:oMath>
      <w:r w:rsidR="00C13A52">
        <w:rPr>
          <w:rFonts w:eastAsiaTheme="minorEastAsia"/>
        </w:rPr>
        <w:t xml:space="preserve"> covers the </w:t>
      </w:r>
      <m:oMath>
        <m:r>
          <w:rPr>
            <w:rFonts w:ascii="Cambria Math" w:hAnsi="Cambria Math"/>
          </w:rPr>
          <m:t>F</m:t>
        </m:r>
      </m:oMath>
      <w:r w:rsidR="00810D01">
        <w:rPr>
          <w:rFonts w:eastAsiaTheme="minorEastAsia"/>
        </w:rPr>
        <w:t xml:space="preserve"> term in the </w:t>
      </w:r>
      <w:r w:rsidR="00277D94">
        <w:rPr>
          <w:rFonts w:eastAsiaTheme="minorEastAsia"/>
        </w:rPr>
        <w:t>equation.</w:t>
      </w:r>
    </w:p>
    <w:p w14:paraId="22C722D5" w14:textId="79D9F9D8" w:rsidR="00706FBE" w:rsidRDefault="00024514">
      <w:pPr>
        <w:rPr>
          <w:rFonts w:eastAsiaTheme="minorEastAsia"/>
        </w:rPr>
      </w:pPr>
      <w:r w:rsidRPr="00024514">
        <w:rPr>
          <w:rFonts w:eastAsiaTheme="minorEastAsia"/>
        </w:rPr>
        <w:t>After calculating the forces acting on each particle, it's essential to determine their new positions based on these forces. This involves integrating the forces to calculate the particle's acceleration and subsequently updating their velocities and positions. Additionally, any other relevant adjustments to particle movement are made in this stage to ensure an accurate simulation of particle behaviour.</w:t>
      </w:r>
    </w:p>
    <w:p w14:paraId="6A81EE10" w14:textId="77777777" w:rsidR="00024514" w:rsidRDefault="00024514">
      <w:pPr>
        <w:rPr>
          <w:rFonts w:eastAsiaTheme="minorEastAsia"/>
        </w:rPr>
      </w:pPr>
    </w:p>
    <w:p w14:paraId="4F9C0EF6" w14:textId="3005A09C" w:rsidR="00A21593" w:rsidRPr="00CA4353" w:rsidRDefault="00EC5EE6" w:rsidP="00CA4353">
      <w:pPr>
        <w:pStyle w:val="Heading4"/>
        <w:rPr>
          <w:rFonts w:eastAsiaTheme="minorEastAsia"/>
          <w:sz w:val="32"/>
          <w:szCs w:val="32"/>
        </w:rPr>
      </w:pPr>
      <w:bookmarkStart w:id="27" w:name="_Toc165722399"/>
      <w:r w:rsidRPr="00CA4353">
        <w:rPr>
          <w:rFonts w:eastAsiaTheme="minorEastAsia"/>
          <w:sz w:val="32"/>
          <w:szCs w:val="32"/>
        </w:rPr>
        <w:lastRenderedPageBreak/>
        <w:t>3.</w:t>
      </w:r>
      <w:r w:rsidR="00714672" w:rsidRPr="00CA4353">
        <w:rPr>
          <w:rFonts w:eastAsiaTheme="minorEastAsia"/>
          <w:sz w:val="32"/>
          <w:szCs w:val="32"/>
        </w:rPr>
        <w:t>2</w:t>
      </w:r>
      <w:r w:rsidRPr="00CA4353">
        <w:rPr>
          <w:rFonts w:eastAsiaTheme="minorEastAsia"/>
          <w:sz w:val="32"/>
          <w:szCs w:val="32"/>
        </w:rPr>
        <w:t xml:space="preserve">.4.1 </w:t>
      </w:r>
      <w:r w:rsidR="00E54B33" w:rsidRPr="00CA4353">
        <w:rPr>
          <w:rFonts w:eastAsiaTheme="minorEastAsia"/>
          <w:sz w:val="32"/>
          <w:szCs w:val="32"/>
        </w:rPr>
        <w:t>Acceleration</w:t>
      </w:r>
      <w:bookmarkEnd w:id="27"/>
    </w:p>
    <w:p w14:paraId="4481D298" w14:textId="33982F01" w:rsidR="00AA74B0" w:rsidRDefault="00DA4680">
      <w:pPr>
        <w:rPr>
          <w:rFonts w:eastAsiaTheme="minorEastAsia"/>
        </w:rPr>
      </w:pPr>
      <w:r>
        <w:rPr>
          <w:rFonts w:eastAsiaTheme="minorEastAsia"/>
        </w:rPr>
        <w:t xml:space="preserve">Acceleration </w:t>
      </w:r>
      <w:r w:rsidR="007D5DB4">
        <w:rPr>
          <w:rFonts w:eastAsiaTheme="minorEastAsia"/>
        </w:rPr>
        <w:t xml:space="preserve">derives from Newton’s second law of motion: </w:t>
      </w:r>
      <m:oMath>
        <m:r>
          <w:rPr>
            <w:rFonts w:ascii="Cambria Math" w:eastAsiaTheme="minorEastAsia" w:hAnsi="Cambria Math"/>
          </w:rPr>
          <m:t>F=ma</m:t>
        </m:r>
      </m:oMath>
      <w:r w:rsidR="00B7210E">
        <w:rPr>
          <w:rFonts w:eastAsiaTheme="minorEastAsia"/>
        </w:rPr>
        <w:t>, where the sum of all forces is divided by the density</w:t>
      </w:r>
      <w:r w:rsidR="00CA711C">
        <w:rPr>
          <w:rFonts w:eastAsiaTheme="minorEastAsia"/>
        </w:rPr>
        <w:t>.</w:t>
      </w:r>
    </w:p>
    <w:p w14:paraId="7050191E" w14:textId="6FB5A370" w:rsidR="00CA711C" w:rsidRPr="00BE37F6" w:rsidRDefault="006E1F43">
      <w:pPr>
        <w:rPr>
          <w:rFonts w:eastAsiaTheme="minorEastAsia"/>
          <w:sz w:val="28"/>
          <w:szCs w:val="28"/>
        </w:rPr>
      </w:pPr>
      <m:oMathPara>
        <m:oMath>
          <m:r>
            <w:rPr>
              <w:rFonts w:ascii="Cambria Math" w:eastAsiaTheme="minorEastAsia" w:hAnsi="Cambria Math"/>
              <w:sz w:val="28"/>
              <w:szCs w:val="28"/>
            </w:rPr>
            <m:t>a=</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ρ</m:t>
              </m:r>
            </m:den>
          </m:f>
        </m:oMath>
      </m:oMathPara>
    </w:p>
    <w:p w14:paraId="582B30EF" w14:textId="2B6F53DB" w:rsidR="00BD0581" w:rsidRPr="007828EC" w:rsidRDefault="00BD0581">
      <w:pPr>
        <w:rPr>
          <w:rFonts w:eastAsiaTheme="minorEastAsia"/>
        </w:rPr>
      </w:pPr>
      <w:r w:rsidRPr="005729D1">
        <w:rPr>
          <w:rFonts w:eastAsiaTheme="minorEastAsia"/>
        </w:rPr>
        <w:t>Similar to the reasoning explained in section 3.</w:t>
      </w:r>
      <w:r>
        <w:rPr>
          <w:rFonts w:eastAsiaTheme="minorEastAsia"/>
        </w:rPr>
        <w:t>2</w:t>
      </w:r>
      <w:r w:rsidRPr="005729D1">
        <w:rPr>
          <w:rFonts w:eastAsiaTheme="minorEastAsia"/>
        </w:rPr>
        <w:t xml:space="preserve">.3.1 regarding gravity, </w:t>
      </w:r>
      <w:r>
        <w:rPr>
          <w:rFonts w:eastAsiaTheme="minorEastAsia"/>
        </w:rPr>
        <w:t>mass-</w:t>
      </w:r>
      <w:r w:rsidRPr="005729D1">
        <w:rPr>
          <w:rFonts w:eastAsiaTheme="minorEastAsia"/>
        </w:rPr>
        <w:t>density is employed instead of mass for consistency and accuracy in simulations.</w:t>
      </w:r>
    </w:p>
    <w:p w14:paraId="19887B56" w14:textId="2FC278FF" w:rsidR="00AF14D9" w:rsidRPr="00537221" w:rsidRDefault="00CD379C">
      <w:pPr>
        <w:rPr>
          <w:rFonts w:eastAsiaTheme="minorEastAsia"/>
        </w:rPr>
      </w:pPr>
      <w:r>
        <w:rPr>
          <w:rFonts w:eastAsiaTheme="minorEastAsia"/>
        </w:rPr>
        <w:t>T</w:t>
      </w:r>
      <w:r w:rsidR="00BE37F6">
        <w:rPr>
          <w:rFonts w:eastAsiaTheme="minorEastAsia"/>
        </w:rPr>
        <w:t xml:space="preserve">his can also be derived </w:t>
      </w:r>
      <w:r>
        <w:rPr>
          <w:rFonts w:eastAsiaTheme="minorEastAsia"/>
        </w:rPr>
        <w:t xml:space="preserve">from the Naiver-Stokes equation </w:t>
      </w:r>
      <w:r w:rsidR="00747EA3">
        <w:rPr>
          <w:rFonts w:eastAsiaTheme="minorEastAsia"/>
        </w:rPr>
        <w:t xml:space="preserve">explained in </w:t>
      </w:r>
      <w:r w:rsidR="00154277">
        <w:rPr>
          <w:rFonts w:eastAsiaTheme="minorEastAsia"/>
        </w:rPr>
        <w:t xml:space="preserve">the introduction to this section (3.2.4 </w:t>
      </w:r>
      <w:r w:rsidR="00410D34" w:rsidRPr="00410D34">
        <w:rPr>
          <w:rFonts w:eastAsiaTheme="minorEastAsia"/>
        </w:rPr>
        <w:t>Applying Forces and Movement of Particles</w:t>
      </w:r>
      <w:r w:rsidR="00410D34">
        <w:rPr>
          <w:rFonts w:eastAsiaTheme="minorEastAsia"/>
        </w:rPr>
        <w:t>)</w:t>
      </w:r>
      <w:r w:rsidR="00537221">
        <w:rPr>
          <w:rFonts w:eastAsiaTheme="minorEastAsia"/>
        </w:rPr>
        <w:t>, where</w:t>
      </w:r>
      <w:r w:rsidR="005024B2">
        <w:rPr>
          <w:rFonts w:eastAsiaTheme="minorEastAsia"/>
        </w:rPr>
        <w:t xml:space="preserve"> the substitution of the right side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oMath>
      <w:r w:rsidR="005024B2">
        <w:rPr>
          <w:rFonts w:eastAsiaTheme="minorEastAsia"/>
        </w:rPr>
        <w:t xml:space="preserve"> is conducted</w:t>
      </w:r>
      <w:r w:rsidR="00EC1813">
        <w:rPr>
          <w:rFonts w:eastAsiaTheme="minorEastAsia"/>
        </w:rPr>
        <w:t>.</w:t>
      </w:r>
      <w:r w:rsidR="005024B2">
        <w:rPr>
          <w:rFonts w:eastAsiaTheme="minorEastAsia"/>
        </w:rPr>
        <w:t xml:space="preserve"> </w:t>
      </w:r>
      <w:r w:rsidR="00EC1813">
        <w:rPr>
          <w:rFonts w:eastAsiaTheme="minorEastAsia"/>
        </w:rPr>
        <w:t>T</w:t>
      </w:r>
      <w:r w:rsidR="005024B2">
        <w:rPr>
          <w:rFonts w:eastAsiaTheme="minorEastAsia"/>
        </w:rPr>
        <w:t xml:space="preserve">hen </w:t>
      </w:r>
      <w:r w:rsidR="005B5CD1">
        <w:rPr>
          <w:rFonts w:eastAsiaTheme="minorEastAsia"/>
        </w:rPr>
        <w:t>a simple assignment</w:t>
      </w:r>
      <w:r w:rsidR="00537221">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oMath>
      <w:r w:rsidR="00067F5D">
        <w:rPr>
          <w:rFonts w:eastAsiaTheme="minorEastAsia"/>
        </w:rPr>
        <w:t xml:space="preserve"> and </w:t>
      </w:r>
      <m:oMath>
        <m:r>
          <w:rPr>
            <w:rFonts w:ascii="Cambria Math" w:eastAsiaTheme="minorEastAsia" w:hAnsi="Cambria Math"/>
          </w:rPr>
          <m:t xml:space="preserve">a= </m:t>
        </m:r>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eastAsiaTheme="minorEastAsia" w:hAnsi="Cambria Math"/>
          </w:rPr>
          <m:t xml:space="preserve"> </m:t>
        </m:r>
      </m:oMath>
      <w:r w:rsidR="00930E59">
        <w:rPr>
          <w:rFonts w:eastAsiaTheme="minorEastAsia"/>
        </w:rPr>
        <w:t xml:space="preserve"> can be carried out </w:t>
      </w:r>
      <w:r w:rsidR="00F842A5">
        <w:rPr>
          <w:rFonts w:eastAsiaTheme="minorEastAsia"/>
        </w:rPr>
        <w:t>with a simple rearrangement arriving at the acceleration formula.</w:t>
      </w:r>
    </w:p>
    <w:p w14:paraId="0CB7A354" w14:textId="77777777" w:rsidR="00C54034" w:rsidRPr="00AA74B0" w:rsidRDefault="00C54034">
      <w:pPr>
        <w:rPr>
          <w:rFonts w:eastAsiaTheme="minorEastAsia"/>
        </w:rPr>
      </w:pPr>
    </w:p>
    <w:p w14:paraId="2EEC1C49" w14:textId="12B82D8B" w:rsidR="00155D9F" w:rsidRPr="00CA4353" w:rsidRDefault="00ED4AD0" w:rsidP="00CA4353">
      <w:pPr>
        <w:pStyle w:val="Heading4"/>
        <w:rPr>
          <w:rFonts w:eastAsiaTheme="minorEastAsia"/>
          <w:sz w:val="32"/>
          <w:szCs w:val="32"/>
        </w:rPr>
      </w:pPr>
      <w:bookmarkStart w:id="28" w:name="_Toc165722400"/>
      <w:r w:rsidRPr="00CA4353">
        <w:rPr>
          <w:rFonts w:eastAsiaTheme="minorEastAsia"/>
          <w:sz w:val="32"/>
          <w:szCs w:val="32"/>
        </w:rPr>
        <w:t>3.</w:t>
      </w:r>
      <w:r w:rsidR="00714672" w:rsidRPr="00CA4353">
        <w:rPr>
          <w:rFonts w:eastAsiaTheme="minorEastAsia"/>
          <w:sz w:val="32"/>
          <w:szCs w:val="32"/>
        </w:rPr>
        <w:t>2</w:t>
      </w:r>
      <w:r w:rsidRPr="00CA4353">
        <w:rPr>
          <w:rFonts w:eastAsiaTheme="minorEastAsia"/>
          <w:sz w:val="32"/>
          <w:szCs w:val="32"/>
        </w:rPr>
        <w:t xml:space="preserve">.4.2 </w:t>
      </w:r>
      <w:r w:rsidR="006E7369" w:rsidRPr="00CA4353">
        <w:rPr>
          <w:rFonts w:eastAsiaTheme="minorEastAsia"/>
          <w:sz w:val="32"/>
          <w:szCs w:val="32"/>
        </w:rPr>
        <w:t>Velocity</w:t>
      </w:r>
      <w:bookmarkEnd w:id="28"/>
    </w:p>
    <w:p w14:paraId="2A7E12CD" w14:textId="46F7974B" w:rsidR="008179A8" w:rsidRDefault="008179A8">
      <w:pPr>
        <w:rPr>
          <w:rFonts w:eastAsiaTheme="minorEastAsia"/>
        </w:rPr>
      </w:pPr>
      <w:r>
        <w:rPr>
          <w:rFonts w:eastAsiaTheme="minorEastAsia"/>
        </w:rPr>
        <w:t>For the updating of the velocity and position of the particle, the semi-implicit Euler scheme is used</w:t>
      </w:r>
    </w:p>
    <w:p w14:paraId="2373F4B6" w14:textId="1CE65E34" w:rsidR="00C013BF" w:rsidRPr="00A5421A" w:rsidRDefault="00A9502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m:t>
              </m:r>
              <m:r>
                <w:rPr>
                  <w:rFonts w:ascii="Cambria Math" w:eastAsiaTheme="minorEastAsia" w:hAnsi="Cambria Math"/>
                  <w:sz w:val="28"/>
                  <w:szCs w:val="28"/>
                </w:rPr>
                <m:t>ta</m:t>
              </m:r>
            </m:e>
            <m:sub>
              <m:r>
                <w:rPr>
                  <w:rFonts w:ascii="Cambria Math" w:eastAsiaTheme="minorEastAsia" w:hAnsi="Cambria Math"/>
                  <w:sz w:val="28"/>
                  <w:szCs w:val="28"/>
                </w:rPr>
                <m:t>i</m:t>
              </m:r>
            </m:sub>
          </m:sSub>
        </m:oMath>
      </m:oMathPara>
    </w:p>
    <w:p w14:paraId="31FBB872" w14:textId="2F3DA953" w:rsidR="00A5421A" w:rsidRPr="00A5421A" w:rsidRDefault="00A9502B" w:rsidP="00A5421A">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m:t>
              </m:r>
              <m:r>
                <w:rPr>
                  <w:rFonts w:ascii="Cambria Math" w:eastAsiaTheme="minorEastAsia" w:hAnsi="Cambria Math"/>
                  <w:sz w:val="28"/>
                  <w:szCs w:val="28"/>
                </w:rPr>
                <m:t>tu</m:t>
              </m:r>
            </m:e>
            <m:sub>
              <m:r>
                <w:rPr>
                  <w:rFonts w:ascii="Cambria Math" w:eastAsiaTheme="minorEastAsia" w:hAnsi="Cambria Math"/>
                  <w:sz w:val="28"/>
                  <w:szCs w:val="28"/>
                </w:rPr>
                <m:t>i+1</m:t>
              </m:r>
            </m:sub>
          </m:sSub>
        </m:oMath>
      </m:oMathPara>
    </w:p>
    <w:p w14:paraId="5951CB93" w14:textId="6BFB0B84" w:rsidR="00A5421A" w:rsidRDefault="00D4495F">
      <w:pPr>
        <w:rPr>
          <w:rFonts w:eastAsiaTheme="minorEastAsia"/>
        </w:rPr>
      </w:pPr>
      <w:r w:rsidRPr="008C49F0">
        <w:rPr>
          <w:rFonts w:eastAsiaTheme="minorEastAsia"/>
        </w:rPr>
        <w:t>Where</w:t>
      </w:r>
      <w:r w:rsidR="00AC5F3C" w:rsidRPr="008C49F0">
        <w:rPr>
          <w:rFonts w:eastAsiaTheme="minorEastAsia"/>
        </w:rPr>
        <w:t xml:space="preserve"> </w:t>
      </w:r>
      <m:oMath>
        <m:r>
          <w:rPr>
            <w:rFonts w:ascii="Cambria Math" w:eastAsiaTheme="minorEastAsia" w:hAnsi="Cambria Math"/>
          </w:rPr>
          <m:t>v</m:t>
        </m:r>
      </m:oMath>
      <w:r w:rsidR="00AC5F3C" w:rsidRPr="008C49F0">
        <w:rPr>
          <w:rFonts w:eastAsiaTheme="minorEastAsia"/>
        </w:rPr>
        <w:t xml:space="preserve"> is the velocity and </w:t>
      </w:r>
      <m:oMath>
        <m:r>
          <w:rPr>
            <w:rFonts w:ascii="Cambria Math" w:eastAsiaTheme="minorEastAsia" w:hAnsi="Cambria Math"/>
          </w:rPr>
          <m:t>r</m:t>
        </m:r>
      </m:oMath>
      <w:r w:rsidR="00AC5F3C" w:rsidRPr="008C49F0">
        <w:rPr>
          <w:rFonts w:eastAsiaTheme="minorEastAsia"/>
        </w:rPr>
        <w:t xml:space="preserve"> is the position</w:t>
      </w:r>
      <w:r w:rsidR="008C49F0" w:rsidRPr="008C49F0">
        <w:rPr>
          <w:rFonts w:eastAsiaTheme="minorEastAsia"/>
        </w:rPr>
        <w:t>.</w:t>
      </w:r>
    </w:p>
    <w:p w14:paraId="4D4C08FF" w14:textId="230A7771" w:rsidR="003E71A8" w:rsidRPr="00797AF2" w:rsidRDefault="005E6491">
      <w:pPr>
        <w:rPr>
          <w:rFonts w:eastAsiaTheme="minorEastAsia"/>
        </w:rPr>
      </w:pPr>
      <w:r w:rsidRPr="005E6491">
        <w:rPr>
          <w:rFonts w:eastAsiaTheme="minorEastAsia"/>
        </w:rPr>
        <w:t>The semi-implicit Euler scheme was selected</w:t>
      </w:r>
      <w:r w:rsidR="000019BD">
        <w:rPr>
          <w:rFonts w:eastAsiaTheme="minorEastAsia"/>
        </w:rPr>
        <w:t xml:space="preserve"> as the integration method to be used in this project</w:t>
      </w:r>
      <w:r w:rsidRPr="005E6491">
        <w:rPr>
          <w:rFonts w:eastAsiaTheme="minorEastAsia"/>
        </w:rPr>
        <w:t xml:space="preserve"> due to its stability and energy conservation properties, ensuring that energy remains constant over time without loss or gain.</w:t>
      </w:r>
      <w:r w:rsidR="00797AF2">
        <w:rPr>
          <w:rFonts w:eastAsiaTheme="minorEastAsia"/>
        </w:rPr>
        <w:t xml:space="preserve"> A time step </w:t>
      </w:r>
      <m:oMath>
        <m:r>
          <m:rPr>
            <m:sty m:val="p"/>
          </m:rPr>
          <w:rPr>
            <w:rFonts w:ascii="Cambria Math" w:eastAsiaTheme="minorEastAsia" w:hAnsi="Cambria Math"/>
          </w:rPr>
          <m:t>∇t</m:t>
        </m:r>
      </m:oMath>
      <w:r w:rsidR="00797AF2">
        <w:rPr>
          <w:rFonts w:eastAsiaTheme="minorEastAsia"/>
        </w:rPr>
        <w:t xml:space="preserve"> </w:t>
      </w:r>
      <w:r w:rsidR="00086A6B">
        <w:rPr>
          <w:rFonts w:eastAsiaTheme="minorEastAsia"/>
        </w:rPr>
        <w:t>of</w:t>
      </w:r>
      <w:r w:rsidR="003B4994">
        <w:rPr>
          <w:rFonts w:eastAsiaTheme="minorEastAsia"/>
        </w:rPr>
        <w:t xml:space="preserve"> </w:t>
      </w:r>
      <w:r w:rsidR="003B4994" w:rsidRPr="003B4994">
        <w:rPr>
          <w:rFonts w:eastAsiaTheme="minorEastAsia"/>
        </w:rPr>
        <w:t>0.003</w:t>
      </w:r>
      <w:r w:rsidR="003B4994">
        <w:rPr>
          <w:rFonts w:eastAsiaTheme="minorEastAsia"/>
        </w:rPr>
        <w:t xml:space="preserve"> </w:t>
      </w:r>
      <w:r w:rsidR="00105B14" w:rsidRPr="00105B14">
        <w:rPr>
          <w:rFonts w:eastAsiaTheme="minorEastAsia"/>
        </w:rPr>
        <w:t>is utilized, as larger time steps (0.004+) result</w:t>
      </w:r>
      <w:r w:rsidR="00105B14">
        <w:rPr>
          <w:rFonts w:eastAsiaTheme="minorEastAsia"/>
        </w:rPr>
        <w:t>ed</w:t>
      </w:r>
      <w:r w:rsidR="00105B14" w:rsidRPr="00105B14">
        <w:rPr>
          <w:rFonts w:eastAsiaTheme="minorEastAsia"/>
        </w:rPr>
        <w:t xml:space="preserve"> in unstable behaviour within this simulation.</w:t>
      </w:r>
    </w:p>
    <w:p w14:paraId="65A25852" w14:textId="77777777" w:rsidR="00C013BF" w:rsidRPr="008179A8" w:rsidRDefault="00C013BF">
      <w:pPr>
        <w:rPr>
          <w:rFonts w:eastAsiaTheme="minorEastAsia"/>
        </w:rPr>
      </w:pPr>
    </w:p>
    <w:p w14:paraId="73F61F12" w14:textId="2E754B2F" w:rsidR="006E7369" w:rsidRPr="00CA4353" w:rsidRDefault="00301E8B" w:rsidP="00CA4353">
      <w:pPr>
        <w:pStyle w:val="Heading4"/>
        <w:rPr>
          <w:rFonts w:eastAsiaTheme="minorEastAsia"/>
          <w:sz w:val="32"/>
          <w:szCs w:val="32"/>
        </w:rPr>
      </w:pPr>
      <w:bookmarkStart w:id="29" w:name="_Toc165722401"/>
      <w:r w:rsidRPr="00CA4353">
        <w:rPr>
          <w:rFonts w:eastAsiaTheme="minorEastAsia"/>
          <w:sz w:val="32"/>
          <w:szCs w:val="32"/>
        </w:rPr>
        <w:t>3.</w:t>
      </w:r>
      <w:r w:rsidR="00714672" w:rsidRPr="00CA4353">
        <w:rPr>
          <w:rFonts w:eastAsiaTheme="minorEastAsia"/>
          <w:sz w:val="32"/>
          <w:szCs w:val="32"/>
        </w:rPr>
        <w:t>2</w:t>
      </w:r>
      <w:r w:rsidRPr="00CA4353">
        <w:rPr>
          <w:rFonts w:eastAsiaTheme="minorEastAsia"/>
          <w:sz w:val="32"/>
          <w:szCs w:val="32"/>
        </w:rPr>
        <w:t xml:space="preserve">.4.3 </w:t>
      </w:r>
      <w:r w:rsidR="006E7369" w:rsidRPr="00CA4353">
        <w:rPr>
          <w:rFonts w:eastAsiaTheme="minorEastAsia"/>
          <w:sz w:val="32"/>
          <w:szCs w:val="32"/>
        </w:rPr>
        <w:t>XSPH Particle Velocity Correction</w:t>
      </w:r>
      <w:bookmarkEnd w:id="29"/>
    </w:p>
    <w:p w14:paraId="434DE179" w14:textId="77777777" w:rsidR="00681994" w:rsidRDefault="00681994">
      <w:pPr>
        <w:rPr>
          <w:rFonts w:eastAsiaTheme="minorEastAsia"/>
        </w:rPr>
      </w:pPr>
      <w:r>
        <w:rPr>
          <w:rFonts w:eastAsiaTheme="minorEastAsia"/>
        </w:rPr>
        <w:t>I</w:t>
      </w:r>
      <w:r w:rsidRPr="00681994">
        <w:rPr>
          <w:rFonts w:eastAsiaTheme="minorEastAsia"/>
        </w:rPr>
        <w:t xml:space="preserve">n addition to standard velocity calculations, an additional particle velocity correction technique called XSPH has been incorporated. This correction aims to adjust the velocities of particles that deviate significantly from an average value. Originally introduced by Monaghan in 1989[11], </w:t>
      </w:r>
      <w:proofErr w:type="spellStart"/>
      <w:r w:rsidRPr="00681994">
        <w:rPr>
          <w:rFonts w:eastAsiaTheme="minorEastAsia"/>
        </w:rPr>
        <w:t>Priscott</w:t>
      </w:r>
      <w:proofErr w:type="spellEnd"/>
      <w:r w:rsidRPr="00681994">
        <w:rPr>
          <w:rFonts w:eastAsiaTheme="minorEastAsia"/>
        </w:rPr>
        <w:t xml:space="preserve"> (2010) [13] implemented this technique using the equation:</w:t>
      </w:r>
    </w:p>
    <w:p w14:paraId="0233D44E" w14:textId="1E9B3506" w:rsidR="00C56682" w:rsidRPr="00FE14B2" w:rsidRDefault="00A9502B">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+ϵ</m:t>
          </m:r>
          <m:nary>
            <m:naryPr>
              <m:chr m:val="∑"/>
              <m:limLoc m:val="undOvr"/>
              <m:supHide m:val="1"/>
              <m:ctrlPr>
                <w:rPr>
                  <w:rFonts w:ascii="Cambria Math" w:hAnsi="Cambria Math"/>
                  <w:i/>
                  <w:sz w:val="28"/>
                  <w:szCs w:val="28"/>
                </w:rPr>
              </m:ctrlPr>
            </m:naryPr>
            <m:sub>
              <m:r>
                <w:rPr>
                  <w:rFonts w:ascii="Cambria Math" w:hAnsi="Cambria Math"/>
                  <w:sz w:val="28"/>
                  <w:szCs w:val="28"/>
                </w:rPr>
                <m:t>j</m:t>
              </m:r>
            </m:sub>
            <m:sup/>
            <m:e>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num>
                <m:den>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j</m:t>
                      </m:r>
                    </m:sub>
                  </m:sSub>
                </m:den>
              </m:f>
            </m:e>
          </m:nary>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poly6</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r>
                <w:rPr>
                  <w:rFonts w:ascii="Cambria Math" w:eastAsiaTheme="minorEastAsia" w:hAnsi="Cambria Math"/>
                  <w:sz w:val="28"/>
                  <w:szCs w:val="28"/>
                </w:rPr>
                <m:t>, h</m:t>
              </m:r>
            </m:e>
          </m:d>
        </m:oMath>
      </m:oMathPara>
    </w:p>
    <w:p w14:paraId="08874BF3" w14:textId="64D2F090" w:rsidR="00FE14B2" w:rsidRDefault="00FE14B2">
      <w:pPr>
        <w:rPr>
          <w:rFonts w:eastAsiaTheme="minorEastAsia"/>
        </w:rPr>
      </w:pPr>
      <w:r>
        <w:rPr>
          <w:rFonts w:eastAsiaTheme="minorEastAsia"/>
        </w:rPr>
        <w:t xml:space="preserve">The variable </w:t>
      </w:r>
      <m:oMath>
        <m:r>
          <w:rPr>
            <w:rFonts w:ascii="Cambria Math" w:hAnsi="Cambria Math"/>
          </w:rPr>
          <m:t>ϵ</m:t>
        </m:r>
      </m:oMath>
      <w:r>
        <w:rPr>
          <w:rFonts w:eastAsiaTheme="minorEastAsia"/>
        </w:rPr>
        <w:t xml:space="preserve"> </w:t>
      </w:r>
      <w:r w:rsidR="00A36BB0" w:rsidRPr="00A36BB0">
        <w:rPr>
          <w:rFonts w:eastAsiaTheme="minorEastAsia"/>
        </w:rPr>
        <w:t xml:space="preserve"> determines the extent of correction applied, typically kept relatively low to maintain the physical accuracy of the simulation; for instance, in this project, it's set to 0.08. According to </w:t>
      </w:r>
      <w:proofErr w:type="spellStart"/>
      <w:r w:rsidR="00A36BB0" w:rsidRPr="00A36BB0">
        <w:rPr>
          <w:rFonts w:eastAsiaTheme="minorEastAsia"/>
        </w:rPr>
        <w:t>Priscott</w:t>
      </w:r>
      <w:proofErr w:type="spellEnd"/>
      <w:r w:rsidR="00A36BB0" w:rsidRPr="00A36BB0">
        <w:rPr>
          <w:rFonts w:eastAsiaTheme="minorEastAsia"/>
        </w:rPr>
        <w:t>, "The effect achieved is that of giving the particles a more orderly flow, especially when dealing with weakly compressible flow" [13]. This velocity correction occurs during each iteration of the simulation, between the steps of integrating the acceleration to compute a new velocity and integrating the velocity to determine a new position.</w:t>
      </w:r>
    </w:p>
    <w:p w14:paraId="0B63A19A" w14:textId="77777777" w:rsidR="00A75490" w:rsidRPr="00F70E27" w:rsidRDefault="00A75490">
      <w:pPr>
        <w:rPr>
          <w:rFonts w:eastAsiaTheme="minorEastAsia"/>
          <w:b/>
          <w:bCs/>
          <w:sz w:val="28"/>
          <w:szCs w:val="28"/>
        </w:rPr>
      </w:pPr>
    </w:p>
    <w:p w14:paraId="4C937551" w14:textId="69E43A44" w:rsidR="00D80E32" w:rsidRPr="00CA4353" w:rsidRDefault="008C5975" w:rsidP="00CA4353">
      <w:pPr>
        <w:pStyle w:val="Heading4"/>
        <w:rPr>
          <w:rFonts w:eastAsiaTheme="minorEastAsia"/>
          <w:sz w:val="32"/>
          <w:szCs w:val="32"/>
        </w:rPr>
      </w:pPr>
      <w:bookmarkStart w:id="30" w:name="_Toc165722402"/>
      <w:r w:rsidRPr="00CA4353">
        <w:rPr>
          <w:rFonts w:eastAsiaTheme="minorEastAsia"/>
          <w:sz w:val="32"/>
          <w:szCs w:val="32"/>
        </w:rPr>
        <w:lastRenderedPageBreak/>
        <w:t>3.</w:t>
      </w:r>
      <w:r w:rsidR="00714672" w:rsidRPr="00CA4353">
        <w:rPr>
          <w:rFonts w:eastAsiaTheme="minorEastAsia"/>
          <w:sz w:val="32"/>
          <w:szCs w:val="32"/>
        </w:rPr>
        <w:t>2</w:t>
      </w:r>
      <w:r w:rsidRPr="00CA4353">
        <w:rPr>
          <w:rFonts w:eastAsiaTheme="minorEastAsia"/>
          <w:sz w:val="32"/>
          <w:szCs w:val="32"/>
        </w:rPr>
        <w:t>.4.4 Collision Detection</w:t>
      </w:r>
      <w:bookmarkEnd w:id="30"/>
    </w:p>
    <w:p w14:paraId="706824CF" w14:textId="546BB2D2" w:rsidR="00D80E32" w:rsidRPr="00D80E32" w:rsidRDefault="00D80E32" w:rsidP="00D80E32">
      <w:pPr>
        <w:rPr>
          <w:rFonts w:eastAsiaTheme="minorEastAsia"/>
        </w:rPr>
      </w:pPr>
      <w:r w:rsidRPr="00D80E32">
        <w:rPr>
          <w:rFonts w:eastAsiaTheme="minorEastAsia"/>
        </w:rPr>
        <w:t>In this project, collision detection is handled simply, focusing only on collisions between the simulation bounds and individual particles. This detection occurs at the end of each simulation iteration, after integration is complete and particle positions have been updated.</w:t>
      </w:r>
    </w:p>
    <w:p w14:paraId="7EF4A6FE" w14:textId="2B9F67A5" w:rsidR="00D80E32" w:rsidRPr="00D80E32" w:rsidRDefault="00D80E32" w:rsidP="00D80E32">
      <w:pPr>
        <w:rPr>
          <w:rFonts w:eastAsiaTheme="minorEastAsia"/>
        </w:rPr>
      </w:pPr>
      <w:r w:rsidRPr="00D80E32">
        <w:rPr>
          <w:rFonts w:eastAsiaTheme="minorEastAsia"/>
        </w:rPr>
        <w:t xml:space="preserve">The process begins by determining if each particle lies within the simulation bounds. This is achieved by assessing the particle's local position relative to the bounds, ensuring it falls within the range of 0 to 1 along each axis. Next, the particle's distance from the </w:t>
      </w:r>
      <w:r w:rsidR="00FF27F3" w:rsidRPr="00D80E32">
        <w:rPr>
          <w:rFonts w:eastAsiaTheme="minorEastAsia"/>
        </w:rPr>
        <w:t>centre</w:t>
      </w:r>
      <w:r w:rsidRPr="00D80E32">
        <w:rPr>
          <w:rFonts w:eastAsiaTheme="minorEastAsia"/>
        </w:rPr>
        <w:t>, adjusted by one particle radius, is checked along the x, y, and z axes to verify it remains within the bounds.</w:t>
      </w:r>
    </w:p>
    <w:p w14:paraId="7FAD56D6" w14:textId="0AB758B6" w:rsidR="00D80E32" w:rsidRDefault="00D80E32" w:rsidP="00D80E32">
      <w:pPr>
        <w:rPr>
          <w:rFonts w:eastAsiaTheme="minorEastAsia"/>
        </w:rPr>
      </w:pPr>
      <w:r w:rsidRPr="00D80E32">
        <w:rPr>
          <w:rFonts w:eastAsiaTheme="minorEastAsia"/>
        </w:rPr>
        <w:t>If a particle is found to be outside the simulation bounds, its position is adjusted to bring it back within the bounds. This correction ensures that any points outside the bounds are updated to lie within the boundary coordinates, with a slight offset to prevent particles from becoming stuck at the boundary edges.</w:t>
      </w:r>
    </w:p>
    <w:p w14:paraId="0354C537" w14:textId="702CBF21" w:rsidR="00117F44" w:rsidRDefault="004576A0">
      <w:pPr>
        <w:rPr>
          <w:rFonts w:eastAsiaTheme="minorEastAsia"/>
        </w:rPr>
      </w:pPr>
      <w:r>
        <w:rPr>
          <w:rFonts w:eastAsiaTheme="minorEastAsia"/>
        </w:rPr>
        <w:t>Additionally</w:t>
      </w:r>
      <w:r w:rsidR="00092FDC">
        <w:rPr>
          <w:rFonts w:eastAsiaTheme="minorEastAsia"/>
        </w:rPr>
        <w:t>,</w:t>
      </w:r>
      <w:r w:rsidR="00DB52C0">
        <w:rPr>
          <w:rFonts w:eastAsiaTheme="minorEastAsia"/>
        </w:rPr>
        <w:t xml:space="preserve"> </w:t>
      </w:r>
      <w:r w:rsidR="00092FDC">
        <w:rPr>
          <w:rFonts w:eastAsiaTheme="minorEastAsia"/>
        </w:rPr>
        <w:t>the velocity updates as the particle</w:t>
      </w:r>
      <w:r w:rsidR="00303DBA">
        <w:rPr>
          <w:rFonts w:eastAsiaTheme="minorEastAsia"/>
        </w:rPr>
        <w:t xml:space="preserve"> “bounces” away from the surface</w:t>
      </w:r>
      <w:r w:rsidR="003B3AA4">
        <w:rPr>
          <w:rFonts w:eastAsiaTheme="minorEastAsia"/>
        </w:rPr>
        <w:t xml:space="preserve"> by having the velocity</w:t>
      </w:r>
      <w:r w:rsidR="00923184">
        <w:rPr>
          <w:rFonts w:eastAsiaTheme="minorEastAsia"/>
        </w:rPr>
        <w:t xml:space="preserve"> some dampening factor</w:t>
      </w:r>
      <w:r w:rsidR="00AD60E0">
        <w:rPr>
          <w:rFonts w:eastAsiaTheme="minorEastAsia"/>
        </w:rPr>
        <w:t xml:space="preserve"> </w:t>
      </w:r>
      <m:oMath>
        <m:r>
          <w:rPr>
            <w:rFonts w:ascii="Cambria Math" w:eastAsiaTheme="minorEastAsia" w:hAnsi="Cambria Math"/>
          </w:rPr>
          <m:t>0≤ λ≤1</m:t>
        </m:r>
      </m:oMath>
      <w:r w:rsidR="0061564B">
        <w:rPr>
          <w:rFonts w:eastAsiaTheme="minorEastAsia"/>
        </w:rPr>
        <w:t>.</w:t>
      </w:r>
    </w:p>
    <w:p w14:paraId="50986F5F" w14:textId="3116C506" w:rsidR="00CA1FF2" w:rsidRDefault="00A9502B">
      <w:pPr>
        <w:rPr>
          <w:rFonts w:eastAsiaTheme="minorEastAsia"/>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m:t>
              </m:r>
            </m:sub>
          </m:sSub>
          <m:r>
            <w:rPr>
              <w:rFonts w:ascii="Cambria Math" w:eastAsiaTheme="minorEastAsia" w:hAnsi="Cambria Math"/>
              <w:sz w:val="28"/>
              <w:szCs w:val="28"/>
            </w:rPr>
            <m:t>= -</m:t>
          </m:r>
          <m:r>
            <w:rPr>
              <w:rFonts w:ascii="Cambria Math" w:eastAsiaTheme="minorEastAsia" w:hAnsi="Cambria Math"/>
            </w:rPr>
            <m:t xml:space="preserve"> λ</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m:t>
              </m:r>
            </m:sub>
          </m:sSub>
        </m:oMath>
      </m:oMathPara>
    </w:p>
    <w:p w14:paraId="15938291" w14:textId="4A91E0D7" w:rsidR="000579D9" w:rsidRDefault="00683B52">
      <w:pPr>
        <w:rPr>
          <w:rFonts w:eastAsiaTheme="minorEastAsia"/>
        </w:rPr>
      </w:pPr>
      <w:r>
        <w:rPr>
          <w:rFonts w:eastAsiaTheme="minorEastAsia"/>
        </w:rPr>
        <w:t xml:space="preserve">This dampening factor ensures that </w:t>
      </w:r>
      <w:r w:rsidR="00103055">
        <w:rPr>
          <w:rFonts w:eastAsiaTheme="minorEastAsia"/>
        </w:rPr>
        <w:t xml:space="preserve">particles which fall from a height won’t </w:t>
      </w:r>
      <w:r w:rsidR="00FF27F3" w:rsidRPr="00FF27F3">
        <w:rPr>
          <w:rFonts w:eastAsiaTheme="minorEastAsia"/>
        </w:rPr>
        <w:t xml:space="preserve">indefinitely </w:t>
      </w:r>
      <w:r w:rsidR="00103055">
        <w:rPr>
          <w:rFonts w:eastAsiaTheme="minorEastAsia"/>
        </w:rPr>
        <w:t>bounce of surfaces</w:t>
      </w:r>
      <w:r w:rsidR="001E3577">
        <w:rPr>
          <w:rFonts w:eastAsiaTheme="minorEastAsia"/>
        </w:rPr>
        <w:t xml:space="preserve">. </w:t>
      </w:r>
      <w:r w:rsidR="001E3577" w:rsidRPr="001E3577">
        <w:rPr>
          <w:rFonts w:eastAsiaTheme="minorEastAsia"/>
        </w:rPr>
        <w:t>It's akin to the coefficient of restitution in impulse calculations.</w:t>
      </w:r>
      <w:r w:rsidR="001E3577">
        <w:rPr>
          <w:rFonts w:eastAsiaTheme="minorEastAsia"/>
        </w:rPr>
        <w:t xml:space="preserve"> </w:t>
      </w:r>
      <w:r w:rsidR="00B76EDF">
        <w:rPr>
          <w:rFonts w:eastAsiaTheme="minorEastAsia"/>
        </w:rPr>
        <w:t>By default</w:t>
      </w:r>
      <w:r w:rsidR="00886C3C">
        <w:rPr>
          <w:rFonts w:eastAsiaTheme="minorEastAsia"/>
        </w:rPr>
        <w:t xml:space="preserve"> </w:t>
      </w:r>
      <m:oMath>
        <m:r>
          <w:rPr>
            <w:rFonts w:ascii="Cambria Math" w:eastAsiaTheme="minorEastAsia" w:hAnsi="Cambria Math"/>
          </w:rPr>
          <m:t>λ=0.7</m:t>
        </m:r>
      </m:oMath>
      <w:r w:rsidR="00B76EDF">
        <w:rPr>
          <w:rFonts w:eastAsiaTheme="minorEastAsia"/>
        </w:rPr>
        <w:t>, providing some slight dampening on collision</w:t>
      </w:r>
      <w:r w:rsidR="00794F67">
        <w:rPr>
          <w:rFonts w:eastAsiaTheme="minorEastAsia"/>
        </w:rPr>
        <w:t>.</w:t>
      </w:r>
      <w:r w:rsidR="000D5B99">
        <w:rPr>
          <w:rFonts w:eastAsiaTheme="minorEastAsia"/>
        </w:rPr>
        <w:t xml:space="preserve"> </w:t>
      </w:r>
    </w:p>
    <w:p w14:paraId="7128A1B1" w14:textId="77777777" w:rsidR="003F5B18" w:rsidRPr="003F5B18" w:rsidRDefault="003F5B18">
      <w:pPr>
        <w:rPr>
          <w:rFonts w:eastAsiaTheme="minorEastAsia"/>
        </w:rPr>
      </w:pPr>
    </w:p>
    <w:p w14:paraId="709ECC79" w14:textId="4D15CC13" w:rsidR="001F172C" w:rsidRPr="00CA4353" w:rsidRDefault="008C5975" w:rsidP="00CA4353">
      <w:pPr>
        <w:pStyle w:val="Heading2"/>
        <w:rPr>
          <w:rFonts w:eastAsiaTheme="minorEastAsia"/>
          <w:sz w:val="36"/>
          <w:szCs w:val="36"/>
        </w:rPr>
      </w:pPr>
      <w:bookmarkStart w:id="31" w:name="_Toc165722403"/>
      <w:r w:rsidRPr="00CA4353">
        <w:rPr>
          <w:rFonts w:eastAsiaTheme="minorEastAsia"/>
          <w:sz w:val="36"/>
          <w:szCs w:val="36"/>
        </w:rPr>
        <w:t>3.</w:t>
      </w:r>
      <w:r w:rsidR="00714672" w:rsidRPr="00CA4353">
        <w:rPr>
          <w:rFonts w:eastAsiaTheme="minorEastAsia"/>
          <w:sz w:val="36"/>
          <w:szCs w:val="36"/>
        </w:rPr>
        <w:t>3</w:t>
      </w:r>
      <w:r w:rsidR="00BE2535" w:rsidRPr="00CA4353">
        <w:rPr>
          <w:rFonts w:eastAsiaTheme="minorEastAsia"/>
          <w:sz w:val="36"/>
          <w:szCs w:val="36"/>
        </w:rPr>
        <w:t xml:space="preserve"> </w:t>
      </w:r>
      <w:r w:rsidR="001F172C" w:rsidRPr="00CA4353">
        <w:rPr>
          <w:rFonts w:eastAsiaTheme="minorEastAsia"/>
          <w:sz w:val="36"/>
          <w:szCs w:val="36"/>
        </w:rPr>
        <w:t>Spatial Hashing</w:t>
      </w:r>
      <w:bookmarkEnd w:id="31"/>
    </w:p>
    <w:p w14:paraId="613FD4A3" w14:textId="7F29221E" w:rsidR="00876DE7" w:rsidRPr="00876DE7" w:rsidRDefault="00876DE7" w:rsidP="00876DE7">
      <w:pPr>
        <w:rPr>
          <w:rFonts w:eastAsiaTheme="minorEastAsia"/>
        </w:rPr>
      </w:pPr>
      <w:r w:rsidRPr="00876DE7">
        <w:rPr>
          <w:rFonts w:eastAsiaTheme="minorEastAsia"/>
        </w:rPr>
        <w:t xml:space="preserve">The primary optimization technique utilized in both CPU and GPU implementations of Smoothed Particle Hydrodynamics (SPH) is </w:t>
      </w:r>
      <w:r w:rsidR="00AF215C">
        <w:rPr>
          <w:rFonts w:eastAsiaTheme="minorEastAsia"/>
        </w:rPr>
        <w:t>S</w:t>
      </w:r>
      <w:r w:rsidRPr="00876DE7">
        <w:rPr>
          <w:rFonts w:eastAsiaTheme="minorEastAsia"/>
        </w:rPr>
        <w:t xml:space="preserve">patial </w:t>
      </w:r>
      <w:r w:rsidR="00AF215C">
        <w:rPr>
          <w:rFonts w:eastAsiaTheme="minorEastAsia"/>
        </w:rPr>
        <w:t>H</w:t>
      </w:r>
      <w:r w:rsidRPr="00876DE7">
        <w:rPr>
          <w:rFonts w:eastAsiaTheme="minorEastAsia"/>
        </w:rPr>
        <w:t>ashing. While the core concept remains consistent across both implementations, their actual implementation methods differ significantly.</w:t>
      </w:r>
    </w:p>
    <w:p w14:paraId="274C43AE" w14:textId="01545C80" w:rsidR="00876DE7" w:rsidRPr="00876DE7" w:rsidRDefault="00876DE7" w:rsidP="00876DE7">
      <w:pPr>
        <w:rPr>
          <w:rFonts w:eastAsiaTheme="minorEastAsia"/>
        </w:rPr>
      </w:pPr>
      <w:r w:rsidRPr="00876DE7">
        <w:rPr>
          <w:rFonts w:eastAsiaTheme="minorEastAsia"/>
        </w:rPr>
        <w:t xml:space="preserve">For the CPU implementation, </w:t>
      </w:r>
      <w:r w:rsidR="004C50B3">
        <w:rPr>
          <w:rFonts w:eastAsiaTheme="minorEastAsia"/>
        </w:rPr>
        <w:t>S</w:t>
      </w:r>
      <w:r w:rsidRPr="00876DE7">
        <w:rPr>
          <w:rFonts w:eastAsiaTheme="minorEastAsia"/>
        </w:rPr>
        <w:t xml:space="preserve">patial </w:t>
      </w:r>
      <w:r w:rsidR="004C50B3">
        <w:rPr>
          <w:rFonts w:eastAsiaTheme="minorEastAsia"/>
        </w:rPr>
        <w:t>H</w:t>
      </w:r>
      <w:r w:rsidRPr="00876DE7">
        <w:rPr>
          <w:rFonts w:eastAsiaTheme="minorEastAsia"/>
        </w:rPr>
        <w:t xml:space="preserve">ashing leverages C# collections, specifically </w:t>
      </w:r>
      <w:r w:rsidR="00DF7283">
        <w:rPr>
          <w:rFonts w:eastAsiaTheme="minorEastAsia"/>
        </w:rPr>
        <w:t>D</w:t>
      </w:r>
      <w:r w:rsidRPr="00876DE7">
        <w:rPr>
          <w:rFonts w:eastAsiaTheme="minorEastAsia"/>
        </w:rPr>
        <w:t xml:space="preserve">ictionaries, and utilizes additional CPU memory. In contrast, the GPU implementation requires additional steps, notably GPU sorting, to achieve efficient </w:t>
      </w:r>
      <w:r w:rsidR="00AF215C">
        <w:rPr>
          <w:rFonts w:eastAsiaTheme="minorEastAsia"/>
        </w:rPr>
        <w:t>S</w:t>
      </w:r>
      <w:r w:rsidRPr="00876DE7">
        <w:rPr>
          <w:rFonts w:eastAsiaTheme="minorEastAsia"/>
        </w:rPr>
        <w:t xml:space="preserve">patial </w:t>
      </w:r>
      <w:r w:rsidR="00AF215C">
        <w:rPr>
          <w:rFonts w:eastAsiaTheme="minorEastAsia"/>
        </w:rPr>
        <w:t>H</w:t>
      </w:r>
      <w:r w:rsidRPr="00876DE7">
        <w:rPr>
          <w:rFonts w:eastAsiaTheme="minorEastAsia"/>
        </w:rPr>
        <w:t>ashing.</w:t>
      </w:r>
    </w:p>
    <w:p w14:paraId="3968C179" w14:textId="0D3C2DED" w:rsidR="00876DE7" w:rsidRDefault="00876DE7" w:rsidP="00876DE7">
      <w:pPr>
        <w:rPr>
          <w:rFonts w:eastAsiaTheme="minorEastAsia"/>
        </w:rPr>
      </w:pPr>
      <w:r w:rsidRPr="00876DE7">
        <w:rPr>
          <w:rFonts w:eastAsiaTheme="minorEastAsia"/>
        </w:rPr>
        <w:t xml:space="preserve">This section will delve into the fundamental theory and concept of </w:t>
      </w:r>
      <w:r w:rsidR="00FD03A0">
        <w:rPr>
          <w:rFonts w:eastAsiaTheme="minorEastAsia"/>
        </w:rPr>
        <w:t>S</w:t>
      </w:r>
      <w:r w:rsidRPr="00876DE7">
        <w:rPr>
          <w:rFonts w:eastAsiaTheme="minorEastAsia"/>
        </w:rPr>
        <w:t xml:space="preserve">patial </w:t>
      </w:r>
      <w:r w:rsidR="00FD03A0">
        <w:rPr>
          <w:rFonts w:eastAsiaTheme="minorEastAsia"/>
        </w:rPr>
        <w:t>H</w:t>
      </w:r>
      <w:r w:rsidRPr="00876DE7">
        <w:rPr>
          <w:rFonts w:eastAsiaTheme="minorEastAsia"/>
        </w:rPr>
        <w:t>ashing, highlighting its importance in optimizing SPH simulations. Subsequent sections (3.</w:t>
      </w:r>
      <w:r w:rsidR="00714672">
        <w:rPr>
          <w:rFonts w:eastAsiaTheme="minorEastAsia"/>
        </w:rPr>
        <w:t>4</w:t>
      </w:r>
      <w:r w:rsidRPr="00876DE7">
        <w:rPr>
          <w:rFonts w:eastAsiaTheme="minorEastAsia"/>
        </w:rPr>
        <w:t>.1.1 and 3.</w:t>
      </w:r>
      <w:r w:rsidR="00714672">
        <w:rPr>
          <w:rFonts w:eastAsiaTheme="minorEastAsia"/>
        </w:rPr>
        <w:t>4</w:t>
      </w:r>
      <w:r w:rsidRPr="00876DE7">
        <w:rPr>
          <w:rFonts w:eastAsiaTheme="minorEastAsia"/>
        </w:rPr>
        <w:t>.2.1) will explore the unique aspects of the CPU and GPU implementations, respectively, shedding light on their specific approaches and challenges.</w:t>
      </w:r>
    </w:p>
    <w:p w14:paraId="1D0FF67B" w14:textId="7EA8389C" w:rsidR="002D083C" w:rsidRPr="001B3E6B" w:rsidRDefault="00FF1634" w:rsidP="002D083C">
      <w:r w:rsidRPr="00FF1634">
        <w:rPr>
          <w:rFonts w:eastAsiaTheme="minorEastAsia"/>
        </w:rPr>
        <w:t xml:space="preserve">The most crucial optimization in fluid simulation is the efficient determination of particle neighbours. Using a </w:t>
      </w:r>
      <w:r>
        <w:rPr>
          <w:rFonts w:eastAsiaTheme="minorEastAsia"/>
        </w:rPr>
        <w:t>naïve</w:t>
      </w:r>
      <w:r w:rsidRPr="00FF1634">
        <w:rPr>
          <w:rFonts w:eastAsiaTheme="minorEastAsia"/>
        </w:rPr>
        <w:t xml:space="preserve"> brute force approach, the time complexity for finding neighbours would be</w:t>
      </w:r>
      <w:r>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B22F67">
        <w:rPr>
          <w:rFonts w:eastAsiaTheme="minorEastAsia"/>
        </w:rPr>
        <w:t>[1]</w:t>
      </w:r>
      <w:r w:rsidR="00587246">
        <w:rPr>
          <w:rFonts w:eastAsiaTheme="minorEastAsia"/>
        </w:rPr>
        <w:t xml:space="preserve">, </w:t>
      </w:r>
      <w:r w:rsidR="0058368E" w:rsidRPr="0058368E">
        <w:rPr>
          <w:rFonts w:eastAsiaTheme="minorEastAsia"/>
        </w:rPr>
        <w:t>rendering</w:t>
      </w:r>
      <w:r w:rsidR="00A91704">
        <w:rPr>
          <w:rFonts w:eastAsiaTheme="minorEastAsia"/>
        </w:rPr>
        <w:t xml:space="preserve"> the method</w:t>
      </w:r>
      <w:r w:rsidR="0058368E" w:rsidRPr="0058368E">
        <w:rPr>
          <w:rFonts w:eastAsiaTheme="minorEastAsia"/>
        </w:rPr>
        <w:t xml:space="preserve"> impractical for high-fidelity fluid simulations</w:t>
      </w:r>
      <w:r w:rsidR="007F2363">
        <w:rPr>
          <w:rFonts w:eastAsiaTheme="minorEastAsia"/>
        </w:rPr>
        <w:t xml:space="preserve">. </w:t>
      </w:r>
      <w:r w:rsidR="004505DB" w:rsidRPr="004505DB">
        <w:rPr>
          <w:rFonts w:eastAsiaTheme="minorEastAsia"/>
        </w:rPr>
        <w:t xml:space="preserve">Spatial Hashing, introduced by Teschner et al. [7], presents a fast Nearest </w:t>
      </w:r>
      <w:r w:rsidR="00E82E85" w:rsidRPr="004505DB">
        <w:rPr>
          <w:rFonts w:eastAsiaTheme="minorEastAsia"/>
        </w:rPr>
        <w:t>Neighbour</w:t>
      </w:r>
      <w:r w:rsidR="004505DB" w:rsidRPr="004505DB">
        <w:rPr>
          <w:rFonts w:eastAsiaTheme="minorEastAsia"/>
        </w:rPr>
        <w:t xml:space="preserve"> search algorithm that preserves the </w:t>
      </w:r>
      <w:proofErr w:type="spellStart"/>
      <w:r w:rsidR="004505DB" w:rsidRPr="004505DB">
        <w:rPr>
          <w:rFonts w:eastAsiaTheme="minorEastAsia"/>
        </w:rPr>
        <w:t>Lagrangian</w:t>
      </w:r>
      <w:proofErr w:type="spellEnd"/>
      <w:r w:rsidR="004505DB" w:rsidRPr="004505DB">
        <w:rPr>
          <w:rFonts w:eastAsiaTheme="minorEastAsia"/>
        </w:rPr>
        <w:t xml:space="preserve"> method's flexibility, unlike earlier grid-based methods such as those used by Müller et al. [2]</w:t>
      </w:r>
      <w:r w:rsidR="008C3BBE">
        <w:rPr>
          <w:rFonts w:eastAsiaTheme="minorEastAsia"/>
        </w:rPr>
        <w:t xml:space="preserve"> which constrained the fluid simulation to fixed bounds</w:t>
      </w:r>
      <w:r w:rsidR="004505DB" w:rsidRPr="004505DB">
        <w:rPr>
          <w:rFonts w:eastAsiaTheme="minorEastAsia"/>
        </w:rPr>
        <w:t>.</w:t>
      </w:r>
      <w:r w:rsidR="004A46D2">
        <w:rPr>
          <w:rFonts w:cstheme="minorHAnsi"/>
        </w:rPr>
        <w:t xml:space="preserve"> </w:t>
      </w:r>
      <w:r w:rsidR="00E159F0">
        <w:rPr>
          <w:rFonts w:cstheme="minorHAnsi"/>
        </w:rPr>
        <w:t xml:space="preserve">It </w:t>
      </w:r>
      <w:r w:rsidR="005C0DBE">
        <w:rPr>
          <w:rFonts w:cstheme="minorHAnsi"/>
        </w:rPr>
        <w:t>reduces</w:t>
      </w:r>
      <w:r w:rsidR="00516201">
        <w:rPr>
          <w:rFonts w:cstheme="minorHAnsi"/>
        </w:rPr>
        <w:t xml:space="preserve"> the time complexity to </w:t>
      </w:r>
      <m:oMath>
        <m:r>
          <w:rPr>
            <w:rFonts w:ascii="Cambria Math" w:hAnsi="Cambria Math" w:cstheme="minorHAnsi"/>
          </w:rPr>
          <m:t>O(nm)</m:t>
        </m:r>
      </m:oMath>
      <w:r w:rsidR="00516201">
        <w:rPr>
          <w:rFonts w:eastAsiaTheme="minorEastAsia" w:cstheme="minorHAnsi"/>
        </w:rPr>
        <w:t xml:space="preserve"> where </w:t>
      </w:r>
      <m:oMath>
        <m:r>
          <w:rPr>
            <w:rFonts w:ascii="Cambria Math" w:eastAsiaTheme="minorEastAsia" w:hAnsi="Cambria Math" w:cstheme="minorHAnsi"/>
          </w:rPr>
          <m:t>m</m:t>
        </m:r>
      </m:oMath>
      <w:r w:rsidR="005F07A2">
        <w:rPr>
          <w:rFonts w:eastAsiaTheme="minorEastAsia" w:cstheme="minorHAnsi"/>
        </w:rPr>
        <w:t xml:space="preserve"> </w:t>
      </w:r>
      <w:r w:rsidR="00516201">
        <w:rPr>
          <w:rFonts w:eastAsiaTheme="minorEastAsia" w:cstheme="minorHAnsi"/>
        </w:rPr>
        <w:t xml:space="preserve">is the average number of </w:t>
      </w:r>
      <w:r w:rsidR="00683EEA">
        <w:rPr>
          <w:rFonts w:eastAsiaTheme="minorEastAsia" w:cstheme="minorHAnsi"/>
        </w:rPr>
        <w:t>neighbours</w:t>
      </w:r>
      <w:r w:rsidR="00516201">
        <w:rPr>
          <w:rFonts w:eastAsiaTheme="minorEastAsia" w:cstheme="minorHAnsi"/>
        </w:rPr>
        <w:t xml:space="preserve"> </w:t>
      </w:r>
      <w:r w:rsidR="00B44C5A">
        <w:rPr>
          <w:rFonts w:eastAsiaTheme="minorEastAsia" w:cstheme="minorHAnsi"/>
        </w:rPr>
        <w:t>f</w:t>
      </w:r>
      <w:r w:rsidR="00516201">
        <w:rPr>
          <w:rFonts w:eastAsiaTheme="minorEastAsia" w:cstheme="minorHAnsi"/>
        </w:rPr>
        <w:t>ound</w:t>
      </w:r>
      <w:r w:rsidR="006A2BB8">
        <w:rPr>
          <w:rFonts w:eastAsiaTheme="minorEastAsia" w:cstheme="minorHAnsi"/>
        </w:rPr>
        <w:t>.</w:t>
      </w:r>
      <w:r w:rsidR="00683EEA">
        <w:rPr>
          <w:rFonts w:eastAsiaTheme="minorEastAsia" w:cstheme="minorHAnsi"/>
        </w:rPr>
        <w:t xml:space="preserve"> </w:t>
      </w:r>
      <w:r w:rsidR="006A2BB8">
        <w:rPr>
          <w:rFonts w:eastAsiaTheme="minorEastAsia" w:cstheme="minorHAnsi"/>
        </w:rPr>
        <w:t>T</w:t>
      </w:r>
      <w:r w:rsidR="00683EEA">
        <w:rPr>
          <w:rFonts w:eastAsiaTheme="minorEastAsia" w:cstheme="minorHAnsi"/>
        </w:rPr>
        <w:t xml:space="preserve">herefore the more uniform the distribution of particles the lower </w:t>
      </w:r>
      <m:oMath>
        <m:r>
          <w:rPr>
            <w:rFonts w:ascii="Cambria Math" w:eastAsiaTheme="minorEastAsia" w:hAnsi="Cambria Math" w:cstheme="minorHAnsi"/>
          </w:rPr>
          <m:t>m</m:t>
        </m:r>
      </m:oMath>
      <w:r w:rsidR="00683EEA">
        <w:rPr>
          <w:rFonts w:eastAsiaTheme="minorEastAsia" w:cstheme="minorHAnsi"/>
        </w:rPr>
        <w:t xml:space="preserve"> will the faster the simulation will run</w:t>
      </w:r>
      <w:r w:rsidR="00EB5CA0">
        <w:rPr>
          <w:rFonts w:eastAsiaTheme="minorEastAsia" w:cstheme="minorHAnsi"/>
        </w:rPr>
        <w:t>.</w:t>
      </w:r>
      <w:r w:rsidR="00D90CC8">
        <w:rPr>
          <w:rFonts w:eastAsiaTheme="minorEastAsia" w:cstheme="minorHAnsi"/>
        </w:rPr>
        <w:t xml:space="preserve"> </w:t>
      </w:r>
      <w:r w:rsidR="00EB5CA0">
        <w:rPr>
          <w:rFonts w:eastAsiaTheme="minorEastAsia" w:cstheme="minorHAnsi"/>
        </w:rPr>
        <w:t>In theory</w:t>
      </w:r>
      <w:r w:rsidR="00D90CC8">
        <w:rPr>
          <w:rFonts w:eastAsiaTheme="minorEastAsia" w:cstheme="minorHAnsi"/>
        </w:rPr>
        <w:t xml:space="preserve"> Spatial Hashing </w:t>
      </w:r>
      <w:r w:rsidR="002D083C">
        <w:rPr>
          <w:rFonts w:eastAsiaTheme="minorEastAsia" w:cstheme="minorHAnsi"/>
        </w:rPr>
        <w:t xml:space="preserve">is bound by </w:t>
      </w:r>
      <m:oMath>
        <m:r>
          <w:rPr>
            <w:rFonts w:ascii="Cambria Math" w:hAnsi="Cambria Math" w:cstheme="minorHAnsi"/>
          </w:rPr>
          <m:t>O(1)</m:t>
        </m:r>
      </m:oMath>
      <w:r w:rsidR="002D083C">
        <w:rPr>
          <w:rFonts w:eastAsiaTheme="minorEastAsia" w:cstheme="minorHAnsi"/>
        </w:rPr>
        <w:t>.</w:t>
      </w:r>
    </w:p>
    <w:p w14:paraId="1768F4C1" w14:textId="502B5A21" w:rsidR="001008A8" w:rsidRPr="001008A8" w:rsidRDefault="00703D72" w:rsidP="001008A8">
      <w:pPr>
        <w:rPr>
          <w:rFonts w:eastAsiaTheme="minorEastAsia"/>
        </w:rPr>
      </w:pPr>
      <w:r w:rsidRPr="00703D72">
        <w:rPr>
          <w:rFonts w:eastAsiaTheme="minorEastAsia"/>
        </w:rPr>
        <w:lastRenderedPageBreak/>
        <w:t xml:space="preserve">Conceptually, Spatial Hashing functions like a standard hash table, where scene positions are hashed to create keys that specify positions in the hash table. Positions close to each other should map to the same position in the hash table, resulting in the same bucket. Additionally, space is divided into a grid composed of cells of a certain width, with each hash value representing a specific cell in the grid. To find a particle's </w:t>
      </w:r>
      <w:r w:rsidR="00624506" w:rsidRPr="00703D72">
        <w:rPr>
          <w:rFonts w:eastAsiaTheme="minorEastAsia"/>
        </w:rPr>
        <w:t>neighbours</w:t>
      </w:r>
      <w:r w:rsidRPr="00703D72">
        <w:rPr>
          <w:rFonts w:eastAsiaTheme="minorEastAsia"/>
        </w:rPr>
        <w:t xml:space="preserve">, the key for the cell the particle occupies and the keys for </w:t>
      </w:r>
      <w:r w:rsidR="00624506" w:rsidRPr="00703D72">
        <w:rPr>
          <w:rFonts w:eastAsiaTheme="minorEastAsia"/>
        </w:rPr>
        <w:t>neighbouring</w:t>
      </w:r>
      <w:r w:rsidRPr="00703D72">
        <w:rPr>
          <w:rFonts w:eastAsiaTheme="minorEastAsia"/>
        </w:rPr>
        <w:t xml:space="preserve"> cells</w:t>
      </w:r>
      <w:r w:rsidR="007750C6">
        <w:rPr>
          <w:rFonts w:eastAsiaTheme="minorEastAsia"/>
        </w:rPr>
        <w:t xml:space="preserve"> can be utilized</w:t>
      </w:r>
      <w:r w:rsidRPr="00703D72">
        <w:rPr>
          <w:rFonts w:eastAsiaTheme="minorEastAsia"/>
        </w:rPr>
        <w:t xml:space="preserve"> to look up particles in those buckets and identify the </w:t>
      </w:r>
      <w:r w:rsidR="00624506" w:rsidRPr="00703D72">
        <w:rPr>
          <w:rFonts w:eastAsiaTheme="minorEastAsia"/>
        </w:rPr>
        <w:t>neighbours</w:t>
      </w:r>
      <w:r w:rsidRPr="00703D72">
        <w:rPr>
          <w:rFonts w:eastAsiaTheme="minorEastAsia"/>
        </w:rPr>
        <w:t>.</w:t>
      </w:r>
    </w:p>
    <w:p w14:paraId="2BAB861A" w14:textId="77777777" w:rsidR="001008A8" w:rsidRDefault="001008A8" w:rsidP="001008A8">
      <w:pPr>
        <w:rPr>
          <w:rFonts w:eastAsiaTheme="minorEastAsia"/>
        </w:rPr>
      </w:pPr>
      <w:r w:rsidRPr="001008A8">
        <w:rPr>
          <w:rFonts w:eastAsiaTheme="minorEastAsia"/>
        </w:rPr>
        <w:t>The initial step in Spatial Hashing involves determining the cell in which each particle resides. This is achieved using the following equation:</w:t>
      </w:r>
    </w:p>
    <w:p w14:paraId="322927D2" w14:textId="70774C00" w:rsidR="00D84DA0" w:rsidRDefault="00A9502B" w:rsidP="001008A8">
      <w:pPr>
        <w:rPr>
          <w:rFonts w:eastAsiaTheme="minorEastAsia"/>
        </w:rPr>
      </w:pPr>
      <m:oMathPara>
        <m:oMath>
          <m:acc>
            <m:accPr>
              <m:ctrlPr>
                <w:rPr>
                  <w:rFonts w:ascii="Cambria Math" w:eastAsiaTheme="minorEastAsia" w:hAnsi="Cambria Math"/>
                  <w:i/>
                  <w:sz w:val="28"/>
                  <w:szCs w:val="28"/>
                </w:rPr>
              </m:ctrlPr>
            </m:accPr>
            <m:e>
              <m:r>
                <w:rPr>
                  <w:rFonts w:ascii="Cambria Math" w:eastAsiaTheme="minorEastAsia" w:hAnsi="Cambria Math"/>
                  <w:sz w:val="28"/>
                  <w:szCs w:val="28"/>
                </w:rPr>
                <m:t>r</m:t>
              </m:r>
            </m:e>
          </m:acc>
          <m:d>
            <m:dPr>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m:t>
          </m:r>
          <m:d>
            <m:dPr>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m:t>
                          </m:r>
                        </m:sub>
                      </m:sSub>
                    </m:num>
                    <m:den>
                      <m:r>
                        <w:rPr>
                          <w:rFonts w:ascii="Cambria Math" w:eastAsiaTheme="minorEastAsia" w:hAnsi="Cambria Math"/>
                          <w:sz w:val="28"/>
                          <w:szCs w:val="28"/>
                        </w:rPr>
                        <m:t>l</m:t>
                      </m:r>
                    </m:den>
                  </m:f>
                </m:e>
              </m:d>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y</m:t>
                          </m:r>
                        </m:sub>
                      </m:sSub>
                    </m:num>
                    <m:den>
                      <m:r>
                        <w:rPr>
                          <w:rFonts w:ascii="Cambria Math" w:eastAsiaTheme="minorEastAsia" w:hAnsi="Cambria Math"/>
                          <w:sz w:val="28"/>
                          <w:szCs w:val="28"/>
                        </w:rPr>
                        <m:t>l</m:t>
                      </m:r>
                    </m:den>
                  </m:f>
                </m:e>
              </m:d>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z</m:t>
                          </m:r>
                        </m:sub>
                      </m:sSub>
                    </m:num>
                    <m:den>
                      <m:r>
                        <w:rPr>
                          <w:rFonts w:ascii="Cambria Math" w:eastAsiaTheme="minorEastAsia" w:hAnsi="Cambria Math"/>
                          <w:sz w:val="28"/>
                          <w:szCs w:val="28"/>
                        </w:rPr>
                        <m:t>l</m:t>
                      </m:r>
                    </m:den>
                  </m:f>
                </m:e>
              </m:d>
            </m:e>
          </m:d>
          <m:r>
            <w:rPr>
              <w:rFonts w:ascii="Cambria Math" w:eastAsiaTheme="minorEastAsia" w:hAnsi="Cambria Math"/>
              <w:sz w:val="28"/>
              <w:szCs w:val="28"/>
            </w:rPr>
            <m:t>,</m:t>
          </m:r>
        </m:oMath>
      </m:oMathPara>
    </w:p>
    <w:p w14:paraId="0EBFD93D" w14:textId="4E27AF98" w:rsidR="009B501D" w:rsidRDefault="003F6996" w:rsidP="00876DE7">
      <w:pPr>
        <w:rPr>
          <w:rFonts w:eastAsiaTheme="minorEastAsia"/>
        </w:rPr>
      </w:pPr>
      <w:r w:rsidRPr="003F6996">
        <w:rPr>
          <w:rFonts w:eastAsiaTheme="minorEastAsia"/>
        </w:rPr>
        <w:t>This discretizing function converts a vector with floating-point values into a vector with integer values based on the cell size</w:t>
      </w:r>
      <w:r>
        <w:rPr>
          <w:rFonts w:eastAsiaTheme="minorEastAsia"/>
        </w:rPr>
        <w:t xml:space="preserve"> </w:t>
      </w:r>
      <m:oMath>
        <m:r>
          <w:rPr>
            <w:rFonts w:ascii="Cambria Math" w:eastAsiaTheme="minorEastAsia" w:hAnsi="Cambria Math"/>
          </w:rPr>
          <m:t>l</m:t>
        </m:r>
      </m:oMath>
      <w:r w:rsidR="000E0765">
        <w:rPr>
          <w:rFonts w:eastAsiaTheme="minorEastAsia"/>
        </w:rPr>
        <w:t xml:space="preserve">. </w:t>
      </w:r>
      <w:r w:rsidR="006F79B4" w:rsidRPr="006F79B4">
        <w:rPr>
          <w:rFonts w:eastAsiaTheme="minorEastAsia"/>
        </w:rPr>
        <w:t>For simplicity,</w:t>
      </w:r>
      <w:r w:rsidR="006F79B4">
        <w:rPr>
          <w:rFonts w:eastAsiaTheme="minorEastAsia"/>
        </w:rPr>
        <w:t xml:space="preserve"> </w:t>
      </w:r>
      <w:r w:rsidR="000E0765">
        <w:rPr>
          <w:rFonts w:eastAsiaTheme="minorEastAsia"/>
        </w:rPr>
        <w:t xml:space="preserve">the cell size </w:t>
      </w:r>
      <m:oMath>
        <m:r>
          <w:rPr>
            <w:rFonts w:ascii="Cambria Math" w:eastAsiaTheme="minorEastAsia" w:hAnsi="Cambria Math"/>
          </w:rPr>
          <m:t>l</m:t>
        </m:r>
      </m:oMath>
      <w:r w:rsidR="000E0765">
        <w:rPr>
          <w:rFonts w:eastAsiaTheme="minorEastAsia"/>
        </w:rPr>
        <w:t xml:space="preserve"> </w:t>
      </w:r>
      <w:r w:rsidR="007F2D4A">
        <w:rPr>
          <w:rFonts w:eastAsiaTheme="minorEastAsia"/>
        </w:rPr>
        <w:t xml:space="preserve">can be assigned as the smoothing length </w:t>
      </w:r>
      <m:oMath>
        <m:r>
          <w:rPr>
            <w:rFonts w:ascii="Cambria Math" w:eastAsiaTheme="minorEastAsia" w:hAnsi="Cambria Math"/>
          </w:rPr>
          <m:t>l=h</m:t>
        </m:r>
      </m:oMath>
      <w:r w:rsidR="001F19A8">
        <w:rPr>
          <w:rFonts w:eastAsiaTheme="minorEastAsia"/>
        </w:rPr>
        <w:t>,</w:t>
      </w:r>
      <w:r w:rsidR="003611BE">
        <w:rPr>
          <w:rFonts w:eastAsiaTheme="minorEastAsia"/>
        </w:rPr>
        <w:t xml:space="preserve"> </w:t>
      </w:r>
      <w:r w:rsidR="009014D4" w:rsidRPr="009014D4">
        <w:rPr>
          <w:rFonts w:eastAsiaTheme="minorEastAsia"/>
        </w:rPr>
        <w:t>as particles beyond the smoothing length do not affect force calculations and thus do not need to be neighbours [13].</w:t>
      </w:r>
    </w:p>
    <w:p w14:paraId="018E3A93" w14:textId="77777777" w:rsidR="00DF0993" w:rsidRDefault="00677BF4" w:rsidP="00876DE7">
      <w:pPr>
        <w:rPr>
          <w:rFonts w:eastAsiaTheme="minorEastAsia"/>
        </w:rPr>
      </w:pPr>
      <w:r w:rsidRPr="00677BF4">
        <w:rPr>
          <w:rFonts w:eastAsiaTheme="minorEastAsia"/>
        </w:rPr>
        <w:t>Once particles are assigned to cells, a hash key is generated for each cell or bucket. The time complexity of the algorithm, as noted by Kelager [1], heavily depends on the hash function's ability to generate unique keys efficiently. The goal is to prevent particles from distant cells hashing to the same cell in the hash table, which would necessitate additional checks for neighbouring particles.</w:t>
      </w:r>
      <w:r>
        <w:rPr>
          <w:rFonts w:eastAsiaTheme="minorEastAsia"/>
        </w:rPr>
        <w:t xml:space="preserve"> </w:t>
      </w:r>
    </w:p>
    <w:p w14:paraId="534FF356" w14:textId="77777777" w:rsidR="00DF0993" w:rsidRPr="00DF0993" w:rsidRDefault="00DF0993" w:rsidP="00876DE7">
      <w:pPr>
        <w:rPr>
          <w:rFonts w:eastAsiaTheme="minorEastAsia"/>
        </w:rPr>
      </w:pPr>
      <w:r w:rsidRPr="00DF0993">
        <w:rPr>
          <w:rFonts w:eastAsiaTheme="minorEastAsia"/>
        </w:rPr>
        <w:t>This project adopts the hash function proposed by Teschner et al. [7]:</w:t>
      </w:r>
    </w:p>
    <w:p w14:paraId="519242F0" w14:textId="1B1D6F9F" w:rsidR="00CF3D76" w:rsidRPr="00835599" w:rsidRDefault="00835599" w:rsidP="00876DE7">
      <w:pPr>
        <w:rPr>
          <w:rFonts w:eastAsiaTheme="minorEastAsia"/>
          <w:sz w:val="28"/>
          <w:szCs w:val="28"/>
        </w:rPr>
      </w:pPr>
      <m:oMathPara>
        <m:oMath>
          <m:r>
            <w:rPr>
              <w:rFonts w:ascii="Cambria Math" w:eastAsiaTheme="minorEastAsia" w:hAnsi="Cambria Math"/>
              <w:sz w:val="28"/>
              <w:szCs w:val="28"/>
            </w:rPr>
            <m:t>hash</m:t>
          </m:r>
          <m:d>
            <m:dPr>
              <m:ctrlPr>
                <w:rPr>
                  <w:rFonts w:ascii="Cambria Math" w:eastAsiaTheme="minorEastAsia" w:hAnsi="Cambria Math"/>
                  <w:i/>
                  <w:sz w:val="28"/>
                  <w:szCs w:val="28"/>
                </w:rPr>
              </m:ctrlPr>
            </m:dPr>
            <m:e>
              <m:acc>
                <m:accPr>
                  <m:ctrlPr>
                    <w:rPr>
                      <w:rFonts w:ascii="Cambria Math" w:eastAsiaTheme="minorEastAsia" w:hAnsi="Cambria Math"/>
                      <w:i/>
                      <w:sz w:val="28"/>
                      <w:szCs w:val="28"/>
                    </w:rPr>
                  </m:ctrlPr>
                </m:accPr>
                <m:e>
                  <m:r>
                    <w:rPr>
                      <w:rFonts w:ascii="Cambria Math" w:eastAsiaTheme="minorEastAsia" w:hAnsi="Cambria Math"/>
                      <w:sz w:val="28"/>
                      <w:szCs w:val="28"/>
                    </w:rPr>
                    <m:t>r</m:t>
                  </m:r>
                </m:e>
              </m:acc>
            </m:e>
          </m:d>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 xml:space="preserve"> xor </m:t>
              </m:r>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y</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 xml:space="preserve"> xor </m:t>
              </m:r>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z</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3</m:t>
                  </m:r>
                </m:sub>
              </m:sSub>
            </m:e>
          </m:d>
          <m:r>
            <w:rPr>
              <w:rFonts w:ascii="Cambria Math" w:eastAsiaTheme="minorEastAsia" w:hAnsi="Cambria Math"/>
              <w:sz w:val="28"/>
              <w:szCs w:val="28"/>
            </w:rPr>
            <m:t xml:space="preserve"> mod </m:t>
          </m:r>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H</m:t>
              </m:r>
            </m:sub>
          </m:sSub>
          <m:r>
            <w:rPr>
              <w:rFonts w:ascii="Cambria Math" w:eastAsiaTheme="minorEastAsia" w:hAnsi="Cambria Math"/>
              <w:sz w:val="28"/>
              <w:szCs w:val="28"/>
            </w:rPr>
            <m:t>,</m:t>
          </m:r>
        </m:oMath>
      </m:oMathPara>
    </w:p>
    <w:p w14:paraId="20DC31CB" w14:textId="01B650FE" w:rsidR="00227CCA" w:rsidRDefault="004B2129" w:rsidP="00876DE7">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E32E1C">
        <w:rPr>
          <w:rFonts w:eastAsiaTheme="minorEastAsia"/>
        </w:rPr>
        <w:t xml:space="preserve"> is the size of the hash table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7C108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7C108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AD2CC6">
        <w:rPr>
          <w:rFonts w:eastAsiaTheme="minorEastAsia"/>
        </w:rPr>
        <w:t xml:space="preserve"> are large primes </w:t>
      </w:r>
      <w:r w:rsidR="00D17F3D" w:rsidRPr="00D17F3D">
        <w:rPr>
          <w:rFonts w:eastAsiaTheme="minorEastAsia"/>
        </w:rPr>
        <w:t>consistent with those used by Teschner [7]:</w:t>
      </w:r>
    </w:p>
    <w:p w14:paraId="4A87CE8A" w14:textId="7FB089AE" w:rsidR="00AD2CC6" w:rsidRPr="00306502" w:rsidRDefault="00306502" w:rsidP="00876DE7">
      <w:pPr>
        <w:rPr>
          <w:rFonts w:eastAsiaTheme="minorEastAsia"/>
          <w:i/>
          <w:sz w:val="28"/>
          <w:szCs w:val="28"/>
        </w:rPr>
      </w:pPr>
      <m:oMathPara>
        <m:oMath>
          <m:r>
            <w:rPr>
              <w:rFonts w:ascii="Cambria Math" w:eastAsiaTheme="minorEastAsia" w:hAnsi="Cambria Math"/>
              <w:sz w:val="28"/>
              <w:szCs w:val="28"/>
            </w:rPr>
            <m:t xml:space="preserve">p1= </m:t>
          </m:r>
          <m:r>
            <w:rPr>
              <w:rFonts w:ascii="Cambria Math" w:hAnsi="Cambria Math"/>
              <w:sz w:val="28"/>
              <w:szCs w:val="28"/>
            </w:rPr>
            <m:t>73,856,093</m:t>
          </m:r>
        </m:oMath>
      </m:oMathPara>
    </w:p>
    <w:p w14:paraId="51F7DB7B" w14:textId="25D13EA3" w:rsidR="004B2129" w:rsidRPr="00BA0248" w:rsidRDefault="00306502" w:rsidP="00876DE7">
      <w:pPr>
        <w:rPr>
          <w:rFonts w:eastAsiaTheme="minorEastAsia"/>
          <w:i/>
          <w:sz w:val="28"/>
          <w:szCs w:val="28"/>
        </w:rPr>
      </w:pPr>
      <m:oMathPara>
        <m:oMath>
          <m:r>
            <w:rPr>
              <w:rFonts w:ascii="Cambria Math" w:eastAsiaTheme="minorEastAsia" w:hAnsi="Cambria Math"/>
              <w:sz w:val="28"/>
              <w:szCs w:val="28"/>
            </w:rPr>
            <m:t>p2=</m:t>
          </m:r>
          <m:r>
            <w:rPr>
              <w:rFonts w:ascii="Cambria Math" w:hAnsi="Cambria Math" w:cs="Cascadia Mono"/>
              <w:color w:val="000000"/>
              <w:sz w:val="28"/>
              <w:szCs w:val="28"/>
            </w:rPr>
            <m:t>19,349,663</m:t>
          </m:r>
        </m:oMath>
      </m:oMathPara>
    </w:p>
    <w:p w14:paraId="20B49D95" w14:textId="4BFA64F9" w:rsidR="00CB2FDD" w:rsidRPr="00C723B6" w:rsidRDefault="00C723B6" w:rsidP="00CB2FDD">
      <w:pPr>
        <w:rPr>
          <w:rFonts w:eastAsiaTheme="minorEastAsia"/>
          <w:i/>
          <w:sz w:val="28"/>
          <w:szCs w:val="28"/>
        </w:rPr>
      </w:pPr>
      <m:oMathPara>
        <m:oMath>
          <m:r>
            <w:rPr>
              <w:rFonts w:ascii="Cambria Math" w:eastAsiaTheme="minorEastAsia" w:hAnsi="Cambria Math"/>
              <w:sz w:val="28"/>
              <w:szCs w:val="28"/>
            </w:rPr>
            <m:t>p3=</m:t>
          </m:r>
          <m:r>
            <w:rPr>
              <w:rFonts w:ascii="Cambria Math" w:hAnsi="Cambria Math"/>
              <w:sz w:val="28"/>
              <w:szCs w:val="28"/>
            </w:rPr>
            <m:t>83,492,791</m:t>
          </m:r>
        </m:oMath>
      </m:oMathPara>
    </w:p>
    <w:p w14:paraId="645940BF" w14:textId="77777777" w:rsidR="00357094" w:rsidRDefault="00357094" w:rsidP="00876DE7">
      <w:pPr>
        <w:rPr>
          <w:rFonts w:eastAsiaTheme="minorEastAsia"/>
        </w:rPr>
      </w:pPr>
      <w:r w:rsidRPr="00357094">
        <w:rPr>
          <w:rFonts w:eastAsiaTheme="minorEastAsia"/>
        </w:rPr>
        <w:t>The performance of the Spatial Hashing algorithm is significantly influenced by the hash table size. Larger hash tables reduce the likelihood of mapping different particle positions to the same cell, resulting in faster operation. However, larger hash tables may incur slight performance decreases due to memory management. Additionally, hash functions perform most efficiently when the hash table size is a prime number [16].</w:t>
      </w:r>
    </w:p>
    <w:p w14:paraId="59BCE9F6" w14:textId="77777777" w:rsidR="00273B79" w:rsidRPr="00273B79" w:rsidRDefault="00273B79" w:rsidP="00876DE7">
      <w:pPr>
        <w:rPr>
          <w:rFonts w:eastAsiaTheme="minorEastAsia"/>
        </w:rPr>
      </w:pPr>
      <w:r w:rsidRPr="00273B79">
        <w:rPr>
          <w:rFonts w:eastAsiaTheme="minorEastAsia"/>
        </w:rPr>
        <w:t>To optimize performance, the function proposed by Kelager [1] is used to determine the table size:</w:t>
      </w:r>
    </w:p>
    <w:p w14:paraId="384AD1A0" w14:textId="38D18A8C" w:rsidR="00747C0D" w:rsidRPr="00AF25A2" w:rsidRDefault="00A9502B" w:rsidP="00876DE7">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H</m:t>
              </m:r>
            </m:sub>
          </m:sSub>
          <m:r>
            <w:rPr>
              <w:rFonts w:ascii="Cambria Math" w:eastAsiaTheme="minorEastAsia" w:hAnsi="Cambria Math"/>
              <w:sz w:val="28"/>
              <w:szCs w:val="28"/>
            </w:rPr>
            <m:t>=prime</m:t>
          </m:r>
          <m:d>
            <m:dPr>
              <m:ctrlPr>
                <w:rPr>
                  <w:rFonts w:ascii="Cambria Math" w:eastAsiaTheme="minorEastAsia" w:hAnsi="Cambria Math"/>
                  <w:i/>
                  <w:sz w:val="28"/>
                  <w:szCs w:val="28"/>
                </w:rPr>
              </m:ctrlPr>
            </m:dPr>
            <m:e>
              <m:r>
                <w:rPr>
                  <w:rFonts w:ascii="Cambria Math" w:eastAsiaTheme="minorEastAsia" w:hAnsi="Cambria Math"/>
                  <w:sz w:val="28"/>
                  <w:szCs w:val="28"/>
                </w:rPr>
                <m:t>2n</m:t>
              </m:r>
            </m:e>
          </m:d>
          <m:r>
            <w:rPr>
              <w:rFonts w:ascii="Cambria Math" w:eastAsiaTheme="minorEastAsia" w:hAnsi="Cambria Math"/>
              <w:sz w:val="28"/>
              <w:szCs w:val="28"/>
            </w:rPr>
            <m:t>,</m:t>
          </m:r>
        </m:oMath>
      </m:oMathPara>
    </w:p>
    <w:p w14:paraId="2C00AADB" w14:textId="3B68F546" w:rsidR="002A6B26" w:rsidRDefault="001665F2" w:rsidP="00876DE7">
      <w:pPr>
        <w:rPr>
          <w:rFonts w:eastAsiaTheme="minorEastAsia"/>
        </w:rPr>
      </w:pPr>
      <w:r>
        <w:rPr>
          <w:rFonts w:eastAsiaTheme="minorEastAsia"/>
        </w:rPr>
        <w:t xml:space="preserve">Where </w:t>
      </w:r>
      <m:oMath>
        <m:r>
          <w:rPr>
            <w:rFonts w:ascii="Cambria Math" w:eastAsiaTheme="minorEastAsia" w:hAnsi="Cambria Math"/>
          </w:rPr>
          <m:t>prime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t>
        </m:r>
        <m:r>
          <m:rPr>
            <m:scr m:val="double-struck"/>
          </m:rPr>
          <w:rPr>
            <w:rFonts w:ascii="Cambria Math" w:eastAsiaTheme="minorEastAsia" w:hAnsi="Cambria Math"/>
          </w:rPr>
          <m:t>∈Z</m:t>
        </m:r>
      </m:oMath>
      <w:r>
        <w:rPr>
          <w:rFonts w:eastAsiaTheme="minorEastAsia"/>
        </w:rPr>
        <w:t xml:space="preserve"> is a function which return the next prime </w:t>
      </w:r>
      <m:oMath>
        <m:r>
          <w:rPr>
            <w:rFonts w:ascii="Cambria Math" w:eastAsiaTheme="minorEastAsia" w:hAnsi="Cambria Math"/>
          </w:rPr>
          <m:t>≥x</m:t>
        </m:r>
      </m:oMath>
      <w:r>
        <w:rPr>
          <w:rFonts w:eastAsiaTheme="minorEastAsia"/>
        </w:rPr>
        <w:t xml:space="preserve"> and</w:t>
      </w:r>
      <w:r w:rsidR="00F4286F">
        <w:rPr>
          <w:rFonts w:eastAsiaTheme="minorEastAsia"/>
        </w:rPr>
        <w:t xml:space="preserve"> </w:t>
      </w:r>
      <m:oMath>
        <m:r>
          <w:rPr>
            <w:rFonts w:ascii="Cambria Math" w:eastAsiaTheme="minorEastAsia" w:hAnsi="Cambria Math"/>
          </w:rPr>
          <m:t>n</m:t>
        </m:r>
      </m:oMath>
      <w:r w:rsidR="00F4286F">
        <w:rPr>
          <w:rFonts w:eastAsiaTheme="minorEastAsia"/>
        </w:rPr>
        <w:t xml:space="preserve"> is the amount of particle in the SPH fluid simulation</w:t>
      </w:r>
      <w:r w:rsidR="007E6D59">
        <w:rPr>
          <w:rFonts w:eastAsiaTheme="minorEastAsia"/>
        </w:rPr>
        <w:t>.</w:t>
      </w:r>
      <w:r>
        <w:rPr>
          <w:rFonts w:eastAsiaTheme="minorEastAsia"/>
        </w:rPr>
        <w:t xml:space="preserve"> </w:t>
      </w:r>
    </w:p>
    <w:p w14:paraId="2223557D" w14:textId="5930F13B" w:rsidR="00BB2A64" w:rsidRPr="003F2543" w:rsidRDefault="005E77DF">
      <w:pPr>
        <w:rPr>
          <w:rFonts w:eastAsiaTheme="minorEastAsia"/>
        </w:rPr>
      </w:pPr>
      <w:r w:rsidRPr="005E77DF">
        <w:rPr>
          <w:rFonts w:eastAsiaTheme="minorEastAsia"/>
        </w:rPr>
        <w:t>The cell retrieval, hash value generation, and table size determination functions described in this section are utilized for both CPU and GPU implementations, with slight variations in the Spatial Hashing process and neighbour search detailed in their respective sections (3.</w:t>
      </w:r>
      <w:r w:rsidR="00714672">
        <w:rPr>
          <w:rFonts w:eastAsiaTheme="minorEastAsia"/>
        </w:rPr>
        <w:t>4</w:t>
      </w:r>
      <w:r w:rsidRPr="005E77DF">
        <w:rPr>
          <w:rFonts w:eastAsiaTheme="minorEastAsia"/>
        </w:rPr>
        <w:t>.1.1 and 3.</w:t>
      </w:r>
      <w:r w:rsidR="00714672">
        <w:rPr>
          <w:rFonts w:eastAsiaTheme="minorEastAsia"/>
        </w:rPr>
        <w:t>4</w:t>
      </w:r>
      <w:r w:rsidRPr="005E77DF">
        <w:rPr>
          <w:rFonts w:eastAsiaTheme="minorEastAsia"/>
        </w:rPr>
        <w:t>.2.1).</w:t>
      </w:r>
    </w:p>
    <w:p w14:paraId="1B9FF36B" w14:textId="1220A61C" w:rsidR="00B036AA" w:rsidRPr="00CA4353" w:rsidRDefault="00445C24" w:rsidP="00CA4353">
      <w:pPr>
        <w:pStyle w:val="Heading2"/>
        <w:rPr>
          <w:rFonts w:eastAsiaTheme="minorEastAsia"/>
          <w:sz w:val="36"/>
          <w:szCs w:val="36"/>
        </w:rPr>
      </w:pPr>
      <w:bookmarkStart w:id="32" w:name="_Toc165722404"/>
      <w:r w:rsidRPr="00CA4353">
        <w:rPr>
          <w:rFonts w:eastAsiaTheme="minorEastAsia"/>
          <w:sz w:val="36"/>
          <w:szCs w:val="36"/>
        </w:rPr>
        <w:lastRenderedPageBreak/>
        <w:t>3.</w:t>
      </w:r>
      <w:r w:rsidR="00714672" w:rsidRPr="00CA4353">
        <w:rPr>
          <w:rFonts w:eastAsiaTheme="minorEastAsia"/>
          <w:sz w:val="36"/>
          <w:szCs w:val="36"/>
        </w:rPr>
        <w:t>4</w:t>
      </w:r>
      <w:r w:rsidRPr="00CA4353">
        <w:rPr>
          <w:rFonts w:eastAsiaTheme="minorEastAsia"/>
          <w:sz w:val="36"/>
          <w:szCs w:val="36"/>
        </w:rPr>
        <w:t xml:space="preserve"> CPU </w:t>
      </w:r>
      <w:r w:rsidR="006D25BA">
        <w:rPr>
          <w:rFonts w:eastAsiaTheme="minorEastAsia"/>
          <w:sz w:val="36"/>
          <w:szCs w:val="36"/>
        </w:rPr>
        <w:t>and</w:t>
      </w:r>
      <w:r w:rsidRPr="00CA4353">
        <w:rPr>
          <w:rFonts w:eastAsiaTheme="minorEastAsia"/>
          <w:sz w:val="36"/>
          <w:szCs w:val="36"/>
        </w:rPr>
        <w:t xml:space="preserve"> GPU </w:t>
      </w:r>
      <w:bookmarkEnd w:id="32"/>
      <w:r w:rsidR="001B0A42">
        <w:rPr>
          <w:rFonts w:eastAsiaTheme="minorEastAsia"/>
          <w:sz w:val="36"/>
          <w:szCs w:val="36"/>
        </w:rPr>
        <w:t>Implementations</w:t>
      </w:r>
    </w:p>
    <w:p w14:paraId="057A7F36" w14:textId="5673DA50" w:rsidR="009056C1" w:rsidRDefault="00B036AA">
      <w:pPr>
        <w:rPr>
          <w:rFonts w:eastAsiaTheme="minorEastAsia"/>
        </w:rPr>
      </w:pPr>
      <w:r w:rsidRPr="00B036AA">
        <w:rPr>
          <w:rFonts w:eastAsiaTheme="minorEastAsia"/>
        </w:rPr>
        <w:t>This section delves into the comprehensive implementations of Smoothed Particle Hydrodynamics (SPH), which are divided into two subsections: one dedicated to the CPU implementation and the other to the GPU implementation. It explores various aspects such as the overall</w:t>
      </w:r>
      <w:r w:rsidR="00327B9D">
        <w:rPr>
          <w:rFonts w:eastAsiaTheme="minorEastAsia"/>
        </w:rPr>
        <w:t xml:space="preserve"> program</w:t>
      </w:r>
      <w:r w:rsidRPr="00B036AA">
        <w:rPr>
          <w:rFonts w:eastAsiaTheme="minorEastAsia"/>
        </w:rPr>
        <w:t xml:space="preserve"> structure of the implementations, including simulation loops executed once per frame, as well as the distinctive methods employed for Spatial Hashing. Additionally, it highlights any other noteworthy or unique aspects of each implementation.</w:t>
      </w:r>
    </w:p>
    <w:p w14:paraId="4F5870BF" w14:textId="77777777" w:rsidR="008A75FF" w:rsidRDefault="008A75FF" w:rsidP="008A75FF">
      <w:pPr>
        <w:rPr>
          <w:rFonts w:eastAsiaTheme="minorEastAsia"/>
        </w:rPr>
      </w:pPr>
      <w:r w:rsidRPr="008A75FF">
        <w:rPr>
          <w:rFonts w:eastAsiaTheme="minorEastAsia"/>
        </w:rPr>
        <w:t>Both implementations require direct execution within the Unity editor using a single game object with a script to facilitate variable changes. For instance, in Figure 3.1, highlighting the GPU implementation's C# script component "</w:t>
      </w:r>
      <w:proofErr w:type="spellStart"/>
      <w:r w:rsidRPr="008A75FF">
        <w:rPr>
          <w:rFonts w:eastAsiaTheme="minorEastAsia"/>
        </w:rPr>
        <w:t>Simulation.cs</w:t>
      </w:r>
      <w:proofErr w:type="spellEnd"/>
      <w:r w:rsidRPr="008A75FF">
        <w:rPr>
          <w:rFonts w:eastAsiaTheme="minorEastAsia"/>
        </w:rPr>
        <w:t>," the Unity editor enables variable adjustments during runtime, serving as the preferred method due to the absence of an integrated interactive user interface.</w:t>
      </w:r>
    </w:p>
    <w:p w14:paraId="101EEF5A" w14:textId="22E892E7" w:rsidR="00A04947" w:rsidRPr="00BB2A64" w:rsidRDefault="00541F58" w:rsidP="00FD0960">
      <w:pPr>
        <w:jc w:val="center"/>
        <w:rPr>
          <w:rFonts w:eastAsiaTheme="minorEastAsia"/>
        </w:rPr>
      </w:pPr>
      <w:r w:rsidRPr="00541F58">
        <w:rPr>
          <w:noProof/>
        </w:rPr>
        <w:drawing>
          <wp:anchor distT="0" distB="0" distL="114300" distR="114300" simplePos="0" relativeHeight="251663360" behindDoc="0" locked="0" layoutInCell="1" allowOverlap="1" wp14:anchorId="71A8CC0E" wp14:editId="67B1756C">
            <wp:simplePos x="0" y="0"/>
            <wp:positionH relativeFrom="margin">
              <wp:align>center</wp:align>
            </wp:positionH>
            <wp:positionV relativeFrom="paragraph">
              <wp:posOffset>-4559</wp:posOffset>
            </wp:positionV>
            <wp:extent cx="3446583" cy="4640239"/>
            <wp:effectExtent l="0" t="0" r="190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46583" cy="4640239"/>
                    </a:xfrm>
                    <a:prstGeom prst="rect">
                      <a:avLst/>
                    </a:prstGeom>
                  </pic:spPr>
                </pic:pic>
              </a:graphicData>
            </a:graphic>
          </wp:anchor>
        </w:drawing>
      </w:r>
      <w:r w:rsidR="00FD0960">
        <w:rPr>
          <w:rFonts w:eastAsiaTheme="minorEastAsia"/>
        </w:rPr>
        <w:t xml:space="preserve">Figure 3.1. </w:t>
      </w:r>
      <w:r w:rsidR="001005C4">
        <w:rPr>
          <w:rFonts w:eastAsiaTheme="minorEastAsia"/>
        </w:rPr>
        <w:t>Showcases</w:t>
      </w:r>
      <w:r w:rsidR="00FD0960">
        <w:rPr>
          <w:rFonts w:eastAsiaTheme="minorEastAsia"/>
        </w:rPr>
        <w:t xml:space="preserve"> the “</w:t>
      </w:r>
      <w:proofErr w:type="spellStart"/>
      <w:r w:rsidR="00FD0960">
        <w:rPr>
          <w:rFonts w:eastAsiaTheme="minorEastAsia"/>
        </w:rPr>
        <w:t>Simulation.cs</w:t>
      </w:r>
      <w:proofErr w:type="spellEnd"/>
      <w:r w:rsidR="00FD0960">
        <w:rPr>
          <w:rFonts w:eastAsiaTheme="minorEastAsia"/>
        </w:rPr>
        <w:t>” script in the unity editor (</w:t>
      </w:r>
      <w:r w:rsidR="00877FAE">
        <w:rPr>
          <w:rFonts w:eastAsiaTheme="minorEastAsia"/>
        </w:rPr>
        <w:t>t</w:t>
      </w:r>
      <w:r w:rsidR="00FD0960">
        <w:rPr>
          <w:rFonts w:eastAsiaTheme="minorEastAsia"/>
        </w:rPr>
        <w:t>he GPU</w:t>
      </w:r>
      <w:r w:rsidR="005A32DD">
        <w:rPr>
          <w:rFonts w:eastAsiaTheme="minorEastAsia"/>
        </w:rPr>
        <w:t xml:space="preserve"> implementation </w:t>
      </w:r>
      <w:r w:rsidR="00E27009">
        <w:rPr>
          <w:rFonts w:eastAsiaTheme="minorEastAsia"/>
        </w:rPr>
        <w:t>C</w:t>
      </w:r>
      <w:r w:rsidR="005A32DD">
        <w:rPr>
          <w:rFonts w:eastAsiaTheme="minorEastAsia"/>
        </w:rPr>
        <w:t># script)</w:t>
      </w:r>
    </w:p>
    <w:p w14:paraId="3AB12880" w14:textId="1B6A8C48" w:rsidR="00445C24" w:rsidRPr="00CA4353" w:rsidRDefault="00445C24" w:rsidP="00CA4353">
      <w:pPr>
        <w:pStyle w:val="Heading3"/>
        <w:rPr>
          <w:rFonts w:eastAsiaTheme="minorEastAsia"/>
          <w:sz w:val="32"/>
          <w:szCs w:val="32"/>
        </w:rPr>
      </w:pPr>
      <w:bookmarkStart w:id="33" w:name="_Toc165722405"/>
      <w:r w:rsidRPr="00CA4353">
        <w:rPr>
          <w:rFonts w:eastAsiaTheme="minorEastAsia"/>
          <w:sz w:val="32"/>
          <w:szCs w:val="32"/>
        </w:rPr>
        <w:t>3.</w:t>
      </w:r>
      <w:r w:rsidR="00714672" w:rsidRPr="00CA4353">
        <w:rPr>
          <w:rFonts w:eastAsiaTheme="minorEastAsia"/>
          <w:sz w:val="32"/>
          <w:szCs w:val="32"/>
        </w:rPr>
        <w:t>4</w:t>
      </w:r>
      <w:r w:rsidRPr="00CA4353">
        <w:rPr>
          <w:rFonts w:eastAsiaTheme="minorEastAsia"/>
          <w:sz w:val="32"/>
          <w:szCs w:val="32"/>
        </w:rPr>
        <w:t>.1 CPU</w:t>
      </w:r>
      <w:r w:rsidR="005E1AF9" w:rsidRPr="00CA4353">
        <w:rPr>
          <w:rFonts w:eastAsiaTheme="minorEastAsia"/>
          <w:sz w:val="32"/>
          <w:szCs w:val="32"/>
        </w:rPr>
        <w:t xml:space="preserve"> Implementation</w:t>
      </w:r>
      <w:bookmarkEnd w:id="33"/>
    </w:p>
    <w:p w14:paraId="48C919DF" w14:textId="7D67F014" w:rsidR="00FC6058" w:rsidRDefault="00FC6058" w:rsidP="00B0055F">
      <w:pPr>
        <w:rPr>
          <w:rFonts w:eastAsiaTheme="minorEastAsia"/>
        </w:rPr>
      </w:pPr>
      <w:r w:rsidRPr="00FC6058">
        <w:rPr>
          <w:rFonts w:eastAsiaTheme="minorEastAsia"/>
        </w:rPr>
        <w:t xml:space="preserve">In the CPU implementation, particles are represented as structs within an array. Each struct contains variables such as id, position, </w:t>
      </w:r>
      <w:proofErr w:type="spellStart"/>
      <w:r w:rsidRPr="00FC6058">
        <w:rPr>
          <w:rFonts w:eastAsiaTheme="minorEastAsia"/>
        </w:rPr>
        <w:t>resultantForce</w:t>
      </w:r>
      <w:proofErr w:type="spellEnd"/>
      <w:r w:rsidRPr="00FC6058">
        <w:rPr>
          <w:rFonts w:eastAsiaTheme="minorEastAsia"/>
        </w:rPr>
        <w:t xml:space="preserve">, and velocity, along with a list of </w:t>
      </w:r>
      <w:r w:rsidR="005810F2" w:rsidRPr="00FC6058">
        <w:rPr>
          <w:rFonts w:eastAsiaTheme="minorEastAsia"/>
        </w:rPr>
        <w:t>neighbouring</w:t>
      </w:r>
      <w:r w:rsidRPr="00FC6058">
        <w:rPr>
          <w:rFonts w:eastAsiaTheme="minorEastAsia"/>
        </w:rPr>
        <w:t xml:space="preserve"> particles. </w:t>
      </w:r>
      <w:r w:rsidR="00E109E6" w:rsidRPr="00E109E6">
        <w:rPr>
          <w:rFonts w:eastAsiaTheme="minorEastAsia"/>
        </w:rPr>
        <w:t>The CPU approach notably utilizes a list for neighbouring particle</w:t>
      </w:r>
      <w:r w:rsidR="005A0078">
        <w:rPr>
          <w:rFonts w:eastAsiaTheme="minorEastAsia"/>
        </w:rPr>
        <w:t xml:space="preserve"> id</w:t>
      </w:r>
      <w:r w:rsidR="00E04FC1">
        <w:rPr>
          <w:rFonts w:eastAsiaTheme="minorEastAsia"/>
        </w:rPr>
        <w:t>s</w:t>
      </w:r>
      <w:r w:rsidR="00E109E6" w:rsidRPr="00E109E6">
        <w:rPr>
          <w:rFonts w:eastAsiaTheme="minorEastAsia"/>
        </w:rPr>
        <w:t>, optimizing the simulation's frames per second at the expense of higher memory usage. This trade-off enhances the feasibility of achieving real-time fluid simulation across a wider range of particle counts</w:t>
      </w:r>
      <w:r w:rsidR="00E109E6">
        <w:rPr>
          <w:rFonts w:eastAsiaTheme="minorEastAsia"/>
        </w:rPr>
        <w:t xml:space="preserve">. </w:t>
      </w:r>
      <w:r w:rsidR="00550175" w:rsidRPr="00550175">
        <w:rPr>
          <w:rFonts w:eastAsiaTheme="minorEastAsia"/>
        </w:rPr>
        <w:t xml:space="preserve">This approach is </w:t>
      </w:r>
      <w:r w:rsidR="00550175" w:rsidRPr="00550175">
        <w:rPr>
          <w:rFonts w:eastAsiaTheme="minorEastAsia"/>
        </w:rPr>
        <w:lastRenderedPageBreak/>
        <w:t>exclusive to the CPU due to potential performance drawbacks on the GPU caused by scattered memory accesses.</w:t>
      </w:r>
    </w:p>
    <w:p w14:paraId="46DF29AB" w14:textId="2CDC2533" w:rsidR="00B1793A" w:rsidRDefault="00B0055F" w:rsidP="00B0055F">
      <w:pPr>
        <w:rPr>
          <w:rFonts w:eastAsiaTheme="minorEastAsia"/>
        </w:rPr>
      </w:pPr>
      <w:r w:rsidRPr="00B0055F">
        <w:rPr>
          <w:rFonts w:eastAsiaTheme="minorEastAsia"/>
        </w:rPr>
        <w:t>The CPU implementation begins with a brief initialization phase. Here, the table size for Spatial Hashing is computed, and particles are initialized</w:t>
      </w:r>
      <w:r w:rsidR="004075F5">
        <w:rPr>
          <w:rFonts w:eastAsiaTheme="minorEastAsia"/>
        </w:rPr>
        <w:t>.</w:t>
      </w:r>
      <w:r w:rsidRPr="00B0055F">
        <w:rPr>
          <w:rFonts w:eastAsiaTheme="minorEastAsia"/>
        </w:rPr>
        <w:t xml:space="preserve"> with all fields set. </w:t>
      </w:r>
      <w:r w:rsidR="00E725A8" w:rsidRPr="00E725A8">
        <w:rPr>
          <w:rFonts w:eastAsiaTheme="minorEastAsia"/>
        </w:rPr>
        <w:t>The particle initialization process begins by uniformly distributing particles within a cubic volume defined by the simulation bounds. Random jitter is added to positions for slight irregularity. Each particle receives an initial velocity, an ID, and a zeroed resultant force. This method ensures a balanced distribution while introducing subtle randomness for natural fluid behaviour.</w:t>
      </w:r>
      <w:r w:rsidR="000C30F3">
        <w:rPr>
          <w:rFonts w:eastAsiaTheme="minorEastAsia"/>
        </w:rPr>
        <w:t xml:space="preserve"> </w:t>
      </w:r>
      <w:r w:rsidR="002B11E9" w:rsidRPr="002B11E9">
        <w:rPr>
          <w:rFonts w:eastAsiaTheme="minorEastAsia"/>
        </w:rPr>
        <w:t>Furthermore, certain preparations are made for rendering</w:t>
      </w:r>
      <w:r w:rsidR="002B11E9">
        <w:rPr>
          <w:rFonts w:eastAsiaTheme="minorEastAsia"/>
        </w:rPr>
        <w:t xml:space="preserve"> of the particles</w:t>
      </w:r>
      <w:r w:rsidR="002B11E9" w:rsidRPr="002B11E9">
        <w:rPr>
          <w:rFonts w:eastAsiaTheme="minorEastAsia"/>
        </w:rPr>
        <w:t>.</w:t>
      </w:r>
    </w:p>
    <w:p w14:paraId="22C138CF" w14:textId="4BE8D9DE" w:rsidR="00793778" w:rsidRDefault="00541F58" w:rsidP="00B0055F">
      <w:pPr>
        <w:rPr>
          <w:rFonts w:eastAsiaTheme="minorEastAsia"/>
        </w:rPr>
      </w:pPr>
      <w:r>
        <w:rPr>
          <w:rFonts w:eastAsiaTheme="minorEastAsia"/>
          <w:noProof/>
        </w:rPr>
        <mc:AlternateContent>
          <mc:Choice Requires="wps">
            <w:drawing>
              <wp:anchor distT="0" distB="0" distL="114300" distR="114300" simplePos="0" relativeHeight="251659264" behindDoc="0" locked="0" layoutInCell="1" allowOverlap="1" wp14:anchorId="3C7FD327" wp14:editId="311D7D8A">
                <wp:simplePos x="0" y="0"/>
                <wp:positionH relativeFrom="margin">
                  <wp:posOffset>0</wp:posOffset>
                </wp:positionH>
                <wp:positionV relativeFrom="margin">
                  <wp:posOffset>1801504</wp:posOffset>
                </wp:positionV>
                <wp:extent cx="5862320" cy="4572000"/>
                <wp:effectExtent l="0" t="0" r="24130" b="19050"/>
                <wp:wrapSquare wrapText="bothSides"/>
                <wp:docPr id="1" name="Text Box 1"/>
                <wp:cNvGraphicFramePr/>
                <a:graphic xmlns:a="http://schemas.openxmlformats.org/drawingml/2006/main">
                  <a:graphicData uri="http://schemas.microsoft.com/office/word/2010/wordprocessingShape">
                    <wps:wsp>
                      <wps:cNvSpPr txBox="1"/>
                      <wps:spPr>
                        <a:xfrm>
                          <a:off x="0" y="0"/>
                          <a:ext cx="5862320" cy="4572000"/>
                        </a:xfrm>
                        <a:prstGeom prst="rect">
                          <a:avLst/>
                        </a:prstGeom>
                        <a:solidFill>
                          <a:schemeClr val="lt1"/>
                        </a:solidFill>
                        <a:ln w="6350">
                          <a:solidFill>
                            <a:prstClr val="black"/>
                          </a:solidFill>
                        </a:ln>
                      </wps:spPr>
                      <wps:txbx>
                        <w:txbxContent>
                          <w:p w14:paraId="0492B1EA" w14:textId="24E8A6AD" w:rsidR="002C1645" w:rsidRPr="004F3C08" w:rsidRDefault="002C1645" w:rsidP="00A04947">
                            <w:pPr>
                              <w:spacing w:after="120" w:line="240" w:lineRule="auto"/>
                              <w:rPr>
                                <w:rFonts w:ascii="Cascadia Code SemiBold" w:hAnsi="Cascadia Code SemiBold" w:cs="Arial"/>
                              </w:rPr>
                            </w:pPr>
                            <w:r w:rsidRPr="004F3C08">
                              <w:rPr>
                                <w:rFonts w:ascii="Cascadia Code SemiBold" w:hAnsi="Cascadia Code SemiBold" w:cs="Arial"/>
                              </w:rPr>
                              <w:t>While simulation running:</w:t>
                            </w:r>
                          </w:p>
                          <w:p w14:paraId="0C4F069B" w14:textId="7C53157F" w:rsidR="002C1645" w:rsidRPr="004F3C08" w:rsidRDefault="002C1645" w:rsidP="00A04947">
                            <w:pPr>
                              <w:spacing w:after="120" w:line="240" w:lineRule="auto"/>
                              <w:rPr>
                                <w:rFonts w:ascii="Cascadia Code SemiBold" w:hAnsi="Cascadia Code SemiBold" w:cs="Arial"/>
                              </w:rPr>
                            </w:pPr>
                            <w:r>
                              <w:rPr>
                                <w:rFonts w:ascii="Cascadia Code SemiBold" w:hAnsi="Cascadia Code SemiBold" w:cs="Arial"/>
                              </w:rPr>
                              <w:t xml:space="preserve">  </w:t>
                            </w:r>
                            <w:r w:rsidRPr="004F3C08">
                              <w:rPr>
                                <w:rFonts w:ascii="Cascadia Code SemiBold" w:hAnsi="Cascadia Code SemiBold" w:cs="Arial"/>
                              </w:rPr>
                              <w:t>Precompute smoothing kernel factors</w:t>
                            </w:r>
                          </w:p>
                          <w:p w14:paraId="70F6F1F8" w14:textId="3373C122"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r w:rsidRPr="004F3C08">
                              <w:rPr>
                                <w:rFonts w:ascii="Cascadia Code SemiBold" w:hAnsi="Cascadia Code SemiBold" w:cs="Arial"/>
                              </w:rPr>
                              <w:t xml:space="preserve">For every particle </w:t>
                            </w:r>
                            <m:oMath>
                              <m:r>
                                <w:rPr>
                                  <w:rFonts w:ascii="Cambria Math" w:hAnsi="Cambria Math" w:cs="Arial"/>
                                </w:rPr>
                                <m:t>p</m:t>
                              </m:r>
                            </m:oMath>
                            <w:r w:rsidRPr="004F3C08">
                              <w:rPr>
                                <w:rFonts w:ascii="Cascadia Code SemiBold" w:eastAsiaTheme="minorEastAsia" w:hAnsi="Cascadia Code SemiBold" w:cs="Arial"/>
                              </w:rPr>
                              <w:t>:</w:t>
                            </w:r>
                          </w:p>
                          <w:p w14:paraId="57919EEA" w14:textId="5AF629F2" w:rsidR="002C1645" w:rsidRPr="004F3C08" w:rsidRDefault="002C1645" w:rsidP="008907C9">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Set up Spatial Hashing</w:t>
                            </w:r>
                          </w:p>
                          <w:p w14:paraId="683DC22F" w14:textId="6E907CFC"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Parallel f</w:t>
                            </w:r>
                            <w:r w:rsidRPr="004F3C08">
                              <w:rPr>
                                <w:rFonts w:ascii="Cascadia Code SemiBold" w:hAnsi="Cascadia Code SemiBold" w:cs="Arial"/>
                              </w:rPr>
                              <w:t xml:space="preserve">or every particle </w:t>
                            </w:r>
                            <m:oMath>
                              <m:r>
                                <w:rPr>
                                  <w:rFonts w:ascii="Cambria Math" w:hAnsi="Cambria Math" w:cs="Arial"/>
                                </w:rPr>
                                <m:t>p</m:t>
                              </m:r>
                            </m:oMath>
                            <w:r w:rsidRPr="004F3C08">
                              <w:rPr>
                                <w:rFonts w:ascii="Cascadia Code SemiBold" w:eastAsiaTheme="minorEastAsia" w:hAnsi="Cascadia Code SemiBold" w:cs="Arial"/>
                              </w:rPr>
                              <w:t>:</w:t>
                            </w:r>
                          </w:p>
                          <w:p w14:paraId="09C76D89" w14:textId="39900536"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NNS</w:t>
                            </w:r>
                            <w:r>
                              <w:rPr>
                                <w:rFonts w:ascii="Cascadia Code SemiBold" w:eastAsiaTheme="minorEastAsia" w:hAnsi="Cascadia Code SemiBold" w:cs="Arial"/>
                              </w:rPr>
                              <w:t xml:space="preserve"> (Nearest Neighbour search)</w:t>
                            </w:r>
                            <w:r w:rsidRPr="004F3C08">
                              <w:rPr>
                                <w:rFonts w:ascii="Cascadia Code SemiBold" w:eastAsiaTheme="minorEastAsia" w:hAnsi="Cascadia Code SemiBold" w:cs="Arial"/>
                              </w:rPr>
                              <w:t xml:space="preserve"> to update neighbour list</w:t>
                            </w:r>
                          </w:p>
                          <w:p w14:paraId="7B2D4A3F" w14:textId="5583DC12"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density</w:t>
                            </w:r>
                          </w:p>
                          <w:p w14:paraId="2E291A86" w14:textId="26BE80B9"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pressure</w:t>
                            </w:r>
                          </w:p>
                          <w:p w14:paraId="60807775" w14:textId="2DDBBB1D"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r w:rsidRPr="00444EC9">
                              <w:rPr>
                                <w:rFonts w:ascii="Cascadia Code SemiBold" w:hAnsi="Cascadia Code SemiBold" w:cs="Arial"/>
                              </w:rPr>
                              <w:t xml:space="preserve">Parallel for </w:t>
                            </w:r>
                            <w:r w:rsidRPr="004F3C08">
                              <w:rPr>
                                <w:rFonts w:ascii="Cascadia Code SemiBold" w:hAnsi="Cascadia Code SemiBold" w:cs="Arial"/>
                              </w:rPr>
                              <w:t xml:space="preserve">every particle </w:t>
                            </w:r>
                            <m:oMath>
                              <m:r>
                                <w:rPr>
                                  <w:rFonts w:ascii="Cambria Math" w:hAnsi="Cambria Math" w:cs="Arial"/>
                                </w:rPr>
                                <m:t>p</m:t>
                              </m:r>
                            </m:oMath>
                            <w:r w:rsidRPr="004F3C08">
                              <w:rPr>
                                <w:rFonts w:ascii="Cascadia Code SemiBold" w:eastAsiaTheme="minorEastAsia" w:hAnsi="Cascadia Code SemiBold" w:cs="Arial"/>
                              </w:rPr>
                              <w:t>:</w:t>
                            </w:r>
                          </w:p>
                          <w:p w14:paraId="2A6C1A5C" w14:textId="2C73EFF3"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internal forces</w:t>
                            </w:r>
                          </w:p>
                          <w:p w14:paraId="043427C5" w14:textId="08AC37AD"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external forces</w:t>
                            </w:r>
                          </w:p>
                          <w:p w14:paraId="6E0937AD" w14:textId="54A682B5"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sum of forces</w:t>
                            </w:r>
                          </w:p>
                          <w:p w14:paraId="475A8DD9" w14:textId="523C4339"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r w:rsidRPr="00461B6D">
                              <w:rPr>
                                <w:rFonts w:ascii="Cascadia Code SemiBold" w:hAnsi="Cascadia Code SemiBold" w:cs="Arial"/>
                              </w:rPr>
                              <w:t>Parallel for</w:t>
                            </w:r>
                            <w:r w:rsidRPr="004F3C08">
                              <w:rPr>
                                <w:rFonts w:ascii="Cascadia Code SemiBold" w:hAnsi="Cascadia Code SemiBold" w:cs="Arial"/>
                              </w:rPr>
                              <w:t xml:space="preserve"> every particle </w:t>
                            </w:r>
                            <m:oMath>
                              <m:r>
                                <w:rPr>
                                  <w:rFonts w:ascii="Cambria Math" w:hAnsi="Cambria Math" w:cs="Arial"/>
                                </w:rPr>
                                <m:t>p</m:t>
                              </m:r>
                            </m:oMath>
                            <w:r w:rsidRPr="004F3C08">
                              <w:rPr>
                                <w:rFonts w:ascii="Cascadia Code SemiBold" w:eastAsiaTheme="minorEastAsia" w:hAnsi="Cascadia Code SemiBold" w:cs="Arial"/>
                              </w:rPr>
                              <w:t>:</w:t>
                            </w:r>
                          </w:p>
                          <w:p w14:paraId="16D49F95" w14:textId="6FABA1BB"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acceleration</w:t>
                            </w:r>
                          </w:p>
                          <w:p w14:paraId="6C41262F" w14:textId="0D63A99A"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Update velocity</w:t>
                            </w:r>
                          </w:p>
                          <w:p w14:paraId="303A842C" w14:textId="6A6B072D"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Correct velocity with XSPH</w:t>
                            </w:r>
                          </w:p>
                          <w:p w14:paraId="4D767999" w14:textId="77777777" w:rsidR="002C1645"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Update position</w:t>
                            </w:r>
                          </w:p>
                          <w:p w14:paraId="67F45C33" w14:textId="5E8E4338"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Check boundary conditions updating position and velocity</w:t>
                            </w:r>
                          </w:p>
                          <w:p w14:paraId="0D7DAE8B" w14:textId="3587F9AC" w:rsidR="002C1645" w:rsidRPr="004C62AA" w:rsidRDefault="002C1645" w:rsidP="004C62AA">
                            <w:pPr>
                              <w:spacing w:after="120" w:line="240" w:lineRule="auto"/>
                              <w:rPr>
                                <w:rFonts w:ascii="Cascadia Code SemiBold" w:eastAsiaTheme="minorEastAsia" w:hAnsi="Cascadia Code SemiBold" w:cs="Arial"/>
                              </w:rPr>
                            </w:pPr>
                            <w:r>
                              <w:rPr>
                                <w:rFonts w:ascii="Cascadia Code SemiBold" w:hAnsi="Cascadia Code SemiBold" w:cs="Arial"/>
                              </w:rPr>
                              <w:t xml:space="preserve">  Render particles on the GPU in parallel</w:t>
                            </w:r>
                          </w:p>
                          <w:p w14:paraId="5D6E6773" w14:textId="77777777" w:rsidR="002C1645" w:rsidRPr="00C65BD0" w:rsidRDefault="002C1645" w:rsidP="006A58B8">
                            <w:pPr>
                              <w:ind w:firstLine="720"/>
                              <w:rPr>
                                <w:rFonts w:ascii="Arial" w:eastAsiaTheme="minorEastAsia" w:hAnsi="Arial" w:cs="Arial"/>
                              </w:rPr>
                            </w:pPr>
                          </w:p>
                          <w:p w14:paraId="74E5D86B" w14:textId="77777777" w:rsidR="002C1645" w:rsidRPr="00C65BD0" w:rsidRDefault="002C1645" w:rsidP="006A58B8">
                            <w:pPr>
                              <w:ind w:firstLine="720"/>
                              <w:rPr>
                                <w:rFonts w:ascii="Arial" w:eastAsiaTheme="minorEastAsia" w:hAnsi="Arial" w:cs="Arial"/>
                              </w:rPr>
                            </w:pPr>
                          </w:p>
                          <w:p w14:paraId="033BDE3E" w14:textId="1680D1C5" w:rsidR="002C1645" w:rsidRPr="002B6C73" w:rsidRDefault="002C1645">
                            <w:pPr>
                              <w:rPr>
                                <w:rFonts w:ascii="Arial" w:hAnsi="Arial" w:cs="Arial"/>
                                <w:i/>
                                <w:iCs/>
                              </w:rPr>
                            </w:pPr>
                            <w:r>
                              <w:rPr>
                                <w:rFonts w:ascii="Arial" w:hAnsi="Arial" w:cs="Arial"/>
                                <w:i/>
                                <w:iC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FD327" id="_x0000_t202" coordsize="21600,21600" o:spt="202" path="m,l,21600r21600,l21600,xe">
                <v:stroke joinstyle="miter"/>
                <v:path gradientshapeok="t" o:connecttype="rect"/>
              </v:shapetype>
              <v:shape id="Text Box 1" o:spid="_x0000_s1026" type="#_x0000_t202" style="position:absolute;margin-left:0;margin-top:141.85pt;width:461.6pt;height:5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" fillcolor="white [3201]" strokeweight=".5pt">
                <v:textbox>
                  <w:txbxContent>
                    <w:p w14:paraId="0492B1EA" w14:textId="24E8A6AD" w:rsidR="002C1645" w:rsidRPr="004F3C08" w:rsidRDefault="002C1645" w:rsidP="00A04947">
                      <w:pPr>
                        <w:spacing w:after="120" w:line="240" w:lineRule="auto"/>
                        <w:rPr>
                          <w:rFonts w:ascii="Cascadia Code SemiBold" w:hAnsi="Cascadia Code SemiBold" w:cs="Arial"/>
                        </w:rPr>
                      </w:pPr>
                      <w:r w:rsidRPr="004F3C08">
                        <w:rPr>
                          <w:rFonts w:ascii="Cascadia Code SemiBold" w:hAnsi="Cascadia Code SemiBold" w:cs="Arial"/>
                        </w:rPr>
                        <w:t>While simulation running:</w:t>
                      </w:r>
                    </w:p>
                    <w:p w14:paraId="0C4F069B" w14:textId="7C53157F" w:rsidR="002C1645" w:rsidRPr="004F3C08" w:rsidRDefault="002C1645" w:rsidP="00A04947">
                      <w:pPr>
                        <w:spacing w:after="120" w:line="240" w:lineRule="auto"/>
                        <w:rPr>
                          <w:rFonts w:ascii="Cascadia Code SemiBold" w:hAnsi="Cascadia Code SemiBold" w:cs="Arial"/>
                        </w:rPr>
                      </w:pPr>
                      <w:r>
                        <w:rPr>
                          <w:rFonts w:ascii="Cascadia Code SemiBold" w:hAnsi="Cascadia Code SemiBold" w:cs="Arial"/>
                        </w:rPr>
                        <w:t xml:space="preserve">  </w:t>
                      </w:r>
                      <w:r w:rsidRPr="004F3C08">
                        <w:rPr>
                          <w:rFonts w:ascii="Cascadia Code SemiBold" w:hAnsi="Cascadia Code SemiBold" w:cs="Arial"/>
                        </w:rPr>
                        <w:t>Precompute smoothing kernel factors</w:t>
                      </w:r>
                    </w:p>
                    <w:p w14:paraId="70F6F1F8" w14:textId="3373C122"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r w:rsidRPr="004F3C08">
                        <w:rPr>
                          <w:rFonts w:ascii="Cascadia Code SemiBold" w:hAnsi="Cascadia Code SemiBold" w:cs="Arial"/>
                        </w:rPr>
                        <w:t xml:space="preserve">For every particle </w:t>
                      </w:r>
                      <m:oMath>
                        <m:r>
                          <w:rPr>
                            <w:rFonts w:ascii="Cambria Math" w:hAnsi="Cambria Math" w:cs="Arial"/>
                          </w:rPr>
                          <m:t>p</m:t>
                        </m:r>
                      </m:oMath>
                      <w:r w:rsidRPr="004F3C08">
                        <w:rPr>
                          <w:rFonts w:ascii="Cascadia Code SemiBold" w:eastAsiaTheme="minorEastAsia" w:hAnsi="Cascadia Code SemiBold" w:cs="Arial"/>
                        </w:rPr>
                        <w:t>:</w:t>
                      </w:r>
                    </w:p>
                    <w:p w14:paraId="57919EEA" w14:textId="5AF629F2" w:rsidR="002C1645" w:rsidRPr="004F3C08" w:rsidRDefault="002C1645" w:rsidP="008907C9">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Set up Spatial Hashing</w:t>
                      </w:r>
                    </w:p>
                    <w:p w14:paraId="683DC22F" w14:textId="6E907CFC"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Parallel f</w:t>
                      </w:r>
                      <w:r w:rsidRPr="004F3C08">
                        <w:rPr>
                          <w:rFonts w:ascii="Cascadia Code SemiBold" w:hAnsi="Cascadia Code SemiBold" w:cs="Arial"/>
                        </w:rPr>
                        <w:t xml:space="preserve">or every particle </w:t>
                      </w:r>
                      <m:oMath>
                        <m:r>
                          <w:rPr>
                            <w:rFonts w:ascii="Cambria Math" w:hAnsi="Cambria Math" w:cs="Arial"/>
                          </w:rPr>
                          <m:t>p</m:t>
                        </m:r>
                      </m:oMath>
                      <w:r w:rsidRPr="004F3C08">
                        <w:rPr>
                          <w:rFonts w:ascii="Cascadia Code SemiBold" w:eastAsiaTheme="minorEastAsia" w:hAnsi="Cascadia Code SemiBold" w:cs="Arial"/>
                        </w:rPr>
                        <w:t>:</w:t>
                      </w:r>
                    </w:p>
                    <w:p w14:paraId="09C76D89" w14:textId="39900536"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NNS</w:t>
                      </w:r>
                      <w:r>
                        <w:rPr>
                          <w:rFonts w:ascii="Cascadia Code SemiBold" w:eastAsiaTheme="minorEastAsia" w:hAnsi="Cascadia Code SemiBold" w:cs="Arial"/>
                        </w:rPr>
                        <w:t xml:space="preserve"> (Nearest Neighbour search)</w:t>
                      </w:r>
                      <w:r w:rsidRPr="004F3C08">
                        <w:rPr>
                          <w:rFonts w:ascii="Cascadia Code SemiBold" w:eastAsiaTheme="minorEastAsia" w:hAnsi="Cascadia Code SemiBold" w:cs="Arial"/>
                        </w:rPr>
                        <w:t xml:space="preserve"> to update neighbour list</w:t>
                      </w:r>
                    </w:p>
                    <w:p w14:paraId="7B2D4A3F" w14:textId="5583DC12"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density</w:t>
                      </w:r>
                    </w:p>
                    <w:p w14:paraId="2E291A86" w14:textId="26BE80B9"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pressure</w:t>
                      </w:r>
                    </w:p>
                    <w:p w14:paraId="60807775" w14:textId="2DDBBB1D"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r w:rsidRPr="00444EC9">
                        <w:rPr>
                          <w:rFonts w:ascii="Cascadia Code SemiBold" w:hAnsi="Cascadia Code SemiBold" w:cs="Arial"/>
                        </w:rPr>
                        <w:t xml:space="preserve">Parallel for </w:t>
                      </w:r>
                      <w:r w:rsidRPr="004F3C08">
                        <w:rPr>
                          <w:rFonts w:ascii="Cascadia Code SemiBold" w:hAnsi="Cascadia Code SemiBold" w:cs="Arial"/>
                        </w:rPr>
                        <w:t xml:space="preserve">every particle </w:t>
                      </w:r>
                      <m:oMath>
                        <m:r>
                          <w:rPr>
                            <w:rFonts w:ascii="Cambria Math" w:hAnsi="Cambria Math" w:cs="Arial"/>
                          </w:rPr>
                          <m:t>p</m:t>
                        </m:r>
                      </m:oMath>
                      <w:r w:rsidRPr="004F3C08">
                        <w:rPr>
                          <w:rFonts w:ascii="Cascadia Code SemiBold" w:eastAsiaTheme="minorEastAsia" w:hAnsi="Cascadia Code SemiBold" w:cs="Arial"/>
                        </w:rPr>
                        <w:t>:</w:t>
                      </w:r>
                    </w:p>
                    <w:p w14:paraId="2A6C1A5C" w14:textId="2C73EFF3"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internal forces</w:t>
                      </w:r>
                    </w:p>
                    <w:p w14:paraId="043427C5" w14:textId="08AC37AD"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external forces</w:t>
                      </w:r>
                    </w:p>
                    <w:p w14:paraId="6E0937AD" w14:textId="54A682B5"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sum of forces</w:t>
                      </w:r>
                    </w:p>
                    <w:p w14:paraId="475A8DD9" w14:textId="523C4339"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r w:rsidRPr="00461B6D">
                        <w:rPr>
                          <w:rFonts w:ascii="Cascadia Code SemiBold" w:hAnsi="Cascadia Code SemiBold" w:cs="Arial"/>
                        </w:rPr>
                        <w:t>Parallel for</w:t>
                      </w:r>
                      <w:r w:rsidRPr="004F3C08">
                        <w:rPr>
                          <w:rFonts w:ascii="Cascadia Code SemiBold" w:hAnsi="Cascadia Code SemiBold" w:cs="Arial"/>
                        </w:rPr>
                        <w:t xml:space="preserve"> every particle </w:t>
                      </w:r>
                      <m:oMath>
                        <m:r>
                          <w:rPr>
                            <w:rFonts w:ascii="Cambria Math" w:hAnsi="Cambria Math" w:cs="Arial"/>
                          </w:rPr>
                          <m:t>p</m:t>
                        </m:r>
                      </m:oMath>
                      <w:r w:rsidRPr="004F3C08">
                        <w:rPr>
                          <w:rFonts w:ascii="Cascadia Code SemiBold" w:eastAsiaTheme="minorEastAsia" w:hAnsi="Cascadia Code SemiBold" w:cs="Arial"/>
                        </w:rPr>
                        <w:t>:</w:t>
                      </w:r>
                    </w:p>
                    <w:p w14:paraId="16D49F95" w14:textId="6FABA1BB"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Calculate acceleration</w:t>
                      </w:r>
                    </w:p>
                    <w:p w14:paraId="6C41262F" w14:textId="0D63A99A"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Update velocity</w:t>
                      </w:r>
                    </w:p>
                    <w:p w14:paraId="303A842C" w14:textId="6A6B072D"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Correct velocity with XSPH</w:t>
                      </w:r>
                    </w:p>
                    <w:p w14:paraId="4D767999" w14:textId="77777777" w:rsidR="002C1645"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Update position</w:t>
                      </w:r>
                    </w:p>
                    <w:p w14:paraId="67F45C33" w14:textId="5E8E4338" w:rsidR="002C1645" w:rsidRPr="004F3C08" w:rsidRDefault="002C1645" w:rsidP="00A04947">
                      <w:pPr>
                        <w:spacing w:after="120" w:line="240" w:lineRule="auto"/>
                        <w:rPr>
                          <w:rFonts w:ascii="Cascadia Code SemiBold" w:eastAsiaTheme="minorEastAsia" w:hAnsi="Cascadia Code SemiBold" w:cs="Arial"/>
                        </w:rPr>
                      </w:pPr>
                      <w:r>
                        <w:rPr>
                          <w:rFonts w:ascii="Cascadia Code SemiBold" w:eastAsiaTheme="minorEastAsia" w:hAnsi="Cascadia Code SemiBold" w:cs="Arial"/>
                        </w:rPr>
                        <w:t xml:space="preserve">    </w:t>
                      </w:r>
                      <w:r w:rsidRPr="004F3C08">
                        <w:rPr>
                          <w:rFonts w:ascii="Cascadia Code SemiBold" w:eastAsiaTheme="minorEastAsia" w:hAnsi="Cascadia Code SemiBold" w:cs="Arial"/>
                        </w:rPr>
                        <w:t>Check boundary conditions updating position and velocity</w:t>
                      </w:r>
                    </w:p>
                    <w:p w14:paraId="0D7DAE8B" w14:textId="3587F9AC" w:rsidR="002C1645" w:rsidRPr="004C62AA" w:rsidRDefault="002C1645" w:rsidP="004C62AA">
                      <w:pPr>
                        <w:spacing w:after="120" w:line="240" w:lineRule="auto"/>
                        <w:rPr>
                          <w:rFonts w:ascii="Cascadia Code SemiBold" w:eastAsiaTheme="minorEastAsia" w:hAnsi="Cascadia Code SemiBold" w:cs="Arial"/>
                        </w:rPr>
                      </w:pPr>
                      <w:r>
                        <w:rPr>
                          <w:rFonts w:ascii="Cascadia Code SemiBold" w:hAnsi="Cascadia Code SemiBold" w:cs="Arial"/>
                        </w:rPr>
                        <w:t xml:space="preserve">  Render particles on the GPU in parallel</w:t>
                      </w:r>
                    </w:p>
                    <w:p w14:paraId="5D6E6773" w14:textId="77777777" w:rsidR="002C1645" w:rsidRPr="00C65BD0" w:rsidRDefault="002C1645" w:rsidP="006A58B8">
                      <w:pPr>
                        <w:ind w:firstLine="720"/>
                        <w:rPr>
                          <w:rFonts w:ascii="Arial" w:eastAsiaTheme="minorEastAsia" w:hAnsi="Arial" w:cs="Arial"/>
                        </w:rPr>
                      </w:pPr>
                    </w:p>
                    <w:p w14:paraId="74E5D86B" w14:textId="77777777" w:rsidR="002C1645" w:rsidRPr="00C65BD0" w:rsidRDefault="002C1645" w:rsidP="006A58B8">
                      <w:pPr>
                        <w:ind w:firstLine="720"/>
                        <w:rPr>
                          <w:rFonts w:ascii="Arial" w:eastAsiaTheme="minorEastAsia" w:hAnsi="Arial" w:cs="Arial"/>
                        </w:rPr>
                      </w:pPr>
                    </w:p>
                    <w:p w14:paraId="033BDE3E" w14:textId="1680D1C5" w:rsidR="002C1645" w:rsidRPr="002B6C73" w:rsidRDefault="002C1645">
                      <w:pPr>
                        <w:rPr>
                          <w:rFonts w:ascii="Arial" w:hAnsi="Arial" w:cs="Arial"/>
                          <w:i/>
                          <w:iCs/>
                        </w:rPr>
                      </w:pPr>
                      <w:r>
                        <w:rPr>
                          <w:rFonts w:ascii="Arial" w:hAnsi="Arial" w:cs="Arial"/>
                          <w:i/>
                          <w:iCs/>
                        </w:rPr>
                        <w:tab/>
                      </w:r>
                    </w:p>
                  </w:txbxContent>
                </v:textbox>
                <w10:wrap type="square" anchorx="margin" anchory="margin"/>
              </v:shape>
            </w:pict>
          </mc:Fallback>
        </mc:AlternateContent>
      </w:r>
      <w:r w:rsidR="00725FC9">
        <w:rPr>
          <w:rFonts w:eastAsiaTheme="minorEastAsia"/>
        </w:rPr>
        <w:t>After this has occurred the</w:t>
      </w:r>
      <w:r w:rsidR="003A2934">
        <w:rPr>
          <w:rFonts w:eastAsiaTheme="minorEastAsia"/>
        </w:rPr>
        <w:t xml:space="preserve"> simulation loop and</w:t>
      </w:r>
      <w:r w:rsidR="00725FC9">
        <w:rPr>
          <w:rFonts w:eastAsiaTheme="minorEastAsia"/>
        </w:rPr>
        <w:t xml:space="preserve"> </w:t>
      </w:r>
      <w:r w:rsidR="009C73FB">
        <w:rPr>
          <w:rFonts w:eastAsiaTheme="minorEastAsia"/>
        </w:rPr>
        <w:t>implementation can be described using this pseudocode</w:t>
      </w:r>
      <w:r w:rsidR="00EC63A0">
        <w:rPr>
          <w:rFonts w:eastAsiaTheme="minorEastAsia"/>
        </w:rPr>
        <w:t xml:space="preserve"> representing the “</w:t>
      </w:r>
      <w:proofErr w:type="spellStart"/>
      <w:r w:rsidR="00EC63A0">
        <w:rPr>
          <w:rFonts w:eastAsiaTheme="minorEastAsia"/>
        </w:rPr>
        <w:t>ParticleHandler.cs</w:t>
      </w:r>
      <w:proofErr w:type="spellEnd"/>
      <w:r w:rsidR="00EC63A0">
        <w:rPr>
          <w:rFonts w:eastAsiaTheme="minorEastAsia"/>
        </w:rPr>
        <w:t>” script</w:t>
      </w:r>
      <w:r w:rsidR="009C73FB">
        <w:rPr>
          <w:rFonts w:eastAsiaTheme="minorEastAsia"/>
        </w:rPr>
        <w:t>:</w:t>
      </w:r>
    </w:p>
    <w:p w14:paraId="70015823" w14:textId="034D6A04" w:rsidR="00EA2FAF" w:rsidRDefault="00EA2FAF" w:rsidP="00B0055F">
      <w:pPr>
        <w:rPr>
          <w:rFonts w:eastAsiaTheme="minorEastAsia"/>
        </w:rPr>
      </w:pPr>
    </w:p>
    <w:p w14:paraId="60FCF7A2" w14:textId="7690F32E" w:rsidR="00D409A6" w:rsidRDefault="00D409A6" w:rsidP="00B0055F">
      <w:pPr>
        <w:rPr>
          <w:rFonts w:eastAsiaTheme="minorEastAsia"/>
        </w:rPr>
      </w:pPr>
      <w:r w:rsidRPr="00D409A6">
        <w:rPr>
          <w:rFonts w:eastAsiaTheme="minorEastAsia"/>
        </w:rPr>
        <w:t>A limited degree of parallelization on the CPU is achieved through "</w:t>
      </w:r>
      <w:proofErr w:type="spellStart"/>
      <w:r w:rsidRPr="00D409A6">
        <w:rPr>
          <w:rFonts w:eastAsiaTheme="minorEastAsia"/>
        </w:rPr>
        <w:t>Parallel.For</w:t>
      </w:r>
      <w:proofErr w:type="spellEnd"/>
      <w:r w:rsidRPr="00D409A6">
        <w:rPr>
          <w:rFonts w:eastAsiaTheme="minorEastAsia"/>
        </w:rPr>
        <w:t>()" in Unity, facilitating certain force calculations concurrently</w:t>
      </w:r>
      <w:r w:rsidR="0029360D">
        <w:rPr>
          <w:rFonts w:eastAsiaTheme="minorEastAsia"/>
        </w:rPr>
        <w:t>, similar to the multi-core</w:t>
      </w:r>
      <w:r w:rsidR="00D80E43">
        <w:rPr>
          <w:rFonts w:eastAsiaTheme="minorEastAsia"/>
        </w:rPr>
        <w:t xml:space="preserve"> CPU</w:t>
      </w:r>
      <w:r w:rsidR="0029360D">
        <w:rPr>
          <w:rFonts w:eastAsiaTheme="minorEastAsia"/>
        </w:rPr>
        <w:t xml:space="preserve"> implementation of </w:t>
      </w:r>
      <w:proofErr w:type="spellStart"/>
      <w:r w:rsidR="0029360D" w:rsidRPr="00FC032F">
        <w:rPr>
          <w:rFonts w:cstheme="minorHAnsi"/>
          <w:color w:val="222222"/>
          <w:shd w:val="clear" w:color="auto" w:fill="FFFFFF"/>
        </w:rPr>
        <w:t>Wenbo</w:t>
      </w:r>
      <w:proofErr w:type="spellEnd"/>
      <w:r w:rsidR="0029360D">
        <w:rPr>
          <w:rFonts w:cstheme="minorHAnsi"/>
          <w:color w:val="222222"/>
          <w:shd w:val="clear" w:color="auto" w:fill="FFFFFF"/>
        </w:rPr>
        <w:t xml:space="preserve"> et al.[22]</w:t>
      </w:r>
      <w:r w:rsidRPr="00D409A6">
        <w:rPr>
          <w:rFonts w:eastAsiaTheme="minorEastAsia"/>
        </w:rPr>
        <w:t xml:space="preserve">. However, this falls short of the extensive parallelization and performance enhancement achieved on the GPU. </w:t>
      </w:r>
      <w:r w:rsidR="006D4E04">
        <w:rPr>
          <w:rFonts w:eastAsiaTheme="minorEastAsia"/>
        </w:rPr>
        <w:t xml:space="preserve">The </w:t>
      </w:r>
      <w:r w:rsidRPr="00D409A6">
        <w:rPr>
          <w:rFonts w:eastAsiaTheme="minorEastAsia"/>
        </w:rPr>
        <w:t>Spatial Hashing setup on the CPU is not parallelized due to the risk of race conditions arising during hash table updates.</w:t>
      </w:r>
    </w:p>
    <w:p w14:paraId="4555EAA6" w14:textId="4AF1E8CC" w:rsidR="00664916" w:rsidRPr="00CA5DC1" w:rsidRDefault="00D92253" w:rsidP="00B0055F">
      <w:pPr>
        <w:rPr>
          <w:rFonts w:eastAsiaTheme="minorEastAsia"/>
        </w:rPr>
      </w:pPr>
      <w:r w:rsidRPr="00D92253">
        <w:rPr>
          <w:rFonts w:eastAsiaTheme="minorEastAsia"/>
        </w:rPr>
        <w:t xml:space="preserve">The purpose of the precompute smoothing kernel factors function is to minimize the computational load during each simulation step. These factors, </w:t>
      </w:r>
      <w:r w:rsidR="000501CA">
        <w:rPr>
          <w:rFonts w:eastAsiaTheme="minorEastAsia"/>
        </w:rPr>
        <w:t>like</w:t>
      </w:r>
      <w:r>
        <w:rPr>
          <w:rFonts w:eastAsiaTheme="minorEastAsia"/>
        </w:rPr>
        <w:t xml:space="preserve"> </w:t>
      </w:r>
      <m:oMath>
        <m:f>
          <m:fPr>
            <m:ctrlPr>
              <w:rPr>
                <w:rFonts w:ascii="Cambria Math" w:hAnsi="Cambria Math"/>
                <w:i/>
              </w:rPr>
            </m:ctrlPr>
          </m:fPr>
          <m:num>
            <m:r>
              <w:rPr>
                <w:rFonts w:ascii="Cambria Math" w:hAnsi="Cambria Math"/>
              </w:rPr>
              <m:t>315</m:t>
            </m:r>
          </m:num>
          <m:den>
            <m:r>
              <w:rPr>
                <w:rFonts w:ascii="Cambria Math" w:hAnsi="Cambria Math"/>
              </w:rPr>
              <m:t>64</m:t>
            </m:r>
            <m:sSup>
              <m:sSupPr>
                <m:ctrlPr>
                  <w:rPr>
                    <w:rFonts w:ascii="Cambria Math" w:hAnsi="Cambria Math"/>
                    <w:i/>
                  </w:rPr>
                </m:ctrlPr>
              </m:sSupPr>
              <m:e>
                <m:r>
                  <w:rPr>
                    <w:rFonts w:ascii="Cambria Math" w:hAnsi="Cambria Math"/>
                  </w:rPr>
                  <m:t>πh</m:t>
                </m:r>
              </m:e>
              <m:sup>
                <m:r>
                  <w:rPr>
                    <w:rFonts w:ascii="Cambria Math" w:hAnsi="Cambria Math"/>
                  </w:rPr>
                  <m:t>9</m:t>
                </m:r>
              </m:sup>
            </m:sSup>
          </m:den>
        </m:f>
      </m:oMath>
      <w:r w:rsidR="000E609A">
        <w:rPr>
          <w:rFonts w:eastAsiaTheme="minorEastAsia"/>
        </w:rPr>
        <w:t>,</w:t>
      </w:r>
      <w:r>
        <w:rPr>
          <w:rFonts w:eastAsiaTheme="minorEastAsia"/>
        </w:rPr>
        <w:t xml:space="preserve"> </w:t>
      </w:r>
      <w:r w:rsidR="000501CA" w:rsidRPr="000501CA">
        <w:rPr>
          <w:rFonts w:eastAsiaTheme="minorEastAsia"/>
        </w:rPr>
        <w:t>corresponding to the 6</w:t>
      </w:r>
      <w:r w:rsidR="00511A48" w:rsidRPr="00511A48">
        <w:rPr>
          <w:rFonts w:eastAsiaTheme="minorEastAsia"/>
          <w:vertAlign w:val="superscript"/>
        </w:rPr>
        <w:t>th</w:t>
      </w:r>
      <w:r w:rsidR="00511A48">
        <w:rPr>
          <w:rFonts w:eastAsiaTheme="minorEastAsia"/>
        </w:rPr>
        <w:t xml:space="preserve"> </w:t>
      </w:r>
      <w:r w:rsidR="000501CA" w:rsidRPr="000501CA">
        <w:rPr>
          <w:rFonts w:eastAsiaTheme="minorEastAsia"/>
        </w:rPr>
        <w:t xml:space="preserve">polynomial kernel, are precomputed to streamline calculations. This optimization ensures that these factors are </w:t>
      </w:r>
      <w:r w:rsidR="000501CA" w:rsidRPr="000501CA">
        <w:rPr>
          <w:rFonts w:eastAsiaTheme="minorEastAsia"/>
        </w:rPr>
        <w:lastRenderedPageBreak/>
        <w:t xml:space="preserve">computed only once per simulation step instead of recalculating them for every kernel function invocation, </w:t>
      </w:r>
      <w:r w:rsidR="00C274D1">
        <w:rPr>
          <w:rFonts w:eastAsiaTheme="minorEastAsia"/>
        </w:rPr>
        <w:t>while allowing for</w:t>
      </w:r>
      <w:r w:rsidR="000501CA" w:rsidRPr="000501CA">
        <w:rPr>
          <w:rFonts w:eastAsiaTheme="minorEastAsia"/>
        </w:rPr>
        <w:t xml:space="preserve"> smoothing radius changes during the simulation.</w:t>
      </w:r>
    </w:p>
    <w:p w14:paraId="55108D9B" w14:textId="42FB5021" w:rsidR="005A1E8B" w:rsidRPr="00CA4353" w:rsidRDefault="005A1E8B" w:rsidP="00CA4353">
      <w:pPr>
        <w:pStyle w:val="Heading4"/>
        <w:rPr>
          <w:rFonts w:eastAsiaTheme="minorEastAsia"/>
          <w:sz w:val="32"/>
          <w:szCs w:val="32"/>
        </w:rPr>
      </w:pPr>
      <w:bookmarkStart w:id="34" w:name="_Toc165722406"/>
      <w:r w:rsidRPr="00CA4353">
        <w:rPr>
          <w:rFonts w:eastAsiaTheme="minorEastAsia"/>
          <w:sz w:val="32"/>
          <w:szCs w:val="32"/>
        </w:rPr>
        <w:t>3.</w:t>
      </w:r>
      <w:r w:rsidR="00714672" w:rsidRPr="00CA4353">
        <w:rPr>
          <w:rFonts w:eastAsiaTheme="minorEastAsia"/>
          <w:sz w:val="32"/>
          <w:szCs w:val="32"/>
        </w:rPr>
        <w:t>4</w:t>
      </w:r>
      <w:r w:rsidRPr="00CA4353">
        <w:rPr>
          <w:rFonts w:eastAsiaTheme="minorEastAsia"/>
          <w:sz w:val="32"/>
          <w:szCs w:val="32"/>
        </w:rPr>
        <w:t>.1.1 Spatial Hashing on the CPU</w:t>
      </w:r>
      <w:bookmarkEnd w:id="34"/>
    </w:p>
    <w:p w14:paraId="780A70EF" w14:textId="64168F0D" w:rsidR="00033E79" w:rsidRPr="00033E79" w:rsidRDefault="00033E79" w:rsidP="00033E79">
      <w:pPr>
        <w:rPr>
          <w:rFonts w:eastAsiaTheme="minorEastAsia"/>
        </w:rPr>
      </w:pPr>
      <w:r w:rsidRPr="00033E79">
        <w:rPr>
          <w:rFonts w:eastAsiaTheme="minorEastAsia"/>
        </w:rPr>
        <w:t xml:space="preserve">The CPU implementation of Spatial Hashing leverages C# collections such as Lists and Dictionaries to enhance performance. Dictionaries provide a straightforward method to construct hash tables, with the hash serving as the key and the Dictionary maintaining a list of particles corresponding to each hash value. Lists enable each particle to maintain a list of its </w:t>
      </w:r>
      <w:r w:rsidR="00751294" w:rsidRPr="00033E79">
        <w:rPr>
          <w:rFonts w:eastAsiaTheme="minorEastAsia"/>
        </w:rPr>
        <w:t>neighbouring</w:t>
      </w:r>
      <w:r w:rsidRPr="00033E79">
        <w:rPr>
          <w:rFonts w:eastAsiaTheme="minorEastAsia"/>
        </w:rPr>
        <w:t xml:space="preserve"> particles after the initial </w:t>
      </w:r>
      <w:r w:rsidR="00751294" w:rsidRPr="00033E79">
        <w:rPr>
          <w:rFonts w:eastAsiaTheme="minorEastAsia"/>
        </w:rPr>
        <w:t>neighbourhood</w:t>
      </w:r>
      <w:r w:rsidRPr="00033E79">
        <w:rPr>
          <w:rFonts w:eastAsiaTheme="minorEastAsia"/>
        </w:rPr>
        <w:t xml:space="preserve"> search, streamlining force and density calculations. This approach significantly improves efficiency compared to the GPU implementation, despite the latter benefiting from parallelization.</w:t>
      </w:r>
    </w:p>
    <w:p w14:paraId="5B955FFB" w14:textId="28D44208" w:rsidR="00033E79" w:rsidRDefault="00033E79" w:rsidP="00033E79">
      <w:pPr>
        <w:rPr>
          <w:rFonts w:eastAsiaTheme="minorEastAsia"/>
        </w:rPr>
      </w:pPr>
      <w:r w:rsidRPr="00033E79">
        <w:rPr>
          <w:rFonts w:eastAsiaTheme="minorEastAsia"/>
        </w:rPr>
        <w:t xml:space="preserve">The setup of Spatial Hashing involves the following steps. A Dictionary, resembling a multimap as utilized by </w:t>
      </w:r>
      <w:proofErr w:type="spellStart"/>
      <w:r w:rsidRPr="00033E79">
        <w:rPr>
          <w:rFonts w:eastAsiaTheme="minorEastAsia"/>
        </w:rPr>
        <w:t>Priscott</w:t>
      </w:r>
      <w:proofErr w:type="spellEnd"/>
      <w:r w:rsidRPr="00033E79">
        <w:rPr>
          <w:rFonts w:eastAsiaTheme="minorEastAsia"/>
        </w:rPr>
        <w:t xml:space="preserve"> [13], is employed. This Dictionary consists of a </w:t>
      </w:r>
      <w:proofErr w:type="spellStart"/>
      <w:r w:rsidRPr="00033E79">
        <w:rPr>
          <w:rFonts w:eastAsiaTheme="minorEastAsia"/>
        </w:rPr>
        <w:t>uint</w:t>
      </w:r>
      <w:proofErr w:type="spellEnd"/>
      <w:r w:rsidRPr="00033E79">
        <w:rPr>
          <w:rFonts w:eastAsiaTheme="minorEastAsia"/>
        </w:rPr>
        <w:t xml:space="preserve"> key representing the hash and a list of particles. Each timestep, the Dictionary is cleared, and each particle </w:t>
      </w:r>
      <m:oMath>
        <m:r>
          <w:rPr>
            <w:rFonts w:ascii="Cambria Math" w:eastAsiaTheme="minorEastAsia" w:hAnsi="Cambria Math"/>
          </w:rPr>
          <m:t>i</m:t>
        </m:r>
      </m:oMath>
      <w:r w:rsidRPr="00033E79">
        <w:rPr>
          <w:rFonts w:eastAsiaTheme="minorEastAsia"/>
        </w:rPr>
        <w:t xml:space="preserve"> in the simulation is placed into the dictionary as follows:</w:t>
      </w:r>
    </w:p>
    <w:p w14:paraId="54ABDEE5" w14:textId="358572E4" w:rsidR="00511554" w:rsidRPr="00C377F7" w:rsidRDefault="00C377F7" w:rsidP="00033E79">
      <w:pPr>
        <w:rPr>
          <w:rFonts w:eastAsiaTheme="minorEastAsia"/>
          <w:sz w:val="28"/>
          <w:szCs w:val="28"/>
        </w:rPr>
      </w:pPr>
      <m:oMathPara>
        <m:oMath>
          <m:r>
            <w:rPr>
              <w:rFonts w:ascii="Cambria Math" w:eastAsiaTheme="minorEastAsia" w:hAnsi="Cambria Math"/>
              <w:sz w:val="28"/>
              <w:szCs w:val="28"/>
            </w:rPr>
            <m:t>spatialIndices</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hash</m:t>
              </m:r>
              <m:d>
                <m:dPr>
                  <m:ctrlPr>
                    <w:rPr>
                      <w:rFonts w:ascii="Cambria Math" w:eastAsiaTheme="minorEastAsia" w:hAnsi="Cambria Math"/>
                      <w:i/>
                      <w:sz w:val="28"/>
                      <w:szCs w:val="28"/>
                    </w:rPr>
                  </m:ctrlPr>
                </m:dPr>
                <m:e>
                  <m:acc>
                    <m:accPr>
                      <m:ctrlPr>
                        <w:rPr>
                          <w:rFonts w:ascii="Cambria Math" w:eastAsiaTheme="minorEastAsia" w:hAnsi="Cambria Math"/>
                          <w:i/>
                          <w:sz w:val="28"/>
                          <w:szCs w:val="28"/>
                        </w:rPr>
                      </m:ctrlPr>
                    </m:accPr>
                    <m:e>
                      <m:r>
                        <w:rPr>
                          <w:rFonts w:ascii="Cambria Math" w:eastAsiaTheme="minorEastAsia" w:hAnsi="Cambria Math"/>
                          <w:sz w:val="28"/>
                          <w:szCs w:val="28"/>
                        </w:rPr>
                        <m:t>r</m:t>
                      </m:r>
                    </m:e>
                  </m:acc>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d>
                </m:e>
              </m:d>
            </m:e>
          </m:d>
          <m:r>
            <w:rPr>
              <w:rFonts w:ascii="Cambria Math" w:eastAsiaTheme="minorEastAsia" w:hAnsi="Cambria Math"/>
              <w:sz w:val="28"/>
              <w:szCs w:val="28"/>
            </w:rPr>
            <m:t>.Add</m:t>
          </m:r>
          <m:d>
            <m:dPr>
              <m:ctrlPr>
                <w:rPr>
                  <w:rFonts w:ascii="Cambria Math" w:eastAsiaTheme="minorEastAsia" w:hAnsi="Cambria Math"/>
                  <w:i/>
                  <w:sz w:val="28"/>
                  <w:szCs w:val="28"/>
                </w:rPr>
              </m:ctrlPr>
            </m:dPr>
            <m:e>
              <m:r>
                <w:rPr>
                  <w:rFonts w:ascii="Cambria Math" w:eastAsiaTheme="minorEastAsia" w:hAnsi="Cambria Math"/>
                  <w:sz w:val="28"/>
                  <w:szCs w:val="28"/>
                </w:rPr>
                <m:t>i</m:t>
              </m:r>
            </m:e>
          </m:d>
          <m:r>
            <w:rPr>
              <w:rFonts w:ascii="Cambria Math" w:eastAsiaTheme="minorEastAsia" w:hAnsi="Cambria Math"/>
              <w:sz w:val="28"/>
              <w:szCs w:val="28"/>
            </w:rPr>
            <m:t>,</m:t>
          </m:r>
        </m:oMath>
      </m:oMathPara>
    </w:p>
    <w:p w14:paraId="28E28509" w14:textId="0E14166B" w:rsidR="00492EDD" w:rsidRDefault="00492EDD" w:rsidP="00AE25A3">
      <w:pPr>
        <w:rPr>
          <w:rFonts w:eastAsiaTheme="minorEastAsia"/>
        </w:rPr>
      </w:pPr>
      <w:r w:rsidRPr="00492EDD">
        <w:rPr>
          <w:rFonts w:eastAsiaTheme="minorEastAsia"/>
        </w:rPr>
        <w:t>Once the setup is complete, the Near Neighbour Search (NNS) is conducted for each particle. Initially, the particle's current neighbour list is cleared, and the cell containing the particle is determined using the method outlined in section 3.4:</w:t>
      </w:r>
    </w:p>
    <w:p w14:paraId="6438CE29" w14:textId="11C0B4BE" w:rsidR="00AE25A3" w:rsidRDefault="00A9502B" w:rsidP="00AE25A3">
      <w:pPr>
        <w:rPr>
          <w:rFonts w:eastAsiaTheme="minorEastAsia"/>
        </w:rPr>
      </w:pPr>
      <m:oMathPara>
        <m:oMath>
          <m:acc>
            <m:accPr>
              <m:ctrlPr>
                <w:rPr>
                  <w:rFonts w:ascii="Cambria Math" w:eastAsiaTheme="minorEastAsia" w:hAnsi="Cambria Math"/>
                  <w:i/>
                  <w:sz w:val="28"/>
                  <w:szCs w:val="28"/>
                </w:rPr>
              </m:ctrlPr>
            </m:accPr>
            <m:e>
              <m:r>
                <w:rPr>
                  <w:rFonts w:ascii="Cambria Math" w:eastAsiaTheme="minorEastAsia" w:hAnsi="Cambria Math"/>
                  <w:sz w:val="28"/>
                  <w:szCs w:val="28"/>
                </w:rPr>
                <m:t>r</m:t>
              </m:r>
            </m:e>
          </m:acc>
          <m:d>
            <m:dPr>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m:t>
          </m:r>
          <m:d>
            <m:dPr>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m:t>
                          </m:r>
                        </m:sub>
                      </m:sSub>
                    </m:num>
                    <m:den>
                      <m:r>
                        <w:rPr>
                          <w:rFonts w:ascii="Cambria Math" w:eastAsiaTheme="minorEastAsia" w:hAnsi="Cambria Math"/>
                          <w:sz w:val="28"/>
                          <w:szCs w:val="28"/>
                        </w:rPr>
                        <m:t>h</m:t>
                      </m:r>
                    </m:den>
                  </m:f>
                </m:e>
              </m:d>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y</m:t>
                          </m:r>
                        </m:sub>
                      </m:sSub>
                    </m:num>
                    <m:den>
                      <m:r>
                        <w:rPr>
                          <w:rFonts w:ascii="Cambria Math" w:eastAsiaTheme="minorEastAsia" w:hAnsi="Cambria Math"/>
                          <w:sz w:val="28"/>
                          <w:szCs w:val="28"/>
                        </w:rPr>
                        <m:t>h</m:t>
                      </m:r>
                    </m:den>
                  </m:f>
                </m:e>
              </m:d>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z</m:t>
                          </m:r>
                        </m:sub>
                      </m:sSub>
                    </m:num>
                    <m:den>
                      <m:r>
                        <w:rPr>
                          <w:rFonts w:ascii="Cambria Math" w:eastAsiaTheme="minorEastAsia" w:hAnsi="Cambria Math"/>
                          <w:sz w:val="28"/>
                          <w:szCs w:val="28"/>
                        </w:rPr>
                        <m:t>h</m:t>
                      </m:r>
                    </m:den>
                  </m:f>
                </m:e>
              </m:d>
            </m:e>
          </m:d>
          <m:r>
            <w:rPr>
              <w:rFonts w:ascii="Cambria Math" w:eastAsiaTheme="minorEastAsia" w:hAnsi="Cambria Math"/>
              <w:sz w:val="28"/>
              <w:szCs w:val="28"/>
            </w:rPr>
            <m:t>,</m:t>
          </m:r>
        </m:oMath>
      </m:oMathPara>
    </w:p>
    <w:p w14:paraId="69041234" w14:textId="048517BA" w:rsidR="00AE25A3" w:rsidRDefault="0044645E">
      <w:pPr>
        <w:rPr>
          <w:rFonts w:eastAsiaTheme="minorEastAsia"/>
        </w:rPr>
      </w:pPr>
      <w:r w:rsidRPr="0044645E">
        <w:rPr>
          <w:rFonts w:eastAsiaTheme="minorEastAsia"/>
        </w:rPr>
        <w:t>Subsequently, all cells that may contain neighbours are identified. Given that the chosen cell length on the grid corresponds to the smoothing radius, neighbours are defined as particles within a distance of the smoothing radius from the particle. As a result, neighbours can be at most one cell away</w:t>
      </w:r>
      <w:r>
        <w:rPr>
          <w:rFonts w:eastAsiaTheme="minorEastAsia"/>
        </w:rPr>
        <w:t>.</w:t>
      </w:r>
      <w:r w:rsidRPr="0044645E">
        <w:rPr>
          <w:rFonts w:eastAsiaTheme="minorEastAsia"/>
        </w:rPr>
        <w:t xml:space="preserve"> </w:t>
      </w:r>
      <w:r w:rsidR="00FD52B7">
        <w:rPr>
          <w:rFonts w:eastAsiaTheme="minorEastAsia"/>
        </w:rPr>
        <w:t>Th</w:t>
      </w:r>
      <w:r w:rsidR="00D21D96">
        <w:rPr>
          <w:rFonts w:eastAsiaTheme="minorEastAsia"/>
        </w:rPr>
        <w:t>e</w:t>
      </w:r>
      <w:r w:rsidR="007B47F9">
        <w:rPr>
          <w:rFonts w:eastAsiaTheme="minorEastAsia"/>
        </w:rPr>
        <w:t xml:space="preserve"> simulation is</w:t>
      </w:r>
      <w:r w:rsidR="00FD52B7">
        <w:rPr>
          <w:rFonts w:eastAsiaTheme="minorEastAsia"/>
        </w:rPr>
        <w:t xml:space="preserve"> in</w:t>
      </w:r>
      <w:r w:rsidR="007B47F9">
        <w:rPr>
          <w:rFonts w:eastAsiaTheme="minorEastAsia"/>
        </w:rPr>
        <w:t xml:space="preserve"> 3D</w:t>
      </w:r>
      <w:r w:rsidR="004C6A8C">
        <w:rPr>
          <w:rFonts w:eastAsiaTheme="minorEastAsia"/>
        </w:rPr>
        <w:t xml:space="preserve"> so</w:t>
      </w:r>
      <w:r w:rsidR="0098766B">
        <w:rPr>
          <w:rFonts w:eastAsiaTheme="minorEastAsia"/>
        </w:rPr>
        <w:t xml:space="preserve"> </w:t>
      </w:r>
      <w:r w:rsidR="00837058">
        <w:rPr>
          <w:rFonts w:eastAsiaTheme="minorEastAsia"/>
        </w:rPr>
        <w:t>the</w:t>
      </w:r>
      <w:r w:rsidR="004C6A8C">
        <w:rPr>
          <w:rFonts w:eastAsiaTheme="minorEastAsia"/>
        </w:rPr>
        <w:t>re are</w:t>
      </w:r>
      <w:r w:rsidR="0033406E">
        <w:rPr>
          <w:rFonts w:eastAsiaTheme="minorEastAsia"/>
        </w:rPr>
        <w:t xml:space="preserve"> 27</w:t>
      </w:r>
      <w:r w:rsidR="00837058">
        <w:rPr>
          <w:rFonts w:eastAsiaTheme="minorEastAsia"/>
        </w:rPr>
        <w:t xml:space="preserve"> cells which may contain neighbours </w:t>
      </w:r>
      <w:r w:rsidR="00F4798A">
        <w:rPr>
          <w:rFonts w:eastAsiaTheme="minorEastAsia"/>
        </w:rPr>
        <w:t>ranging</w:t>
      </w:r>
      <w:r w:rsidR="00837058">
        <w:rPr>
          <w:rFonts w:eastAsiaTheme="minorEastAsia"/>
        </w:rPr>
        <w:t xml:space="preserve"> from </w:t>
      </w:r>
      <m:oMath>
        <m:acc>
          <m:accPr>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+(-1, -1, -1)</m:t>
        </m:r>
      </m:oMath>
      <w:r w:rsidR="004306C9">
        <w:rPr>
          <w:rFonts w:eastAsiaTheme="minorEastAsia"/>
        </w:rPr>
        <w:t xml:space="preserve"> to </w:t>
      </w:r>
      <m:oMath>
        <m:acc>
          <m:accPr>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+(1, 1, 1)</m:t>
        </m:r>
      </m:oMath>
      <w:r w:rsidR="005E4DA4">
        <w:rPr>
          <w:rFonts w:eastAsiaTheme="minorEastAsia"/>
        </w:rPr>
        <w:t xml:space="preserve"> </w:t>
      </w:r>
      <w:r w:rsidR="007A7512" w:rsidRPr="007A7512">
        <w:rPr>
          <w:rFonts w:eastAsiaTheme="minorEastAsia"/>
        </w:rPr>
        <w:t>, with each cell having a different offset of -1, 0, or 1 in each axis relative to the particle's cell.</w:t>
      </w:r>
    </w:p>
    <w:p w14:paraId="2CC698EC" w14:textId="59E552BA" w:rsidR="00BD3FD6" w:rsidRDefault="00BD3FD6">
      <w:pPr>
        <w:rPr>
          <w:rFonts w:eastAsiaTheme="minorEastAsia"/>
        </w:rPr>
      </w:pPr>
      <w:r w:rsidRPr="00BD3FD6">
        <w:rPr>
          <w:rFonts w:eastAsiaTheme="minorEastAsia"/>
        </w:rPr>
        <w:t>By hashing each of these values, a key for each cell in the Dictionary can be obtained and used to retrieve the list of particles in that cell</w:t>
      </w:r>
      <w:r>
        <w:rPr>
          <w:rFonts w:eastAsiaTheme="minorEastAsia"/>
        </w:rPr>
        <w:t>:</w:t>
      </w:r>
    </w:p>
    <w:p w14:paraId="65B7B61C" w14:textId="27F63E73" w:rsidR="004E5591" w:rsidRPr="00837058" w:rsidRDefault="003D7709">
      <w:pPr>
        <w:rPr>
          <w:rFonts w:eastAsiaTheme="minorEastAsia"/>
        </w:rPr>
      </w:pPr>
      <m:oMathPara>
        <m:oMath>
          <m:r>
            <w:rPr>
              <w:rFonts w:ascii="Cambria Math" w:eastAsiaTheme="minorEastAsia" w:hAnsi="Cambria Math"/>
              <w:sz w:val="28"/>
              <w:szCs w:val="28"/>
            </w:rPr>
            <m:t>spatialIndices</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hash</m:t>
              </m:r>
              <m:d>
                <m:dPr>
                  <m:ctrlPr>
                    <w:rPr>
                      <w:rFonts w:ascii="Cambria Math" w:eastAsiaTheme="minorEastAsia" w:hAnsi="Cambria Math"/>
                      <w:i/>
                      <w:sz w:val="28"/>
                      <w:szCs w:val="28"/>
                    </w:rPr>
                  </m:ctrlPr>
                </m:dPr>
                <m:e>
                  <m:acc>
                    <m:accPr>
                      <m:ctrlPr>
                        <w:rPr>
                          <w:rFonts w:ascii="Cambria Math" w:eastAsiaTheme="minorEastAsia" w:hAnsi="Cambria Math"/>
                          <w:i/>
                          <w:sz w:val="28"/>
                          <w:szCs w:val="28"/>
                        </w:rPr>
                      </m:ctrlPr>
                    </m:accPr>
                    <m:e>
                      <m:r>
                        <w:rPr>
                          <w:rFonts w:ascii="Cambria Math" w:eastAsiaTheme="minorEastAsia" w:hAnsi="Cambria Math"/>
                          <w:sz w:val="28"/>
                          <w:szCs w:val="28"/>
                        </w:rPr>
                        <m:t>r</m:t>
                      </m:r>
                    </m:e>
                  </m:acc>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d>
                  <m:r>
                    <w:rPr>
                      <w:rFonts w:ascii="Cambria Math" w:eastAsiaTheme="minorEastAsia" w:hAnsi="Cambria Math"/>
                      <w:sz w:val="28"/>
                      <w:szCs w:val="28"/>
                    </w:rPr>
                    <m:t>+offset</m:t>
                  </m:r>
                </m:e>
              </m:d>
            </m:e>
          </m:d>
        </m:oMath>
      </m:oMathPara>
    </w:p>
    <w:p w14:paraId="52AE8542" w14:textId="77777777" w:rsidR="001F0EEB" w:rsidRDefault="001F0EEB">
      <w:pPr>
        <w:rPr>
          <w:rFonts w:eastAsiaTheme="minorEastAsia"/>
        </w:rPr>
      </w:pPr>
      <w:r w:rsidRPr="001F0EEB">
        <w:rPr>
          <w:rFonts w:eastAsiaTheme="minorEastAsia"/>
        </w:rPr>
        <w:t>For each potential neighbouring particle</w:t>
      </w:r>
      <w:r>
        <w:rPr>
          <w:rFonts w:eastAsiaTheme="minorEastAsia"/>
        </w:rPr>
        <w:t xml:space="preserve"> </w:t>
      </w:r>
      <m:oMath>
        <m:r>
          <w:rPr>
            <w:rFonts w:ascii="Cambria Math" w:eastAsiaTheme="minorEastAsia" w:hAnsi="Cambria Math"/>
          </w:rPr>
          <m:t>j</m:t>
        </m:r>
      </m:oMath>
      <w:r w:rsidR="00E64D6F">
        <w:rPr>
          <w:rFonts w:eastAsiaTheme="minorEastAsia"/>
        </w:rPr>
        <w:t xml:space="preserve"> </w:t>
      </w:r>
      <w:r w:rsidRPr="001F0EEB">
        <w:rPr>
          <w:rFonts w:eastAsiaTheme="minorEastAsia"/>
        </w:rPr>
        <w:t>n each list, a comparison is made to determine if it is within range:</w:t>
      </w:r>
    </w:p>
    <w:p w14:paraId="219B1DCA" w14:textId="6693E469" w:rsidR="00324FD2" w:rsidRPr="00E64D6F" w:rsidRDefault="00A9502B">
      <w:pPr>
        <w:rPr>
          <w:rFonts w:eastAsiaTheme="minorEastAsia"/>
          <w:sz w:val="28"/>
          <w:szCs w:val="28"/>
        </w:rPr>
      </w:pPr>
      <m:oMathPara>
        <m:oMath>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2</m:t>
              </m:r>
            </m:sup>
          </m:sSup>
        </m:oMath>
      </m:oMathPara>
    </w:p>
    <w:p w14:paraId="602763FD" w14:textId="2FDEAA3B" w:rsidR="001053B9" w:rsidRDefault="00D9336D">
      <w:pPr>
        <w:rPr>
          <w:rFonts w:eastAsiaTheme="minorEastAsia"/>
        </w:rPr>
      </w:pPr>
      <w:r>
        <w:rPr>
          <w:rFonts w:eastAsiaTheme="minorEastAsia"/>
        </w:rPr>
        <w:t>Here</w:t>
      </w:r>
      <w:r w:rsidRPr="00D9336D">
        <w:rPr>
          <w:rFonts w:eastAsiaTheme="minorEastAsia"/>
        </w:rPr>
        <w:t>, the square distance and square of the smoothing radius are employed for computational efficiency, circumventing the need for expensive square root operations.</w:t>
      </w:r>
      <w:r>
        <w:rPr>
          <w:rFonts w:eastAsiaTheme="minorEastAsia"/>
        </w:rPr>
        <w:t xml:space="preserve"> </w:t>
      </w:r>
      <w:r w:rsidR="002D070C" w:rsidRPr="002D070C">
        <w:rPr>
          <w:rFonts w:eastAsiaTheme="minorEastAsia"/>
        </w:rPr>
        <w:t>Additional comparisons are made to ensure that the neighbour is not the particle itself and that the particle has not already been considered. If these conditions are met, particle</w:t>
      </w:r>
      <w:r w:rsidR="00952E50">
        <w:rPr>
          <w:rFonts w:eastAsiaTheme="minorEastAsia"/>
        </w:rPr>
        <w:t xml:space="preserve"> </w:t>
      </w:r>
      <m:oMath>
        <m:r>
          <w:rPr>
            <w:rFonts w:ascii="Cambria Math" w:eastAsiaTheme="minorEastAsia" w:hAnsi="Cambria Math"/>
          </w:rPr>
          <m:t>i</m:t>
        </m:r>
      </m:oMath>
      <w:r w:rsidR="00952E50">
        <w:rPr>
          <w:rFonts w:eastAsiaTheme="minorEastAsia"/>
        </w:rPr>
        <w:t xml:space="preserve"> adds </w:t>
      </w:r>
      <w:r w:rsidR="002D070C">
        <w:rPr>
          <w:rFonts w:eastAsiaTheme="minorEastAsia"/>
        </w:rPr>
        <w:t xml:space="preserve">the </w:t>
      </w:r>
      <w:r w:rsidR="00952E50">
        <w:rPr>
          <w:rFonts w:eastAsiaTheme="minorEastAsia"/>
        </w:rPr>
        <w:t xml:space="preserve">neighbouring particle </w:t>
      </w:r>
      <m:oMath>
        <m:r>
          <w:rPr>
            <w:rFonts w:ascii="Cambria Math" w:eastAsiaTheme="minorEastAsia" w:hAnsi="Cambria Math"/>
          </w:rPr>
          <m:t>j</m:t>
        </m:r>
      </m:oMath>
      <w:r w:rsidR="00952E50">
        <w:rPr>
          <w:rFonts w:eastAsiaTheme="minorEastAsia"/>
        </w:rPr>
        <w:t xml:space="preserve"> </w:t>
      </w:r>
      <w:r w:rsidR="00BD6E88" w:rsidRPr="00BD6E88">
        <w:rPr>
          <w:rFonts w:eastAsiaTheme="minorEastAsia"/>
        </w:rPr>
        <w:t>to its list of neighbours; otherwise, the search proceeds to the next potential neighbour.</w:t>
      </w:r>
    </w:p>
    <w:p w14:paraId="7615ABAB" w14:textId="1690ABEA" w:rsidR="00DB5ACE" w:rsidRDefault="00122A80">
      <w:pPr>
        <w:rPr>
          <w:rFonts w:eastAsiaTheme="minorEastAsia"/>
        </w:rPr>
      </w:pPr>
      <w:r w:rsidRPr="00122A80">
        <w:rPr>
          <w:rFonts w:eastAsiaTheme="minorEastAsia"/>
        </w:rPr>
        <w:lastRenderedPageBreak/>
        <w:t>This results in the "</w:t>
      </w:r>
      <w:proofErr w:type="spellStart"/>
      <w:r w:rsidRPr="00122A80">
        <w:rPr>
          <w:rFonts w:eastAsiaTheme="minorEastAsia"/>
        </w:rPr>
        <w:t>FindNeighbo</w:t>
      </w:r>
      <w:r w:rsidR="00E82E85">
        <w:rPr>
          <w:rFonts w:eastAsiaTheme="minorEastAsia"/>
        </w:rPr>
        <w:t>u</w:t>
      </w:r>
      <w:r w:rsidRPr="00122A80">
        <w:rPr>
          <w:rFonts w:eastAsiaTheme="minorEastAsia"/>
        </w:rPr>
        <w:t>rs</w:t>
      </w:r>
      <w:proofErr w:type="spellEnd"/>
      <w:r w:rsidRPr="00122A80">
        <w:rPr>
          <w:rFonts w:eastAsiaTheme="minorEastAsia"/>
        </w:rPr>
        <w:t xml:space="preserve">()" function depicted in Listing 3.1, which demonstrates how the Nearest </w:t>
      </w:r>
      <w:r w:rsidR="00B222B8" w:rsidRPr="00122A80">
        <w:rPr>
          <w:rFonts w:eastAsiaTheme="minorEastAsia"/>
        </w:rPr>
        <w:t>Neighbour</w:t>
      </w:r>
      <w:r w:rsidRPr="00122A80">
        <w:rPr>
          <w:rFonts w:eastAsiaTheme="minorEastAsia"/>
        </w:rPr>
        <w:t xml:space="preserve"> Search (NNS) is performed for each particle following the completion of the spatial hashing setup on the CPU.</w:t>
      </w:r>
    </w:p>
    <w:p w14:paraId="5BA69622" w14:textId="77777777" w:rsidR="00BE2B46" w:rsidRDefault="00BE2B46">
      <w:pPr>
        <w:rPr>
          <w:rFonts w:eastAsiaTheme="minorEastAsia"/>
        </w:rPr>
      </w:pPr>
    </w:p>
    <w:p w14:paraId="49E44A46" w14:textId="0D7294E8" w:rsidR="001053B9" w:rsidRDefault="001053B9" w:rsidP="001053B9">
      <w:pPr>
        <w:jc w:val="center"/>
        <w:rPr>
          <w:rFonts w:eastAsiaTheme="minorEastAsia"/>
        </w:rPr>
      </w:pPr>
      <w:r>
        <w:rPr>
          <w:rFonts w:eastAsiaTheme="minorEastAsia"/>
        </w:rPr>
        <w:t>Listing 3.1. “</w:t>
      </w:r>
      <w:proofErr w:type="spellStart"/>
      <w:r>
        <w:rPr>
          <w:rFonts w:eastAsiaTheme="minorEastAsia"/>
        </w:rPr>
        <w:t>FindNeighbours</w:t>
      </w:r>
      <w:proofErr w:type="spellEnd"/>
      <w:r>
        <w:rPr>
          <w:rFonts w:eastAsiaTheme="minorEastAsia"/>
        </w:rPr>
        <w:t>()” function from “</w:t>
      </w:r>
      <w:proofErr w:type="spellStart"/>
      <w:r w:rsidR="00C073B6">
        <w:rPr>
          <w:rFonts w:eastAsiaTheme="minorEastAsia"/>
        </w:rPr>
        <w:t>ParticleHandler.</w:t>
      </w:r>
      <w:r>
        <w:rPr>
          <w:rFonts w:eastAsiaTheme="minorEastAsia"/>
        </w:rPr>
        <w:t>cs</w:t>
      </w:r>
      <w:proofErr w:type="spellEnd"/>
      <w:r>
        <w:rPr>
          <w:rFonts w:eastAsiaTheme="minorEastAsia"/>
        </w:rPr>
        <w:t>”</w:t>
      </w:r>
    </w:p>
    <w:bookmarkStart w:id="35" w:name="_MON_1776513435"/>
    <w:bookmarkEnd w:id="35"/>
    <w:p w14:paraId="765E8D03" w14:textId="186A3805" w:rsidR="00E2461D" w:rsidRPr="00E2461D" w:rsidRDefault="001053B9">
      <w:pPr>
        <w:rPr>
          <w:rFonts w:eastAsiaTheme="minorEastAsia"/>
        </w:rPr>
      </w:pPr>
      <w:r>
        <w:rPr>
          <w:rFonts w:eastAsiaTheme="minorEastAsia"/>
        </w:rPr>
        <w:object w:dxaOrig="9026" w:dyaOrig="10776" w14:anchorId="2394B0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539.1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25" DrawAspect="Content" ObjectID="_1776592607" r:id="rId10"/>
        </w:object>
      </w:r>
    </w:p>
    <w:p w14:paraId="5B307796" w14:textId="2A314220" w:rsidR="00B1545A" w:rsidRDefault="00E53488">
      <w:pPr>
        <w:rPr>
          <w:rFonts w:eastAsiaTheme="minorEastAsia"/>
        </w:rPr>
      </w:pPr>
      <w:r w:rsidRPr="00E53488">
        <w:rPr>
          <w:rFonts w:eastAsiaTheme="minorEastAsia"/>
        </w:rPr>
        <w:t xml:space="preserve">Once this process is complete, each particle </w:t>
      </w:r>
      <w:r w:rsidR="00003215">
        <w:rPr>
          <w:rFonts w:eastAsiaTheme="minorEastAsia"/>
        </w:rPr>
        <w:t>is assigned</w:t>
      </w:r>
      <w:r w:rsidRPr="00E53488">
        <w:rPr>
          <w:rFonts w:eastAsiaTheme="minorEastAsia"/>
        </w:rPr>
        <w:t xml:space="preserve"> its own list of neighbours, which it can utilize for density, force, and SPH particle velocity correction calculations without requiring another full Near Neighbour search until the next timestep.</w:t>
      </w:r>
    </w:p>
    <w:p w14:paraId="5CA86D3F" w14:textId="372C66C7" w:rsidR="00445C24" w:rsidRPr="00D11905" w:rsidRDefault="00445C24" w:rsidP="00D11905">
      <w:pPr>
        <w:pStyle w:val="Heading3"/>
        <w:rPr>
          <w:rFonts w:eastAsiaTheme="minorEastAsia"/>
          <w:sz w:val="32"/>
          <w:szCs w:val="32"/>
        </w:rPr>
      </w:pPr>
      <w:bookmarkStart w:id="36" w:name="_Toc165722407"/>
      <w:r w:rsidRPr="00D11905">
        <w:rPr>
          <w:rFonts w:eastAsiaTheme="minorEastAsia"/>
          <w:sz w:val="32"/>
          <w:szCs w:val="32"/>
        </w:rPr>
        <w:lastRenderedPageBreak/>
        <w:t>3.</w:t>
      </w:r>
      <w:r w:rsidR="00714672" w:rsidRPr="00D11905">
        <w:rPr>
          <w:rFonts w:eastAsiaTheme="minorEastAsia"/>
          <w:sz w:val="32"/>
          <w:szCs w:val="32"/>
        </w:rPr>
        <w:t>4</w:t>
      </w:r>
      <w:r w:rsidRPr="00D11905">
        <w:rPr>
          <w:rFonts w:eastAsiaTheme="minorEastAsia"/>
          <w:sz w:val="32"/>
          <w:szCs w:val="32"/>
        </w:rPr>
        <w:t>.2 GPU</w:t>
      </w:r>
      <w:r w:rsidR="00000890" w:rsidRPr="00D11905">
        <w:rPr>
          <w:rFonts w:eastAsiaTheme="minorEastAsia"/>
          <w:sz w:val="32"/>
          <w:szCs w:val="32"/>
        </w:rPr>
        <w:t xml:space="preserve"> Implementation</w:t>
      </w:r>
      <w:bookmarkEnd w:id="36"/>
    </w:p>
    <w:p w14:paraId="537DF8FD" w14:textId="5478B4D7" w:rsidR="00844DC4" w:rsidRDefault="00844DC4">
      <w:pPr>
        <w:rPr>
          <w:rFonts w:eastAsiaTheme="minorEastAsia"/>
        </w:rPr>
      </w:pPr>
      <w:r w:rsidRPr="00844DC4">
        <w:rPr>
          <w:rFonts w:eastAsiaTheme="minorEastAsia"/>
        </w:rPr>
        <w:t>The GPU implementation predominantly relies on a compute shader written in HLSL</w:t>
      </w:r>
      <w:r w:rsidR="006A43ED">
        <w:rPr>
          <w:rFonts w:eastAsiaTheme="minorEastAsia"/>
        </w:rPr>
        <w:t xml:space="preserve"> (“</w:t>
      </w:r>
      <w:proofErr w:type="spellStart"/>
      <w:r w:rsidR="00400D86">
        <w:rPr>
          <w:rFonts w:eastAsiaTheme="minorEastAsia"/>
        </w:rPr>
        <w:t>FluidSimulation.compute</w:t>
      </w:r>
      <w:proofErr w:type="spellEnd"/>
      <w:r w:rsidR="00400D86">
        <w:rPr>
          <w:rFonts w:eastAsiaTheme="minorEastAsia"/>
        </w:rPr>
        <w:t>”</w:t>
      </w:r>
      <w:r w:rsidR="006A43ED">
        <w:rPr>
          <w:rFonts w:eastAsiaTheme="minorEastAsia"/>
        </w:rPr>
        <w:t xml:space="preserve">) </w:t>
      </w:r>
      <w:r w:rsidRPr="00844DC4">
        <w:rPr>
          <w:rFonts w:eastAsiaTheme="minorEastAsia"/>
        </w:rPr>
        <w:t>, integrated with Unity to facilitate data transfer from the CPU using</w:t>
      </w:r>
      <w:r w:rsidR="002C6F67">
        <w:rPr>
          <w:rFonts w:eastAsiaTheme="minorEastAsia"/>
        </w:rPr>
        <w:t xml:space="preserve"> a</w:t>
      </w:r>
      <w:r w:rsidRPr="00844DC4">
        <w:rPr>
          <w:rFonts w:eastAsiaTheme="minorEastAsia"/>
        </w:rPr>
        <w:t xml:space="preserve"> C#</w:t>
      </w:r>
      <w:r w:rsidR="002C6F67">
        <w:rPr>
          <w:rFonts w:eastAsiaTheme="minorEastAsia"/>
        </w:rPr>
        <w:t xml:space="preserve"> script component</w:t>
      </w:r>
      <w:r w:rsidR="00F00ED1">
        <w:rPr>
          <w:rFonts w:eastAsiaTheme="minorEastAsia"/>
        </w:rPr>
        <w:t xml:space="preserve"> “</w:t>
      </w:r>
      <w:proofErr w:type="spellStart"/>
      <w:r w:rsidR="003332D8">
        <w:rPr>
          <w:rFonts w:eastAsiaTheme="minorEastAsia"/>
        </w:rPr>
        <w:t>Simulation.cs</w:t>
      </w:r>
      <w:proofErr w:type="spellEnd"/>
      <w:r w:rsidR="00F00ED1">
        <w:rPr>
          <w:rFonts w:eastAsiaTheme="minorEastAsia"/>
        </w:rPr>
        <w:t>”</w:t>
      </w:r>
      <w:r w:rsidRPr="00844DC4">
        <w:rPr>
          <w:rFonts w:eastAsiaTheme="minorEastAsia"/>
        </w:rPr>
        <w:t>.</w:t>
      </w:r>
    </w:p>
    <w:p w14:paraId="3944010E" w14:textId="42221011" w:rsidR="00847C95" w:rsidRDefault="008F25BE">
      <w:pPr>
        <w:rPr>
          <w:rFonts w:eastAsiaTheme="minorEastAsia"/>
        </w:rPr>
      </w:pPr>
      <w:r w:rsidRPr="008F25BE">
        <w:rPr>
          <w:rFonts w:eastAsiaTheme="minorEastAsia"/>
        </w:rPr>
        <w:t>In contrast to the CPU implementation, particles in the GPU version are not represented as a buffer of structs. Instead, they are stored as multiple distinct buffers, each containing the variables present in the CPU implementation's structs (such as position and velocity).</w:t>
      </w:r>
      <w:r>
        <w:rPr>
          <w:rFonts w:eastAsiaTheme="minorEastAsia"/>
        </w:rPr>
        <w:t xml:space="preserve"> </w:t>
      </w:r>
      <w:r w:rsidR="009D3D02" w:rsidRPr="009D3D02">
        <w:rPr>
          <w:rFonts w:eastAsiaTheme="minorEastAsia"/>
        </w:rPr>
        <w:t>This design choice optimizes memory access patterns, aligning with the structure of array (</w:t>
      </w:r>
      <w:proofErr w:type="spellStart"/>
      <w:r w:rsidR="009D3D02" w:rsidRPr="009D3D02">
        <w:rPr>
          <w:rFonts w:eastAsiaTheme="minorEastAsia"/>
        </w:rPr>
        <w:t>SoA</w:t>
      </w:r>
      <w:proofErr w:type="spellEnd"/>
      <w:r w:rsidR="009D3D02" w:rsidRPr="009D3D02">
        <w:rPr>
          <w:rFonts w:eastAsiaTheme="minorEastAsia"/>
        </w:rPr>
        <w:t>) data format.</w:t>
      </w:r>
      <w:r w:rsidR="001D3299">
        <w:rPr>
          <w:rFonts w:eastAsiaTheme="minorEastAsia"/>
        </w:rPr>
        <w:t xml:space="preserve"> </w:t>
      </w:r>
      <w:r w:rsidR="00F917E1">
        <w:rPr>
          <w:rFonts w:eastAsiaTheme="minorEastAsia"/>
        </w:rPr>
        <w:t>As a</w:t>
      </w:r>
      <w:r w:rsidR="009D3D02" w:rsidRPr="009D3D02">
        <w:rPr>
          <w:rFonts w:eastAsiaTheme="minorEastAsia"/>
        </w:rPr>
        <w:t xml:space="preserve">ccording to Cai et al. [19], </w:t>
      </w:r>
      <w:proofErr w:type="spellStart"/>
      <w:r w:rsidR="009D3D02" w:rsidRPr="009D3D02">
        <w:rPr>
          <w:rFonts w:eastAsiaTheme="minorEastAsia"/>
        </w:rPr>
        <w:t>SoA</w:t>
      </w:r>
      <w:proofErr w:type="spellEnd"/>
      <w:r w:rsidR="009D3D02" w:rsidRPr="009D3D02">
        <w:rPr>
          <w:rFonts w:eastAsiaTheme="minorEastAsia"/>
        </w:rPr>
        <w:t xml:space="preserve"> formats facilitate better-coalesced memory access, unlike array of structure (</w:t>
      </w:r>
      <w:proofErr w:type="spellStart"/>
      <w:r w:rsidR="009D3D02" w:rsidRPr="009D3D02">
        <w:rPr>
          <w:rFonts w:eastAsiaTheme="minorEastAsia"/>
        </w:rPr>
        <w:t>AoS</w:t>
      </w:r>
      <w:proofErr w:type="spellEnd"/>
      <w:r w:rsidR="009D3D02" w:rsidRPr="009D3D02">
        <w:rPr>
          <w:rFonts w:eastAsiaTheme="minorEastAsia"/>
        </w:rPr>
        <w:t>) formats, which may lead to scattered memory access in GPU implementations.</w:t>
      </w:r>
    </w:p>
    <w:p w14:paraId="3E8D8B8B" w14:textId="04AC9CB2" w:rsidR="00530C26" w:rsidRDefault="00530C26">
      <w:pPr>
        <w:rPr>
          <w:rFonts w:eastAsiaTheme="minorEastAsia"/>
        </w:rPr>
      </w:pPr>
      <w:r w:rsidRPr="00530C26">
        <w:rPr>
          <w:rFonts w:eastAsiaTheme="minorEastAsia"/>
        </w:rPr>
        <w:t>In the setup phase of the GPU implementation, similar procedures to the CPU version are followed, albeit with additional steps. These include transferring variables like particle mass from the CPU to the GPU. Moreover, due to the Unity framework, proper initialization of Compute Buffers is required, and the "</w:t>
      </w:r>
      <w:proofErr w:type="spellStart"/>
      <w:r w:rsidRPr="00530C26">
        <w:rPr>
          <w:rFonts w:eastAsiaTheme="minorEastAsia"/>
        </w:rPr>
        <w:t>SetBuffer</w:t>
      </w:r>
      <w:proofErr w:type="spellEnd"/>
      <w:r w:rsidRPr="00530C26">
        <w:rPr>
          <w:rFonts w:eastAsiaTheme="minorEastAsia"/>
        </w:rPr>
        <w:t>()" function is employed to link the buffers to kernels in the compute shader.</w:t>
      </w:r>
      <w:r w:rsidR="007F40C6">
        <w:rPr>
          <w:rFonts w:eastAsiaTheme="minorEastAsia"/>
        </w:rPr>
        <w:t xml:space="preserve"> </w:t>
      </w:r>
      <w:r w:rsidR="00296D42" w:rsidRPr="00296D42">
        <w:rPr>
          <w:rFonts w:eastAsiaTheme="minorEastAsia"/>
        </w:rPr>
        <w:t>Another important step is to calculate the number of sorting steps for the GPU sorting algorithm, a process detailed in subsection 3.4.2.2.</w:t>
      </w:r>
      <w:r w:rsidR="00296D42">
        <w:rPr>
          <w:rFonts w:eastAsiaTheme="minorEastAsia"/>
        </w:rPr>
        <w:t xml:space="preserve"> </w:t>
      </w:r>
      <w:r w:rsidR="00C807F2" w:rsidRPr="00C807F2">
        <w:rPr>
          <w:rFonts w:eastAsiaTheme="minorEastAsia"/>
        </w:rPr>
        <w:t>Moreover, an additional "</w:t>
      </w:r>
      <w:proofErr w:type="spellStart"/>
      <w:r w:rsidR="00C807F2" w:rsidRPr="00C807F2">
        <w:rPr>
          <w:rFonts w:eastAsiaTheme="minorEastAsia"/>
        </w:rPr>
        <w:t>factorsBuffer</w:t>
      </w:r>
      <w:proofErr w:type="spellEnd"/>
      <w:r w:rsidR="00C807F2" w:rsidRPr="00C807F2">
        <w:rPr>
          <w:rFonts w:eastAsiaTheme="minorEastAsia"/>
        </w:rPr>
        <w:t>" is established, housing precomputed smoothing kernel factors for GPU access. Hence, these values must also be computed during initialization.</w:t>
      </w:r>
    </w:p>
    <w:p w14:paraId="0630A473" w14:textId="5E015D82" w:rsidR="00A95B71" w:rsidRPr="00AF6325" w:rsidRDefault="00A21DBD" w:rsidP="00AF6325">
      <w:pPr>
        <w:rPr>
          <w:rFonts w:eastAsiaTheme="minorEastAsia"/>
        </w:rPr>
      </w:pPr>
      <w:r w:rsidRPr="00A21DBD">
        <w:rPr>
          <w:rFonts w:eastAsiaTheme="minorEastAsia"/>
        </w:rPr>
        <w:t>Similarly to the GPU implementation of SPH by Crespo et al. [17], this project leverages the parallel processing power of the GPU, utilizing one thread of execution to compute the resulting force of one particle as it performs all interactions with its neighbours.</w:t>
      </w:r>
      <w:r>
        <w:rPr>
          <w:rFonts w:eastAsiaTheme="minorEastAsia"/>
        </w:rPr>
        <w:t xml:space="preserve"> </w:t>
      </w:r>
    </w:p>
    <w:p w14:paraId="6A3A11BB" w14:textId="459541E5" w:rsidR="00024004" w:rsidRDefault="00A95B71" w:rsidP="00024004">
      <w:r>
        <w:t xml:space="preserve">A </w:t>
      </w:r>
      <w:r w:rsidR="00AF6325">
        <w:t>condensed</w:t>
      </w:r>
      <w:r>
        <w:t xml:space="preserve"> representation of the parallel GPU functions is </w:t>
      </w:r>
      <w:r w:rsidR="00371A2F">
        <w:t>showcased</w:t>
      </w:r>
      <w:r>
        <w:t xml:space="preserve"> by the pressure calculation </w:t>
      </w:r>
      <w:r w:rsidR="00BA3D6B">
        <w:t>kernel</w:t>
      </w:r>
      <w:r w:rsidR="00024004">
        <w:t>. By following the “</w:t>
      </w:r>
      <w:proofErr w:type="spellStart"/>
      <w:r w:rsidR="00024004">
        <w:t>CalculatePressures</w:t>
      </w:r>
      <w:proofErr w:type="spellEnd"/>
      <w:r w:rsidR="00024004">
        <w:t>()” Function from Listing 3.</w:t>
      </w:r>
      <w:r w:rsidR="00135879">
        <w:t>2</w:t>
      </w:r>
      <w:r w:rsidR="00024004" w:rsidRPr="00E21E9C">
        <w:t>, the overarching concept of how the GPU computes forces using one thread is illustrated. This snippet showcases how each thread, represented by "id", corresponds to a single particle, enabling parallel computation of forces, much like how pressure is computed here. Throughout program execution, the "Dispatch()" function is invoked on the CPU to execute each of these kernels, facilitating parallel calculations on the GPU for every particle in the simulation.</w:t>
      </w:r>
      <w:r w:rsidR="00024004">
        <w:t xml:space="preserve"> Reference density in this context is the same as rest density.</w:t>
      </w:r>
    </w:p>
    <w:p w14:paraId="1A320250" w14:textId="77777777" w:rsidR="002B6929" w:rsidRDefault="002B6929" w:rsidP="00A95B71">
      <w:pPr>
        <w:autoSpaceDE w:val="0"/>
        <w:autoSpaceDN w:val="0"/>
        <w:adjustRightInd w:val="0"/>
        <w:spacing w:after="0" w:line="240" w:lineRule="auto"/>
      </w:pPr>
    </w:p>
    <w:p w14:paraId="4D5783A7" w14:textId="195B078D" w:rsidR="006E150D" w:rsidRPr="002F3340" w:rsidRDefault="002B6929" w:rsidP="002F3340">
      <w:pPr>
        <w:autoSpaceDE w:val="0"/>
        <w:autoSpaceDN w:val="0"/>
        <w:adjustRightInd w:val="0"/>
        <w:spacing w:after="0" w:line="240" w:lineRule="auto"/>
        <w:jc w:val="center"/>
      </w:pPr>
      <w:r>
        <w:t>Listing 3.</w:t>
      </w:r>
      <w:r w:rsidR="00135879">
        <w:t>2</w:t>
      </w:r>
      <w:r w:rsidR="004220E0">
        <w:t xml:space="preserve">. </w:t>
      </w:r>
      <w:proofErr w:type="spellStart"/>
      <w:r w:rsidR="005F12FF">
        <w:t>Calculate</w:t>
      </w:r>
      <w:r w:rsidR="007F50AF">
        <w:t>Pressures</w:t>
      </w:r>
      <w:proofErr w:type="spellEnd"/>
      <w:r w:rsidR="007F50AF">
        <w:t xml:space="preserve">() </w:t>
      </w:r>
      <w:r w:rsidR="002D2230">
        <w:t>f</w:t>
      </w:r>
      <w:r w:rsidR="007F50AF">
        <w:t>unction in “</w:t>
      </w:r>
      <w:proofErr w:type="spellStart"/>
      <w:r w:rsidR="007F50AF">
        <w:t>FluidSimulation.</w:t>
      </w:r>
      <w:r w:rsidR="003F4101">
        <w:t>c</w:t>
      </w:r>
      <w:r w:rsidR="007F50AF">
        <w:t>ompute</w:t>
      </w:r>
      <w:proofErr w:type="spellEnd"/>
      <w:r w:rsidR="007F50AF">
        <w:t>”</w:t>
      </w:r>
    </w:p>
    <w:bookmarkStart w:id="37" w:name="_MON_1776511319"/>
    <w:bookmarkEnd w:id="37"/>
    <w:p w14:paraId="676A6CB6" w14:textId="63DB7432" w:rsidR="00FA63B6" w:rsidRPr="00AD61A4" w:rsidRDefault="004C7DF8" w:rsidP="00AD61A4">
      <w:pPr>
        <w:autoSpaceDE w:val="0"/>
        <w:autoSpaceDN w:val="0"/>
        <w:adjustRightInd w:val="0"/>
        <w:spacing w:after="0" w:line="240" w:lineRule="auto"/>
        <w:jc w:val="center"/>
        <w:rPr>
          <w:rFonts w:ascii="Cascadia Mono" w:hAnsi="Cascadia Mono" w:cs="Cascadia Mono"/>
          <w:sz w:val="19"/>
          <w:szCs w:val="19"/>
        </w:rPr>
      </w:pPr>
      <w:r w:rsidRPr="00EE030B">
        <w:rPr>
          <w:rFonts w:ascii="Cascadia Mono" w:hAnsi="Cascadia Mono" w:cs="Cascadia Mono"/>
          <w:sz w:val="19"/>
          <w:szCs w:val="19"/>
          <w:bdr w:val="single" w:sz="4" w:space="0" w:color="auto"/>
        </w:rPr>
        <w:object w:dxaOrig="9026" w:dyaOrig="3026" w14:anchorId="4DF92567">
          <v:shape id="_x0000_i1026" type="#_x0000_t75" style="width:451.25pt;height:151.5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26" DrawAspect="Content" ObjectID="_1776592608" r:id="rId12"/>
        </w:object>
      </w:r>
    </w:p>
    <w:p w14:paraId="053FAF7F" w14:textId="66F0EB7E" w:rsidR="00C37403" w:rsidRDefault="00AD61A4">
      <w:pPr>
        <w:rPr>
          <w:rFonts w:eastAsiaTheme="minorEastAsia"/>
        </w:rPr>
      </w:pPr>
      <w:r>
        <w:rPr>
          <w:rFonts w:eastAsiaTheme="minorEastAsia"/>
          <w:noProof/>
        </w:rPr>
        <w:lastRenderedPageBreak/>
        <mc:AlternateContent>
          <mc:Choice Requires="wps">
            <w:drawing>
              <wp:anchor distT="0" distB="0" distL="114300" distR="114300" simplePos="0" relativeHeight="251661312" behindDoc="1" locked="0" layoutInCell="1" allowOverlap="1" wp14:anchorId="5F2296B6" wp14:editId="0D38D162">
                <wp:simplePos x="0" y="0"/>
                <wp:positionH relativeFrom="margin">
                  <wp:align>center</wp:align>
                </wp:positionH>
                <wp:positionV relativeFrom="margin">
                  <wp:posOffset>517933</wp:posOffset>
                </wp:positionV>
                <wp:extent cx="5862320" cy="5095875"/>
                <wp:effectExtent l="0" t="0" r="24130" b="28575"/>
                <wp:wrapTopAndBottom/>
                <wp:docPr id="2" name="Text Box 2"/>
                <wp:cNvGraphicFramePr/>
                <a:graphic xmlns:a="http://schemas.openxmlformats.org/drawingml/2006/main">
                  <a:graphicData uri="http://schemas.microsoft.com/office/word/2010/wordprocessingShape">
                    <wps:wsp>
                      <wps:cNvSpPr txBox="1"/>
                      <wps:spPr>
                        <a:xfrm>
                          <a:off x="0" y="0"/>
                          <a:ext cx="5862320" cy="5095875"/>
                        </a:xfrm>
                        <a:prstGeom prst="rect">
                          <a:avLst/>
                        </a:prstGeom>
                        <a:solidFill>
                          <a:schemeClr val="lt1"/>
                        </a:solidFill>
                        <a:ln w="6350">
                          <a:solidFill>
                            <a:prstClr val="black"/>
                          </a:solidFill>
                        </a:ln>
                      </wps:spPr>
                      <wps:txbx>
                        <w:txbxContent>
                          <w:p w14:paraId="5E57461B" w14:textId="22437FA7" w:rsidR="002C1645" w:rsidRDefault="002C1645" w:rsidP="00CE5364">
                            <w:pPr>
                              <w:spacing w:after="120" w:line="240" w:lineRule="auto"/>
                              <w:rPr>
                                <w:rFonts w:ascii="Cascadia Code SemiBold" w:hAnsi="Cascadia Code SemiBold" w:cs="Arial"/>
                              </w:rPr>
                            </w:pPr>
                            <w:r w:rsidRPr="004F3C08">
                              <w:rPr>
                                <w:rFonts w:ascii="Cascadia Code SemiBold" w:hAnsi="Cascadia Code SemiBold" w:cs="Arial"/>
                              </w:rPr>
                              <w:t>While simulation running:</w:t>
                            </w:r>
                          </w:p>
                          <w:p w14:paraId="1284E7B6" w14:textId="37AA71F9" w:rsidR="002C1645" w:rsidRPr="004F3C08"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Pass any updates to settings (e.g. smoothing radius) to GPU</w:t>
                            </w:r>
                          </w:p>
                          <w:p w14:paraId="55296BEC" w14:textId="53F26062"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r w:rsidRPr="004F3C08">
                              <w:rPr>
                                <w:rFonts w:ascii="Cascadia Code SemiBold" w:hAnsi="Cascadia Code SemiBold" w:cs="Arial"/>
                              </w:rPr>
                              <w:t>Precompute smoothing kernel factors</w:t>
                            </w:r>
                            <w:r>
                              <w:rPr>
                                <w:rFonts w:ascii="Cascadia Code SemiBold" w:hAnsi="Cascadia Code SemiBold" w:cs="Arial"/>
                              </w:rPr>
                              <w:t xml:space="preserve"> and update the </w:t>
                            </w:r>
                            <w:proofErr w:type="spellStart"/>
                            <w:r>
                              <w:rPr>
                                <w:rFonts w:ascii="Cascadia Code SemiBold" w:hAnsi="Cascadia Code SemiBold" w:cs="Arial"/>
                              </w:rPr>
                              <w:t>factorsBuffer</w:t>
                            </w:r>
                            <w:proofErr w:type="spellEnd"/>
                          </w:p>
                          <w:p w14:paraId="21E83C03" w14:textId="77777777" w:rsidR="002C1645" w:rsidRDefault="002C1645" w:rsidP="00CE5364">
                            <w:pPr>
                              <w:spacing w:after="120" w:line="240" w:lineRule="auto"/>
                              <w:rPr>
                                <w:rFonts w:ascii="Cascadia Code SemiBold" w:hAnsi="Cascadia Code SemiBold" w:cs="Arial"/>
                              </w:rPr>
                            </w:pPr>
                          </w:p>
                          <w:p w14:paraId="2391FB54" w14:textId="32637F36"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 Spatial Hashing</w:t>
                            </w:r>
                          </w:p>
                          <w:p w14:paraId="2D5C8510" w14:textId="2E140F36"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r w:rsidRPr="005814BA">
                              <w:rPr>
                                <w:rFonts w:ascii="Cascadia Code SemiBold" w:hAnsi="Cascadia Code SemiBold" w:cs="Arial"/>
                              </w:rPr>
                              <w:t>Update spatial indices on the GPU in parallel</w:t>
                            </w:r>
                          </w:p>
                          <w:p w14:paraId="36281257" w14:textId="7D159DBC" w:rsidR="002C1645" w:rsidRDefault="002C1645" w:rsidP="00CE5364">
                            <w:pPr>
                              <w:spacing w:after="120" w:line="240" w:lineRule="auto"/>
                              <w:rPr>
                                <w:rFonts w:ascii="Cascadia Code SemiBold" w:eastAsiaTheme="minorEastAsia" w:hAnsi="Cascadia Code SemiBold" w:cs="Arial"/>
                              </w:rPr>
                            </w:pPr>
                            <w:r>
                              <w:rPr>
                                <w:rFonts w:ascii="Cascadia Code SemiBold" w:hAnsi="Cascadia Code SemiBold" w:cs="Arial"/>
                              </w:rPr>
                              <w:t xml:space="preserve">  For </w:t>
                            </w:r>
                            <w:proofErr w:type="spellStart"/>
                            <w:r>
                              <w:rPr>
                                <w:rFonts w:ascii="Cascadia Code SemiBold" w:hAnsi="Cascadia Code SemiBold" w:cs="Arial"/>
                              </w:rPr>
                              <w:t>i</w:t>
                            </w:r>
                            <w:proofErr w:type="spellEnd"/>
                            <w:r>
                              <w:rPr>
                                <w:rFonts w:ascii="Cascadia Code SemiBold" w:hAnsi="Cascadia Code SemiBold" w:cs="Arial"/>
                              </w:rPr>
                              <w:t xml:space="preserve"> &lt; </w:t>
                            </w:r>
                            <w:proofErr w:type="spellStart"/>
                            <w:r>
                              <w:rPr>
                                <w:rFonts w:ascii="Cascadia Code SemiBold" w:hAnsi="Cascadia Code SemiBold" w:cs="Arial"/>
                              </w:rPr>
                              <w:t>numStages</w:t>
                            </w:r>
                            <w:proofErr w:type="spellEnd"/>
                            <w:r>
                              <w:rPr>
                                <w:rFonts w:ascii="Cascadia Code SemiBold" w:eastAsiaTheme="minorEastAsia" w:hAnsi="Cascadia Code SemiBold" w:cs="Arial"/>
                              </w:rPr>
                              <w:t>:</w:t>
                            </w:r>
                            <w:r w:rsidR="006B3794">
                              <w:rPr>
                                <w:rFonts w:ascii="Cascadia Code SemiBold" w:eastAsiaTheme="minorEastAsia" w:hAnsi="Cascadia Code SemiBold" w:cs="Arial"/>
                              </w:rPr>
                              <w:t xml:space="preserve">    // GPU Sort Loop</w:t>
                            </w:r>
                          </w:p>
                          <w:p w14:paraId="7FB545A1" w14:textId="5A4FF7D5" w:rsidR="002C1645" w:rsidRDefault="002C1645" w:rsidP="00CE5364">
                            <w:pPr>
                              <w:spacing w:after="120" w:line="240" w:lineRule="auto"/>
                              <w:rPr>
                                <w:rFonts w:ascii="Cascadia Code SemiBold" w:hAnsi="Cascadia Code SemiBold" w:cs="Arial"/>
                              </w:rPr>
                            </w:pPr>
                            <w:r>
                              <w:rPr>
                                <w:rFonts w:ascii="Cascadia Code SemiBold" w:eastAsiaTheme="minorEastAsia" w:hAnsi="Cascadia Code SemiBold" w:cs="Arial"/>
                              </w:rPr>
                              <w:t xml:space="preserve">    </w:t>
                            </w:r>
                            <w:r>
                              <w:rPr>
                                <w:rFonts w:ascii="Cascadia Code SemiBold" w:hAnsi="Cascadia Code SemiBold" w:cs="Arial"/>
                              </w:rPr>
                              <w:t>For j &lt; i:</w:t>
                            </w:r>
                          </w:p>
                          <w:p w14:paraId="2C2365E4" w14:textId="01D5634B"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Update Group Width and height and pass to GPU</w:t>
                            </w:r>
                          </w:p>
                          <w:p w14:paraId="6D3DDD16" w14:textId="797531D9"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Parallel </w:t>
                            </w:r>
                            <w:proofErr w:type="spellStart"/>
                            <w:r>
                              <w:rPr>
                                <w:rFonts w:ascii="Cascadia Code SemiBold" w:hAnsi="Cascadia Code SemiBold" w:cs="Arial"/>
                              </w:rPr>
                              <w:t>bitonic</w:t>
                            </w:r>
                            <w:proofErr w:type="spellEnd"/>
                            <w:r>
                              <w:rPr>
                                <w:rFonts w:ascii="Cascadia Code SemiBold" w:hAnsi="Cascadia Code SemiBold" w:cs="Arial"/>
                              </w:rPr>
                              <w:t xml:space="preserve"> sort dispatch call to GPU</w:t>
                            </w:r>
                          </w:p>
                          <w:p w14:paraId="200647C5" w14:textId="6552FAA8"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Update particle indices on the GPU in parallel</w:t>
                            </w:r>
                          </w:p>
                          <w:p w14:paraId="3B66E862" w14:textId="371F89EE"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p>
                          <w:p w14:paraId="4FFB3B23" w14:textId="4B3EA200"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 Force calculations and application of forces</w:t>
                            </w:r>
                          </w:p>
                          <w:p w14:paraId="1019C332" w14:textId="639DC6EE"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densities on GPU in parallel</w:t>
                            </w:r>
                          </w:p>
                          <w:p w14:paraId="2C7D0A0B" w14:textId="2FE8D2E3"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pressures on GPU in parallel</w:t>
                            </w:r>
                          </w:p>
                          <w:p w14:paraId="11EF17F9" w14:textId="57F4A2A3"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internal forces on GPU in parallel</w:t>
                            </w:r>
                          </w:p>
                          <w:p w14:paraId="5F1022DA" w14:textId="6285DE19"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external forces on GPU in parallel</w:t>
                            </w:r>
                          </w:p>
                          <w:p w14:paraId="44A652DA" w14:textId="168B68DA"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velocities, XSPH, and new positions on GPU in parallel</w:t>
                            </w:r>
                          </w:p>
                          <w:p w14:paraId="034FA3AB" w14:textId="6631A12C"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p>
                          <w:p w14:paraId="4BDDDBDA" w14:textId="77809480"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Resolve any boundary collisions in parallel on the GPU</w:t>
                            </w:r>
                          </w:p>
                          <w:p w14:paraId="7479A1FF" w14:textId="2FD36521"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Render particles on the GPU in parallel</w:t>
                            </w:r>
                          </w:p>
                          <w:p w14:paraId="2D7B8802" w14:textId="69FF9640" w:rsidR="002C1645" w:rsidRPr="004F3C08"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p>
                          <w:p w14:paraId="101C17C5" w14:textId="1FFCBA7D" w:rsidR="002C1645" w:rsidRPr="004F3C08" w:rsidRDefault="002C1645" w:rsidP="00C37403">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p>
                          <w:p w14:paraId="20C8A820" w14:textId="77777777" w:rsidR="002C1645" w:rsidRDefault="002C1645" w:rsidP="00CE5364">
                            <w:pPr>
                              <w:ind w:firstLine="720"/>
                              <w:rPr>
                                <w:rFonts w:ascii="Arial" w:eastAsiaTheme="minorEastAsia" w:hAnsi="Arial" w:cs="Arial"/>
                              </w:rPr>
                            </w:pPr>
                          </w:p>
                          <w:p w14:paraId="4CE69902" w14:textId="77777777" w:rsidR="002C1645" w:rsidRPr="00C65BD0" w:rsidRDefault="002C1645" w:rsidP="00CE5364">
                            <w:pPr>
                              <w:ind w:firstLine="720"/>
                              <w:rPr>
                                <w:rFonts w:ascii="Arial" w:eastAsiaTheme="minorEastAsia" w:hAnsi="Arial" w:cs="Arial"/>
                              </w:rPr>
                            </w:pPr>
                          </w:p>
                          <w:p w14:paraId="4588C335" w14:textId="77777777" w:rsidR="002C1645" w:rsidRPr="00C65BD0" w:rsidRDefault="002C1645" w:rsidP="00CE5364">
                            <w:pPr>
                              <w:ind w:firstLine="720"/>
                              <w:rPr>
                                <w:rFonts w:ascii="Arial" w:eastAsiaTheme="minorEastAsia" w:hAnsi="Arial" w:cs="Arial"/>
                              </w:rPr>
                            </w:pPr>
                          </w:p>
                          <w:p w14:paraId="2AB5AE28" w14:textId="77777777" w:rsidR="002C1645" w:rsidRPr="002B6C73" w:rsidRDefault="002C1645" w:rsidP="00CE5364">
                            <w:pPr>
                              <w:rPr>
                                <w:rFonts w:ascii="Arial" w:hAnsi="Arial" w:cs="Arial"/>
                                <w:i/>
                                <w:iCs/>
                              </w:rPr>
                            </w:pPr>
                            <w:r>
                              <w:rPr>
                                <w:rFonts w:ascii="Arial" w:hAnsi="Arial" w:cs="Arial"/>
                                <w:i/>
                                <w:iC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296B6" id="Text Box 2" o:spid="_x0000_s1027" type="#_x0000_t202" style="position:absolute;margin-left:0;margin-top:40.8pt;width:461.6pt;height:401.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" fillcolor="white [3201]" strokeweight=".5pt">
                <v:textbox>
                  <w:txbxContent>
                    <w:p w14:paraId="5E57461B" w14:textId="22437FA7" w:rsidR="002C1645" w:rsidRDefault="002C1645" w:rsidP="00CE5364">
                      <w:pPr>
                        <w:spacing w:after="120" w:line="240" w:lineRule="auto"/>
                        <w:rPr>
                          <w:rFonts w:ascii="Cascadia Code SemiBold" w:hAnsi="Cascadia Code SemiBold" w:cs="Arial"/>
                        </w:rPr>
                      </w:pPr>
                      <w:r w:rsidRPr="004F3C08">
                        <w:rPr>
                          <w:rFonts w:ascii="Cascadia Code SemiBold" w:hAnsi="Cascadia Code SemiBold" w:cs="Arial"/>
                        </w:rPr>
                        <w:t>While simulation running:</w:t>
                      </w:r>
                    </w:p>
                    <w:p w14:paraId="1284E7B6" w14:textId="37AA71F9" w:rsidR="002C1645" w:rsidRPr="004F3C08"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Pass any updates to settings (e.g. smoothing radius) to GPU</w:t>
                      </w:r>
                    </w:p>
                    <w:p w14:paraId="55296BEC" w14:textId="53F26062"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r w:rsidRPr="004F3C08">
                        <w:rPr>
                          <w:rFonts w:ascii="Cascadia Code SemiBold" w:hAnsi="Cascadia Code SemiBold" w:cs="Arial"/>
                        </w:rPr>
                        <w:t>Precompute smoothing kernel factors</w:t>
                      </w:r>
                      <w:r>
                        <w:rPr>
                          <w:rFonts w:ascii="Cascadia Code SemiBold" w:hAnsi="Cascadia Code SemiBold" w:cs="Arial"/>
                        </w:rPr>
                        <w:t xml:space="preserve"> and update the </w:t>
                      </w:r>
                      <w:proofErr w:type="spellStart"/>
                      <w:r>
                        <w:rPr>
                          <w:rFonts w:ascii="Cascadia Code SemiBold" w:hAnsi="Cascadia Code SemiBold" w:cs="Arial"/>
                        </w:rPr>
                        <w:t>factorsBuffer</w:t>
                      </w:r>
                      <w:proofErr w:type="spellEnd"/>
                    </w:p>
                    <w:p w14:paraId="21E83C03" w14:textId="77777777" w:rsidR="002C1645" w:rsidRDefault="002C1645" w:rsidP="00CE5364">
                      <w:pPr>
                        <w:spacing w:after="120" w:line="240" w:lineRule="auto"/>
                        <w:rPr>
                          <w:rFonts w:ascii="Cascadia Code SemiBold" w:hAnsi="Cascadia Code SemiBold" w:cs="Arial"/>
                        </w:rPr>
                      </w:pPr>
                    </w:p>
                    <w:p w14:paraId="2391FB54" w14:textId="32637F36"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 Spatial Hashing</w:t>
                      </w:r>
                    </w:p>
                    <w:p w14:paraId="2D5C8510" w14:textId="2E140F36"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r w:rsidRPr="005814BA">
                        <w:rPr>
                          <w:rFonts w:ascii="Cascadia Code SemiBold" w:hAnsi="Cascadia Code SemiBold" w:cs="Arial"/>
                        </w:rPr>
                        <w:t>Update spatial indices on the GPU in parallel</w:t>
                      </w:r>
                    </w:p>
                    <w:p w14:paraId="36281257" w14:textId="7D159DBC" w:rsidR="002C1645" w:rsidRDefault="002C1645" w:rsidP="00CE5364">
                      <w:pPr>
                        <w:spacing w:after="120" w:line="240" w:lineRule="auto"/>
                        <w:rPr>
                          <w:rFonts w:ascii="Cascadia Code SemiBold" w:eastAsiaTheme="minorEastAsia" w:hAnsi="Cascadia Code SemiBold" w:cs="Arial"/>
                        </w:rPr>
                      </w:pPr>
                      <w:r>
                        <w:rPr>
                          <w:rFonts w:ascii="Cascadia Code SemiBold" w:hAnsi="Cascadia Code SemiBold" w:cs="Arial"/>
                        </w:rPr>
                        <w:t xml:space="preserve">  For </w:t>
                      </w:r>
                      <w:proofErr w:type="spellStart"/>
                      <w:r>
                        <w:rPr>
                          <w:rFonts w:ascii="Cascadia Code SemiBold" w:hAnsi="Cascadia Code SemiBold" w:cs="Arial"/>
                        </w:rPr>
                        <w:t>i</w:t>
                      </w:r>
                      <w:proofErr w:type="spellEnd"/>
                      <w:r>
                        <w:rPr>
                          <w:rFonts w:ascii="Cascadia Code SemiBold" w:hAnsi="Cascadia Code SemiBold" w:cs="Arial"/>
                        </w:rPr>
                        <w:t xml:space="preserve"> &lt; </w:t>
                      </w:r>
                      <w:proofErr w:type="spellStart"/>
                      <w:r>
                        <w:rPr>
                          <w:rFonts w:ascii="Cascadia Code SemiBold" w:hAnsi="Cascadia Code SemiBold" w:cs="Arial"/>
                        </w:rPr>
                        <w:t>numStages</w:t>
                      </w:r>
                      <w:proofErr w:type="spellEnd"/>
                      <w:r>
                        <w:rPr>
                          <w:rFonts w:ascii="Cascadia Code SemiBold" w:eastAsiaTheme="minorEastAsia" w:hAnsi="Cascadia Code SemiBold" w:cs="Arial"/>
                        </w:rPr>
                        <w:t>:</w:t>
                      </w:r>
                      <w:r w:rsidR="006B3794">
                        <w:rPr>
                          <w:rFonts w:ascii="Cascadia Code SemiBold" w:eastAsiaTheme="minorEastAsia" w:hAnsi="Cascadia Code SemiBold" w:cs="Arial"/>
                        </w:rPr>
                        <w:t xml:space="preserve">    // GPU Sort Loop</w:t>
                      </w:r>
                    </w:p>
                    <w:p w14:paraId="7FB545A1" w14:textId="5A4FF7D5" w:rsidR="002C1645" w:rsidRDefault="002C1645" w:rsidP="00CE5364">
                      <w:pPr>
                        <w:spacing w:after="120" w:line="240" w:lineRule="auto"/>
                        <w:rPr>
                          <w:rFonts w:ascii="Cascadia Code SemiBold" w:hAnsi="Cascadia Code SemiBold" w:cs="Arial"/>
                        </w:rPr>
                      </w:pPr>
                      <w:r>
                        <w:rPr>
                          <w:rFonts w:ascii="Cascadia Code SemiBold" w:eastAsiaTheme="minorEastAsia" w:hAnsi="Cascadia Code SemiBold" w:cs="Arial"/>
                        </w:rPr>
                        <w:t xml:space="preserve">    </w:t>
                      </w:r>
                      <w:r>
                        <w:rPr>
                          <w:rFonts w:ascii="Cascadia Code SemiBold" w:hAnsi="Cascadia Code SemiBold" w:cs="Arial"/>
                        </w:rPr>
                        <w:t>For j &lt; i:</w:t>
                      </w:r>
                    </w:p>
                    <w:p w14:paraId="2C2365E4" w14:textId="01D5634B"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Update Group Width and height and pass to GPU</w:t>
                      </w:r>
                    </w:p>
                    <w:p w14:paraId="6D3DDD16" w14:textId="797531D9"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Parallel </w:t>
                      </w:r>
                      <w:proofErr w:type="spellStart"/>
                      <w:r>
                        <w:rPr>
                          <w:rFonts w:ascii="Cascadia Code SemiBold" w:hAnsi="Cascadia Code SemiBold" w:cs="Arial"/>
                        </w:rPr>
                        <w:t>bitonic</w:t>
                      </w:r>
                      <w:proofErr w:type="spellEnd"/>
                      <w:r>
                        <w:rPr>
                          <w:rFonts w:ascii="Cascadia Code SemiBold" w:hAnsi="Cascadia Code SemiBold" w:cs="Arial"/>
                        </w:rPr>
                        <w:t xml:space="preserve"> sort dispatch call to GPU</w:t>
                      </w:r>
                    </w:p>
                    <w:p w14:paraId="200647C5" w14:textId="6552FAA8"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Update particle indices on the GPU in parallel</w:t>
                      </w:r>
                    </w:p>
                    <w:p w14:paraId="3B66E862" w14:textId="371F89EE"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p>
                    <w:p w14:paraId="4FFB3B23" w14:textId="4B3EA200"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 Force calculations and application of forces</w:t>
                      </w:r>
                    </w:p>
                    <w:p w14:paraId="1019C332" w14:textId="639DC6EE"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densities on GPU in parallel</w:t>
                      </w:r>
                    </w:p>
                    <w:p w14:paraId="2C7D0A0B" w14:textId="2FE8D2E3"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pressures on GPU in parallel</w:t>
                      </w:r>
                    </w:p>
                    <w:p w14:paraId="11EF17F9" w14:textId="57F4A2A3"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internal forces on GPU in parallel</w:t>
                      </w:r>
                    </w:p>
                    <w:p w14:paraId="5F1022DA" w14:textId="6285DE19"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particle external forces on GPU in parallel</w:t>
                      </w:r>
                    </w:p>
                    <w:p w14:paraId="44A652DA" w14:textId="168B68DA"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Calculate velocities, XSPH, and new positions on GPU in parallel</w:t>
                      </w:r>
                    </w:p>
                    <w:p w14:paraId="034FA3AB" w14:textId="6631A12C"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p>
                    <w:p w14:paraId="4BDDDBDA" w14:textId="77809480"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Resolve any boundary collisions in parallel on the GPU</w:t>
                      </w:r>
                    </w:p>
                    <w:p w14:paraId="7479A1FF" w14:textId="2FD36521" w:rsidR="002C1645"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Render particles on the GPU in parallel</w:t>
                      </w:r>
                    </w:p>
                    <w:p w14:paraId="2D7B8802" w14:textId="69FF9640" w:rsidR="002C1645" w:rsidRPr="004F3C08" w:rsidRDefault="002C1645" w:rsidP="00CE5364">
                      <w:pPr>
                        <w:spacing w:after="120" w:line="240" w:lineRule="auto"/>
                        <w:rPr>
                          <w:rFonts w:ascii="Cascadia Code SemiBold" w:hAnsi="Cascadia Code SemiBold" w:cs="Arial"/>
                        </w:rPr>
                      </w:pPr>
                      <w:r>
                        <w:rPr>
                          <w:rFonts w:ascii="Cascadia Code SemiBold" w:hAnsi="Cascadia Code SemiBold" w:cs="Arial"/>
                        </w:rPr>
                        <w:t xml:space="preserve">    </w:t>
                      </w:r>
                    </w:p>
                    <w:p w14:paraId="101C17C5" w14:textId="1FFCBA7D" w:rsidR="002C1645" w:rsidRPr="004F3C08" w:rsidRDefault="002C1645" w:rsidP="00C37403">
                      <w:pPr>
                        <w:spacing w:after="120" w:line="240" w:lineRule="auto"/>
                        <w:rPr>
                          <w:rFonts w:ascii="Cascadia Code SemiBold" w:eastAsiaTheme="minorEastAsia" w:hAnsi="Cascadia Code SemiBold" w:cs="Arial"/>
                        </w:rPr>
                      </w:pPr>
                      <w:r>
                        <w:rPr>
                          <w:rFonts w:ascii="Cascadia Code SemiBold" w:hAnsi="Cascadia Code SemiBold" w:cs="Arial"/>
                        </w:rPr>
                        <w:t xml:space="preserve">  </w:t>
                      </w:r>
                    </w:p>
                    <w:p w14:paraId="20C8A820" w14:textId="77777777" w:rsidR="002C1645" w:rsidRDefault="002C1645" w:rsidP="00CE5364">
                      <w:pPr>
                        <w:ind w:firstLine="720"/>
                        <w:rPr>
                          <w:rFonts w:ascii="Arial" w:eastAsiaTheme="minorEastAsia" w:hAnsi="Arial" w:cs="Arial"/>
                        </w:rPr>
                      </w:pPr>
                    </w:p>
                    <w:p w14:paraId="4CE69902" w14:textId="77777777" w:rsidR="002C1645" w:rsidRPr="00C65BD0" w:rsidRDefault="002C1645" w:rsidP="00CE5364">
                      <w:pPr>
                        <w:ind w:firstLine="720"/>
                        <w:rPr>
                          <w:rFonts w:ascii="Arial" w:eastAsiaTheme="minorEastAsia" w:hAnsi="Arial" w:cs="Arial"/>
                        </w:rPr>
                      </w:pPr>
                    </w:p>
                    <w:p w14:paraId="4588C335" w14:textId="77777777" w:rsidR="002C1645" w:rsidRPr="00C65BD0" w:rsidRDefault="002C1645" w:rsidP="00CE5364">
                      <w:pPr>
                        <w:ind w:firstLine="720"/>
                        <w:rPr>
                          <w:rFonts w:ascii="Arial" w:eastAsiaTheme="minorEastAsia" w:hAnsi="Arial" w:cs="Arial"/>
                        </w:rPr>
                      </w:pPr>
                    </w:p>
                    <w:p w14:paraId="2AB5AE28" w14:textId="77777777" w:rsidR="002C1645" w:rsidRPr="002B6C73" w:rsidRDefault="002C1645" w:rsidP="00CE5364">
                      <w:pPr>
                        <w:rPr>
                          <w:rFonts w:ascii="Arial" w:hAnsi="Arial" w:cs="Arial"/>
                          <w:i/>
                          <w:iCs/>
                        </w:rPr>
                      </w:pPr>
                      <w:r>
                        <w:rPr>
                          <w:rFonts w:ascii="Arial" w:hAnsi="Arial" w:cs="Arial"/>
                          <w:i/>
                          <w:iCs/>
                        </w:rPr>
                        <w:tab/>
                      </w:r>
                    </w:p>
                  </w:txbxContent>
                </v:textbox>
                <w10:wrap type="topAndBottom" anchorx="margin" anchory="margin"/>
              </v:shape>
            </w:pict>
          </mc:Fallback>
        </mc:AlternateContent>
      </w:r>
      <w:r w:rsidR="00C37403">
        <w:rPr>
          <w:rFonts w:eastAsiaTheme="minorEastAsia"/>
        </w:rPr>
        <w:t>The simulation loop and implementation can be described using this pseudocode</w:t>
      </w:r>
      <w:r w:rsidR="0039452F">
        <w:rPr>
          <w:rFonts w:eastAsiaTheme="minorEastAsia"/>
        </w:rPr>
        <w:t xml:space="preserve"> representing the “</w:t>
      </w:r>
      <w:proofErr w:type="spellStart"/>
      <w:r w:rsidR="0039452F" w:rsidRPr="0039452F">
        <w:rPr>
          <w:rFonts w:eastAsiaTheme="minorEastAsia"/>
        </w:rPr>
        <w:t>Simulation.cs</w:t>
      </w:r>
      <w:proofErr w:type="spellEnd"/>
      <w:r w:rsidR="0039452F">
        <w:rPr>
          <w:rFonts w:eastAsiaTheme="minorEastAsia"/>
        </w:rPr>
        <w:t>” script</w:t>
      </w:r>
      <w:r w:rsidR="00C37403">
        <w:rPr>
          <w:rFonts w:eastAsiaTheme="minorEastAsia"/>
        </w:rPr>
        <w:t>:</w:t>
      </w:r>
    </w:p>
    <w:p w14:paraId="78679B74" w14:textId="1936D0B2" w:rsidR="007844DB" w:rsidRDefault="007844DB"/>
    <w:p w14:paraId="619C5277" w14:textId="03064F85" w:rsidR="00737537" w:rsidRDefault="00B309AA">
      <w:r w:rsidRPr="00B309AA">
        <w:t>Here, all GPU interactions, from updating spatial indices to resolving boundary collisions, are executed through dispatch calls.</w:t>
      </w:r>
    </w:p>
    <w:p w14:paraId="3EEE0845" w14:textId="2135BA29" w:rsidR="00737537" w:rsidRDefault="00954FFA">
      <w:r w:rsidRPr="00954FFA">
        <w:t>Exiting the simulation necessitates clearing any allocated memory due to the use of compute buffers. This task is accomplished simply, as depicted in Listing 3.</w:t>
      </w:r>
      <w:r w:rsidR="00DF1C27">
        <w:t>3</w:t>
      </w:r>
      <w:r w:rsidRPr="00954FFA">
        <w:t>.</w:t>
      </w:r>
    </w:p>
    <w:p w14:paraId="30C56770" w14:textId="6E2E9F9A" w:rsidR="00737537" w:rsidRDefault="00737537"/>
    <w:p w14:paraId="0DADD50E" w14:textId="18E7C38F" w:rsidR="00706E40" w:rsidRDefault="00706E40"/>
    <w:p w14:paraId="0E460098" w14:textId="2E91912D" w:rsidR="00706E40" w:rsidRDefault="00706E40"/>
    <w:p w14:paraId="217B298A" w14:textId="0CF563D6" w:rsidR="00706E40" w:rsidRDefault="00706E40"/>
    <w:p w14:paraId="3D03ADE8" w14:textId="51337AB7" w:rsidR="00706E40" w:rsidRDefault="00706E40"/>
    <w:p w14:paraId="3EF7ABBA" w14:textId="3E83D1F7" w:rsidR="00706E40" w:rsidRDefault="00706E40"/>
    <w:p w14:paraId="621AD0F0" w14:textId="77777777" w:rsidR="00706E40" w:rsidRDefault="00706E40"/>
    <w:p w14:paraId="56955C57" w14:textId="3B044867" w:rsidR="00FA6749" w:rsidRDefault="00737537" w:rsidP="00FA6749">
      <w:pPr>
        <w:jc w:val="center"/>
      </w:pPr>
      <w:r>
        <w:lastRenderedPageBreak/>
        <w:t>Listing 3.</w:t>
      </w:r>
      <w:r w:rsidR="00DF1C27">
        <w:t>3</w:t>
      </w:r>
      <w:r>
        <w:t>.</w:t>
      </w:r>
      <w:r w:rsidR="00E24EBE">
        <w:t xml:space="preserve"> Code from</w:t>
      </w:r>
      <w:r>
        <w:t xml:space="preserve"> </w:t>
      </w:r>
      <w:r w:rsidR="00911DC0">
        <w:t>“</w:t>
      </w:r>
      <w:proofErr w:type="spellStart"/>
      <w:r w:rsidR="00911DC0">
        <w:t>Simulation.cs</w:t>
      </w:r>
      <w:proofErr w:type="spellEnd"/>
      <w:r w:rsidR="00911DC0">
        <w:t xml:space="preserve">” </w:t>
      </w:r>
      <w:r w:rsidR="007A3368">
        <w:t>script</w:t>
      </w:r>
      <w:r w:rsidR="00911DC0">
        <w:t xml:space="preserve"> </w:t>
      </w:r>
      <w:r w:rsidR="000B433D">
        <w:t>to clear</w:t>
      </w:r>
      <w:r w:rsidR="007F2704">
        <w:t xml:space="preserve"> allocated memory from compute buffers.</w:t>
      </w:r>
    </w:p>
    <w:bookmarkStart w:id="38" w:name="_MON_1776511760"/>
    <w:bookmarkEnd w:id="38"/>
    <w:p w14:paraId="2BF5E8B4" w14:textId="76E94081" w:rsidR="00D83B22" w:rsidRDefault="00643757">
      <w:r>
        <w:object w:dxaOrig="9026" w:dyaOrig="5256" w14:anchorId="1ABC9E85">
          <v:shape id="_x0000_i1027" type="#_x0000_t75" style="width:451.25pt;height:262.9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7" DrawAspect="Content" ObjectID="_1776592609" r:id="rId14"/>
        </w:object>
      </w:r>
    </w:p>
    <w:p w14:paraId="3482F618" w14:textId="77777777" w:rsidR="00B309AA" w:rsidRDefault="00B309AA"/>
    <w:p w14:paraId="2A5E85BB" w14:textId="41400286" w:rsidR="007A02F7" w:rsidRPr="00D11905" w:rsidRDefault="007138A2" w:rsidP="00D11905">
      <w:pPr>
        <w:pStyle w:val="Heading4"/>
        <w:rPr>
          <w:rFonts w:eastAsiaTheme="minorEastAsia"/>
          <w:sz w:val="32"/>
          <w:szCs w:val="32"/>
        </w:rPr>
      </w:pPr>
      <w:bookmarkStart w:id="39" w:name="_Toc165722408"/>
      <w:r w:rsidRPr="00D11905">
        <w:rPr>
          <w:rFonts w:eastAsiaTheme="minorEastAsia"/>
          <w:sz w:val="32"/>
          <w:szCs w:val="32"/>
        </w:rPr>
        <w:t>3.</w:t>
      </w:r>
      <w:r w:rsidR="00714672" w:rsidRPr="00D11905">
        <w:rPr>
          <w:rFonts w:eastAsiaTheme="minorEastAsia"/>
          <w:sz w:val="32"/>
          <w:szCs w:val="32"/>
        </w:rPr>
        <w:t>4</w:t>
      </w:r>
      <w:r w:rsidRPr="00D11905">
        <w:rPr>
          <w:rFonts w:eastAsiaTheme="minorEastAsia"/>
          <w:sz w:val="32"/>
          <w:szCs w:val="32"/>
        </w:rPr>
        <w:t xml:space="preserve">.2.1 </w:t>
      </w:r>
      <w:r w:rsidR="00527666" w:rsidRPr="00D11905">
        <w:rPr>
          <w:rFonts w:eastAsiaTheme="minorEastAsia"/>
          <w:sz w:val="32"/>
          <w:szCs w:val="32"/>
        </w:rPr>
        <w:t>Spatial Hashing on the GPU</w:t>
      </w:r>
      <w:bookmarkEnd w:id="39"/>
    </w:p>
    <w:p w14:paraId="02232C97" w14:textId="5D567776" w:rsidR="004E7C37" w:rsidRDefault="007A02F7" w:rsidP="007A02F7">
      <w:pPr>
        <w:rPr>
          <w:rFonts w:eastAsiaTheme="minorEastAsia"/>
        </w:rPr>
      </w:pPr>
      <w:r w:rsidRPr="007A02F7">
        <w:rPr>
          <w:rFonts w:eastAsiaTheme="minorEastAsia"/>
        </w:rPr>
        <w:t>In the GPU implementation of Spatial Hashing, the absence of data structures like Dictionaries and Lists necessitates a different approach. Instead, compute shaders utilize two buffers: "</w:t>
      </w:r>
      <w:proofErr w:type="spellStart"/>
      <w:r w:rsidRPr="007A02F7">
        <w:rPr>
          <w:rFonts w:eastAsiaTheme="minorEastAsia"/>
        </w:rPr>
        <w:t>spatialIndices</w:t>
      </w:r>
      <w:proofErr w:type="spellEnd"/>
      <w:r w:rsidRPr="007A02F7">
        <w:rPr>
          <w:rFonts w:eastAsiaTheme="minorEastAsia"/>
        </w:rPr>
        <w:t>" and "</w:t>
      </w:r>
      <w:proofErr w:type="spellStart"/>
      <w:r w:rsidRPr="007A02F7">
        <w:rPr>
          <w:rFonts w:eastAsiaTheme="minorEastAsia"/>
        </w:rPr>
        <w:t>particleIndices</w:t>
      </w:r>
      <w:proofErr w:type="spellEnd"/>
      <w:r w:rsidRPr="007A02F7">
        <w:rPr>
          <w:rFonts w:eastAsiaTheme="minorEastAsia"/>
        </w:rPr>
        <w:t xml:space="preserve">" to organize particle data and efficiently access </w:t>
      </w:r>
      <w:r w:rsidR="001A29FC" w:rsidRPr="007A02F7">
        <w:rPr>
          <w:rFonts w:eastAsiaTheme="minorEastAsia"/>
        </w:rPr>
        <w:t>neighbouring</w:t>
      </w:r>
      <w:r w:rsidRPr="007A02F7">
        <w:rPr>
          <w:rFonts w:eastAsiaTheme="minorEastAsia"/>
        </w:rPr>
        <w:t xml:space="preserve"> particles.</w:t>
      </w:r>
      <w:r w:rsidR="008879F7">
        <w:rPr>
          <w:rFonts w:eastAsiaTheme="minorEastAsia"/>
        </w:rPr>
        <w:t xml:space="preserve"> </w:t>
      </w:r>
    </w:p>
    <w:p w14:paraId="718E7BB9" w14:textId="6A829C02" w:rsidR="007A02F7" w:rsidRPr="007A02F7" w:rsidRDefault="007A02F7" w:rsidP="007A02F7">
      <w:pPr>
        <w:rPr>
          <w:rFonts w:eastAsiaTheme="minorEastAsia"/>
        </w:rPr>
      </w:pPr>
      <w:r w:rsidRPr="007A02F7">
        <w:rPr>
          <w:rFonts w:eastAsiaTheme="minorEastAsia"/>
        </w:rPr>
        <w:t>The "</w:t>
      </w:r>
      <w:proofErr w:type="spellStart"/>
      <w:r w:rsidRPr="007A02F7">
        <w:rPr>
          <w:rFonts w:eastAsiaTheme="minorEastAsia"/>
        </w:rPr>
        <w:t>spatialIndices</w:t>
      </w:r>
      <w:proofErr w:type="spellEnd"/>
      <w:r w:rsidRPr="007A02F7">
        <w:rPr>
          <w:rFonts w:eastAsiaTheme="minorEastAsia"/>
        </w:rPr>
        <w:t xml:space="preserve">" buffer stores pairs of uint2 values, where the x value represents the hash of the particle's position, and the y value indicates the index in the other buffers (position, velocity, resultant forces, densities, and pressures). This buffer </w:t>
      </w:r>
      <w:r w:rsidR="004E7C37">
        <w:rPr>
          <w:rFonts w:eastAsiaTheme="minorEastAsia"/>
        </w:rPr>
        <w:t xml:space="preserve">takes the same role as </w:t>
      </w:r>
      <w:r w:rsidRPr="007A02F7">
        <w:rPr>
          <w:rFonts w:eastAsiaTheme="minorEastAsia"/>
        </w:rPr>
        <w:t>the "</w:t>
      </w:r>
      <w:proofErr w:type="spellStart"/>
      <w:r w:rsidRPr="007A02F7">
        <w:rPr>
          <w:rFonts w:eastAsiaTheme="minorEastAsia"/>
        </w:rPr>
        <w:t>particleHash</w:t>
      </w:r>
      <w:proofErr w:type="spellEnd"/>
      <w:r w:rsidRPr="007A02F7">
        <w:rPr>
          <w:rFonts w:eastAsiaTheme="minorEastAsia"/>
        </w:rPr>
        <w:t>" array described by Simon Green[12], with one entry per particle.</w:t>
      </w:r>
    </w:p>
    <w:p w14:paraId="206D941A" w14:textId="1159C935" w:rsidR="007A02F7" w:rsidRPr="007A02F7" w:rsidRDefault="007A02F7" w:rsidP="007A02F7">
      <w:pPr>
        <w:rPr>
          <w:rFonts w:eastAsiaTheme="minorEastAsia"/>
        </w:rPr>
      </w:pPr>
      <w:r w:rsidRPr="007A02F7">
        <w:rPr>
          <w:rFonts w:eastAsiaTheme="minorEastAsia"/>
        </w:rPr>
        <w:t>On the other hand, the "</w:t>
      </w:r>
      <w:proofErr w:type="spellStart"/>
      <w:r w:rsidRPr="007A02F7">
        <w:rPr>
          <w:rFonts w:eastAsiaTheme="minorEastAsia"/>
        </w:rPr>
        <w:t>particleIndices</w:t>
      </w:r>
      <w:proofErr w:type="spellEnd"/>
      <w:r w:rsidRPr="007A02F7">
        <w:rPr>
          <w:rFonts w:eastAsiaTheme="minorEastAsia"/>
        </w:rPr>
        <w:t xml:space="preserve">" buffer serves </w:t>
      </w:r>
      <w:r w:rsidR="00600F2E">
        <w:rPr>
          <w:rFonts w:eastAsiaTheme="minorEastAsia"/>
        </w:rPr>
        <w:t xml:space="preserve">a similar role to the </w:t>
      </w:r>
      <w:r w:rsidRPr="007A02F7">
        <w:rPr>
          <w:rFonts w:eastAsiaTheme="minorEastAsia"/>
        </w:rPr>
        <w:t>hash table and is sized accordingly. It facilitates efficient storage and retrieval of particle data based on their hash values.</w:t>
      </w:r>
    </w:p>
    <w:p w14:paraId="1BA98C7B" w14:textId="77777777" w:rsidR="00C83E0D" w:rsidRDefault="007A02F7" w:rsidP="007A02F7">
      <w:pPr>
        <w:rPr>
          <w:rFonts w:eastAsiaTheme="minorEastAsia"/>
        </w:rPr>
      </w:pPr>
      <w:r w:rsidRPr="007A02F7">
        <w:rPr>
          <w:rFonts w:eastAsiaTheme="minorEastAsia"/>
        </w:rPr>
        <w:t>Spatial hashing on the GPU involves three main steps to set up each simulation timestep. First, the "</w:t>
      </w:r>
      <w:proofErr w:type="spellStart"/>
      <w:r w:rsidRPr="007A02F7">
        <w:rPr>
          <w:rFonts w:eastAsiaTheme="minorEastAsia"/>
        </w:rPr>
        <w:t>spatialIndices</w:t>
      </w:r>
      <w:proofErr w:type="spellEnd"/>
      <w:r w:rsidRPr="007A02F7">
        <w:rPr>
          <w:rFonts w:eastAsiaTheme="minorEastAsia"/>
        </w:rPr>
        <w:t>" buffer is updated.</w:t>
      </w:r>
      <w:r>
        <w:rPr>
          <w:rFonts w:eastAsiaTheme="minorEastAsia"/>
        </w:rPr>
        <w:t xml:space="preserve"> </w:t>
      </w:r>
    </w:p>
    <w:p w14:paraId="2E4E4543" w14:textId="300DE308" w:rsidR="005C3A15" w:rsidRDefault="004C086D" w:rsidP="007A02F7">
      <w:pPr>
        <w:rPr>
          <w:rFonts w:eastAsiaTheme="minorEastAsia"/>
        </w:rPr>
      </w:pPr>
      <w:r w:rsidRPr="004C086D">
        <w:rPr>
          <w:rFonts w:eastAsiaTheme="minorEastAsia"/>
        </w:rPr>
        <w:t xml:space="preserve">For each particle </w:t>
      </w:r>
      <m:oMath>
        <m:r>
          <w:rPr>
            <w:rFonts w:ascii="Cambria Math" w:eastAsiaTheme="minorEastAsia" w:hAnsi="Cambria Math"/>
          </w:rPr>
          <m:t xml:space="preserve"> i</m:t>
        </m:r>
      </m:oMath>
      <w:r>
        <w:rPr>
          <w:rFonts w:eastAsiaTheme="minorEastAsia"/>
        </w:rPr>
        <w:t xml:space="preserve"> the buffer is filled as follows</w:t>
      </w:r>
      <w:r w:rsidR="00D179CF">
        <w:rPr>
          <w:rFonts w:eastAsiaTheme="minorEastAsia"/>
        </w:rPr>
        <w:t>:</w:t>
      </w:r>
    </w:p>
    <w:p w14:paraId="0FF01BDD" w14:textId="1E381883" w:rsidR="00403FFB" w:rsidRDefault="00D651D6">
      <w:pPr>
        <w:rPr>
          <w:rFonts w:eastAsiaTheme="minorEastAsia"/>
        </w:rPr>
      </w:pPr>
      <m:oMathPara>
        <m:oMath>
          <m:r>
            <w:rPr>
              <w:rFonts w:ascii="Cambria Math" w:eastAsiaTheme="minorEastAsia" w:hAnsi="Cambria Math"/>
              <w:sz w:val="28"/>
              <w:szCs w:val="28"/>
            </w:rPr>
            <m:t>spatialIndices</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inde</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r>
            <w:rPr>
              <w:rFonts w:ascii="Cambria Math" w:eastAsiaTheme="minorEastAsia" w:hAnsi="Cambria Math"/>
              <w:sz w:val="28"/>
              <w:szCs w:val="28"/>
            </w:rPr>
            <m:t>=(hash</m:t>
          </m:r>
          <m:d>
            <m:dPr>
              <m:ctrlPr>
                <w:rPr>
                  <w:rFonts w:ascii="Cambria Math" w:eastAsiaTheme="minorEastAsia" w:hAnsi="Cambria Math"/>
                  <w:i/>
                  <w:sz w:val="28"/>
                  <w:szCs w:val="28"/>
                </w:rPr>
              </m:ctrlPr>
            </m:dPr>
            <m:e>
              <m:acc>
                <m:accPr>
                  <m:ctrlPr>
                    <w:rPr>
                      <w:rFonts w:ascii="Cambria Math" w:eastAsiaTheme="minorEastAsia" w:hAnsi="Cambria Math"/>
                      <w:i/>
                      <w:sz w:val="36"/>
                      <w:szCs w:val="36"/>
                    </w:rPr>
                  </m:ctrlPr>
                </m:accPr>
                <m:e>
                  <m:r>
                    <w:rPr>
                      <w:rFonts w:ascii="Cambria Math" w:eastAsiaTheme="minorEastAsia" w:hAnsi="Cambria Math"/>
                      <w:sz w:val="36"/>
                      <w:szCs w:val="36"/>
                    </w:rPr>
                    <m:t>r</m:t>
                  </m:r>
                </m:e>
              </m:acc>
              <m:d>
                <m:dPr>
                  <m:ctrlPr>
                    <w:rPr>
                      <w:rFonts w:ascii="Cambria Math" w:eastAsiaTheme="minorEastAsia" w:hAnsi="Cambria Math"/>
                      <w:i/>
                      <w:sz w:val="36"/>
                      <w:szCs w:val="36"/>
                    </w:rPr>
                  </m:ctrlPr>
                </m:dPr>
                <m:e>
                  <m:sSub>
                    <m:sSubPr>
                      <m:ctrlPr>
                        <w:rPr>
                          <w:rFonts w:ascii="Cambria Math" w:eastAsiaTheme="minorEastAsia" w:hAnsi="Cambria Math"/>
                          <w:i/>
                          <w:sz w:val="36"/>
                          <w:szCs w:val="36"/>
                        </w:rPr>
                      </m:ctrlPr>
                    </m:sSubPr>
                    <m:e>
                      <m:r>
                        <w:rPr>
                          <w:rFonts w:ascii="Cambria Math" w:eastAsiaTheme="minorEastAsia" w:hAnsi="Cambria Math"/>
                          <w:sz w:val="36"/>
                          <w:szCs w:val="36"/>
                        </w:rPr>
                        <m:t>r</m:t>
                      </m:r>
                    </m:e>
                    <m:sub>
                      <m:r>
                        <w:rPr>
                          <w:rFonts w:ascii="Cambria Math" w:eastAsiaTheme="minorEastAsia" w:hAnsi="Cambria Math"/>
                          <w:sz w:val="36"/>
                          <w:szCs w:val="36"/>
                        </w:rPr>
                        <m:t>i</m:t>
                      </m:r>
                    </m:sub>
                  </m:sSub>
                </m:e>
              </m:d>
              <m:r>
                <w:rPr>
                  <w:rFonts w:ascii="Cambria Math" w:eastAsiaTheme="minorEastAsia" w:hAnsi="Cambria Math"/>
                  <w:sz w:val="36"/>
                  <w:szCs w:val="36"/>
                </w:rPr>
                <m:t>),</m:t>
              </m:r>
              <m:r>
                <w:rPr>
                  <w:rFonts w:ascii="Cambria Math" w:eastAsiaTheme="minorEastAsia" w:hAnsi="Cambria Math"/>
                  <w:sz w:val="28"/>
                  <w:szCs w:val="28"/>
                </w:rPr>
                <m:t>inde</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r>
            <w:rPr>
              <w:rFonts w:ascii="Cambria Math" w:eastAsiaTheme="minorEastAsia" w:hAnsi="Cambria Math"/>
              <w:sz w:val="28"/>
              <w:szCs w:val="28"/>
            </w:rPr>
            <m:t>,</m:t>
          </m:r>
        </m:oMath>
      </m:oMathPara>
    </w:p>
    <w:p w14:paraId="3EE1CB9D" w14:textId="77777777" w:rsidR="00B43FE0" w:rsidRDefault="009554E9">
      <w:pPr>
        <w:rPr>
          <w:rFonts w:eastAsiaTheme="minorEastAsia"/>
        </w:rPr>
      </w:pPr>
      <w:r w:rsidRPr="009554E9">
        <w:rPr>
          <w:rFonts w:eastAsiaTheme="minorEastAsia"/>
        </w:rPr>
        <w:t>Here,</w:t>
      </w:r>
      <w:r>
        <w:rPr>
          <w:rFonts w:eastAsiaTheme="minorEastAsia"/>
        </w:rPr>
        <w:t xml:space="preserve"> </w:t>
      </w:r>
      <m:oMath>
        <m:r>
          <w:rPr>
            <w:rFonts w:ascii="Cambria Math" w:eastAsiaTheme="minorEastAsia" w:hAnsi="Cambria Math"/>
          </w:rPr>
          <m:t>inde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61F45">
        <w:rPr>
          <w:rFonts w:eastAsiaTheme="minorEastAsia"/>
        </w:rPr>
        <w:t xml:space="preserve"> represents the index particle </w:t>
      </w:r>
      <m:oMath>
        <m:r>
          <w:rPr>
            <w:rFonts w:ascii="Cambria Math" w:eastAsiaTheme="minorEastAsia" w:hAnsi="Cambria Math"/>
          </w:rPr>
          <m:t>i</m:t>
        </m:r>
      </m:oMath>
      <w:r w:rsidR="00B43FE0" w:rsidRPr="00B43FE0">
        <w:rPr>
          <w:rFonts w:eastAsiaTheme="minorEastAsia"/>
        </w:rPr>
        <w:t>, aligned with its position in the velocity and other buffers. The buffer comprises uint2 pairs containing the hash and index, where the index is utilized to locate the particle in the other buffers.</w:t>
      </w:r>
      <w:r w:rsidR="00A800A3">
        <w:rPr>
          <w:rFonts w:eastAsiaTheme="minorEastAsia"/>
        </w:rPr>
        <w:t xml:space="preserve"> </w:t>
      </w:r>
    </w:p>
    <w:p w14:paraId="71778BE1" w14:textId="7D9A92F5" w:rsidR="00835ADD" w:rsidRDefault="00835ADD">
      <w:pPr>
        <w:rPr>
          <w:rFonts w:eastAsiaTheme="minorEastAsia"/>
        </w:rPr>
      </w:pPr>
      <w:r w:rsidRPr="00835ADD">
        <w:rPr>
          <w:rFonts w:eastAsiaTheme="minorEastAsia"/>
        </w:rPr>
        <w:t>Furthermore, the "</w:t>
      </w:r>
      <w:proofErr w:type="spellStart"/>
      <w:r w:rsidRPr="00835ADD">
        <w:rPr>
          <w:rFonts w:eastAsiaTheme="minorEastAsia"/>
        </w:rPr>
        <w:t>particleIndices</w:t>
      </w:r>
      <w:proofErr w:type="spellEnd"/>
      <w:r w:rsidRPr="00835ADD">
        <w:rPr>
          <w:rFonts w:eastAsiaTheme="minorEastAsia"/>
        </w:rPr>
        <w:t xml:space="preserve">" buffer is configured to </w:t>
      </w:r>
      <w:r w:rsidR="00F06894">
        <w:rPr>
          <w:rFonts w:eastAsiaTheme="minorEastAsia"/>
        </w:rPr>
        <w:t>be updated</w:t>
      </w:r>
      <w:r w:rsidRPr="00835ADD">
        <w:rPr>
          <w:rFonts w:eastAsiaTheme="minorEastAsia"/>
        </w:rPr>
        <w:t>, with the buffer being initialized as follows:</w:t>
      </w:r>
    </w:p>
    <w:p w14:paraId="63341518" w14:textId="66840318" w:rsidR="00DF525A" w:rsidRPr="00A35C89" w:rsidRDefault="006C4E49">
      <w:pPr>
        <w:rPr>
          <w:rFonts w:eastAsiaTheme="minorEastAsia"/>
          <w:sz w:val="28"/>
          <w:szCs w:val="28"/>
        </w:rPr>
      </w:pPr>
      <m:oMathPara>
        <m:oMath>
          <m:r>
            <w:rPr>
              <w:rFonts w:ascii="Cambria Math" w:eastAsiaTheme="minorEastAsia" w:hAnsi="Cambria Math"/>
              <w:sz w:val="28"/>
              <w:szCs w:val="28"/>
            </w:rPr>
            <m:t>particleIndices</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hash</m:t>
              </m:r>
              <m:d>
                <m:dPr>
                  <m:ctrlPr>
                    <w:rPr>
                      <w:rFonts w:ascii="Cambria Math" w:eastAsiaTheme="minorEastAsia" w:hAnsi="Cambria Math"/>
                      <w:i/>
                      <w:sz w:val="28"/>
                      <w:szCs w:val="28"/>
                    </w:rPr>
                  </m:ctrlPr>
                </m:dPr>
                <m:e>
                  <m:acc>
                    <m:accPr>
                      <m:ctrlPr>
                        <w:rPr>
                          <w:rFonts w:ascii="Cambria Math" w:eastAsiaTheme="minorEastAsia" w:hAnsi="Cambria Math"/>
                          <w:i/>
                          <w:sz w:val="36"/>
                          <w:szCs w:val="36"/>
                        </w:rPr>
                      </m:ctrlPr>
                    </m:accPr>
                    <m:e>
                      <m:r>
                        <w:rPr>
                          <w:rFonts w:ascii="Cambria Math" w:eastAsiaTheme="minorEastAsia" w:hAnsi="Cambria Math"/>
                          <w:sz w:val="36"/>
                          <w:szCs w:val="36"/>
                        </w:rPr>
                        <m:t>r</m:t>
                      </m:r>
                    </m:e>
                  </m:acc>
                  <m:d>
                    <m:dPr>
                      <m:ctrlPr>
                        <w:rPr>
                          <w:rFonts w:ascii="Cambria Math" w:eastAsiaTheme="minorEastAsia" w:hAnsi="Cambria Math"/>
                          <w:i/>
                          <w:sz w:val="36"/>
                          <w:szCs w:val="36"/>
                        </w:rPr>
                      </m:ctrlPr>
                    </m:dPr>
                    <m:e>
                      <m:sSub>
                        <m:sSubPr>
                          <m:ctrlPr>
                            <w:rPr>
                              <w:rFonts w:ascii="Cambria Math" w:eastAsiaTheme="minorEastAsia" w:hAnsi="Cambria Math"/>
                              <w:i/>
                              <w:sz w:val="36"/>
                              <w:szCs w:val="36"/>
                            </w:rPr>
                          </m:ctrlPr>
                        </m:sSubPr>
                        <m:e>
                          <m:r>
                            <w:rPr>
                              <w:rFonts w:ascii="Cambria Math" w:eastAsiaTheme="minorEastAsia" w:hAnsi="Cambria Math"/>
                              <w:sz w:val="36"/>
                              <w:szCs w:val="36"/>
                            </w:rPr>
                            <m:t>r</m:t>
                          </m:r>
                        </m:e>
                        <m:sub>
                          <m:r>
                            <w:rPr>
                              <w:rFonts w:ascii="Cambria Math" w:eastAsiaTheme="minorEastAsia" w:hAnsi="Cambria Math"/>
                              <w:sz w:val="36"/>
                              <w:szCs w:val="36"/>
                            </w:rPr>
                            <m:t>i</m:t>
                          </m:r>
                        </m:sub>
                      </m:sSub>
                    </m:e>
                  </m:d>
                  <m:ctrlPr>
                    <w:rPr>
                      <w:rFonts w:ascii="Cambria Math" w:eastAsiaTheme="minorEastAsia" w:hAnsi="Cambria Math"/>
                      <w:i/>
                      <w:sz w:val="36"/>
                      <w:szCs w:val="36"/>
                    </w:rPr>
                  </m:ctrlPr>
                </m:e>
              </m:d>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H</m:t>
              </m:r>
            </m:sub>
          </m:sSub>
          <m:r>
            <w:rPr>
              <w:rFonts w:ascii="Cambria Math" w:eastAsiaTheme="minorEastAsia" w:hAnsi="Cambria Math"/>
              <w:sz w:val="28"/>
              <w:szCs w:val="28"/>
            </w:rPr>
            <m:t>+1,</m:t>
          </m:r>
        </m:oMath>
      </m:oMathPara>
    </w:p>
    <w:p w14:paraId="26356798" w14:textId="12260FCA" w:rsidR="00A35C89" w:rsidRPr="00CB0977" w:rsidRDefault="00A35C89">
      <w:pPr>
        <w:rPr>
          <w:rFonts w:eastAsiaTheme="minorEastAsia"/>
        </w:rPr>
      </w:pPr>
      <w:r w:rsidRPr="00230F7F">
        <w:rPr>
          <w:rFonts w:eastAsiaTheme="minorEastAsia"/>
        </w:rPr>
        <w:lastRenderedPageBreak/>
        <w:t>W</w:t>
      </w:r>
      <w:r w:rsidR="00F5097F">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767633" w:rsidRPr="00767633">
        <w:t xml:space="preserve"> </w:t>
      </w:r>
      <w:r w:rsidR="00767633" w:rsidRPr="00767633">
        <w:rPr>
          <w:rFonts w:eastAsiaTheme="minorEastAsia"/>
        </w:rPr>
        <w:t>represents the table size, ensuring that every particle index is lower than the current value at each hash. This setup ensures that the starting index will be correctly replaced later in the process.</w:t>
      </w:r>
    </w:p>
    <w:p w14:paraId="75203A64" w14:textId="059FBDD4" w:rsidR="004B3568" w:rsidRDefault="00E865D5">
      <w:pPr>
        <w:rPr>
          <w:rFonts w:eastAsiaTheme="minorEastAsia"/>
        </w:rPr>
      </w:pPr>
      <w:r w:rsidRPr="00E865D5">
        <w:rPr>
          <w:rFonts w:eastAsiaTheme="minorEastAsia"/>
        </w:rPr>
        <w:t>Subsequently, the next step involves sorting the entries in the "</w:t>
      </w:r>
      <w:proofErr w:type="spellStart"/>
      <w:r w:rsidRPr="00E865D5">
        <w:rPr>
          <w:rFonts w:eastAsiaTheme="minorEastAsia"/>
        </w:rPr>
        <w:t>spatialIndices</w:t>
      </w:r>
      <w:proofErr w:type="spellEnd"/>
      <w:r w:rsidRPr="00E865D5">
        <w:rPr>
          <w:rFonts w:eastAsiaTheme="minorEastAsia"/>
        </w:rPr>
        <w:t xml:space="preserve">" buffer based on their hash values. For optimization purposes, it's advantageous to perform this sorting operation on the GPU. </w:t>
      </w:r>
      <w:r w:rsidR="00B21450">
        <w:rPr>
          <w:rFonts w:eastAsiaTheme="minorEastAsia"/>
        </w:rPr>
        <w:t xml:space="preserve"> Simon Green</w:t>
      </w:r>
      <w:r w:rsidR="007435CC">
        <w:rPr>
          <w:rFonts w:eastAsiaTheme="minorEastAsia"/>
        </w:rPr>
        <w:t>[12]</w:t>
      </w:r>
      <w:r w:rsidR="00BA2D9D">
        <w:rPr>
          <w:rFonts w:eastAsiaTheme="minorEastAsia"/>
        </w:rPr>
        <w:t xml:space="preserve"> uses a fast radix sort provided by the CUDPP librar</w:t>
      </w:r>
      <w:r w:rsidR="0083618B">
        <w:rPr>
          <w:rFonts w:eastAsiaTheme="minorEastAsia"/>
        </w:rPr>
        <w:t>y, to perform this sort however</w:t>
      </w:r>
      <w:r w:rsidR="00967A57">
        <w:rPr>
          <w:rFonts w:eastAsiaTheme="minorEastAsia"/>
        </w:rPr>
        <w:t>, s</w:t>
      </w:r>
      <w:r w:rsidR="00027208" w:rsidRPr="00027208">
        <w:rPr>
          <w:rFonts w:eastAsiaTheme="minorEastAsia"/>
        </w:rPr>
        <w:t>ince this project utilizes compute shaders written in HLSL within Unity3D, a GPU sorting algorithm needs to be implemented internally.</w:t>
      </w:r>
      <w:r w:rsidR="00665616">
        <w:rPr>
          <w:rFonts w:eastAsiaTheme="minorEastAsia"/>
        </w:rPr>
        <w:t xml:space="preserve"> </w:t>
      </w:r>
      <w:r w:rsidR="00027208">
        <w:rPr>
          <w:rFonts w:eastAsiaTheme="minorEastAsia"/>
        </w:rPr>
        <w:t>D</w:t>
      </w:r>
      <w:r w:rsidR="00027208" w:rsidRPr="00027208">
        <w:rPr>
          <w:rFonts w:eastAsiaTheme="minorEastAsia"/>
        </w:rPr>
        <w:t>ue to the</w:t>
      </w:r>
      <w:r w:rsidR="0088460D">
        <w:rPr>
          <w:rFonts w:eastAsiaTheme="minorEastAsia"/>
        </w:rPr>
        <w:t xml:space="preserve"> time</w:t>
      </w:r>
      <w:r w:rsidR="00027208" w:rsidRPr="00027208">
        <w:rPr>
          <w:rFonts w:eastAsiaTheme="minorEastAsia"/>
        </w:rPr>
        <w:t xml:space="preserve"> constraints of the project, a </w:t>
      </w:r>
      <w:proofErr w:type="spellStart"/>
      <w:r w:rsidR="00027208" w:rsidRPr="00027208">
        <w:rPr>
          <w:rFonts w:eastAsiaTheme="minorEastAsia"/>
        </w:rPr>
        <w:t>Bitonic</w:t>
      </w:r>
      <w:proofErr w:type="spellEnd"/>
      <w:r w:rsidR="00027208" w:rsidRPr="00027208">
        <w:rPr>
          <w:rFonts w:eastAsiaTheme="minorEastAsia"/>
        </w:rPr>
        <w:t xml:space="preserve"> Sort algorithm</w:t>
      </w:r>
      <w:r w:rsidR="00B446C1">
        <w:rPr>
          <w:rFonts w:eastAsiaTheme="minorEastAsia"/>
        </w:rPr>
        <w:t xml:space="preserve"> [18]</w:t>
      </w:r>
      <w:r w:rsidR="00027208" w:rsidRPr="00027208">
        <w:rPr>
          <w:rFonts w:eastAsiaTheme="minorEastAsia"/>
        </w:rPr>
        <w:t xml:space="preserve"> has been chosen for its simplicity and suitability </w:t>
      </w:r>
      <w:r w:rsidR="00BC5BCC">
        <w:rPr>
          <w:rFonts w:eastAsiaTheme="minorEastAsia"/>
        </w:rPr>
        <w:t>to implement</w:t>
      </w:r>
      <w:r w:rsidR="00027208" w:rsidRPr="00027208">
        <w:rPr>
          <w:rFonts w:eastAsiaTheme="minorEastAsia"/>
        </w:rPr>
        <w:t xml:space="preserve">. More details on this sorting algorithm will be discussed in the next </w:t>
      </w:r>
      <w:r w:rsidR="00661FBB">
        <w:rPr>
          <w:rFonts w:eastAsiaTheme="minorEastAsia"/>
        </w:rPr>
        <w:t>sub</w:t>
      </w:r>
      <w:r w:rsidR="00027208" w:rsidRPr="00027208">
        <w:rPr>
          <w:rFonts w:eastAsiaTheme="minorEastAsia"/>
        </w:rPr>
        <w:t>section</w:t>
      </w:r>
      <w:r w:rsidR="00482F20">
        <w:rPr>
          <w:rFonts w:eastAsiaTheme="minorEastAsia"/>
        </w:rPr>
        <w:t xml:space="preserve"> (3.</w:t>
      </w:r>
      <w:r w:rsidR="00714672">
        <w:rPr>
          <w:rFonts w:eastAsiaTheme="minorEastAsia"/>
        </w:rPr>
        <w:t>4</w:t>
      </w:r>
      <w:r w:rsidR="00482F20">
        <w:rPr>
          <w:rFonts w:eastAsiaTheme="minorEastAsia"/>
        </w:rPr>
        <w:t>.2.2)</w:t>
      </w:r>
      <w:r w:rsidR="00027208" w:rsidRPr="00027208">
        <w:rPr>
          <w:rFonts w:eastAsiaTheme="minorEastAsia"/>
        </w:rPr>
        <w:t>.</w:t>
      </w:r>
    </w:p>
    <w:p w14:paraId="15B1D754" w14:textId="2DCA3083" w:rsidR="006D2215" w:rsidRDefault="006D2215">
      <w:pPr>
        <w:rPr>
          <w:rFonts w:eastAsiaTheme="minorEastAsia"/>
        </w:rPr>
      </w:pPr>
      <w:r w:rsidRPr="006D2215">
        <w:rPr>
          <w:rFonts w:eastAsiaTheme="minorEastAsia"/>
        </w:rPr>
        <w:t xml:space="preserve">The final step in preparing for the Nearest </w:t>
      </w:r>
      <w:r w:rsidR="00E4177E" w:rsidRPr="006D2215">
        <w:rPr>
          <w:rFonts w:eastAsiaTheme="minorEastAsia"/>
        </w:rPr>
        <w:t>Neighbour</w:t>
      </w:r>
      <w:r w:rsidRPr="006D2215">
        <w:rPr>
          <w:rFonts w:eastAsiaTheme="minorEastAsia"/>
        </w:rPr>
        <w:t xml:space="preserve"> search involves updating the "</w:t>
      </w:r>
      <w:proofErr w:type="spellStart"/>
      <w:r w:rsidRPr="006D2215">
        <w:rPr>
          <w:rFonts w:eastAsiaTheme="minorEastAsia"/>
        </w:rPr>
        <w:t>particleIndices</w:t>
      </w:r>
      <w:proofErr w:type="spellEnd"/>
      <w:r w:rsidRPr="006D2215">
        <w:rPr>
          <w:rFonts w:eastAsiaTheme="minorEastAsia"/>
        </w:rPr>
        <w:t>" buffer. For each entry in the "</w:t>
      </w:r>
      <w:proofErr w:type="spellStart"/>
      <w:r w:rsidRPr="006D2215">
        <w:rPr>
          <w:rFonts w:eastAsiaTheme="minorEastAsia"/>
        </w:rPr>
        <w:t>spatialIndices</w:t>
      </w:r>
      <w:proofErr w:type="spellEnd"/>
      <w:r w:rsidRPr="006D2215">
        <w:rPr>
          <w:rFonts w:eastAsiaTheme="minorEastAsia"/>
        </w:rPr>
        <w:t>" buffer, the hash is identified, and the index of the earliest occurrence of that hash value in the buffer is determined and saved as follows:</w:t>
      </w:r>
    </w:p>
    <w:p w14:paraId="5C9320F1" w14:textId="6F832867" w:rsidR="00CA7431" w:rsidRPr="000C772C" w:rsidRDefault="005370F3">
      <w:pPr>
        <w:rPr>
          <w:rFonts w:eastAsiaTheme="minorEastAsia"/>
          <w:sz w:val="28"/>
          <w:szCs w:val="28"/>
        </w:rPr>
      </w:pPr>
      <m:oMathPara>
        <m:oMath>
          <m:r>
            <w:rPr>
              <w:rFonts w:ascii="Cambria Math" w:eastAsiaTheme="minorEastAsia" w:hAnsi="Cambria Math"/>
              <w:sz w:val="28"/>
              <w:szCs w:val="28"/>
            </w:rPr>
            <m:t>particleIndices</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spatialIndices</m:t>
              </m:r>
              <m:sSub>
                <m:sSubPr>
                  <m:ctrlPr>
                    <w:rPr>
                      <w:rFonts w:ascii="Cambria Math" w:eastAsiaTheme="minorEastAsia" w:hAnsi="Cambria Math"/>
                      <w:i/>
                      <w:sz w:val="28"/>
                      <w:szCs w:val="28"/>
                    </w:rPr>
                  </m:ctrlPr>
                </m:sSub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inde</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e>
                <m:sub>
                  <m:r>
                    <w:rPr>
                      <w:rFonts w:ascii="Cambria Math" w:eastAsiaTheme="minorEastAsia" w:hAnsi="Cambria Math"/>
                      <w:sz w:val="28"/>
                      <w:szCs w:val="28"/>
                    </w:rPr>
                    <m:t>x</m:t>
                  </m:r>
                </m:sub>
              </m:sSub>
            </m:e>
          </m:d>
          <m:r>
            <w:rPr>
              <w:rFonts w:ascii="Cambria Math" w:eastAsiaTheme="minorEastAsia" w:hAnsi="Cambria Math"/>
              <w:sz w:val="28"/>
              <w:szCs w:val="28"/>
            </w:rPr>
            <m:t>=inde</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oMath>
      </m:oMathPara>
    </w:p>
    <w:p w14:paraId="16E7A366" w14:textId="29E4A71B" w:rsidR="0020091E" w:rsidRDefault="0020091E">
      <w:pPr>
        <w:rPr>
          <w:rFonts w:eastAsiaTheme="minorEastAsia"/>
        </w:rPr>
      </w:pPr>
      <w:r w:rsidRPr="0020091E">
        <w:rPr>
          <w:rFonts w:eastAsiaTheme="minorEastAsia"/>
        </w:rPr>
        <w:t xml:space="preserve">This operation is executed using the HLSL </w:t>
      </w:r>
      <w:proofErr w:type="spellStart"/>
      <w:r w:rsidRPr="0020091E">
        <w:rPr>
          <w:rFonts w:eastAsiaTheme="minorEastAsia"/>
        </w:rPr>
        <w:t>InterlockedMin</w:t>
      </w:r>
      <w:proofErr w:type="spellEnd"/>
      <w:r w:rsidRPr="0020091E">
        <w:rPr>
          <w:rFonts w:eastAsiaTheme="minorEastAsia"/>
        </w:rPr>
        <w:t>() function in the compute shader to ensure thread safety and accurate storage of the minimum value. With this setup complete, the Near Neighbour search can now be conducted.</w:t>
      </w:r>
    </w:p>
    <w:p w14:paraId="24DAB8B4" w14:textId="4F71AC74" w:rsidR="007F47B1" w:rsidRPr="007F47B1" w:rsidRDefault="007F47B1" w:rsidP="007F47B1">
      <w:pPr>
        <w:rPr>
          <w:rFonts w:eastAsiaTheme="minorEastAsia"/>
        </w:rPr>
      </w:pPr>
      <w:r w:rsidRPr="007F47B1">
        <w:rPr>
          <w:rFonts w:eastAsiaTheme="minorEastAsia"/>
        </w:rPr>
        <w:t xml:space="preserve">The Near Neighbour search algorithm follows a similar structure to the CPU version but with some notable differences. It begins by determining the cell of particle </w:t>
      </w:r>
      <m:oMath>
        <m:r>
          <w:rPr>
            <w:rFonts w:ascii="Cambria Math" w:eastAsiaTheme="minorEastAsia" w:hAnsi="Cambria Math"/>
          </w:rPr>
          <m:t>i</m:t>
        </m:r>
      </m:oMath>
      <w:r w:rsidRPr="007F47B1">
        <w:rPr>
          <w:rFonts w:eastAsiaTheme="minorEastAsia"/>
        </w:rPr>
        <w:t xml:space="preserve"> and then proceeds to iterate over the hashes of the 27 cells that may potentially contain neighbours, with o</w:t>
      </w:r>
      <w:proofErr w:type="spellStart"/>
      <w:r w:rsidRPr="007F47B1">
        <w:rPr>
          <w:rFonts w:eastAsiaTheme="minorEastAsia"/>
        </w:rPr>
        <w:t>ffsets</w:t>
      </w:r>
      <w:proofErr w:type="spellEnd"/>
      <w:r w:rsidRPr="007F47B1">
        <w:rPr>
          <w:rFonts w:eastAsiaTheme="minorEastAsia"/>
        </w:rPr>
        <w:t xml:space="preserve"> ranging from (-1, -1, -1) to (+1, +1, +1). </w:t>
      </w:r>
      <w:r w:rsidR="00D55954">
        <w:rPr>
          <w:rFonts w:eastAsiaTheme="minorEastAsia"/>
        </w:rPr>
        <w:t>The</w:t>
      </w:r>
      <w:r w:rsidRPr="007F47B1">
        <w:rPr>
          <w:rFonts w:eastAsiaTheme="minorEastAsia"/>
        </w:rPr>
        <w:t xml:space="preserve"> differences </w:t>
      </w:r>
      <w:r w:rsidR="0099268D">
        <w:rPr>
          <w:rFonts w:eastAsiaTheme="minorEastAsia"/>
        </w:rPr>
        <w:t>begin</w:t>
      </w:r>
      <w:r w:rsidRPr="007F47B1">
        <w:rPr>
          <w:rFonts w:eastAsiaTheme="minorEastAsia"/>
        </w:rPr>
        <w:t xml:space="preserve"> during the lookup of particles in each cell.</w:t>
      </w:r>
    </w:p>
    <w:p w14:paraId="55CCFAAE" w14:textId="0C09DBFE" w:rsidR="009C51F4" w:rsidRDefault="009C51F4">
      <w:pPr>
        <w:rPr>
          <w:rFonts w:eastAsiaTheme="minorEastAsia"/>
        </w:rPr>
      </w:pPr>
      <w:r>
        <w:rPr>
          <w:rFonts w:eastAsiaTheme="minorEastAsia"/>
        </w:rPr>
        <w:t xml:space="preserve">First </w:t>
      </w:r>
      <w:r w:rsidR="00CF2C06">
        <w:rPr>
          <w:rFonts w:eastAsiaTheme="minorEastAsia"/>
        </w:rPr>
        <w:t>the algorithm</w:t>
      </w:r>
      <w:r w:rsidR="00625715">
        <w:rPr>
          <w:rFonts w:eastAsiaTheme="minorEastAsia"/>
        </w:rPr>
        <w:t xml:space="preserve"> uses the hash as a key to</w:t>
      </w:r>
      <w:r w:rsidR="00CF2C06">
        <w:rPr>
          <w:rFonts w:eastAsiaTheme="minorEastAsia"/>
        </w:rPr>
        <w:t xml:space="preserve"> do a look up</w:t>
      </w:r>
      <w:r w:rsidR="00F548E8">
        <w:rPr>
          <w:rFonts w:eastAsiaTheme="minorEastAsia"/>
        </w:rPr>
        <w:t xml:space="preserve"> to find the first index in the </w:t>
      </w:r>
      <w:r w:rsidR="00AD61BA">
        <w:rPr>
          <w:rFonts w:eastAsiaTheme="minorEastAsia"/>
        </w:rPr>
        <w:t>“</w:t>
      </w:r>
      <w:proofErr w:type="spellStart"/>
      <w:r w:rsidR="001236CE">
        <w:rPr>
          <w:rFonts w:eastAsiaTheme="minorEastAsia"/>
        </w:rPr>
        <w:t>spatialIndices</w:t>
      </w:r>
      <w:proofErr w:type="spellEnd"/>
      <w:r w:rsidR="00AD61BA">
        <w:rPr>
          <w:rFonts w:eastAsiaTheme="minorEastAsia"/>
        </w:rPr>
        <w:t>” buffer containing that hashed value</w:t>
      </w:r>
      <w:r w:rsidR="00CF2C06">
        <w:rPr>
          <w:rFonts w:eastAsiaTheme="minorEastAsia"/>
        </w:rPr>
        <w:t xml:space="preserve"> as such:</w:t>
      </w:r>
    </w:p>
    <w:p w14:paraId="4064A75A" w14:textId="70BF57E1" w:rsidR="0003132F" w:rsidRPr="00FD30C7" w:rsidRDefault="006077C7">
      <w:pPr>
        <w:rPr>
          <w:rFonts w:eastAsiaTheme="minorEastAsia"/>
          <w:sz w:val="36"/>
          <w:szCs w:val="36"/>
        </w:rPr>
      </w:pPr>
      <m:oMathPara>
        <m:oMath>
          <m:r>
            <w:rPr>
              <w:rFonts w:ascii="Cambria Math" w:eastAsiaTheme="minorEastAsia" w:hAnsi="Cambria Math"/>
              <w:sz w:val="28"/>
              <w:szCs w:val="28"/>
            </w:rPr>
            <m:t>startIndex=particleIndices</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hash</m:t>
              </m:r>
              <m:d>
                <m:dPr>
                  <m:ctrlPr>
                    <w:rPr>
                      <w:rFonts w:ascii="Cambria Math" w:eastAsiaTheme="minorEastAsia" w:hAnsi="Cambria Math"/>
                      <w:i/>
                      <w:sz w:val="28"/>
                      <w:szCs w:val="28"/>
                    </w:rPr>
                  </m:ctrlPr>
                </m:dPr>
                <m:e>
                  <m:acc>
                    <m:accPr>
                      <m:ctrlPr>
                        <w:rPr>
                          <w:rFonts w:ascii="Cambria Math" w:eastAsiaTheme="minorEastAsia" w:hAnsi="Cambria Math"/>
                          <w:i/>
                          <w:sz w:val="36"/>
                          <w:szCs w:val="36"/>
                        </w:rPr>
                      </m:ctrlPr>
                    </m:accPr>
                    <m:e>
                      <m:r>
                        <w:rPr>
                          <w:rFonts w:ascii="Cambria Math" w:eastAsiaTheme="minorEastAsia" w:hAnsi="Cambria Math"/>
                          <w:sz w:val="36"/>
                          <w:szCs w:val="36"/>
                        </w:rPr>
                        <m:t>r</m:t>
                      </m:r>
                    </m:e>
                  </m:acc>
                  <m:d>
                    <m:dPr>
                      <m:ctrlPr>
                        <w:rPr>
                          <w:rFonts w:ascii="Cambria Math" w:eastAsiaTheme="minorEastAsia" w:hAnsi="Cambria Math"/>
                          <w:i/>
                          <w:sz w:val="36"/>
                          <w:szCs w:val="36"/>
                        </w:rPr>
                      </m:ctrlPr>
                    </m:dPr>
                    <m:e>
                      <m:sSub>
                        <m:sSubPr>
                          <m:ctrlPr>
                            <w:rPr>
                              <w:rFonts w:ascii="Cambria Math" w:eastAsiaTheme="minorEastAsia" w:hAnsi="Cambria Math"/>
                              <w:i/>
                              <w:sz w:val="36"/>
                              <w:szCs w:val="36"/>
                            </w:rPr>
                          </m:ctrlPr>
                        </m:sSubPr>
                        <m:e>
                          <m:r>
                            <w:rPr>
                              <w:rFonts w:ascii="Cambria Math" w:eastAsiaTheme="minorEastAsia" w:hAnsi="Cambria Math"/>
                              <w:sz w:val="36"/>
                              <w:szCs w:val="36"/>
                            </w:rPr>
                            <m:t>r</m:t>
                          </m:r>
                        </m:e>
                        <m:sub>
                          <m:r>
                            <w:rPr>
                              <w:rFonts w:ascii="Cambria Math" w:eastAsiaTheme="minorEastAsia" w:hAnsi="Cambria Math"/>
                              <w:sz w:val="36"/>
                              <w:szCs w:val="36"/>
                            </w:rPr>
                            <m:t>cell</m:t>
                          </m:r>
                        </m:sub>
                      </m:sSub>
                    </m:e>
                  </m:d>
                  <m:ctrlPr>
                    <w:rPr>
                      <w:rFonts w:ascii="Cambria Math" w:eastAsiaTheme="minorEastAsia" w:hAnsi="Cambria Math"/>
                      <w:i/>
                      <w:sz w:val="36"/>
                      <w:szCs w:val="36"/>
                    </w:rPr>
                  </m:ctrlPr>
                </m:e>
              </m:d>
              <m:ctrlPr>
                <w:rPr>
                  <w:rFonts w:ascii="Cambria Math" w:eastAsiaTheme="minorEastAsia" w:hAnsi="Cambria Math"/>
                  <w:i/>
                  <w:sz w:val="36"/>
                  <w:szCs w:val="36"/>
                </w:rPr>
              </m:ctrlPr>
            </m:e>
          </m:d>
          <m:r>
            <w:rPr>
              <w:rFonts w:ascii="Cambria Math" w:eastAsiaTheme="minorEastAsia" w:hAnsi="Cambria Math"/>
              <w:sz w:val="36"/>
              <w:szCs w:val="36"/>
            </w:rPr>
            <m:t>,</m:t>
          </m:r>
        </m:oMath>
      </m:oMathPara>
    </w:p>
    <w:p w14:paraId="684BAC13" w14:textId="1D6C2471" w:rsidR="0056013E" w:rsidRDefault="00CB3605">
      <w:pPr>
        <w:rPr>
          <w:rFonts w:eastAsiaTheme="minorEastAsia"/>
        </w:rPr>
      </w:pPr>
      <w:r w:rsidRPr="00CB3605">
        <w:rPr>
          <w:rFonts w:eastAsiaTheme="minorEastAsia"/>
        </w:rPr>
        <w:t xml:space="preserve">While the value of the start index is less than the number of particles, the </w:t>
      </w:r>
      <w:r w:rsidR="00653462" w:rsidRPr="00CB3605">
        <w:rPr>
          <w:rFonts w:eastAsiaTheme="minorEastAsia"/>
        </w:rPr>
        <w:t>neighbourhood</w:t>
      </w:r>
      <w:r w:rsidRPr="00CB3605">
        <w:rPr>
          <w:rFonts w:eastAsiaTheme="minorEastAsia"/>
        </w:rPr>
        <w:t xml:space="preserve"> search continues as follows:</w:t>
      </w:r>
      <w:r w:rsidR="0053475F">
        <w:rPr>
          <w:rFonts w:eastAsiaTheme="minorEastAsia"/>
        </w:rPr>
        <w:t xml:space="preserve"> </w:t>
      </w:r>
    </w:p>
    <w:p w14:paraId="00B73FB6" w14:textId="6F2415D3" w:rsidR="00C32A5D" w:rsidRPr="007E0AC0" w:rsidRDefault="0056013E">
      <w:pPr>
        <w:rPr>
          <w:rFonts w:eastAsiaTheme="minorEastAsia"/>
          <w:sz w:val="36"/>
          <w:szCs w:val="36"/>
        </w:rPr>
      </w:pPr>
      <w:r>
        <w:rPr>
          <w:rFonts w:eastAsiaTheme="minorEastAsia"/>
        </w:rPr>
        <w:t>Retrieve the neighbour index:</w:t>
      </w:r>
      <w:r w:rsidR="00F10A25">
        <w:rPr>
          <w:rFonts w:eastAsiaTheme="minorEastAsia"/>
        </w:rPr>
        <w:t xml:space="preserve"> </w:t>
      </w:r>
      <m:oMath>
        <m:r>
          <m:rPr>
            <m:sty m:val="p"/>
          </m:rPr>
          <w:rPr>
            <w:rFonts w:ascii="Cambria Math" w:eastAsiaTheme="minorEastAsia" w:hAnsi="Cambria Math"/>
            <w:sz w:val="28"/>
            <w:szCs w:val="28"/>
          </w:rPr>
          <w:br/>
        </m:r>
      </m:oMath>
      <m:oMathPara>
        <m:oMath>
          <m:r>
            <w:rPr>
              <w:rFonts w:ascii="Cambria Math" w:eastAsiaTheme="minorEastAsia" w:hAnsi="Cambria Math"/>
              <w:sz w:val="28"/>
              <w:szCs w:val="28"/>
            </w:rPr>
            <m:t>neighbourIndex=spatialIndices</m:t>
          </m:r>
          <m:sSub>
            <m:sSubPr>
              <m:ctrlPr>
                <w:rPr>
                  <w:rFonts w:ascii="Cambria Math" w:eastAsiaTheme="minorEastAsia" w:hAnsi="Cambria Math"/>
                  <w:i/>
                  <w:sz w:val="36"/>
                  <w:szCs w:val="36"/>
                </w:rPr>
              </m:ctrlPr>
            </m:sSub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startIndex</m:t>
                  </m:r>
                  <m:ctrlPr>
                    <w:rPr>
                      <w:rFonts w:ascii="Cambria Math" w:eastAsiaTheme="minorEastAsia" w:hAnsi="Cambria Math"/>
                      <w:i/>
                      <w:sz w:val="36"/>
                      <w:szCs w:val="36"/>
                    </w:rPr>
                  </m:ctrlPr>
                </m:e>
              </m:d>
            </m:e>
            <m:sub>
              <m:r>
                <w:rPr>
                  <w:rFonts w:ascii="Cambria Math" w:eastAsiaTheme="minorEastAsia" w:hAnsi="Cambria Math"/>
                  <w:sz w:val="36"/>
                  <w:szCs w:val="36"/>
                </w:rPr>
                <m:t>y</m:t>
              </m:r>
            </m:sub>
          </m:sSub>
          <m:r>
            <w:rPr>
              <w:rFonts w:ascii="Cambria Math" w:eastAsiaTheme="minorEastAsia" w:hAnsi="Cambria Math"/>
              <w:sz w:val="36"/>
              <w:szCs w:val="36"/>
            </w:rPr>
            <m:t>,</m:t>
          </m:r>
        </m:oMath>
      </m:oMathPara>
    </w:p>
    <w:p w14:paraId="31CDD612" w14:textId="77777777" w:rsidR="00A43776" w:rsidRDefault="00A43776">
      <w:pPr>
        <w:rPr>
          <w:rFonts w:eastAsiaTheme="minorEastAsia"/>
        </w:rPr>
      </w:pPr>
      <w:r w:rsidRPr="00A43776">
        <w:rPr>
          <w:rFonts w:eastAsiaTheme="minorEastAsia"/>
        </w:rPr>
        <w:t>Verify if the hash matches:</w:t>
      </w:r>
    </w:p>
    <w:p w14:paraId="7994D7C1" w14:textId="53319FD7" w:rsidR="00F10A25" w:rsidRPr="00FD30C7" w:rsidRDefault="00621FE7">
      <w:pPr>
        <w:rPr>
          <w:rFonts w:eastAsiaTheme="minorEastAsia"/>
        </w:rPr>
      </w:pPr>
      <m:oMathPara>
        <m:oMath>
          <m:r>
            <w:rPr>
              <w:rFonts w:ascii="Cambria Math" w:eastAsiaTheme="minorEastAsia" w:hAnsi="Cambria Math"/>
              <w:sz w:val="28"/>
              <w:szCs w:val="28"/>
            </w:rPr>
            <m:t>spatialIndices</m:t>
          </m:r>
          <m:sSub>
            <m:sSubPr>
              <m:ctrlPr>
                <w:rPr>
                  <w:rFonts w:ascii="Cambria Math" w:eastAsiaTheme="minorEastAsia" w:hAnsi="Cambria Math"/>
                  <w:i/>
                  <w:sz w:val="28"/>
                  <w:szCs w:val="28"/>
                </w:rPr>
              </m:ctrlPr>
            </m:sSub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startIndex</m:t>
                  </m:r>
                </m:e>
              </m:d>
            </m:e>
            <m:sub>
              <m:r>
                <w:rPr>
                  <w:rFonts w:ascii="Cambria Math" w:eastAsiaTheme="minorEastAsia" w:hAnsi="Cambria Math"/>
                  <w:sz w:val="28"/>
                  <w:szCs w:val="28"/>
                </w:rPr>
                <m:t>x</m:t>
              </m:r>
            </m:sub>
          </m:sSub>
          <m:r>
            <w:rPr>
              <w:rFonts w:ascii="Cambria Math" w:eastAsiaTheme="minorEastAsia" w:hAnsi="Cambria Math"/>
              <w:sz w:val="28"/>
              <w:szCs w:val="28"/>
            </w:rPr>
            <m:t>== hash</m:t>
          </m:r>
          <m:d>
            <m:dPr>
              <m:ctrlPr>
                <w:rPr>
                  <w:rFonts w:ascii="Cambria Math" w:eastAsiaTheme="minorEastAsia" w:hAnsi="Cambria Math"/>
                  <w:i/>
                  <w:sz w:val="28"/>
                  <w:szCs w:val="28"/>
                </w:rPr>
              </m:ctrlPr>
            </m:dPr>
            <m:e>
              <m:acc>
                <m:accPr>
                  <m:ctrlPr>
                    <w:rPr>
                      <w:rFonts w:ascii="Cambria Math" w:eastAsiaTheme="minorEastAsia" w:hAnsi="Cambria Math"/>
                      <w:i/>
                      <w:sz w:val="36"/>
                      <w:szCs w:val="36"/>
                    </w:rPr>
                  </m:ctrlPr>
                </m:accPr>
                <m:e>
                  <m:r>
                    <w:rPr>
                      <w:rFonts w:ascii="Cambria Math" w:eastAsiaTheme="minorEastAsia" w:hAnsi="Cambria Math"/>
                      <w:sz w:val="36"/>
                      <w:szCs w:val="36"/>
                    </w:rPr>
                    <m:t>r</m:t>
                  </m:r>
                </m:e>
              </m:acc>
              <m:d>
                <m:dPr>
                  <m:ctrlPr>
                    <w:rPr>
                      <w:rFonts w:ascii="Cambria Math" w:eastAsiaTheme="minorEastAsia" w:hAnsi="Cambria Math"/>
                      <w:i/>
                      <w:sz w:val="36"/>
                      <w:szCs w:val="36"/>
                    </w:rPr>
                  </m:ctrlPr>
                </m:dPr>
                <m:e>
                  <m:sSub>
                    <m:sSubPr>
                      <m:ctrlPr>
                        <w:rPr>
                          <w:rFonts w:ascii="Cambria Math" w:eastAsiaTheme="minorEastAsia" w:hAnsi="Cambria Math"/>
                          <w:i/>
                          <w:sz w:val="36"/>
                          <w:szCs w:val="36"/>
                        </w:rPr>
                      </m:ctrlPr>
                    </m:sSubPr>
                    <m:e>
                      <m:r>
                        <w:rPr>
                          <w:rFonts w:ascii="Cambria Math" w:eastAsiaTheme="minorEastAsia" w:hAnsi="Cambria Math"/>
                          <w:sz w:val="36"/>
                          <w:szCs w:val="36"/>
                        </w:rPr>
                        <m:t>r</m:t>
                      </m:r>
                    </m:e>
                    <m:sub>
                      <m:r>
                        <w:rPr>
                          <w:rFonts w:ascii="Cambria Math" w:eastAsiaTheme="minorEastAsia" w:hAnsi="Cambria Math"/>
                          <w:sz w:val="36"/>
                          <w:szCs w:val="36"/>
                        </w:rPr>
                        <m:t>cell</m:t>
                      </m:r>
                    </m:sub>
                  </m:sSub>
                </m:e>
              </m:d>
              <m:ctrlPr>
                <w:rPr>
                  <w:rFonts w:ascii="Cambria Math" w:eastAsiaTheme="minorEastAsia" w:hAnsi="Cambria Math"/>
                  <w:i/>
                  <w:sz w:val="36"/>
                  <w:szCs w:val="36"/>
                </w:rPr>
              </m:ctrlPr>
            </m:e>
          </m:d>
          <m:r>
            <w:rPr>
              <w:rFonts w:ascii="Cambria Math" w:eastAsiaTheme="minorEastAsia" w:hAnsi="Cambria Math"/>
              <w:sz w:val="36"/>
              <w:szCs w:val="36"/>
            </w:rPr>
            <m:t>,</m:t>
          </m:r>
        </m:oMath>
      </m:oMathPara>
    </w:p>
    <w:p w14:paraId="149A9C83" w14:textId="55643584" w:rsidR="00DC02A1" w:rsidRDefault="00E239C6">
      <w:pPr>
        <w:rPr>
          <w:rFonts w:eastAsiaTheme="minorEastAsia"/>
        </w:rPr>
      </w:pPr>
      <w:r w:rsidRPr="00E239C6">
        <w:rPr>
          <w:rFonts w:eastAsiaTheme="minorEastAsia"/>
        </w:rPr>
        <w:t>If false, all particles in the current cell have already been checked, and the loop exits</w:t>
      </w:r>
      <w:r>
        <w:rPr>
          <w:rFonts w:eastAsiaTheme="minorEastAsia"/>
        </w:rPr>
        <w:t>.</w:t>
      </w:r>
      <w:r w:rsidR="00632747">
        <w:rPr>
          <w:rFonts w:eastAsiaTheme="minorEastAsia"/>
        </w:rPr>
        <w:t xml:space="preserve"> If true, </w:t>
      </w:r>
      <w:r w:rsidR="00682463">
        <w:rPr>
          <w:rFonts w:eastAsiaTheme="minorEastAsia"/>
        </w:rPr>
        <w:t>Increment the start index by one</w:t>
      </w:r>
      <w:r w:rsidR="00CF3795">
        <w:rPr>
          <w:rFonts w:eastAsiaTheme="minorEastAsia"/>
        </w:rPr>
        <w:t>,</w:t>
      </w:r>
      <w:r w:rsidR="00682463">
        <w:rPr>
          <w:rFonts w:eastAsiaTheme="minorEastAsia"/>
        </w:rPr>
        <w:t xml:space="preserve"> then check</w:t>
      </w:r>
      <w:r w:rsidR="000D1D82">
        <w:rPr>
          <w:rFonts w:eastAsiaTheme="minorEastAsia"/>
        </w:rPr>
        <w:t xml:space="preserve"> if</w:t>
      </w:r>
      <w:r w:rsidR="00630C10">
        <w:rPr>
          <w:rFonts w:eastAsiaTheme="minorEastAsia"/>
        </w:rPr>
        <w:t xml:space="preserve"> the neighbour index</w:t>
      </w:r>
      <w:r w:rsidR="000D1D82">
        <w:rPr>
          <w:rFonts w:eastAsiaTheme="minorEastAsia"/>
        </w:rPr>
        <w:t xml:space="preserve"> </w:t>
      </w:r>
      <m:oMath>
        <m:r>
          <w:rPr>
            <w:rFonts w:ascii="Cambria Math" w:eastAsiaTheme="minorEastAsia" w:hAnsi="Cambria Math"/>
          </w:rPr>
          <m:t>j=i</m:t>
        </m:r>
      </m:oMath>
      <w:r w:rsidR="00630C10">
        <w:rPr>
          <w:rFonts w:eastAsiaTheme="minorEastAsia"/>
        </w:rPr>
        <w:t xml:space="preserve"> and skip if so</w:t>
      </w:r>
      <w:r w:rsidR="00CC6D9E">
        <w:rPr>
          <w:rFonts w:eastAsiaTheme="minorEastAsia"/>
        </w:rPr>
        <w:t xml:space="preserve">, skip to the next </w:t>
      </w:r>
      <w:r w:rsidR="00C515CD">
        <w:rPr>
          <w:rFonts w:eastAsiaTheme="minorEastAsia"/>
        </w:rPr>
        <w:t>iteration</w:t>
      </w:r>
      <w:r w:rsidR="00630C10">
        <w:rPr>
          <w:rFonts w:eastAsiaTheme="minorEastAsia"/>
        </w:rPr>
        <w:t>.</w:t>
      </w:r>
      <w:r w:rsidR="00066E15">
        <w:rPr>
          <w:rFonts w:eastAsiaTheme="minorEastAsia"/>
        </w:rPr>
        <w:t xml:space="preserve"> </w:t>
      </w:r>
      <w:r w:rsidR="00C515CD" w:rsidRPr="00C515CD">
        <w:rPr>
          <w:rFonts w:eastAsiaTheme="minorEastAsia"/>
        </w:rPr>
        <w:t xml:space="preserve">Finally, </w:t>
      </w:r>
      <w:r w:rsidR="00C515CD">
        <w:rPr>
          <w:rFonts w:eastAsiaTheme="minorEastAsia"/>
        </w:rPr>
        <w:t xml:space="preserve">much like the CPU implementation </w:t>
      </w:r>
      <w:r w:rsidR="00C515CD" w:rsidRPr="00C515CD">
        <w:rPr>
          <w:rFonts w:eastAsiaTheme="minorEastAsia"/>
        </w:rPr>
        <w:t>compare the square distance to the square of the smoothing radius to determine if the neighbour is within range. This operation is significantly less computationally expensive than using a square root operation.</w:t>
      </w:r>
      <w:r w:rsidR="009160D6">
        <w:rPr>
          <w:rFonts w:eastAsiaTheme="minorEastAsia"/>
        </w:rPr>
        <w:t xml:space="preserve"> </w:t>
      </w:r>
      <w:r w:rsidR="00901E0D" w:rsidRPr="00901E0D">
        <w:rPr>
          <w:rFonts w:eastAsiaTheme="minorEastAsia"/>
        </w:rPr>
        <w:t>From this point, density, force, or XSPH calculations can be performed by using the neighbour index to retrieve values from the position, velocity, pressure, and density buffers. The loop continues until an exit condition is met.</w:t>
      </w:r>
      <w:r w:rsidR="006B6055">
        <w:rPr>
          <w:rFonts w:eastAsiaTheme="minorEastAsia"/>
        </w:rPr>
        <w:t xml:space="preserve"> This can be seen in Listing 3.4</w:t>
      </w:r>
      <w:r w:rsidR="007D4810">
        <w:rPr>
          <w:rFonts w:eastAsiaTheme="minorEastAsia"/>
        </w:rPr>
        <w:t>, when calculating the density for each particle</w:t>
      </w:r>
      <w:r w:rsidR="006B6055">
        <w:rPr>
          <w:rFonts w:eastAsiaTheme="minorEastAsia"/>
        </w:rPr>
        <w:t>.</w:t>
      </w:r>
    </w:p>
    <w:p w14:paraId="57C208B7" w14:textId="77777777" w:rsidR="003E3CC7" w:rsidRDefault="003E3CC7">
      <w:pPr>
        <w:rPr>
          <w:rFonts w:eastAsiaTheme="minorEastAsia"/>
        </w:rPr>
      </w:pPr>
    </w:p>
    <w:p w14:paraId="288A9F7A" w14:textId="39242134" w:rsidR="00AE3B9F" w:rsidRDefault="00AE3B9F" w:rsidP="00AE3B9F">
      <w:pPr>
        <w:jc w:val="center"/>
        <w:rPr>
          <w:rFonts w:eastAsiaTheme="minorEastAsia"/>
        </w:rPr>
      </w:pPr>
      <w:r>
        <w:rPr>
          <w:rFonts w:eastAsiaTheme="minorEastAsia"/>
        </w:rPr>
        <w:t xml:space="preserve">Listing 3.4. </w:t>
      </w:r>
      <w:r w:rsidR="002D2230">
        <w:rPr>
          <w:rFonts w:eastAsiaTheme="minorEastAsia"/>
        </w:rPr>
        <w:t>“</w:t>
      </w:r>
      <w:proofErr w:type="spellStart"/>
      <w:r w:rsidR="002D2230">
        <w:rPr>
          <w:rFonts w:eastAsiaTheme="minorEastAsia"/>
        </w:rPr>
        <w:t>CalculateDensities</w:t>
      </w:r>
      <w:proofErr w:type="spellEnd"/>
      <w:r w:rsidR="002D2230">
        <w:rPr>
          <w:rFonts w:eastAsiaTheme="minorEastAsia"/>
        </w:rPr>
        <w:t>()” from “</w:t>
      </w:r>
      <w:proofErr w:type="spellStart"/>
      <w:r w:rsidR="00B93B95">
        <w:rPr>
          <w:rFonts w:eastAsiaTheme="minorEastAsia"/>
        </w:rPr>
        <w:t>FluidSimulation.compute</w:t>
      </w:r>
      <w:proofErr w:type="spellEnd"/>
      <w:r w:rsidR="00B93B95">
        <w:rPr>
          <w:rFonts w:eastAsiaTheme="minorEastAsia"/>
        </w:rPr>
        <w:t>” showing a GPU N</w:t>
      </w:r>
      <w:r w:rsidR="00AE334A">
        <w:rPr>
          <w:rFonts w:eastAsiaTheme="minorEastAsia"/>
        </w:rPr>
        <w:t>earest Neighbour Search (NNS)</w:t>
      </w:r>
    </w:p>
    <w:bookmarkStart w:id="40" w:name="_MON_1776514525"/>
    <w:bookmarkEnd w:id="40"/>
    <w:p w14:paraId="3A1A997D" w14:textId="3B6CF3CF" w:rsidR="00FE7E4A" w:rsidRDefault="00993C66" w:rsidP="00AE3B9F">
      <w:pPr>
        <w:jc w:val="center"/>
        <w:rPr>
          <w:rFonts w:eastAsiaTheme="minorEastAsia"/>
        </w:rPr>
      </w:pPr>
      <w:r>
        <w:rPr>
          <w:rFonts w:eastAsiaTheme="minorEastAsia"/>
        </w:rPr>
        <w:object w:dxaOrig="9026" w:dyaOrig="9672" w14:anchorId="097CC7CB">
          <v:shape id="_x0000_i1028" type="#_x0000_t75" style="width:451.25pt;height:483.9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8" DrawAspect="Content" ObjectID="_1776592610" r:id="rId16"/>
        </w:object>
      </w:r>
    </w:p>
    <w:p w14:paraId="41C347BD" w14:textId="247FD18D" w:rsidR="00C32A5D" w:rsidRDefault="00722903">
      <w:pPr>
        <w:rPr>
          <w:rFonts w:eastAsiaTheme="minorEastAsia"/>
        </w:rPr>
      </w:pPr>
      <w:r w:rsidRPr="00722903">
        <w:rPr>
          <w:rFonts w:eastAsiaTheme="minorEastAsia"/>
        </w:rPr>
        <w:t>Unlike the CPU implementation, the full neighbourhood search is conducted for each of the functions to calculate density, internal forces (</w:t>
      </w:r>
      <w:r w:rsidR="00CA2FF6">
        <w:rPr>
          <w:rFonts w:eastAsiaTheme="minorEastAsia"/>
        </w:rPr>
        <w:t>plus</w:t>
      </w:r>
      <w:r w:rsidRPr="00722903">
        <w:rPr>
          <w:rFonts w:eastAsiaTheme="minorEastAsia"/>
        </w:rPr>
        <w:t xml:space="preserve"> surface tension), and conduct XSPH particle velocity correction.</w:t>
      </w:r>
    </w:p>
    <w:p w14:paraId="7685D90F" w14:textId="1C60498B" w:rsidR="00490569" w:rsidRDefault="001D7FF0">
      <w:pPr>
        <w:rPr>
          <w:rFonts w:eastAsiaTheme="minorEastAsia"/>
        </w:rPr>
      </w:pPr>
      <w:r w:rsidRPr="001D7FF0">
        <w:rPr>
          <w:rFonts w:eastAsiaTheme="minorEastAsia"/>
        </w:rPr>
        <w:t>In Listing 3.4, the utilization of "</w:t>
      </w:r>
      <w:proofErr w:type="spellStart"/>
      <w:r w:rsidRPr="001D7FF0">
        <w:rPr>
          <w:rFonts w:eastAsiaTheme="minorEastAsia"/>
        </w:rPr>
        <w:t>kernelFactors</w:t>
      </w:r>
      <w:proofErr w:type="spellEnd"/>
      <w:r w:rsidRPr="001D7FF0">
        <w:rPr>
          <w:rFonts w:eastAsiaTheme="minorEastAsia"/>
        </w:rPr>
        <w:t xml:space="preserve">," </w:t>
      </w:r>
      <w:r w:rsidR="002B6DF8">
        <w:rPr>
          <w:rFonts w:eastAsiaTheme="minorEastAsia"/>
        </w:rPr>
        <w:t xml:space="preserve">which is </w:t>
      </w:r>
      <w:r w:rsidRPr="001D7FF0">
        <w:rPr>
          <w:rFonts w:eastAsiaTheme="minorEastAsia"/>
        </w:rPr>
        <w:t xml:space="preserve">the GPU </w:t>
      </w:r>
      <w:r w:rsidR="002B6DF8">
        <w:rPr>
          <w:rFonts w:eastAsiaTheme="minorEastAsia"/>
        </w:rPr>
        <w:t xml:space="preserve">side </w:t>
      </w:r>
      <w:r w:rsidRPr="001D7FF0">
        <w:rPr>
          <w:rFonts w:eastAsiaTheme="minorEastAsia"/>
        </w:rPr>
        <w:t xml:space="preserve">equivalent of </w:t>
      </w:r>
      <w:r w:rsidR="001133FD">
        <w:rPr>
          <w:rFonts w:eastAsiaTheme="minorEastAsia"/>
        </w:rPr>
        <w:t xml:space="preserve">the </w:t>
      </w:r>
      <w:r w:rsidRPr="001D7FF0">
        <w:rPr>
          <w:rFonts w:eastAsiaTheme="minorEastAsia"/>
        </w:rPr>
        <w:t>"</w:t>
      </w:r>
      <w:proofErr w:type="spellStart"/>
      <w:r w:rsidRPr="001D7FF0">
        <w:rPr>
          <w:rFonts w:eastAsiaTheme="minorEastAsia"/>
        </w:rPr>
        <w:t>factorsBuffer</w:t>
      </w:r>
      <w:proofErr w:type="spellEnd"/>
      <w:r w:rsidRPr="001D7FF0">
        <w:rPr>
          <w:rFonts w:eastAsiaTheme="minorEastAsia"/>
        </w:rPr>
        <w:t xml:space="preserve">" discussed earlier in this section (3.4.2), is </w:t>
      </w:r>
      <w:r w:rsidR="00580CBB">
        <w:rPr>
          <w:rFonts w:eastAsiaTheme="minorEastAsia"/>
        </w:rPr>
        <w:t>seen on line 111</w:t>
      </w:r>
      <w:r w:rsidRPr="001D7FF0">
        <w:rPr>
          <w:rFonts w:eastAsiaTheme="minorEastAsia"/>
        </w:rPr>
        <w:t xml:space="preserve"> </w:t>
      </w:r>
      <w:r w:rsidR="00580CBB">
        <w:rPr>
          <w:rFonts w:eastAsiaTheme="minorEastAsia"/>
        </w:rPr>
        <w:t>helping to</w:t>
      </w:r>
      <w:r w:rsidRPr="001D7FF0">
        <w:rPr>
          <w:rFonts w:eastAsiaTheme="minorEastAsia"/>
        </w:rPr>
        <w:t xml:space="preserve"> optimize the calculations of the SPH approximations.</w:t>
      </w:r>
    </w:p>
    <w:p w14:paraId="26A6CEB5" w14:textId="77777777" w:rsidR="001D7FF0" w:rsidRPr="000837A4" w:rsidRDefault="001D7FF0">
      <w:pPr>
        <w:rPr>
          <w:rFonts w:eastAsiaTheme="minorEastAsia"/>
        </w:rPr>
      </w:pPr>
    </w:p>
    <w:p w14:paraId="65532830" w14:textId="08418FF4" w:rsidR="00DA2D23" w:rsidRPr="00D11905" w:rsidRDefault="00DA2D23" w:rsidP="00D11905">
      <w:pPr>
        <w:pStyle w:val="Heading4"/>
        <w:rPr>
          <w:rFonts w:eastAsiaTheme="minorEastAsia"/>
          <w:sz w:val="32"/>
          <w:szCs w:val="32"/>
        </w:rPr>
      </w:pPr>
      <w:bookmarkStart w:id="41" w:name="_Toc165722409"/>
      <w:r w:rsidRPr="00D11905">
        <w:rPr>
          <w:rFonts w:eastAsiaTheme="minorEastAsia"/>
          <w:sz w:val="32"/>
          <w:szCs w:val="32"/>
        </w:rPr>
        <w:lastRenderedPageBreak/>
        <w:t>3.</w:t>
      </w:r>
      <w:r w:rsidR="00714672" w:rsidRPr="00D11905">
        <w:rPr>
          <w:rFonts w:eastAsiaTheme="minorEastAsia"/>
          <w:sz w:val="32"/>
          <w:szCs w:val="32"/>
        </w:rPr>
        <w:t>4</w:t>
      </w:r>
      <w:r w:rsidRPr="00D11905">
        <w:rPr>
          <w:rFonts w:eastAsiaTheme="minorEastAsia"/>
          <w:sz w:val="32"/>
          <w:szCs w:val="32"/>
        </w:rPr>
        <w:t>.2.</w:t>
      </w:r>
      <w:r w:rsidR="00A218D0" w:rsidRPr="00D11905">
        <w:rPr>
          <w:rFonts w:eastAsiaTheme="minorEastAsia"/>
          <w:sz w:val="32"/>
          <w:szCs w:val="32"/>
        </w:rPr>
        <w:t>2</w:t>
      </w:r>
      <w:r w:rsidRPr="00D11905">
        <w:rPr>
          <w:rFonts w:eastAsiaTheme="minorEastAsia"/>
          <w:sz w:val="32"/>
          <w:szCs w:val="32"/>
        </w:rPr>
        <w:t xml:space="preserve"> GPU Sort</w:t>
      </w:r>
      <w:bookmarkEnd w:id="41"/>
    </w:p>
    <w:p w14:paraId="2A0BF81C" w14:textId="4CBFFAE6" w:rsidR="00145505" w:rsidRPr="00145505" w:rsidRDefault="00145505" w:rsidP="00145505">
      <w:pPr>
        <w:rPr>
          <w:rFonts w:eastAsiaTheme="minorEastAsia"/>
        </w:rPr>
      </w:pPr>
      <w:r w:rsidRPr="00145505">
        <w:rPr>
          <w:rFonts w:eastAsiaTheme="minorEastAsia"/>
        </w:rPr>
        <w:t xml:space="preserve">For the Spatial Hashing on the GPU, a </w:t>
      </w:r>
      <w:proofErr w:type="spellStart"/>
      <w:r w:rsidRPr="00145505">
        <w:rPr>
          <w:rFonts w:eastAsiaTheme="minorEastAsia"/>
        </w:rPr>
        <w:t>Bitonic</w:t>
      </w:r>
      <w:proofErr w:type="spellEnd"/>
      <w:r w:rsidRPr="00145505">
        <w:rPr>
          <w:rFonts w:eastAsiaTheme="minorEastAsia"/>
        </w:rPr>
        <w:t xml:space="preserve"> sorting algorithm</w:t>
      </w:r>
      <w:r w:rsidR="006A037B">
        <w:rPr>
          <w:rFonts w:eastAsiaTheme="minorEastAsia"/>
        </w:rPr>
        <w:t xml:space="preserve"> [18]</w:t>
      </w:r>
      <w:r w:rsidRPr="00145505">
        <w:rPr>
          <w:rFonts w:eastAsiaTheme="minorEastAsia"/>
        </w:rPr>
        <w:t xml:space="preserve"> is utilized. This choice was made due to its relatively straightforward implementation and parallelized nature, aligning well with the project's timeline.</w:t>
      </w:r>
    </w:p>
    <w:p w14:paraId="553A4A2A" w14:textId="5DF70703" w:rsidR="00145505" w:rsidRPr="00145505" w:rsidRDefault="00145505" w:rsidP="00145505">
      <w:pPr>
        <w:rPr>
          <w:rFonts w:eastAsiaTheme="minorEastAsia"/>
        </w:rPr>
      </w:pPr>
      <w:r w:rsidRPr="00145505">
        <w:rPr>
          <w:rFonts w:eastAsiaTheme="minorEastAsia"/>
        </w:rPr>
        <w:t>The implementation comprises two main components: a "</w:t>
      </w:r>
      <w:proofErr w:type="spellStart"/>
      <w:r w:rsidRPr="00145505">
        <w:rPr>
          <w:rFonts w:eastAsiaTheme="minorEastAsia"/>
        </w:rPr>
        <w:t>GPUBitonicSort</w:t>
      </w:r>
      <w:proofErr w:type="spellEnd"/>
      <w:r w:rsidRPr="00145505">
        <w:rPr>
          <w:rFonts w:eastAsiaTheme="minorEastAsia"/>
        </w:rPr>
        <w:t>()" function on the CPU responsible for calculating parameters for each sorting stage and dispatching the sorting kernel to the GPU, and the sorting kernel itself executed on the GPU.</w:t>
      </w:r>
    </w:p>
    <w:p w14:paraId="32DCDDC1" w14:textId="77777777" w:rsidR="00145505" w:rsidRDefault="00145505" w:rsidP="00145505">
      <w:pPr>
        <w:rPr>
          <w:rFonts w:eastAsiaTheme="minorEastAsia"/>
        </w:rPr>
      </w:pPr>
      <w:r w:rsidRPr="00145505">
        <w:rPr>
          <w:rFonts w:eastAsiaTheme="minorEastAsia"/>
        </w:rPr>
        <w:t>The number of sorting stages is determined by the formula:</w:t>
      </w:r>
    </w:p>
    <w:p w14:paraId="60B62E30" w14:textId="50A3B17D" w:rsidR="00437AB9" w:rsidRPr="00437AB9" w:rsidRDefault="00437AB9" w:rsidP="00145505">
      <w:pPr>
        <w:rPr>
          <w:rFonts w:eastAsiaTheme="minorEastAsia" w:cstheme="minorHAnsi"/>
          <w:color w:val="000000"/>
        </w:rPr>
      </w:pPr>
      <m:oMathPara>
        <m:oMath>
          <m:r>
            <w:rPr>
              <w:rFonts w:ascii="Cambria Math" w:hAnsi="Cambria Math" w:cs="Cascadia Mono"/>
              <w:color w:val="000000"/>
              <w:sz w:val="28"/>
              <w:szCs w:val="28"/>
            </w:rPr>
            <m:t>numStages=(int)</m:t>
          </m:r>
          <m:d>
            <m:dPr>
              <m:begChr m:val="⌊"/>
              <m:endChr m:val="⌋"/>
              <m:ctrlPr>
                <w:rPr>
                  <w:rFonts w:ascii="Cambria Math" w:hAnsi="Cambria Math" w:cs="Cascadia Mono"/>
                  <w:i/>
                  <w:color w:val="000000"/>
                  <w:sz w:val="28"/>
                  <w:szCs w:val="28"/>
                </w:rPr>
              </m:ctrlPr>
            </m:dPr>
            <m:e>
              <m:func>
                <m:funcPr>
                  <m:ctrlPr>
                    <w:rPr>
                      <w:rFonts w:ascii="Cambria Math" w:hAnsi="Cambria Math" w:cs="Cascadia Mono"/>
                      <w:i/>
                      <w:color w:val="000000"/>
                      <w:sz w:val="28"/>
                      <w:szCs w:val="28"/>
                    </w:rPr>
                  </m:ctrlPr>
                </m:funcPr>
                <m:fName>
                  <m:sSub>
                    <m:sSubPr>
                      <m:ctrlPr>
                        <w:rPr>
                          <w:rFonts w:ascii="Cambria Math" w:hAnsi="Cambria Math" w:cs="Cascadia Mono"/>
                          <w:i/>
                          <w:color w:val="000000"/>
                          <w:sz w:val="28"/>
                          <w:szCs w:val="28"/>
                        </w:rPr>
                      </m:ctrlPr>
                    </m:sSubPr>
                    <m:e>
                      <m:r>
                        <m:rPr>
                          <m:sty m:val="p"/>
                        </m:rPr>
                        <w:rPr>
                          <w:rFonts w:ascii="Cambria Math" w:hAnsi="Cambria Math" w:cs="Cascadia Mono"/>
                          <w:color w:val="000000"/>
                          <w:sz w:val="28"/>
                          <w:szCs w:val="28"/>
                        </w:rPr>
                        <m:t>log</m:t>
                      </m:r>
                      <m:ctrlPr>
                        <w:rPr>
                          <w:rFonts w:ascii="Cambria Math" w:hAnsi="Cambria Math" w:cs="Cascadia Mono"/>
                          <w:color w:val="000000"/>
                          <w:sz w:val="28"/>
                          <w:szCs w:val="28"/>
                        </w:rPr>
                      </m:ctrlPr>
                    </m:e>
                    <m:sub>
                      <m:r>
                        <w:rPr>
                          <w:rFonts w:ascii="Cambria Math" w:hAnsi="Cambria Math" w:cs="Cascadia Mono"/>
                          <w:color w:val="000000"/>
                          <w:sz w:val="28"/>
                          <w:szCs w:val="28"/>
                        </w:rPr>
                        <m:t>2</m:t>
                      </m:r>
                      <m:ctrlPr>
                        <w:rPr>
                          <w:rFonts w:ascii="Cambria Math" w:hAnsi="Cambria Math" w:cs="Cascadia Mono"/>
                          <w:color w:val="000000"/>
                          <w:sz w:val="28"/>
                          <w:szCs w:val="28"/>
                        </w:rPr>
                      </m:ctrlPr>
                    </m:sub>
                  </m:sSub>
                </m:fName>
                <m:e>
                  <m:d>
                    <m:dPr>
                      <m:ctrlPr>
                        <w:rPr>
                          <w:rFonts w:ascii="Cambria Math" w:hAnsi="Cambria Math" w:cs="Cascadia Mono"/>
                          <w:i/>
                          <w:color w:val="000000"/>
                          <w:sz w:val="28"/>
                          <w:szCs w:val="28"/>
                        </w:rPr>
                      </m:ctrlPr>
                    </m:dPr>
                    <m:e>
                      <m:r>
                        <w:rPr>
                          <w:rFonts w:ascii="Cambria Math" w:hAnsi="Cambria Math" w:cs="Cascadia Mono"/>
                          <w:color w:val="000000"/>
                          <w:sz w:val="28"/>
                          <w:szCs w:val="28"/>
                        </w:rPr>
                        <m:t>nextPowerOf2</m:t>
                      </m:r>
                      <m:d>
                        <m:dPr>
                          <m:ctrlPr>
                            <w:rPr>
                              <w:rFonts w:ascii="Cambria Math" w:hAnsi="Cambria Math" w:cs="Cascadia Mono"/>
                              <w:i/>
                              <w:color w:val="000000"/>
                              <w:sz w:val="28"/>
                              <w:szCs w:val="28"/>
                            </w:rPr>
                          </m:ctrlPr>
                        </m:dPr>
                        <m:e>
                          <m:r>
                            <w:rPr>
                              <w:rFonts w:ascii="Cambria Math" w:hAnsi="Cambria Math" w:cs="Cascadia Mono"/>
                              <w:color w:val="000000"/>
                              <w:sz w:val="28"/>
                              <w:szCs w:val="28"/>
                            </w:rPr>
                            <m:t>n</m:t>
                          </m:r>
                        </m:e>
                      </m:d>
                    </m:e>
                  </m:d>
                </m:e>
              </m:func>
            </m:e>
          </m:d>
          <m:r>
            <w:rPr>
              <w:rFonts w:ascii="Cambria Math" w:hAnsi="Cambria Math" w:cs="Cascadia Mono"/>
              <w:color w:val="000000"/>
              <w:sz w:val="28"/>
              <w:szCs w:val="28"/>
            </w:rPr>
            <m:t>,</m:t>
          </m:r>
        </m:oMath>
      </m:oMathPara>
    </w:p>
    <w:p w14:paraId="6C306AE4" w14:textId="5D1A3EA6" w:rsidR="00670D45" w:rsidRDefault="00C40BF3">
      <w:pPr>
        <w:rPr>
          <w:rFonts w:eastAsiaTheme="minorEastAsia" w:cstheme="minorHAnsi"/>
          <w:color w:val="000000"/>
        </w:rPr>
      </w:pPr>
      <w:r>
        <w:rPr>
          <w:rFonts w:cstheme="minorHAnsi"/>
          <w:color w:val="000000"/>
        </w:rPr>
        <w:t>Where</w:t>
      </w:r>
      <w:r w:rsidR="00E878B8">
        <w:rPr>
          <w:rFonts w:cstheme="minorHAnsi"/>
          <w:color w:val="000000"/>
        </w:rPr>
        <w:t xml:space="preserve"> </w:t>
      </w:r>
      <m:oMath>
        <m:r>
          <w:rPr>
            <w:rFonts w:ascii="Cambria Math" w:hAnsi="Cambria Math" w:cs="Cascadia Mono"/>
            <w:color w:val="000000"/>
          </w:rPr>
          <m:t>n</m:t>
        </m:r>
      </m:oMath>
      <w:r w:rsidR="00E878B8">
        <w:rPr>
          <w:rFonts w:eastAsiaTheme="minorEastAsia" w:cstheme="minorHAnsi"/>
          <w:color w:val="000000"/>
        </w:rPr>
        <w:t xml:space="preserve"> is the number of particles in the simulation and “nextPowerOf2()” is a function which finds the power of two after </w:t>
      </w:r>
      <w:r w:rsidR="005E0AC9">
        <w:rPr>
          <w:rFonts w:eastAsiaTheme="minorEastAsia" w:cstheme="minorHAnsi"/>
          <w:color w:val="000000"/>
        </w:rPr>
        <w:t>a given value</w:t>
      </w:r>
      <w:r w:rsidR="00B17096">
        <w:rPr>
          <w:rFonts w:eastAsiaTheme="minorEastAsia" w:cstheme="minorHAnsi"/>
          <w:color w:val="000000"/>
        </w:rPr>
        <w:t>.</w:t>
      </w:r>
      <w:r w:rsidR="00972B45">
        <w:rPr>
          <w:rFonts w:eastAsiaTheme="minorEastAsia" w:cstheme="minorHAnsi"/>
          <w:color w:val="000000"/>
        </w:rPr>
        <w:t xml:space="preserve"> </w:t>
      </w:r>
    </w:p>
    <w:p w14:paraId="4D3977CF" w14:textId="1FA7F831" w:rsidR="00193E2F" w:rsidRDefault="00193E2F" w:rsidP="00193E2F">
      <w:pPr>
        <w:rPr>
          <w:rFonts w:eastAsiaTheme="minorEastAsia"/>
        </w:rPr>
      </w:pPr>
      <w:r>
        <w:rPr>
          <w:rFonts w:eastAsiaTheme="minorEastAsia"/>
        </w:rPr>
        <w:t xml:space="preserve">Listing 3.5 showcases how the GPU sort is conducted on the CPU side. </w:t>
      </w:r>
      <w:r w:rsidRPr="00365084">
        <w:rPr>
          <w:rFonts w:eastAsiaTheme="minorEastAsia"/>
        </w:rPr>
        <w:t>In this function, the "</w:t>
      </w:r>
      <w:proofErr w:type="spellStart"/>
      <w:r w:rsidRPr="00365084">
        <w:rPr>
          <w:rFonts w:eastAsiaTheme="minorEastAsia"/>
        </w:rPr>
        <w:t>groupWidth</w:t>
      </w:r>
      <w:proofErr w:type="spellEnd"/>
      <w:r w:rsidRPr="00365084">
        <w:rPr>
          <w:rFonts w:eastAsiaTheme="minorEastAsia"/>
        </w:rPr>
        <w:t xml:space="preserve">" variable determines the width of each sorting group in the </w:t>
      </w:r>
      <w:proofErr w:type="spellStart"/>
      <w:r w:rsidRPr="00365084">
        <w:rPr>
          <w:rFonts w:eastAsiaTheme="minorEastAsia"/>
        </w:rPr>
        <w:t>bitonic</w:t>
      </w:r>
      <w:proofErr w:type="spellEnd"/>
      <w:r w:rsidRPr="00365084">
        <w:rPr>
          <w:rFonts w:eastAsiaTheme="minorEastAsia"/>
        </w:rPr>
        <w:t xml:space="preserve"> sort algorithm. As </w:t>
      </w:r>
      <w:proofErr w:type="spellStart"/>
      <w:r w:rsidRPr="00365084">
        <w:rPr>
          <w:rFonts w:eastAsiaTheme="minorEastAsia"/>
        </w:rPr>
        <w:t>i</w:t>
      </w:r>
      <w:proofErr w:type="spellEnd"/>
      <w:r w:rsidRPr="00365084">
        <w:rPr>
          <w:rFonts w:eastAsiaTheme="minorEastAsia"/>
        </w:rPr>
        <w:t xml:space="preserve"> decreases and j increases, the </w:t>
      </w:r>
      <w:proofErr w:type="spellStart"/>
      <w:r w:rsidRPr="00365084">
        <w:rPr>
          <w:rFonts w:eastAsiaTheme="minorEastAsia"/>
        </w:rPr>
        <w:t>groupWidth</w:t>
      </w:r>
      <w:proofErr w:type="spellEnd"/>
      <w:r w:rsidRPr="00365084">
        <w:rPr>
          <w:rFonts w:eastAsiaTheme="minorEastAsia"/>
        </w:rPr>
        <w:t xml:space="preserve"> decreases, resulting in the sorting of smaller groups. The "</w:t>
      </w:r>
      <w:proofErr w:type="spellStart"/>
      <w:r w:rsidRPr="00365084">
        <w:rPr>
          <w:rFonts w:eastAsiaTheme="minorEastAsia"/>
        </w:rPr>
        <w:t>groupHeight</w:t>
      </w:r>
      <w:proofErr w:type="spellEnd"/>
      <w:r w:rsidRPr="00365084">
        <w:rPr>
          <w:rFonts w:eastAsiaTheme="minorEastAsia"/>
        </w:rPr>
        <w:t>" parameter defines the number of elements to be sorted in each group, determining the number of iterations required to sort the elements within each group</w:t>
      </w:r>
      <w:r w:rsidR="00F67A90">
        <w:rPr>
          <w:rFonts w:eastAsiaTheme="minorEastAsia"/>
        </w:rPr>
        <w:t>. The parameters are then passed to the GPU where the sorting kernel on the GPU is then dispatched</w:t>
      </w:r>
      <w:r w:rsidR="00A57A91">
        <w:rPr>
          <w:rFonts w:eastAsiaTheme="minorEastAsia"/>
        </w:rPr>
        <w:t xml:space="preserve"> to complete a sorting stage.</w:t>
      </w:r>
      <w:r w:rsidR="00F67A90">
        <w:rPr>
          <w:rFonts w:eastAsiaTheme="minorEastAsia"/>
        </w:rPr>
        <w:t xml:space="preserve"> </w:t>
      </w:r>
    </w:p>
    <w:p w14:paraId="57C166FB" w14:textId="19CBA55F" w:rsidR="00D447AD" w:rsidRDefault="00264878" w:rsidP="00D447AD">
      <w:pPr>
        <w:jc w:val="center"/>
        <w:rPr>
          <w:rFonts w:eastAsiaTheme="minorEastAsia"/>
        </w:rPr>
      </w:pPr>
      <w:r>
        <w:rPr>
          <w:rFonts w:eastAsiaTheme="minorEastAsia"/>
        </w:rPr>
        <w:t>Listing 3.5</w:t>
      </w:r>
      <w:r w:rsidR="00EC47E4">
        <w:rPr>
          <w:rFonts w:eastAsiaTheme="minorEastAsia"/>
        </w:rPr>
        <w:t>. “</w:t>
      </w:r>
      <w:proofErr w:type="spellStart"/>
      <w:r w:rsidR="00EC47E4">
        <w:rPr>
          <w:rFonts w:eastAsiaTheme="minorEastAsia"/>
        </w:rPr>
        <w:t>GPUBitonicSort</w:t>
      </w:r>
      <w:proofErr w:type="spellEnd"/>
      <w:r w:rsidR="00EC47E4">
        <w:rPr>
          <w:rFonts w:eastAsiaTheme="minorEastAsia"/>
        </w:rPr>
        <w:t>()” function from “</w:t>
      </w:r>
      <w:proofErr w:type="spellStart"/>
      <w:r w:rsidR="00EC47E4">
        <w:rPr>
          <w:rFonts w:eastAsiaTheme="minorEastAsia"/>
        </w:rPr>
        <w:t>Simulation.cs</w:t>
      </w:r>
      <w:proofErr w:type="spellEnd"/>
      <w:r w:rsidR="00EC47E4">
        <w:rPr>
          <w:rFonts w:eastAsiaTheme="minorEastAsia"/>
        </w:rPr>
        <w:t>”</w:t>
      </w:r>
    </w:p>
    <w:bookmarkStart w:id="42" w:name="_MON_1776515882"/>
    <w:bookmarkEnd w:id="42"/>
    <w:p w14:paraId="08B5AB08" w14:textId="45675FED" w:rsidR="002932E1" w:rsidRPr="00365084" w:rsidRDefault="00EC47E4" w:rsidP="00D447AD">
      <w:pPr>
        <w:jc w:val="center"/>
        <w:rPr>
          <w:rFonts w:eastAsiaTheme="minorEastAsia"/>
        </w:rPr>
      </w:pPr>
      <w:r>
        <w:rPr>
          <w:rFonts w:eastAsiaTheme="minorEastAsia"/>
        </w:rPr>
        <w:object w:dxaOrig="9026" w:dyaOrig="3489" w14:anchorId="2E9E7A77">
          <v:shape id="_x0000_i1029" type="#_x0000_t75" style="width:451.25pt;height:174.1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9" DrawAspect="Content" ObjectID="_1776592611" r:id="rId18"/>
        </w:object>
      </w:r>
    </w:p>
    <w:p w14:paraId="2DCBC4CC" w14:textId="4E0C2248" w:rsidR="004626D0" w:rsidRDefault="008F6D30" w:rsidP="00193E2F">
      <w:pPr>
        <w:rPr>
          <w:rFonts w:eastAsiaTheme="minorEastAsia"/>
        </w:rPr>
      </w:pPr>
      <w:r>
        <w:rPr>
          <w:rFonts w:eastAsiaTheme="minorEastAsia"/>
        </w:rPr>
        <w:t xml:space="preserve">Listing 3.6 showcases </w:t>
      </w:r>
      <w:r w:rsidR="00B24CAD">
        <w:rPr>
          <w:rFonts w:eastAsiaTheme="minorEastAsia"/>
        </w:rPr>
        <w:t xml:space="preserve">the GPU side for the sorting. </w:t>
      </w:r>
      <w:r w:rsidR="00193E2F" w:rsidRPr="00365084">
        <w:rPr>
          <w:rFonts w:eastAsiaTheme="minorEastAsia"/>
        </w:rPr>
        <w:t>The GPU part of the process executes the sorting operations on the GPU, operating on individual elements of the data in parallel. Each iteration of the GPU sort calculates the indices of the elements to be compared and swapped based on its thread ID and the group width and height parameters received from the CPU. If the value of the cell hash on the left is greater than the value on the right, a swap is performed. This process is repeated until the list is eventually sorted.</w:t>
      </w:r>
    </w:p>
    <w:p w14:paraId="3FD4284A" w14:textId="51919252" w:rsidR="0099409E" w:rsidRDefault="0099409E" w:rsidP="00193E2F">
      <w:pPr>
        <w:rPr>
          <w:rFonts w:eastAsiaTheme="minorEastAsia"/>
        </w:rPr>
      </w:pPr>
    </w:p>
    <w:p w14:paraId="58A721CA" w14:textId="1EC81F99" w:rsidR="00C50A5A" w:rsidRDefault="00C50A5A" w:rsidP="00193E2F">
      <w:pPr>
        <w:rPr>
          <w:rFonts w:eastAsiaTheme="minorEastAsia"/>
        </w:rPr>
      </w:pPr>
    </w:p>
    <w:p w14:paraId="7E70E28E" w14:textId="77777777" w:rsidR="00C50A5A" w:rsidRDefault="00C50A5A" w:rsidP="00193E2F">
      <w:pPr>
        <w:rPr>
          <w:rFonts w:eastAsiaTheme="minorEastAsia"/>
        </w:rPr>
      </w:pPr>
    </w:p>
    <w:p w14:paraId="6924C4C7" w14:textId="336E93C5" w:rsidR="004626D0" w:rsidRDefault="004626D0" w:rsidP="004626D0">
      <w:pPr>
        <w:jc w:val="center"/>
        <w:rPr>
          <w:rFonts w:eastAsiaTheme="minorEastAsia"/>
        </w:rPr>
      </w:pPr>
      <w:r>
        <w:rPr>
          <w:rFonts w:eastAsiaTheme="minorEastAsia"/>
        </w:rPr>
        <w:lastRenderedPageBreak/>
        <w:t xml:space="preserve">Listing 3.6. </w:t>
      </w:r>
      <w:r w:rsidR="00176D54">
        <w:rPr>
          <w:rFonts w:eastAsiaTheme="minorEastAsia"/>
        </w:rPr>
        <w:t>“</w:t>
      </w:r>
      <w:proofErr w:type="spellStart"/>
      <w:r w:rsidR="00176D54">
        <w:rPr>
          <w:rFonts w:eastAsiaTheme="minorEastAsia"/>
        </w:rPr>
        <w:t>BitonicSort</w:t>
      </w:r>
      <w:proofErr w:type="spellEnd"/>
      <w:r w:rsidR="00176D54">
        <w:rPr>
          <w:rFonts w:eastAsiaTheme="minorEastAsia"/>
        </w:rPr>
        <w:t>” function from “</w:t>
      </w:r>
      <w:proofErr w:type="spellStart"/>
      <w:r w:rsidR="00176D54">
        <w:rPr>
          <w:rFonts w:eastAsiaTheme="minorEastAsia"/>
        </w:rPr>
        <w:t>FluidSimulation.compute</w:t>
      </w:r>
      <w:proofErr w:type="spellEnd"/>
      <w:r w:rsidR="00176D54">
        <w:rPr>
          <w:rFonts w:eastAsiaTheme="minorEastAsia"/>
        </w:rPr>
        <w:t>”</w:t>
      </w:r>
    </w:p>
    <w:bookmarkStart w:id="43" w:name="_MON_1776516297"/>
    <w:bookmarkEnd w:id="43"/>
    <w:p w14:paraId="58E0C8E9" w14:textId="491A665D" w:rsidR="004626D0" w:rsidRDefault="004626D0" w:rsidP="00193E2F">
      <w:pPr>
        <w:rPr>
          <w:rFonts w:eastAsiaTheme="minorEastAsia"/>
        </w:rPr>
      </w:pPr>
      <w:r>
        <w:rPr>
          <w:rFonts w:eastAsiaTheme="minorEastAsia"/>
        </w:rPr>
        <w:object w:dxaOrig="9026" w:dyaOrig="5918" w14:anchorId="7FB8B5A8">
          <v:shape id="_x0000_i1030" type="#_x0000_t75" style="width:451.25pt;height:295.5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30" DrawAspect="Content" ObjectID="_1776592612" r:id="rId20"/>
        </w:object>
      </w:r>
    </w:p>
    <w:p w14:paraId="70593F79" w14:textId="77777777" w:rsidR="00F061AF" w:rsidRDefault="00F061AF">
      <w:pPr>
        <w:rPr>
          <w:rFonts w:eastAsiaTheme="minorEastAsia"/>
        </w:rPr>
      </w:pPr>
    </w:p>
    <w:p w14:paraId="0C19B3DE" w14:textId="6F7D7809" w:rsidR="00AA0E3E" w:rsidRPr="00D11905" w:rsidRDefault="00F061AF" w:rsidP="00D11905">
      <w:pPr>
        <w:pStyle w:val="Heading2"/>
        <w:rPr>
          <w:rFonts w:eastAsiaTheme="minorEastAsia"/>
          <w:sz w:val="36"/>
          <w:szCs w:val="36"/>
        </w:rPr>
      </w:pPr>
      <w:bookmarkStart w:id="44" w:name="_Toc165722410"/>
      <w:r w:rsidRPr="00D11905">
        <w:rPr>
          <w:rFonts w:eastAsiaTheme="minorEastAsia"/>
          <w:sz w:val="36"/>
          <w:szCs w:val="36"/>
        </w:rPr>
        <w:t>3.</w:t>
      </w:r>
      <w:r w:rsidR="002D374F" w:rsidRPr="00D11905">
        <w:rPr>
          <w:rFonts w:eastAsiaTheme="minorEastAsia"/>
          <w:sz w:val="36"/>
          <w:szCs w:val="36"/>
        </w:rPr>
        <w:t>5</w:t>
      </w:r>
      <w:r w:rsidRPr="00D11905">
        <w:rPr>
          <w:rFonts w:eastAsiaTheme="minorEastAsia"/>
          <w:sz w:val="36"/>
          <w:szCs w:val="36"/>
        </w:rPr>
        <w:t xml:space="preserve"> </w:t>
      </w:r>
      <w:r w:rsidR="000151AD" w:rsidRPr="00D11905">
        <w:rPr>
          <w:rFonts w:eastAsiaTheme="minorEastAsia"/>
          <w:sz w:val="36"/>
          <w:szCs w:val="36"/>
        </w:rPr>
        <w:t>Rendering</w:t>
      </w:r>
      <w:bookmarkEnd w:id="44"/>
    </w:p>
    <w:p w14:paraId="0BC8819A" w14:textId="26209630" w:rsidR="00BD79E2" w:rsidRDefault="00AA0E3E" w:rsidP="00BD79E2">
      <w:pPr>
        <w:rPr>
          <w:rFonts w:eastAsiaTheme="minorEastAsia"/>
        </w:rPr>
      </w:pPr>
      <w:r w:rsidRPr="00AA0E3E">
        <w:rPr>
          <w:rFonts w:eastAsiaTheme="minorEastAsia"/>
        </w:rPr>
        <w:t xml:space="preserve">Given that the main focus of this dissertation lies elsewhere, rendering will be discussed </w:t>
      </w:r>
      <w:r w:rsidR="00EF12FA">
        <w:rPr>
          <w:rFonts w:eastAsiaTheme="minorEastAsia"/>
        </w:rPr>
        <w:t xml:space="preserve">only </w:t>
      </w:r>
      <w:r w:rsidRPr="00AA0E3E">
        <w:rPr>
          <w:rFonts w:eastAsiaTheme="minorEastAsia"/>
        </w:rPr>
        <w:t>briefly in this section.</w:t>
      </w:r>
      <w:r w:rsidR="006C1F7C">
        <w:rPr>
          <w:rFonts w:eastAsiaTheme="minorEastAsia"/>
        </w:rPr>
        <w:t xml:space="preserve"> </w:t>
      </w:r>
      <w:r w:rsidR="00BD79E2" w:rsidRPr="00BD79E2">
        <w:rPr>
          <w:rFonts w:eastAsiaTheme="minorEastAsia"/>
        </w:rPr>
        <w:t>The rendering approach adopted here emphasizes simplicity and efficiency.</w:t>
      </w:r>
    </w:p>
    <w:p w14:paraId="013B9C22" w14:textId="1AA6CB0D" w:rsidR="00BB112E" w:rsidRPr="00BB112E" w:rsidRDefault="00BB112E" w:rsidP="00BD79E2">
      <w:pPr>
        <w:rPr>
          <w:rFonts w:eastAsiaTheme="minorEastAsia"/>
        </w:rPr>
      </w:pPr>
      <w:r w:rsidRPr="00BB112E">
        <w:rPr>
          <w:rFonts w:eastAsiaTheme="minorEastAsia"/>
        </w:rPr>
        <w:t>A custom shader has been developed specifically for rendering particles, leveraging GPU instanced meshes for efficient rendering. To ensure consistency and facilitate performance comparison between the CPU and GPU implementations, rendering is carried out uniformly across both.</w:t>
      </w:r>
    </w:p>
    <w:p w14:paraId="74AD5270" w14:textId="1DBDEE3A" w:rsidR="00BB112E" w:rsidRPr="00BB112E" w:rsidRDefault="00BB112E" w:rsidP="00BB112E">
      <w:pPr>
        <w:rPr>
          <w:rFonts w:eastAsiaTheme="minorEastAsia"/>
        </w:rPr>
      </w:pPr>
      <w:r w:rsidRPr="00BB112E">
        <w:rPr>
          <w:rFonts w:eastAsiaTheme="minorEastAsia"/>
        </w:rPr>
        <w:t>Rendering occurs on the GPU utilizing Unity Engine's support for indirect draw calls. Compute buffers are employed to transmit position data to the shader on a per-frame basis. In the CPU implementation, an additional step is required to update the position data in the buffer each frame. Conversely, in the GPU implementation, the data is updated within the compute shader, eliminating the need for per-frame updates.</w:t>
      </w:r>
    </w:p>
    <w:p w14:paraId="302D6421" w14:textId="38408A59" w:rsidR="00C80989" w:rsidRDefault="00BB112E" w:rsidP="00BB112E">
      <w:pPr>
        <w:rPr>
          <w:rFonts w:eastAsiaTheme="minorEastAsia"/>
        </w:rPr>
      </w:pPr>
      <w:r w:rsidRPr="00BB112E">
        <w:rPr>
          <w:rFonts w:eastAsiaTheme="minorEastAsia"/>
        </w:rPr>
        <w:t>For rendering, the Unity function "</w:t>
      </w:r>
      <w:proofErr w:type="spellStart"/>
      <w:r w:rsidRPr="00BB112E">
        <w:rPr>
          <w:rFonts w:eastAsiaTheme="minorEastAsia"/>
        </w:rPr>
        <w:t>Graphics.DrawMeshInstancedIndirect</w:t>
      </w:r>
      <w:proofErr w:type="spellEnd"/>
      <w:r w:rsidRPr="00BB112E">
        <w:rPr>
          <w:rFonts w:eastAsiaTheme="minorEastAsia"/>
        </w:rPr>
        <w:t>()" is utilized, offering efficient instanced rendering capabilities. Meshes are dynamically generated during initialization and are appropriately disposed of upon program termination. To optimize performance, meshes are designed with minimal triangles and vertices.</w:t>
      </w:r>
      <w:r w:rsidR="00C80989">
        <w:rPr>
          <w:rFonts w:eastAsiaTheme="minorEastAsia"/>
        </w:rPr>
        <w:br w:type="page"/>
      </w:r>
    </w:p>
    <w:p w14:paraId="66D9E7F7" w14:textId="605E304A" w:rsidR="00925128" w:rsidRPr="00925A69" w:rsidRDefault="0034310E" w:rsidP="00925A69">
      <w:pPr>
        <w:pStyle w:val="Heading1"/>
        <w:rPr>
          <w:rFonts w:eastAsiaTheme="minorEastAsia"/>
          <w:sz w:val="40"/>
          <w:szCs w:val="40"/>
        </w:rPr>
      </w:pPr>
      <w:bookmarkStart w:id="45" w:name="_Toc165722411"/>
      <w:r w:rsidRPr="00925A69">
        <w:rPr>
          <w:rFonts w:eastAsiaTheme="minorEastAsia"/>
          <w:sz w:val="40"/>
          <w:szCs w:val="40"/>
        </w:rPr>
        <w:lastRenderedPageBreak/>
        <w:t xml:space="preserve">4 </w:t>
      </w:r>
      <w:r w:rsidR="00005ECA" w:rsidRPr="00925A69">
        <w:rPr>
          <w:rFonts w:eastAsiaTheme="minorEastAsia"/>
          <w:sz w:val="40"/>
          <w:szCs w:val="40"/>
        </w:rPr>
        <w:t>Results and Evaluation</w:t>
      </w:r>
      <w:bookmarkEnd w:id="45"/>
    </w:p>
    <w:p w14:paraId="16C1F70A" w14:textId="58CF5365" w:rsidR="00373400" w:rsidRDefault="00925128" w:rsidP="00925128">
      <w:pPr>
        <w:rPr>
          <w:rFonts w:eastAsiaTheme="minorEastAsia"/>
        </w:rPr>
      </w:pPr>
      <w:r w:rsidRPr="00925128">
        <w:rPr>
          <w:rFonts w:eastAsiaTheme="minorEastAsia"/>
        </w:rPr>
        <w:t>This section begins by reviewing the project's outputs, encompassing the testing environment, methodologies, and default testing values. It proceeds to compare the results</w:t>
      </w:r>
      <w:r w:rsidR="002723ED">
        <w:rPr>
          <w:rFonts w:eastAsiaTheme="minorEastAsia"/>
        </w:rPr>
        <w:t>, including framerates,</w:t>
      </w:r>
      <w:r w:rsidRPr="00925128">
        <w:rPr>
          <w:rFonts w:eastAsiaTheme="minorEastAsia"/>
        </w:rPr>
        <w:t xml:space="preserve"> between the CPU and GPU implementations</w:t>
      </w:r>
      <w:r>
        <w:rPr>
          <w:rFonts w:eastAsiaTheme="minorEastAsia"/>
        </w:rPr>
        <w:t>.</w:t>
      </w:r>
      <w:r w:rsidRPr="00925128">
        <w:rPr>
          <w:rFonts w:eastAsiaTheme="minorEastAsia"/>
        </w:rPr>
        <w:t xml:space="preserve"> </w:t>
      </w:r>
      <w:r>
        <w:rPr>
          <w:rFonts w:eastAsiaTheme="minorEastAsia"/>
        </w:rPr>
        <w:t>Lastly, the</w:t>
      </w:r>
      <w:r w:rsidR="00FD44F2">
        <w:rPr>
          <w:rFonts w:eastAsiaTheme="minorEastAsia"/>
        </w:rPr>
        <w:t xml:space="preserve"> </w:t>
      </w:r>
      <w:r w:rsidRPr="00925128">
        <w:rPr>
          <w:rFonts w:eastAsiaTheme="minorEastAsia"/>
        </w:rPr>
        <w:t>GPU implementation's performance at high particle counts</w:t>
      </w:r>
      <w:r w:rsidR="00BF7EBC">
        <w:rPr>
          <w:rFonts w:eastAsiaTheme="minorEastAsia"/>
        </w:rPr>
        <w:t xml:space="preserve"> is showcased</w:t>
      </w:r>
      <w:r w:rsidRPr="00925128">
        <w:rPr>
          <w:rFonts w:eastAsiaTheme="minorEastAsia"/>
        </w:rPr>
        <w:t>, highlighting the GPU's capability in processing SPH efficiently.</w:t>
      </w:r>
    </w:p>
    <w:p w14:paraId="3F235EF9" w14:textId="3BCBFAFD" w:rsidR="002D02A0" w:rsidRDefault="00F26413" w:rsidP="004C1B37">
      <w:pPr>
        <w:rPr>
          <w:rFonts w:eastAsiaTheme="minorEastAsia"/>
        </w:rPr>
      </w:pPr>
      <w:r w:rsidRPr="00F26413">
        <w:rPr>
          <w:rFonts w:eastAsiaTheme="minorEastAsia"/>
        </w:rPr>
        <w:t>The</w:t>
      </w:r>
      <w:r w:rsidR="00DF4A66">
        <w:rPr>
          <w:rFonts w:eastAsiaTheme="minorEastAsia"/>
        </w:rPr>
        <w:t xml:space="preserve"> outputs yielded by this project</w:t>
      </w:r>
      <w:r w:rsidRPr="00F26413">
        <w:rPr>
          <w:rFonts w:eastAsiaTheme="minorEastAsia"/>
        </w:rPr>
        <w:t xml:space="preserve"> </w:t>
      </w:r>
      <w:r w:rsidR="00DF4A66">
        <w:rPr>
          <w:rFonts w:eastAsiaTheme="minorEastAsia"/>
        </w:rPr>
        <w:t>are</w:t>
      </w:r>
      <w:r w:rsidRPr="00F26413">
        <w:rPr>
          <w:rFonts w:eastAsiaTheme="minorEastAsia"/>
        </w:rPr>
        <w:t xml:space="preserve"> two implementations of Smoothed Particle Hydrodynamics (SPH) for both CPU and GPU, prioritizing real-time fluid dynamics simulation. It entails an analysis of these implementations, primarily concerning their ability to achieve real-time frame rates.</w:t>
      </w:r>
    </w:p>
    <w:p w14:paraId="42CA821C" w14:textId="77777777" w:rsidR="003D1BF9" w:rsidRPr="003D1BF9" w:rsidRDefault="003D1BF9" w:rsidP="004C1B37">
      <w:pPr>
        <w:rPr>
          <w:rFonts w:eastAsiaTheme="minorEastAsia"/>
        </w:rPr>
      </w:pPr>
    </w:p>
    <w:p w14:paraId="74A68E01" w14:textId="2D491847" w:rsidR="004C1B37" w:rsidRPr="00925A69" w:rsidRDefault="004C1B37" w:rsidP="00925A69">
      <w:pPr>
        <w:pStyle w:val="Heading2"/>
        <w:rPr>
          <w:rFonts w:eastAsiaTheme="minorEastAsia"/>
          <w:sz w:val="36"/>
          <w:szCs w:val="36"/>
        </w:rPr>
      </w:pPr>
      <w:bookmarkStart w:id="46" w:name="_Toc165722412"/>
      <w:r w:rsidRPr="00925A69">
        <w:rPr>
          <w:rFonts w:eastAsiaTheme="minorEastAsia"/>
          <w:sz w:val="36"/>
          <w:szCs w:val="36"/>
        </w:rPr>
        <w:t>4.</w:t>
      </w:r>
      <w:r w:rsidR="003D54AA" w:rsidRPr="00925A69">
        <w:rPr>
          <w:rFonts w:eastAsiaTheme="minorEastAsia"/>
          <w:sz w:val="36"/>
          <w:szCs w:val="36"/>
        </w:rPr>
        <w:t>1</w:t>
      </w:r>
      <w:r w:rsidRPr="00925A69">
        <w:rPr>
          <w:rFonts w:eastAsiaTheme="minorEastAsia"/>
          <w:sz w:val="36"/>
          <w:szCs w:val="36"/>
        </w:rPr>
        <w:t xml:space="preserve"> Testing Environment</w:t>
      </w:r>
      <w:r w:rsidR="008E35CD" w:rsidRPr="00925A69">
        <w:rPr>
          <w:rFonts w:eastAsiaTheme="minorEastAsia"/>
          <w:sz w:val="36"/>
          <w:szCs w:val="36"/>
        </w:rPr>
        <w:t xml:space="preserve"> and Methodology</w:t>
      </w:r>
      <w:bookmarkEnd w:id="46"/>
    </w:p>
    <w:p w14:paraId="3A920ADD" w14:textId="5D943AC4" w:rsidR="009C67CD" w:rsidRDefault="006B0C16" w:rsidP="0007331E">
      <w:pPr>
        <w:rPr>
          <w:rFonts w:eastAsiaTheme="minorEastAsia"/>
        </w:rPr>
      </w:pPr>
      <w:r>
        <w:rPr>
          <w:rFonts w:eastAsiaTheme="minorEastAsia"/>
        </w:rPr>
        <w:t>The collection of results</w:t>
      </w:r>
      <w:r w:rsidR="009C67CD" w:rsidRPr="009C67CD">
        <w:rPr>
          <w:rFonts w:eastAsiaTheme="minorEastAsia"/>
        </w:rPr>
        <w:t xml:space="preserve"> </w:t>
      </w:r>
      <w:r w:rsidR="0067148C">
        <w:rPr>
          <w:rFonts w:eastAsiaTheme="minorEastAsia"/>
        </w:rPr>
        <w:t xml:space="preserve">was </w:t>
      </w:r>
      <w:r w:rsidR="009C67CD" w:rsidRPr="009C67CD">
        <w:rPr>
          <w:rFonts w:eastAsiaTheme="minorEastAsia"/>
        </w:rPr>
        <w:t>conducted on a PC equipped with a 64-bit edition of Windows 10. The system features an Intel Core i7-6820HK 2.70GHz processor, Nvidia GTX 1070 graphics card, and 32GB RAM.</w:t>
      </w:r>
      <w:r w:rsidR="00BE7FFB">
        <w:rPr>
          <w:rFonts w:eastAsiaTheme="minorEastAsia"/>
        </w:rPr>
        <w:t xml:space="preserve"> </w:t>
      </w:r>
      <w:r w:rsidR="00034E92" w:rsidRPr="00034E92">
        <w:rPr>
          <w:rFonts w:eastAsiaTheme="minorEastAsia"/>
        </w:rPr>
        <w:t xml:space="preserve">The performance tests maintained consistent variable values, such as mass and reference density, which were based on water properties. The only variable adjusted </w:t>
      </w:r>
      <w:r w:rsidR="0096737B">
        <w:rPr>
          <w:rFonts w:eastAsiaTheme="minorEastAsia"/>
        </w:rPr>
        <w:t>was the</w:t>
      </w:r>
      <w:r w:rsidR="00034E92" w:rsidRPr="00034E92">
        <w:rPr>
          <w:rFonts w:eastAsiaTheme="minorEastAsia"/>
        </w:rPr>
        <w:t xml:space="preserve"> particle count, which was the focus of the test</w:t>
      </w:r>
      <w:r w:rsidR="006A5739">
        <w:rPr>
          <w:rFonts w:eastAsiaTheme="minorEastAsia"/>
        </w:rPr>
        <w:t>.</w:t>
      </w:r>
    </w:p>
    <w:p w14:paraId="4035D487" w14:textId="3239B678" w:rsidR="00980B7E" w:rsidRDefault="00851C73" w:rsidP="0007331E">
      <w:pPr>
        <w:rPr>
          <w:rFonts w:eastAsiaTheme="minorEastAsia"/>
        </w:rPr>
      </w:pPr>
      <w:r w:rsidRPr="00851C73">
        <w:rPr>
          <w:rFonts w:eastAsiaTheme="minorEastAsia"/>
        </w:rPr>
        <w:t xml:space="preserve">The fluid analysis section examines how fluid </w:t>
      </w:r>
      <w:r w:rsidR="00CE1CCF" w:rsidRPr="00851C73">
        <w:rPr>
          <w:rFonts w:eastAsiaTheme="minorEastAsia"/>
        </w:rPr>
        <w:t>behaviours</w:t>
      </w:r>
      <w:r w:rsidRPr="00851C73">
        <w:rPr>
          <w:rFonts w:eastAsiaTheme="minorEastAsia"/>
        </w:rPr>
        <w:t xml:space="preserve"> change when fluid attributes are altered.</w:t>
      </w:r>
      <w:r>
        <w:rPr>
          <w:rFonts w:eastAsiaTheme="minorEastAsia"/>
        </w:rPr>
        <w:t xml:space="preserve"> </w:t>
      </w:r>
      <w:r w:rsidR="004B2D84">
        <w:rPr>
          <w:rFonts w:eastAsiaTheme="minorEastAsia"/>
        </w:rPr>
        <w:t>The approach taken to evaluation</w:t>
      </w:r>
      <w:r w:rsidR="003B09AF">
        <w:rPr>
          <w:rFonts w:eastAsiaTheme="minorEastAsia"/>
        </w:rPr>
        <w:t xml:space="preserve"> of this is based on visual convictions</w:t>
      </w:r>
      <w:r w:rsidR="004B2D84">
        <w:rPr>
          <w:rFonts w:eastAsiaTheme="minorEastAsia"/>
        </w:rPr>
        <w:t xml:space="preserve"> </w:t>
      </w:r>
      <w:r w:rsidR="003B09AF">
        <w:rPr>
          <w:rFonts w:eastAsiaTheme="minorEastAsia"/>
        </w:rPr>
        <w:t>as stated by</w:t>
      </w:r>
      <w:r w:rsidR="004B2D84">
        <w:rPr>
          <w:rFonts w:eastAsiaTheme="minorEastAsia"/>
        </w:rPr>
        <w:t xml:space="preserve"> Kelager[1] </w:t>
      </w:r>
      <w:r w:rsidR="0007331E">
        <w:rPr>
          <w:rFonts w:eastAsiaTheme="minorEastAsia"/>
        </w:rPr>
        <w:t>“</w:t>
      </w:r>
      <w:r w:rsidR="0007331E" w:rsidRPr="0007331E">
        <w:rPr>
          <w:rFonts w:eastAsiaTheme="minorEastAsia"/>
        </w:rPr>
        <w:t>We are computer</w:t>
      </w:r>
      <w:r w:rsidR="0007331E">
        <w:rPr>
          <w:rFonts w:eastAsiaTheme="minorEastAsia"/>
        </w:rPr>
        <w:t xml:space="preserve"> </w:t>
      </w:r>
      <w:r w:rsidR="0007331E" w:rsidRPr="0007331E">
        <w:rPr>
          <w:rFonts w:eastAsiaTheme="minorEastAsia"/>
        </w:rPr>
        <w:t>scientists, thus we are in general pleased if the results are visually convincing, while</w:t>
      </w:r>
      <w:r w:rsidR="0007331E">
        <w:rPr>
          <w:rFonts w:eastAsiaTheme="minorEastAsia"/>
        </w:rPr>
        <w:t xml:space="preserve"> </w:t>
      </w:r>
      <w:r w:rsidR="0007331E" w:rsidRPr="0007331E">
        <w:rPr>
          <w:rFonts w:eastAsiaTheme="minorEastAsia"/>
        </w:rPr>
        <w:t>keeping in mind that the simulations already use as physically correct fluid</w:t>
      </w:r>
      <w:r w:rsidR="0007331E">
        <w:rPr>
          <w:rFonts w:eastAsiaTheme="minorEastAsia"/>
        </w:rPr>
        <w:t xml:space="preserve"> </w:t>
      </w:r>
      <w:r w:rsidR="0007331E" w:rsidRPr="0007331E">
        <w:rPr>
          <w:rFonts w:eastAsiaTheme="minorEastAsia"/>
        </w:rPr>
        <w:t>parameters as possible</w:t>
      </w:r>
      <w:r w:rsidR="00601822">
        <w:rPr>
          <w:rFonts w:eastAsiaTheme="minorEastAsia"/>
        </w:rPr>
        <w:t>”</w:t>
      </w:r>
      <w:r w:rsidR="006721CB">
        <w:rPr>
          <w:rFonts w:eastAsiaTheme="minorEastAsia"/>
        </w:rPr>
        <w:t>.</w:t>
      </w:r>
    </w:p>
    <w:p w14:paraId="42870B37" w14:textId="77777777" w:rsidR="004F7247" w:rsidRDefault="006A1939" w:rsidP="002965F9">
      <w:pPr>
        <w:rPr>
          <w:rFonts w:eastAsiaTheme="minorEastAsia"/>
        </w:rPr>
      </w:pPr>
      <w:r w:rsidRPr="006A1939">
        <w:rPr>
          <w:rFonts w:eastAsiaTheme="minorEastAsia"/>
        </w:rPr>
        <w:t xml:space="preserve">The primary quantitative focus of the results </w:t>
      </w:r>
      <w:r w:rsidR="002A5EF1" w:rsidRPr="006A1939">
        <w:rPr>
          <w:rFonts w:eastAsiaTheme="minorEastAsia"/>
        </w:rPr>
        <w:t>centres</w:t>
      </w:r>
      <w:r w:rsidRPr="006A1939">
        <w:rPr>
          <w:rFonts w:eastAsiaTheme="minorEastAsia"/>
        </w:rPr>
        <w:t xml:space="preserve"> on comparing the performance of CPU and GPU implementations of SPH and assessing whether real-time fluid simulation has been achieved. The methodology for measurement is as follows: For each sampled particle count, 10 simulations are conducted to determine the average frames per second and memory usage. </w:t>
      </w:r>
      <w:r w:rsidR="00317C1E" w:rsidRPr="00317C1E">
        <w:rPr>
          <w:rFonts w:eastAsiaTheme="minorEastAsia"/>
        </w:rPr>
        <w:t xml:space="preserve">Additionally, between the first two points labelled on the axis, results from 7 evenly distributed particle counts are collected. </w:t>
      </w:r>
    </w:p>
    <w:p w14:paraId="1730DB16" w14:textId="26FDFEFC" w:rsidR="002965F9" w:rsidRPr="002965F9" w:rsidRDefault="008543A7" w:rsidP="002965F9">
      <w:pPr>
        <w:rPr>
          <w:rFonts w:eastAsiaTheme="minorEastAsia"/>
        </w:rPr>
      </w:pPr>
      <w:r w:rsidRPr="008543A7">
        <w:rPr>
          <w:rFonts w:eastAsiaTheme="minorEastAsia"/>
        </w:rPr>
        <w:t>The primary quantitative focus of the results centres on comparing the performance of CPU and GPU implementations of SPH and</w:t>
      </w:r>
      <w:r w:rsidR="00016E1B">
        <w:rPr>
          <w:rFonts w:eastAsiaTheme="minorEastAsia"/>
        </w:rPr>
        <w:t xml:space="preserve"> analysing scalability while</w:t>
      </w:r>
      <w:r w:rsidRPr="008543A7">
        <w:rPr>
          <w:rFonts w:eastAsiaTheme="minorEastAsia"/>
        </w:rPr>
        <w:t xml:space="preserve"> assessing whether real-time fluid simulation has been achieved. The methodology for measurement is as follows: For each sampled particle count, 10 simulations are conducted to determine the average frames per second and memory usage. </w:t>
      </w:r>
      <w:r w:rsidR="002965F9" w:rsidRPr="002965F9">
        <w:rPr>
          <w:rFonts w:eastAsiaTheme="minorEastAsia"/>
        </w:rPr>
        <w:t>Additionally, between the first two points on the axis, results from 7 evenly distributed particle counts are collected, with 3 points between the second and third and 1 point between the third and fourth. This spacing accounts for the time taken for each reading. Since later simulations may run at 30 fps for 10 in-simulation seconds, resulting in about 2 minutes of real-world time per reading</w:t>
      </w:r>
      <w:r w:rsidR="0066727E">
        <w:rPr>
          <w:rFonts w:eastAsiaTheme="minorEastAsia"/>
        </w:rPr>
        <w:t xml:space="preserve"> with a timestep of 0.003</w:t>
      </w:r>
      <w:r w:rsidR="002965F9" w:rsidRPr="002965F9">
        <w:rPr>
          <w:rFonts w:eastAsiaTheme="minorEastAsia"/>
        </w:rPr>
        <w:t xml:space="preserve">, only values at points on the axis are taken 10 times each to avoid </w:t>
      </w:r>
      <w:r w:rsidR="009753F6">
        <w:rPr>
          <w:rFonts w:eastAsiaTheme="minorEastAsia"/>
        </w:rPr>
        <w:t xml:space="preserve">overly </w:t>
      </w:r>
      <w:r w:rsidR="002965F9" w:rsidRPr="002965F9">
        <w:rPr>
          <w:rFonts w:eastAsiaTheme="minorEastAsia"/>
        </w:rPr>
        <w:t>lengthy testing durations</w:t>
      </w:r>
      <w:r w:rsidR="00136999">
        <w:rPr>
          <w:rFonts w:eastAsiaTheme="minorEastAsia"/>
        </w:rPr>
        <w:t xml:space="preserve"> and completion of </w:t>
      </w:r>
      <w:r w:rsidR="00623078">
        <w:rPr>
          <w:rFonts w:eastAsiaTheme="minorEastAsia"/>
        </w:rPr>
        <w:t>results collection</w:t>
      </w:r>
      <w:r w:rsidR="00136999">
        <w:rPr>
          <w:rFonts w:eastAsiaTheme="minorEastAsia"/>
        </w:rPr>
        <w:t xml:space="preserve"> within the project’s timeframe</w:t>
      </w:r>
      <w:r w:rsidR="00016EC5">
        <w:rPr>
          <w:rFonts w:eastAsiaTheme="minorEastAsia"/>
        </w:rPr>
        <w:t>.</w:t>
      </w:r>
      <w:r w:rsidR="0018571A">
        <w:rPr>
          <w:rFonts w:eastAsiaTheme="minorEastAsia"/>
        </w:rPr>
        <w:t xml:space="preserve"> </w:t>
      </w:r>
      <w:r w:rsidR="000F4A13">
        <w:rPr>
          <w:rFonts w:eastAsiaTheme="minorEastAsia"/>
        </w:rPr>
        <w:t>Therefore,</w:t>
      </w:r>
      <w:r w:rsidR="0018571A">
        <w:rPr>
          <w:rFonts w:eastAsiaTheme="minorEastAsia"/>
        </w:rPr>
        <w:t xml:space="preserve"> </w:t>
      </w:r>
      <w:r w:rsidR="00CF39C9">
        <w:rPr>
          <w:rFonts w:eastAsiaTheme="minorEastAsia"/>
        </w:rPr>
        <w:t>the</w:t>
      </w:r>
      <w:r w:rsidR="003E6971">
        <w:rPr>
          <w:rFonts w:eastAsiaTheme="minorEastAsia"/>
        </w:rPr>
        <w:t xml:space="preserve"> range of</w:t>
      </w:r>
      <w:r w:rsidR="00CF39C9">
        <w:rPr>
          <w:rFonts w:eastAsiaTheme="minorEastAsia"/>
        </w:rPr>
        <w:t xml:space="preserve"> </w:t>
      </w:r>
      <w:r w:rsidR="009F73C0">
        <w:rPr>
          <w:rFonts w:eastAsiaTheme="minorEastAsia"/>
        </w:rPr>
        <w:t>results</w:t>
      </w:r>
      <w:r w:rsidR="003E6971">
        <w:rPr>
          <w:rFonts w:eastAsiaTheme="minorEastAsia"/>
        </w:rPr>
        <w:t xml:space="preserve"> collected</w:t>
      </w:r>
      <w:r w:rsidR="009F73C0">
        <w:rPr>
          <w:rFonts w:eastAsiaTheme="minorEastAsia"/>
        </w:rPr>
        <w:t xml:space="preserve"> </w:t>
      </w:r>
      <w:r w:rsidR="00BA1039">
        <w:rPr>
          <w:rFonts w:eastAsiaTheme="minorEastAsia"/>
        </w:rPr>
        <w:t xml:space="preserve">and </w:t>
      </w:r>
      <w:r w:rsidR="00D43B50">
        <w:rPr>
          <w:rFonts w:eastAsiaTheme="minorEastAsia"/>
        </w:rPr>
        <w:t xml:space="preserve">overall </w:t>
      </w:r>
      <w:r w:rsidR="00BA1039">
        <w:rPr>
          <w:rFonts w:eastAsiaTheme="minorEastAsia"/>
        </w:rPr>
        <w:t xml:space="preserve">evaluation </w:t>
      </w:r>
      <w:r w:rsidR="009F73C0">
        <w:rPr>
          <w:rFonts w:eastAsiaTheme="minorEastAsia"/>
        </w:rPr>
        <w:t xml:space="preserve">are </w:t>
      </w:r>
      <w:r w:rsidR="009D4F13">
        <w:rPr>
          <w:rFonts w:eastAsiaTheme="minorEastAsia"/>
        </w:rPr>
        <w:t xml:space="preserve">somewhat </w:t>
      </w:r>
      <w:r w:rsidR="009F73C0">
        <w:rPr>
          <w:rFonts w:eastAsiaTheme="minorEastAsia"/>
        </w:rPr>
        <w:t>limited by this factor</w:t>
      </w:r>
      <w:r w:rsidR="002965F9" w:rsidRPr="002965F9">
        <w:rPr>
          <w:rFonts w:eastAsiaTheme="minorEastAsia"/>
        </w:rPr>
        <w:t>.</w:t>
      </w:r>
    </w:p>
    <w:p w14:paraId="4EE4FA1B" w14:textId="77364D59" w:rsidR="00487890" w:rsidRPr="00487890" w:rsidRDefault="00487890" w:rsidP="00487890">
      <w:pPr>
        <w:rPr>
          <w:rFonts w:eastAsiaTheme="minorEastAsia"/>
        </w:rPr>
      </w:pPr>
      <w:r w:rsidRPr="00487890">
        <w:rPr>
          <w:rFonts w:eastAsiaTheme="minorEastAsia"/>
        </w:rPr>
        <w:t>A</w:t>
      </w:r>
      <w:r w:rsidR="005727B0">
        <w:rPr>
          <w:rFonts w:eastAsiaTheme="minorEastAsia"/>
        </w:rPr>
        <w:t xml:space="preserve"> lightweight</w:t>
      </w:r>
      <w:r w:rsidRPr="00487890">
        <w:rPr>
          <w:rFonts w:eastAsiaTheme="minorEastAsia"/>
        </w:rPr>
        <w:t xml:space="preserve"> C# script is utilized to calculate both the average frames per second (FPS) and the average memory usage during runtime. This calculation involves dividing the total number of frames by the total time running (in seconds). The script continues to count the total frames and total time until the simulation time, determined by the time step the simulation runs at, exceeds a specific value</w:t>
      </w:r>
      <w:r w:rsidR="00874373">
        <w:rPr>
          <w:rFonts w:eastAsiaTheme="minorEastAsia"/>
        </w:rPr>
        <w:t xml:space="preserve"> of 10 in-simulation seconds</w:t>
      </w:r>
      <w:r w:rsidRPr="00487890">
        <w:rPr>
          <w:rFonts w:eastAsiaTheme="minorEastAsia"/>
        </w:rPr>
        <w:t xml:space="preserve">. This process ensures that the simulations run for the same amount of </w:t>
      </w:r>
      <w:r w:rsidR="0069565E">
        <w:rPr>
          <w:rFonts w:eastAsiaTheme="minorEastAsia"/>
        </w:rPr>
        <w:t xml:space="preserve">in-simulation </w:t>
      </w:r>
      <w:r w:rsidRPr="00487890">
        <w:rPr>
          <w:rFonts w:eastAsiaTheme="minorEastAsia"/>
        </w:rPr>
        <w:t xml:space="preserve">time and are at the same point in simulation </w:t>
      </w:r>
      <w:r w:rsidR="00321A8C">
        <w:rPr>
          <w:rFonts w:eastAsiaTheme="minorEastAsia"/>
        </w:rPr>
        <w:t>time</w:t>
      </w:r>
      <w:r w:rsidR="008F4818">
        <w:rPr>
          <w:rFonts w:eastAsiaTheme="minorEastAsia"/>
        </w:rPr>
        <w:t xml:space="preserve">, with enough time for the </w:t>
      </w:r>
      <w:r w:rsidR="008F4818">
        <w:rPr>
          <w:rFonts w:eastAsiaTheme="minorEastAsia"/>
        </w:rPr>
        <w:lastRenderedPageBreak/>
        <w:t>fluid to settle</w:t>
      </w:r>
      <w:r w:rsidRPr="00487890">
        <w:rPr>
          <w:rFonts w:eastAsiaTheme="minorEastAsia"/>
        </w:rPr>
        <w:t>.</w:t>
      </w:r>
      <w:r w:rsidR="006F1F1D">
        <w:rPr>
          <w:rFonts w:eastAsiaTheme="minorEastAsia"/>
        </w:rPr>
        <w:t xml:space="preserve"> </w:t>
      </w:r>
      <w:r w:rsidR="00E31012" w:rsidRPr="00E31012">
        <w:rPr>
          <w:rFonts w:eastAsiaTheme="minorEastAsia"/>
        </w:rPr>
        <w:t xml:space="preserve">This approach is favoured over </w:t>
      </w:r>
      <w:r w:rsidR="006D13FD">
        <w:rPr>
          <w:rFonts w:eastAsiaTheme="minorEastAsia"/>
        </w:rPr>
        <w:t xml:space="preserve">using </w:t>
      </w:r>
      <w:r w:rsidR="00E31012" w:rsidRPr="00E31012">
        <w:rPr>
          <w:rFonts w:eastAsiaTheme="minorEastAsia"/>
        </w:rPr>
        <w:t>real-world time because various frame rates may correspond to different points within the simulation itself.</w:t>
      </w:r>
    </w:p>
    <w:p w14:paraId="0676189F" w14:textId="370968FC" w:rsidR="00A23C4E" w:rsidRDefault="00487890" w:rsidP="00487890">
      <w:pPr>
        <w:rPr>
          <w:rFonts w:eastAsiaTheme="minorEastAsia"/>
        </w:rPr>
      </w:pPr>
      <w:r w:rsidRPr="00487890">
        <w:rPr>
          <w:rFonts w:eastAsiaTheme="minorEastAsia"/>
        </w:rPr>
        <w:t xml:space="preserve">To maintain result consistency across simulations, it's essential to minimize external factors that could influence performance metrics. By using a fixed simulation time as the basis for measuring FPS and monitoring memory usage, variations caused by system load fluctuations or runtime conditions are minimized. This approach ensures that performance evaluations are conducted under standardized conditions, enhancing the reliability and comparability of the obtained results. </w:t>
      </w:r>
      <w:r w:rsidR="00323344" w:rsidRPr="00323344">
        <w:rPr>
          <w:rFonts w:eastAsiaTheme="minorEastAsia"/>
        </w:rPr>
        <w:t>Consistency in measurement methodologies facilitates obtaining meaningful insights and drawing accurate conclusions from the simulations.</w:t>
      </w:r>
    </w:p>
    <w:p w14:paraId="4E43F2D8" w14:textId="1B7779B7" w:rsidR="001F2946" w:rsidRDefault="005D56B8" w:rsidP="00487890">
      <w:pPr>
        <w:rPr>
          <w:rFonts w:eastAsiaTheme="minorEastAsia"/>
        </w:rPr>
      </w:pPr>
      <w:r w:rsidRPr="005D56B8">
        <w:rPr>
          <w:rFonts w:eastAsiaTheme="minorEastAsia"/>
        </w:rPr>
        <w:t>To maintain result consistency, the main Unity camera is fixed in position</w:t>
      </w:r>
      <w:r w:rsidR="00074371">
        <w:rPr>
          <w:rFonts w:eastAsiaTheme="minorEastAsia"/>
        </w:rPr>
        <w:t xml:space="preserve"> (</w:t>
      </w:r>
      <w:r w:rsidR="00074371" w:rsidRPr="00074371">
        <w:rPr>
          <w:rFonts w:eastAsiaTheme="minorEastAsia"/>
        </w:rPr>
        <w:t>ensuring it remains in the same place for both CPU and GPU tests)</w:t>
      </w:r>
      <w:r w:rsidRPr="005D56B8">
        <w:rPr>
          <w:rFonts w:eastAsiaTheme="minorEastAsia"/>
        </w:rPr>
        <w:t>, and only the game view is open while the scene view remains closed. This precaution ensures that rendering differences do not significantly affect the results and aligns the simulation performance with real-world application scenarios.</w:t>
      </w:r>
    </w:p>
    <w:p w14:paraId="1D09213B" w14:textId="77777777" w:rsidR="005D56B8" w:rsidRPr="00A1400B" w:rsidRDefault="005D56B8" w:rsidP="00487890">
      <w:pPr>
        <w:rPr>
          <w:rFonts w:eastAsiaTheme="minorEastAsia"/>
        </w:rPr>
      </w:pPr>
    </w:p>
    <w:p w14:paraId="6D3FCB7F" w14:textId="657EB4CD" w:rsidR="00B347B3" w:rsidRPr="00925A69" w:rsidRDefault="00B347B3" w:rsidP="00925A69">
      <w:pPr>
        <w:pStyle w:val="Heading2"/>
        <w:rPr>
          <w:rFonts w:eastAsiaTheme="minorEastAsia"/>
          <w:sz w:val="36"/>
          <w:szCs w:val="36"/>
        </w:rPr>
      </w:pPr>
      <w:bookmarkStart w:id="47" w:name="_Toc165722413"/>
      <w:r w:rsidRPr="00925A69">
        <w:rPr>
          <w:rFonts w:eastAsiaTheme="minorEastAsia"/>
          <w:sz w:val="36"/>
          <w:szCs w:val="36"/>
        </w:rPr>
        <w:t>4.</w:t>
      </w:r>
      <w:r w:rsidR="00896870" w:rsidRPr="00925A69">
        <w:rPr>
          <w:rFonts w:eastAsiaTheme="minorEastAsia"/>
          <w:sz w:val="36"/>
          <w:szCs w:val="36"/>
        </w:rPr>
        <w:t xml:space="preserve">2 </w:t>
      </w:r>
      <w:r w:rsidR="007A0ABC" w:rsidRPr="00925A69">
        <w:rPr>
          <w:rFonts w:eastAsiaTheme="minorEastAsia"/>
          <w:sz w:val="36"/>
          <w:szCs w:val="36"/>
        </w:rPr>
        <w:t xml:space="preserve">Testing </w:t>
      </w:r>
      <w:r w:rsidR="005B1DF8" w:rsidRPr="00925A69">
        <w:rPr>
          <w:rFonts w:eastAsiaTheme="minorEastAsia"/>
          <w:sz w:val="36"/>
          <w:szCs w:val="36"/>
        </w:rPr>
        <w:t>Variable Setup</w:t>
      </w:r>
      <w:bookmarkEnd w:id="47"/>
    </w:p>
    <w:p w14:paraId="4A56E84B" w14:textId="6C7ABBB3" w:rsidR="004B681B" w:rsidRDefault="004B681B" w:rsidP="00DA6E7D">
      <w:pPr>
        <w:rPr>
          <w:rFonts w:eastAsiaTheme="minorEastAsia"/>
        </w:rPr>
      </w:pPr>
      <w:r w:rsidRPr="004B681B">
        <w:rPr>
          <w:rFonts w:eastAsiaTheme="minorEastAsia"/>
        </w:rPr>
        <w:t xml:space="preserve">When testing and </w:t>
      </w:r>
      <w:r w:rsidR="00115E37" w:rsidRPr="004B681B">
        <w:rPr>
          <w:rFonts w:eastAsiaTheme="minorEastAsia"/>
        </w:rPr>
        <w:t>analysing</w:t>
      </w:r>
      <w:r w:rsidRPr="004B681B">
        <w:rPr>
          <w:rFonts w:eastAsiaTheme="minorEastAsia"/>
        </w:rPr>
        <w:t xml:space="preserve"> different fluids, certain parameters are adjusted to represent each individual fluid. Additionally, the particle masses used in these simulations are higher than typical SPH simulations to better enforce incompressibility in the fluid, resulting in lower, more desirable </w:t>
      </w:r>
      <w:r w:rsidR="00115E37" w:rsidRPr="004B681B">
        <w:rPr>
          <w:rFonts w:eastAsiaTheme="minorEastAsia"/>
        </w:rPr>
        <w:t>neighbour</w:t>
      </w:r>
      <w:r w:rsidRPr="004B681B">
        <w:rPr>
          <w:rFonts w:eastAsiaTheme="minorEastAsia"/>
        </w:rPr>
        <w:t xml:space="preserve"> counts and improving frame rates.</w:t>
      </w:r>
    </w:p>
    <w:p w14:paraId="58234AF3" w14:textId="4D61E4BA" w:rsidR="00DA6E7D" w:rsidRDefault="004B681B" w:rsidP="00DA6E7D">
      <w:pPr>
        <w:rPr>
          <w:rFonts w:eastAsiaTheme="minorEastAsia"/>
        </w:rPr>
      </w:pPr>
      <w:r>
        <w:rPr>
          <w:rFonts w:eastAsiaTheme="minorEastAsia"/>
        </w:rPr>
        <w:t>S</w:t>
      </w:r>
      <w:r w:rsidR="00DA6E7D" w:rsidRPr="00DA6E7D">
        <w:rPr>
          <w:rFonts w:eastAsiaTheme="minorEastAsia"/>
        </w:rPr>
        <w:t>ome parameters remain consistent across all simulations</w:t>
      </w:r>
      <w:r w:rsidR="00DA6E7D">
        <w:rPr>
          <w:rFonts w:eastAsiaTheme="minorEastAsia"/>
        </w:rPr>
        <w:t>:</w:t>
      </w:r>
    </w:p>
    <w:tbl>
      <w:tblPr>
        <w:tblStyle w:val="TableGrid"/>
        <w:tblW w:w="0" w:type="auto"/>
        <w:tblLook w:val="04A0" w:firstRow="1" w:lastRow="0" w:firstColumn="1" w:lastColumn="0" w:noHBand="0" w:noVBand="1"/>
      </w:tblPr>
      <w:tblGrid>
        <w:gridCol w:w="2972"/>
        <w:gridCol w:w="1622"/>
        <w:gridCol w:w="2335"/>
        <w:gridCol w:w="2087"/>
      </w:tblGrid>
      <w:tr w:rsidR="00961086" w14:paraId="25C841E8" w14:textId="77777777" w:rsidTr="00CB49D9">
        <w:tc>
          <w:tcPr>
            <w:tcW w:w="2972" w:type="dxa"/>
            <w:shd w:val="clear" w:color="auto" w:fill="D0CECE" w:themeFill="background2" w:themeFillShade="E6"/>
          </w:tcPr>
          <w:p w14:paraId="16D997CF" w14:textId="77777777" w:rsidR="00961086" w:rsidRDefault="00961086" w:rsidP="009E116D">
            <w:pPr>
              <w:jc w:val="center"/>
              <w:rPr>
                <w:rFonts w:eastAsiaTheme="minorEastAsia"/>
              </w:rPr>
            </w:pPr>
            <w:r>
              <w:rPr>
                <w:rFonts w:eastAsiaTheme="minorEastAsia"/>
              </w:rPr>
              <w:t>Parameter</w:t>
            </w:r>
          </w:p>
        </w:tc>
        <w:tc>
          <w:tcPr>
            <w:tcW w:w="1622" w:type="dxa"/>
            <w:shd w:val="clear" w:color="auto" w:fill="D0CECE" w:themeFill="background2" w:themeFillShade="E6"/>
          </w:tcPr>
          <w:p w14:paraId="34A18C42" w14:textId="77777777" w:rsidR="00961086" w:rsidRDefault="00961086" w:rsidP="009E116D">
            <w:pPr>
              <w:jc w:val="center"/>
              <w:rPr>
                <w:rFonts w:eastAsiaTheme="minorEastAsia"/>
              </w:rPr>
            </w:pPr>
            <w:r>
              <w:rPr>
                <w:rFonts w:eastAsiaTheme="minorEastAsia"/>
              </w:rPr>
              <w:t>Symbol</w:t>
            </w:r>
          </w:p>
        </w:tc>
        <w:tc>
          <w:tcPr>
            <w:tcW w:w="2335" w:type="dxa"/>
            <w:shd w:val="clear" w:color="auto" w:fill="D0CECE" w:themeFill="background2" w:themeFillShade="E6"/>
          </w:tcPr>
          <w:p w14:paraId="348E9253" w14:textId="77777777" w:rsidR="00961086" w:rsidRDefault="00961086" w:rsidP="009E116D">
            <w:pPr>
              <w:jc w:val="center"/>
              <w:rPr>
                <w:rFonts w:eastAsiaTheme="minorEastAsia"/>
              </w:rPr>
            </w:pPr>
            <w:r>
              <w:rPr>
                <w:rFonts w:eastAsiaTheme="minorEastAsia"/>
              </w:rPr>
              <w:t>Value</w:t>
            </w:r>
          </w:p>
        </w:tc>
        <w:tc>
          <w:tcPr>
            <w:tcW w:w="2087" w:type="dxa"/>
            <w:shd w:val="clear" w:color="auto" w:fill="D0CECE" w:themeFill="background2" w:themeFillShade="E6"/>
          </w:tcPr>
          <w:p w14:paraId="5C904587" w14:textId="77777777" w:rsidR="00961086" w:rsidRDefault="00961086" w:rsidP="009E116D">
            <w:pPr>
              <w:jc w:val="center"/>
              <w:rPr>
                <w:rFonts w:eastAsiaTheme="minorEastAsia"/>
              </w:rPr>
            </w:pPr>
            <w:r>
              <w:rPr>
                <w:rFonts w:eastAsiaTheme="minorEastAsia"/>
              </w:rPr>
              <w:t>Units</w:t>
            </w:r>
          </w:p>
        </w:tc>
      </w:tr>
      <w:tr w:rsidR="00961086" w14:paraId="3A7ABE3E" w14:textId="77777777" w:rsidTr="009E116D">
        <w:tc>
          <w:tcPr>
            <w:tcW w:w="2972" w:type="dxa"/>
          </w:tcPr>
          <w:p w14:paraId="0E953069" w14:textId="2F4A8913" w:rsidR="00961086" w:rsidRDefault="004F5BC5" w:rsidP="009E116D">
            <w:pPr>
              <w:jc w:val="center"/>
              <w:rPr>
                <w:rFonts w:eastAsiaTheme="minorEastAsia"/>
              </w:rPr>
            </w:pPr>
            <w:r>
              <w:rPr>
                <w:rFonts w:eastAsiaTheme="minorEastAsia"/>
              </w:rPr>
              <w:t>Timestep</w:t>
            </w:r>
          </w:p>
        </w:tc>
        <w:tc>
          <w:tcPr>
            <w:tcW w:w="1622" w:type="dxa"/>
          </w:tcPr>
          <w:p w14:paraId="0C6ED86E" w14:textId="75B017A5" w:rsidR="00961086" w:rsidRDefault="00A755AF" w:rsidP="009E116D">
            <w:pPr>
              <w:jc w:val="center"/>
              <w:rPr>
                <w:rFonts w:eastAsiaTheme="minorEastAsia"/>
              </w:rPr>
            </w:pPr>
            <m:oMathPara>
              <m:oMath>
                <m:r>
                  <m:rPr>
                    <m:sty m:val="p"/>
                  </m:rPr>
                  <w:rPr>
                    <w:rFonts w:ascii="Cambria Math" w:hAnsi="Cambria Math"/>
                  </w:rPr>
                  <m:t>∇</m:t>
                </m:r>
                <m:r>
                  <w:rPr>
                    <w:rFonts w:ascii="Cambria Math" w:hAnsi="Cambria Math"/>
                  </w:rPr>
                  <m:t>t</m:t>
                </m:r>
              </m:oMath>
            </m:oMathPara>
          </w:p>
        </w:tc>
        <w:tc>
          <w:tcPr>
            <w:tcW w:w="2335" w:type="dxa"/>
          </w:tcPr>
          <w:p w14:paraId="1371B4DA" w14:textId="2CADBE6B" w:rsidR="00961086" w:rsidRDefault="00A755AF" w:rsidP="009E116D">
            <w:pPr>
              <w:jc w:val="center"/>
              <w:rPr>
                <w:rFonts w:eastAsiaTheme="minorEastAsia"/>
              </w:rPr>
            </w:pPr>
            <w:r>
              <w:rPr>
                <w:rFonts w:eastAsiaTheme="minorEastAsia"/>
              </w:rPr>
              <w:t>0.003</w:t>
            </w:r>
          </w:p>
        </w:tc>
        <w:tc>
          <w:tcPr>
            <w:tcW w:w="2087" w:type="dxa"/>
          </w:tcPr>
          <w:p w14:paraId="0C33CE37" w14:textId="75D1BB6A" w:rsidR="00961086" w:rsidRDefault="00A755AF" w:rsidP="009E116D">
            <w:pPr>
              <w:jc w:val="center"/>
              <w:rPr>
                <w:rFonts w:eastAsiaTheme="minorEastAsia"/>
              </w:rPr>
            </w:pPr>
            <m:oMathPara>
              <m:oMath>
                <m:r>
                  <w:rPr>
                    <w:rFonts w:ascii="Cambria Math" w:hAnsi="Cambria Math"/>
                  </w:rPr>
                  <m:t>s</m:t>
                </m:r>
              </m:oMath>
            </m:oMathPara>
          </w:p>
        </w:tc>
      </w:tr>
      <w:tr w:rsidR="00961086" w14:paraId="71C1A158" w14:textId="77777777" w:rsidTr="009E116D">
        <w:tc>
          <w:tcPr>
            <w:tcW w:w="2972" w:type="dxa"/>
          </w:tcPr>
          <w:p w14:paraId="6022B7F8" w14:textId="7F0BF884" w:rsidR="00961086" w:rsidRDefault="001B0D5C" w:rsidP="009E116D">
            <w:pPr>
              <w:jc w:val="center"/>
              <w:rPr>
                <w:rFonts w:eastAsiaTheme="minorEastAsia"/>
              </w:rPr>
            </w:pPr>
            <w:r>
              <w:rPr>
                <w:rFonts w:eastAsiaTheme="minorEastAsia"/>
              </w:rPr>
              <w:t>Particle Count (For Fluid analysis section)</w:t>
            </w:r>
          </w:p>
        </w:tc>
        <w:tc>
          <w:tcPr>
            <w:tcW w:w="1622" w:type="dxa"/>
          </w:tcPr>
          <w:p w14:paraId="2EF88BE6" w14:textId="58230364" w:rsidR="00961086" w:rsidRDefault="00130822" w:rsidP="009E116D">
            <w:pPr>
              <w:jc w:val="center"/>
              <w:rPr>
                <w:rFonts w:eastAsiaTheme="minorEastAsia"/>
              </w:rPr>
            </w:pPr>
            <m:oMathPara>
              <m:oMath>
                <m:r>
                  <w:rPr>
                    <w:rFonts w:ascii="Cambria Math" w:hAnsi="Cambria Math"/>
                  </w:rPr>
                  <m:t>n</m:t>
                </m:r>
              </m:oMath>
            </m:oMathPara>
          </w:p>
        </w:tc>
        <w:tc>
          <w:tcPr>
            <w:tcW w:w="2335" w:type="dxa"/>
          </w:tcPr>
          <w:p w14:paraId="101BB220" w14:textId="4158BDBB" w:rsidR="00961086" w:rsidRDefault="00130822" w:rsidP="009E116D">
            <w:pPr>
              <w:jc w:val="center"/>
              <w:rPr>
                <w:rFonts w:eastAsiaTheme="minorEastAsia"/>
              </w:rPr>
            </w:pPr>
            <w:r>
              <w:rPr>
                <w:rFonts w:eastAsiaTheme="minorEastAsia"/>
              </w:rPr>
              <w:t>100,000</w:t>
            </w:r>
          </w:p>
        </w:tc>
        <w:tc>
          <w:tcPr>
            <w:tcW w:w="2087" w:type="dxa"/>
          </w:tcPr>
          <w:p w14:paraId="118D389D" w14:textId="2FBE5083" w:rsidR="00961086" w:rsidRDefault="00130822" w:rsidP="009E116D">
            <w:pPr>
              <w:jc w:val="center"/>
              <w:rPr>
                <w:rFonts w:eastAsiaTheme="minorEastAsia"/>
              </w:rPr>
            </w:pPr>
            <m:oMathPara>
              <m:oMath>
                <m:r>
                  <w:rPr>
                    <w:rFonts w:ascii="Cambria Math" w:eastAsiaTheme="minorEastAsia" w:hAnsi="Cambria Math"/>
                  </w:rPr>
                  <m:t>-</m:t>
                </m:r>
              </m:oMath>
            </m:oMathPara>
          </w:p>
        </w:tc>
      </w:tr>
      <w:tr w:rsidR="00961086" w14:paraId="2C4A8BC2" w14:textId="77777777" w:rsidTr="009E116D">
        <w:tc>
          <w:tcPr>
            <w:tcW w:w="2972" w:type="dxa"/>
          </w:tcPr>
          <w:p w14:paraId="2C57A3A8" w14:textId="2E2645BD" w:rsidR="00961086" w:rsidRDefault="00130822" w:rsidP="009E116D">
            <w:pPr>
              <w:jc w:val="center"/>
              <w:rPr>
                <w:rFonts w:eastAsiaTheme="minorEastAsia"/>
              </w:rPr>
            </w:pPr>
            <w:r>
              <w:rPr>
                <w:rFonts w:eastAsiaTheme="minorEastAsia"/>
              </w:rPr>
              <w:t>Gravity</w:t>
            </w:r>
          </w:p>
        </w:tc>
        <w:tc>
          <w:tcPr>
            <w:tcW w:w="1622" w:type="dxa"/>
          </w:tcPr>
          <w:p w14:paraId="392E3315" w14:textId="0D94696F" w:rsidR="00961086" w:rsidRDefault="00130822" w:rsidP="009E116D">
            <w:pPr>
              <w:jc w:val="center"/>
              <w:rPr>
                <w:rFonts w:eastAsiaTheme="minorEastAsia"/>
              </w:rPr>
            </w:pPr>
            <m:oMathPara>
              <m:oMath>
                <m:r>
                  <w:rPr>
                    <w:rFonts w:ascii="Cambria Math" w:hAnsi="Cambria Math"/>
                  </w:rPr>
                  <m:t>g</m:t>
                </m:r>
              </m:oMath>
            </m:oMathPara>
          </w:p>
        </w:tc>
        <w:tc>
          <w:tcPr>
            <w:tcW w:w="2335" w:type="dxa"/>
          </w:tcPr>
          <w:p w14:paraId="3C6A784F" w14:textId="6116DB51" w:rsidR="00961086" w:rsidRDefault="00130822" w:rsidP="009E116D">
            <w:pPr>
              <w:jc w:val="center"/>
              <w:rPr>
                <w:rFonts w:eastAsiaTheme="minorEastAsia"/>
              </w:rPr>
            </w:pPr>
            <w:r>
              <w:rPr>
                <w:rFonts w:eastAsiaTheme="minorEastAsia"/>
              </w:rPr>
              <w:t>(0, -9.8, 0)</w:t>
            </w:r>
          </w:p>
        </w:tc>
        <w:tc>
          <w:tcPr>
            <w:tcW w:w="2087" w:type="dxa"/>
          </w:tcPr>
          <w:p w14:paraId="5B9633B5" w14:textId="59D25C55" w:rsidR="00961086" w:rsidRDefault="00D65496" w:rsidP="009E116D">
            <w:pPr>
              <w:jc w:val="center"/>
              <w:rPr>
                <w:rFonts w:eastAsiaTheme="minorEastAsia"/>
              </w:rPr>
            </w:pPr>
            <m:oMathPara>
              <m:oMath>
                <m:r>
                  <w:rPr>
                    <w:rFonts w:ascii="Cambria Math" w:eastAsia="Calibri" w:hAnsi="Cambria Math" w:cs="Times New Roman"/>
                  </w:rPr>
                  <m:t>N/kg</m:t>
                </m:r>
              </m:oMath>
            </m:oMathPara>
          </w:p>
        </w:tc>
      </w:tr>
      <w:tr w:rsidR="00961086" w14:paraId="379992C9" w14:textId="77777777" w:rsidTr="009E116D">
        <w:tc>
          <w:tcPr>
            <w:tcW w:w="2972" w:type="dxa"/>
          </w:tcPr>
          <w:p w14:paraId="42E0659F" w14:textId="2E2CE504" w:rsidR="00961086" w:rsidRDefault="009F6D52" w:rsidP="009E116D">
            <w:pPr>
              <w:jc w:val="center"/>
              <w:rPr>
                <w:rFonts w:eastAsiaTheme="minorEastAsia"/>
              </w:rPr>
            </w:pPr>
            <w:r>
              <w:rPr>
                <w:rFonts w:eastAsiaTheme="minorEastAsia"/>
              </w:rPr>
              <w:t>XSPH Smoothing Constant</w:t>
            </w:r>
          </w:p>
        </w:tc>
        <w:tc>
          <w:tcPr>
            <w:tcW w:w="1622" w:type="dxa"/>
          </w:tcPr>
          <w:p w14:paraId="35A75DED" w14:textId="6B02A035" w:rsidR="00961086" w:rsidRDefault="00723AC0" w:rsidP="009E116D">
            <w:pPr>
              <w:jc w:val="center"/>
              <w:rPr>
                <w:rFonts w:eastAsiaTheme="minorEastAsia"/>
              </w:rPr>
            </w:pPr>
            <m:oMathPara>
              <m:oMath>
                <m:r>
                  <w:rPr>
                    <w:rFonts w:ascii="Cambria Math" w:hAnsi="Cambria Math"/>
                    <w:sz w:val="28"/>
                    <w:szCs w:val="28"/>
                  </w:rPr>
                  <m:t>ϵ</m:t>
                </m:r>
              </m:oMath>
            </m:oMathPara>
          </w:p>
        </w:tc>
        <w:tc>
          <w:tcPr>
            <w:tcW w:w="2335" w:type="dxa"/>
          </w:tcPr>
          <w:p w14:paraId="70CB2CC7" w14:textId="46CBB904" w:rsidR="00961086" w:rsidRDefault="00961086" w:rsidP="009E116D">
            <w:pPr>
              <w:jc w:val="center"/>
              <w:rPr>
                <w:rFonts w:eastAsiaTheme="minorEastAsia"/>
              </w:rPr>
            </w:pPr>
            <w:r>
              <w:rPr>
                <w:rFonts w:eastAsiaTheme="minorEastAsia"/>
              </w:rPr>
              <w:t>0.0</w:t>
            </w:r>
            <w:r w:rsidR="00DF5110">
              <w:rPr>
                <w:rFonts w:eastAsiaTheme="minorEastAsia"/>
              </w:rPr>
              <w:t>8</w:t>
            </w:r>
          </w:p>
        </w:tc>
        <w:tc>
          <w:tcPr>
            <w:tcW w:w="2087" w:type="dxa"/>
          </w:tcPr>
          <w:p w14:paraId="3D81CCC6" w14:textId="77777777" w:rsidR="00961086" w:rsidRDefault="00961086" w:rsidP="009E116D">
            <w:pPr>
              <w:jc w:val="center"/>
              <w:rPr>
                <w:rFonts w:eastAsiaTheme="minorEastAsia"/>
              </w:rPr>
            </w:pPr>
            <w:r>
              <w:rPr>
                <w:rFonts w:eastAsiaTheme="minorEastAsia"/>
              </w:rPr>
              <w:t>-</w:t>
            </w:r>
          </w:p>
        </w:tc>
      </w:tr>
      <w:tr w:rsidR="00961086" w14:paraId="12651F2C" w14:textId="77777777" w:rsidTr="009E116D">
        <w:tc>
          <w:tcPr>
            <w:tcW w:w="2972" w:type="dxa"/>
          </w:tcPr>
          <w:p w14:paraId="19A0EE1B" w14:textId="21953571" w:rsidR="00961086" w:rsidRDefault="00723AC0" w:rsidP="009E116D">
            <w:pPr>
              <w:jc w:val="center"/>
              <w:rPr>
                <w:rFonts w:eastAsiaTheme="minorEastAsia"/>
              </w:rPr>
            </w:pPr>
            <w:r>
              <w:rPr>
                <w:rFonts w:eastAsiaTheme="minorEastAsia"/>
              </w:rPr>
              <w:t>Smoothing Radius</w:t>
            </w:r>
          </w:p>
        </w:tc>
        <w:tc>
          <w:tcPr>
            <w:tcW w:w="1622" w:type="dxa"/>
          </w:tcPr>
          <w:p w14:paraId="4DDB476B" w14:textId="6FCD7A75" w:rsidR="00961086" w:rsidRPr="00723AC0" w:rsidRDefault="00723AC0" w:rsidP="009E116D">
            <w:pPr>
              <w:jc w:val="center"/>
              <w:rPr>
                <w:rFonts w:eastAsiaTheme="minorEastAsia"/>
              </w:rPr>
            </w:pPr>
            <m:oMathPara>
              <m:oMath>
                <m:r>
                  <w:rPr>
                    <w:rFonts w:ascii="Cambria Math" w:eastAsiaTheme="minorEastAsia" w:hAnsi="Cambria Math"/>
                  </w:rPr>
                  <m:t>h</m:t>
                </m:r>
              </m:oMath>
            </m:oMathPara>
          </w:p>
        </w:tc>
        <w:tc>
          <w:tcPr>
            <w:tcW w:w="2335" w:type="dxa"/>
          </w:tcPr>
          <w:p w14:paraId="704FA3E4" w14:textId="4602C12F" w:rsidR="00961086" w:rsidRDefault="00C2526D" w:rsidP="009E116D">
            <w:pPr>
              <w:jc w:val="center"/>
              <w:rPr>
                <w:rFonts w:eastAsiaTheme="minorEastAsia"/>
              </w:rPr>
            </w:pPr>
            <w:r w:rsidRPr="00C2526D">
              <w:rPr>
                <w:rFonts w:eastAsiaTheme="minorEastAsia"/>
              </w:rPr>
              <w:t>0.085</w:t>
            </w:r>
          </w:p>
        </w:tc>
        <w:tc>
          <w:tcPr>
            <w:tcW w:w="2087" w:type="dxa"/>
          </w:tcPr>
          <w:p w14:paraId="3A4F61BB" w14:textId="77777777" w:rsidR="00961086" w:rsidRDefault="00961086" w:rsidP="009E116D">
            <w:pPr>
              <w:jc w:val="center"/>
              <w:rPr>
                <w:rFonts w:eastAsiaTheme="minorEastAsia"/>
              </w:rPr>
            </w:pPr>
            <m:oMathPara>
              <m:oMath>
                <m:r>
                  <w:rPr>
                    <w:rFonts w:ascii="Cambria Math" w:eastAsiaTheme="minorEastAsia" w:hAnsi="Cambria Math"/>
                  </w:rPr>
                  <m:t>m</m:t>
                </m:r>
              </m:oMath>
            </m:oMathPara>
          </w:p>
        </w:tc>
      </w:tr>
      <w:tr w:rsidR="00961086" w14:paraId="07755D52" w14:textId="77777777" w:rsidTr="009E116D">
        <w:tc>
          <w:tcPr>
            <w:tcW w:w="2972" w:type="dxa"/>
          </w:tcPr>
          <w:p w14:paraId="4C69A576" w14:textId="17146D85" w:rsidR="00961086" w:rsidRDefault="00332975" w:rsidP="009E116D">
            <w:pPr>
              <w:jc w:val="center"/>
              <w:rPr>
                <w:rFonts w:eastAsiaTheme="minorEastAsia"/>
              </w:rPr>
            </w:pPr>
            <w:r>
              <w:rPr>
                <w:rFonts w:eastAsiaTheme="minorEastAsia"/>
              </w:rPr>
              <w:t>Collision Dampening Fac</w:t>
            </w:r>
            <w:r w:rsidR="0095144E">
              <w:rPr>
                <w:rFonts w:eastAsiaTheme="minorEastAsia"/>
              </w:rPr>
              <w:t>t</w:t>
            </w:r>
            <w:r>
              <w:rPr>
                <w:rFonts w:eastAsiaTheme="minorEastAsia"/>
              </w:rPr>
              <w:t>or</w:t>
            </w:r>
          </w:p>
        </w:tc>
        <w:tc>
          <w:tcPr>
            <w:tcW w:w="1622" w:type="dxa"/>
          </w:tcPr>
          <w:p w14:paraId="0BFD8ED7" w14:textId="3922C06A" w:rsidR="00961086" w:rsidRDefault="00332975" w:rsidP="009E116D">
            <w:pPr>
              <w:jc w:val="center"/>
              <w:rPr>
                <w:rFonts w:eastAsiaTheme="minorEastAsia"/>
              </w:rPr>
            </w:pPr>
            <m:oMathPara>
              <m:oMath>
                <m:r>
                  <w:rPr>
                    <w:rFonts w:ascii="Cambria Math" w:eastAsiaTheme="minorEastAsia" w:hAnsi="Cambria Math"/>
                  </w:rPr>
                  <m:t>λ</m:t>
                </m:r>
              </m:oMath>
            </m:oMathPara>
          </w:p>
        </w:tc>
        <w:tc>
          <w:tcPr>
            <w:tcW w:w="2335" w:type="dxa"/>
          </w:tcPr>
          <w:p w14:paraId="195D81F5" w14:textId="5D613321" w:rsidR="00961086" w:rsidRDefault="007C7135" w:rsidP="009E116D">
            <w:pPr>
              <w:jc w:val="center"/>
              <w:rPr>
                <w:rFonts w:eastAsiaTheme="minorEastAsia"/>
              </w:rPr>
            </w:pPr>
            <w:r>
              <w:rPr>
                <w:rFonts w:eastAsiaTheme="minorEastAsia"/>
              </w:rPr>
              <w:t>0.7</w:t>
            </w:r>
          </w:p>
        </w:tc>
        <w:tc>
          <w:tcPr>
            <w:tcW w:w="2087" w:type="dxa"/>
          </w:tcPr>
          <w:p w14:paraId="334F6228" w14:textId="77777777" w:rsidR="00961086" w:rsidRDefault="00961086" w:rsidP="009E116D">
            <w:pPr>
              <w:jc w:val="center"/>
              <w:rPr>
                <w:rFonts w:eastAsiaTheme="minorEastAsia"/>
              </w:rPr>
            </w:pPr>
            <w:r>
              <w:rPr>
                <w:rFonts w:eastAsiaTheme="minorEastAsia"/>
              </w:rPr>
              <w:t>-</w:t>
            </w:r>
          </w:p>
        </w:tc>
      </w:tr>
    </w:tbl>
    <w:p w14:paraId="4E671F26" w14:textId="4EE7B3C4" w:rsidR="00CE0B6F" w:rsidRDefault="00F5380B" w:rsidP="00F5380B">
      <w:pPr>
        <w:jc w:val="center"/>
        <w:rPr>
          <w:rFonts w:eastAsiaTheme="minorEastAsia"/>
        </w:rPr>
      </w:pPr>
      <w:r>
        <w:rPr>
          <w:rFonts w:eastAsiaTheme="minorEastAsia"/>
        </w:rPr>
        <w:t>Table 4.1</w:t>
      </w:r>
      <w:r w:rsidR="00A57EF2">
        <w:rPr>
          <w:rFonts w:eastAsiaTheme="minorEastAsia"/>
        </w:rPr>
        <w:t>. Shared Testing Parameters</w:t>
      </w:r>
    </w:p>
    <w:p w14:paraId="489090C8" w14:textId="43706499" w:rsidR="00296E79" w:rsidRDefault="000D7D97" w:rsidP="004C1B37">
      <w:pPr>
        <w:rPr>
          <w:rFonts w:eastAsiaTheme="minorEastAsia"/>
        </w:rPr>
      </w:pPr>
      <w:r>
        <w:rPr>
          <w:rFonts w:eastAsiaTheme="minorEastAsia"/>
        </w:rPr>
        <w:t>One of the most common fluids used in SPH simulations is water</w:t>
      </w:r>
      <w:r w:rsidR="009B2426">
        <w:rPr>
          <w:rFonts w:eastAsiaTheme="minorEastAsia"/>
        </w:rPr>
        <w:t xml:space="preserve">. </w:t>
      </w:r>
      <w:r w:rsidR="00E728E3">
        <w:rPr>
          <w:rFonts w:eastAsiaTheme="minorEastAsia"/>
        </w:rPr>
        <w:t xml:space="preserve">Water is </w:t>
      </w:r>
      <w:r w:rsidR="00827C09">
        <w:rPr>
          <w:rFonts w:eastAsiaTheme="minorEastAsia"/>
        </w:rPr>
        <w:t>liquid, which has a low</w:t>
      </w:r>
      <w:r w:rsidR="00A2314A">
        <w:rPr>
          <w:rFonts w:eastAsiaTheme="minorEastAsia"/>
        </w:rPr>
        <w:t xml:space="preserve"> viscosity, and therefore it is challenging to keep a realistic water simulation</w:t>
      </w:r>
      <w:r w:rsidR="00121D9E">
        <w:rPr>
          <w:rFonts w:eastAsiaTheme="minorEastAsia"/>
        </w:rPr>
        <w:t xml:space="preserve"> stable</w:t>
      </w:r>
      <w:r w:rsidR="00B30283">
        <w:rPr>
          <w:rFonts w:eastAsiaTheme="minorEastAsia"/>
        </w:rPr>
        <w:t>.</w:t>
      </w:r>
    </w:p>
    <w:p w14:paraId="20D876C5" w14:textId="6D2F3EFE" w:rsidR="00C321F4" w:rsidRDefault="00E46625" w:rsidP="004C1B37">
      <w:pPr>
        <w:rPr>
          <w:rFonts w:eastAsiaTheme="minorEastAsia"/>
        </w:rPr>
      </w:pPr>
      <w:r>
        <w:rPr>
          <w:rFonts w:eastAsiaTheme="minorEastAsia"/>
        </w:rPr>
        <w:t xml:space="preserve"> </w:t>
      </w:r>
      <w:r w:rsidR="002D30BD">
        <w:rPr>
          <w:rFonts w:eastAsiaTheme="minorEastAsia"/>
        </w:rPr>
        <w:t>For simulating a w</w:t>
      </w:r>
      <w:r w:rsidR="00C321F4">
        <w:rPr>
          <w:rFonts w:eastAsiaTheme="minorEastAsia"/>
        </w:rPr>
        <w:t>ater</w:t>
      </w:r>
      <w:r w:rsidR="002D30BD">
        <w:rPr>
          <w:rFonts w:eastAsiaTheme="minorEastAsia"/>
        </w:rPr>
        <w:t xml:space="preserve">-like fluid </w:t>
      </w:r>
      <w:r w:rsidR="00964463">
        <w:rPr>
          <w:rFonts w:eastAsiaTheme="minorEastAsia"/>
        </w:rPr>
        <w:t>the following</w:t>
      </w:r>
      <w:r w:rsidR="002D30BD">
        <w:rPr>
          <w:rFonts w:eastAsiaTheme="minorEastAsia"/>
        </w:rPr>
        <w:t xml:space="preserve"> parameters are used</w:t>
      </w:r>
      <w:r w:rsidR="001107EA">
        <w:rPr>
          <w:rFonts w:eastAsiaTheme="minorEastAsia"/>
        </w:rPr>
        <w:t>:</w:t>
      </w:r>
    </w:p>
    <w:tbl>
      <w:tblPr>
        <w:tblStyle w:val="TableGrid"/>
        <w:tblW w:w="0" w:type="auto"/>
        <w:tblLook w:val="04A0" w:firstRow="1" w:lastRow="0" w:firstColumn="1" w:lastColumn="0" w:noHBand="0" w:noVBand="1"/>
      </w:tblPr>
      <w:tblGrid>
        <w:gridCol w:w="2972"/>
        <w:gridCol w:w="1622"/>
        <w:gridCol w:w="2335"/>
        <w:gridCol w:w="2087"/>
      </w:tblGrid>
      <w:tr w:rsidR="00ED2A71" w14:paraId="0BA0B39F" w14:textId="36023805" w:rsidTr="00CB49D9">
        <w:tc>
          <w:tcPr>
            <w:tcW w:w="2972" w:type="dxa"/>
            <w:shd w:val="clear" w:color="auto" w:fill="D0CECE" w:themeFill="background2" w:themeFillShade="E6"/>
          </w:tcPr>
          <w:p w14:paraId="519CD1C5" w14:textId="74BDF7BA" w:rsidR="00ED2A71" w:rsidRDefault="00ED2A71" w:rsidP="00257B68">
            <w:pPr>
              <w:jc w:val="center"/>
              <w:rPr>
                <w:rFonts w:eastAsiaTheme="minorEastAsia"/>
              </w:rPr>
            </w:pPr>
            <w:r>
              <w:rPr>
                <w:rFonts w:eastAsiaTheme="minorEastAsia"/>
              </w:rPr>
              <w:t>Parameter</w:t>
            </w:r>
          </w:p>
        </w:tc>
        <w:tc>
          <w:tcPr>
            <w:tcW w:w="1622" w:type="dxa"/>
            <w:shd w:val="clear" w:color="auto" w:fill="D0CECE" w:themeFill="background2" w:themeFillShade="E6"/>
          </w:tcPr>
          <w:p w14:paraId="70F0300D" w14:textId="4DBC2BD5" w:rsidR="00ED2A71" w:rsidRDefault="00ED2A71" w:rsidP="00257B68">
            <w:pPr>
              <w:jc w:val="center"/>
              <w:rPr>
                <w:rFonts w:eastAsiaTheme="minorEastAsia"/>
              </w:rPr>
            </w:pPr>
            <w:r>
              <w:rPr>
                <w:rFonts w:eastAsiaTheme="minorEastAsia"/>
              </w:rPr>
              <w:t>Symbol</w:t>
            </w:r>
          </w:p>
        </w:tc>
        <w:tc>
          <w:tcPr>
            <w:tcW w:w="2335" w:type="dxa"/>
            <w:shd w:val="clear" w:color="auto" w:fill="D0CECE" w:themeFill="background2" w:themeFillShade="E6"/>
          </w:tcPr>
          <w:p w14:paraId="0828430B" w14:textId="25EF85E4" w:rsidR="00ED2A71" w:rsidRDefault="00ED2A71" w:rsidP="00257B68">
            <w:pPr>
              <w:jc w:val="center"/>
              <w:rPr>
                <w:rFonts w:eastAsiaTheme="minorEastAsia"/>
              </w:rPr>
            </w:pPr>
            <w:r>
              <w:rPr>
                <w:rFonts w:eastAsiaTheme="minorEastAsia"/>
              </w:rPr>
              <w:t>Value</w:t>
            </w:r>
          </w:p>
        </w:tc>
        <w:tc>
          <w:tcPr>
            <w:tcW w:w="2087" w:type="dxa"/>
            <w:shd w:val="clear" w:color="auto" w:fill="D0CECE" w:themeFill="background2" w:themeFillShade="E6"/>
          </w:tcPr>
          <w:p w14:paraId="0E2BE692" w14:textId="10CA9B3F" w:rsidR="00ED2A71" w:rsidRDefault="00ED2A71" w:rsidP="00257B68">
            <w:pPr>
              <w:jc w:val="center"/>
              <w:rPr>
                <w:rFonts w:eastAsiaTheme="minorEastAsia"/>
              </w:rPr>
            </w:pPr>
            <w:r>
              <w:rPr>
                <w:rFonts w:eastAsiaTheme="minorEastAsia"/>
              </w:rPr>
              <w:t>Units</w:t>
            </w:r>
          </w:p>
        </w:tc>
      </w:tr>
      <w:tr w:rsidR="00ED2A71" w14:paraId="446F5E7B" w14:textId="45391ED8" w:rsidTr="006F1393">
        <w:tc>
          <w:tcPr>
            <w:tcW w:w="2972" w:type="dxa"/>
          </w:tcPr>
          <w:p w14:paraId="2F179E33" w14:textId="3550D65B" w:rsidR="00ED2A71" w:rsidRDefault="00ED2A71" w:rsidP="00257B68">
            <w:pPr>
              <w:jc w:val="center"/>
              <w:rPr>
                <w:rFonts w:eastAsiaTheme="minorEastAsia"/>
              </w:rPr>
            </w:pPr>
            <w:r>
              <w:rPr>
                <w:rFonts w:eastAsiaTheme="minorEastAsia"/>
              </w:rPr>
              <w:t>Reference</w:t>
            </w:r>
            <w:r w:rsidR="002134F7">
              <w:rPr>
                <w:rFonts w:eastAsiaTheme="minorEastAsia"/>
              </w:rPr>
              <w:t xml:space="preserve"> (Rest)</w:t>
            </w:r>
            <w:r>
              <w:rPr>
                <w:rFonts w:eastAsiaTheme="minorEastAsia"/>
              </w:rPr>
              <w:t xml:space="preserve"> Density</w:t>
            </w:r>
          </w:p>
        </w:tc>
        <w:tc>
          <w:tcPr>
            <w:tcW w:w="1622" w:type="dxa"/>
          </w:tcPr>
          <w:p w14:paraId="75486A05" w14:textId="5A8F0ACB" w:rsidR="00ED2A71" w:rsidRDefault="00A9502B" w:rsidP="00257B68">
            <w:pPr>
              <w:jc w:val="cente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0</m:t>
                    </m:r>
                  </m:sub>
                </m:sSub>
              </m:oMath>
            </m:oMathPara>
          </w:p>
        </w:tc>
        <w:tc>
          <w:tcPr>
            <w:tcW w:w="2335" w:type="dxa"/>
          </w:tcPr>
          <w:p w14:paraId="381CD049" w14:textId="497053B7" w:rsidR="00ED2A71" w:rsidRDefault="00ED2A71" w:rsidP="00257B68">
            <w:pPr>
              <w:jc w:val="center"/>
              <w:rPr>
                <w:rFonts w:eastAsiaTheme="minorEastAsia"/>
              </w:rPr>
            </w:pPr>
            <w:r>
              <w:rPr>
                <w:rFonts w:eastAsiaTheme="minorEastAsia"/>
              </w:rPr>
              <w:t>998.7</w:t>
            </w:r>
          </w:p>
        </w:tc>
        <w:tc>
          <w:tcPr>
            <w:tcW w:w="2087" w:type="dxa"/>
          </w:tcPr>
          <w:p w14:paraId="3B6119F6" w14:textId="44F25BA0" w:rsidR="00ED2A71" w:rsidRDefault="007E492B" w:rsidP="00257B68">
            <w:pPr>
              <w:jc w:val="center"/>
              <w:rPr>
                <w:rFonts w:eastAsiaTheme="minorEastAsia"/>
              </w:rPr>
            </w:pPr>
            <m:oMathPara>
              <m:oMath>
                <m:r>
                  <w:rPr>
                    <w:rFonts w:ascii="Cambria Math" w:hAnsi="Cambria Math"/>
                  </w:rPr>
                  <m:t>kg</m:t>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oMath>
            </m:oMathPara>
          </w:p>
        </w:tc>
      </w:tr>
      <w:tr w:rsidR="00ED2A71" w14:paraId="075EE3BB" w14:textId="4E935F62" w:rsidTr="006F1393">
        <w:tc>
          <w:tcPr>
            <w:tcW w:w="2972" w:type="dxa"/>
          </w:tcPr>
          <w:p w14:paraId="52A65D1A" w14:textId="0E86491D" w:rsidR="00ED2A71" w:rsidRDefault="00ED2A71" w:rsidP="00257B68">
            <w:pPr>
              <w:jc w:val="center"/>
              <w:rPr>
                <w:rFonts w:eastAsiaTheme="minorEastAsia"/>
              </w:rPr>
            </w:pPr>
            <w:r>
              <w:rPr>
                <w:rFonts w:eastAsiaTheme="minorEastAsia"/>
              </w:rPr>
              <w:t>Viscosity</w:t>
            </w:r>
          </w:p>
        </w:tc>
        <w:tc>
          <w:tcPr>
            <w:tcW w:w="1622" w:type="dxa"/>
          </w:tcPr>
          <w:p w14:paraId="409C3C0F" w14:textId="3F022901" w:rsidR="00ED2A71" w:rsidRDefault="00412689" w:rsidP="00257B68">
            <w:pPr>
              <w:jc w:val="center"/>
              <w:rPr>
                <w:rFonts w:eastAsiaTheme="minorEastAsia"/>
              </w:rPr>
            </w:pPr>
            <m:oMathPara>
              <m:oMath>
                <m:r>
                  <w:rPr>
                    <w:rFonts w:ascii="Cambria Math" w:hAnsi="Cambria Math"/>
                  </w:rPr>
                  <m:t>μ</m:t>
                </m:r>
              </m:oMath>
            </m:oMathPara>
          </w:p>
        </w:tc>
        <w:tc>
          <w:tcPr>
            <w:tcW w:w="2335" w:type="dxa"/>
          </w:tcPr>
          <w:p w14:paraId="534E8C08" w14:textId="36F45BD6" w:rsidR="00ED2A71" w:rsidRDefault="00ED2A71" w:rsidP="00257B68">
            <w:pPr>
              <w:jc w:val="center"/>
              <w:rPr>
                <w:rFonts w:eastAsiaTheme="minorEastAsia"/>
              </w:rPr>
            </w:pPr>
            <w:r>
              <w:rPr>
                <w:rFonts w:eastAsiaTheme="minorEastAsia"/>
              </w:rPr>
              <w:t>0.</w:t>
            </w:r>
            <w:r w:rsidR="00827C09">
              <w:rPr>
                <w:rFonts w:eastAsiaTheme="minorEastAsia"/>
              </w:rPr>
              <w:t>0</w:t>
            </w:r>
            <w:r w:rsidR="00C91FDA">
              <w:rPr>
                <w:rFonts w:eastAsiaTheme="minorEastAsia"/>
              </w:rPr>
              <w:t>0</w:t>
            </w:r>
            <w:r>
              <w:rPr>
                <w:rFonts w:eastAsiaTheme="minorEastAsia"/>
              </w:rPr>
              <w:t>1</w:t>
            </w:r>
            <w:r w:rsidR="008853DE">
              <w:rPr>
                <w:rFonts w:eastAsiaTheme="minorEastAsia"/>
              </w:rPr>
              <w:t>0</w:t>
            </w:r>
            <w:r w:rsidR="008E6AF7">
              <w:rPr>
                <w:rFonts w:eastAsiaTheme="minorEastAsia"/>
              </w:rPr>
              <w:t>02</w:t>
            </w:r>
          </w:p>
        </w:tc>
        <w:tc>
          <w:tcPr>
            <w:tcW w:w="2087" w:type="dxa"/>
          </w:tcPr>
          <w:p w14:paraId="06BF0ACC" w14:textId="27C8A4B4" w:rsidR="00ED2A71" w:rsidRDefault="00412689" w:rsidP="00257B68">
            <w:pPr>
              <w:jc w:val="center"/>
              <w:rPr>
                <w:rFonts w:eastAsiaTheme="minorEastAsia"/>
              </w:rPr>
            </w:pPr>
            <m:oMathPara>
              <m:oMath>
                <m:r>
                  <w:rPr>
                    <w:rFonts w:ascii="Cambria Math" w:hAnsi="Cambria Math"/>
                  </w:rPr>
                  <m:t>Ns/</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ED2A71" w14:paraId="0D5101C0" w14:textId="6A0DDF91" w:rsidTr="006F1393">
        <w:tc>
          <w:tcPr>
            <w:tcW w:w="2972" w:type="dxa"/>
          </w:tcPr>
          <w:p w14:paraId="5E5321B9" w14:textId="4CB6FBF7" w:rsidR="00ED2A71" w:rsidRDefault="00ED2A71" w:rsidP="00257B68">
            <w:pPr>
              <w:jc w:val="center"/>
              <w:rPr>
                <w:rFonts w:eastAsiaTheme="minorEastAsia"/>
              </w:rPr>
            </w:pPr>
            <w:r>
              <w:rPr>
                <w:rFonts w:eastAsiaTheme="minorEastAsia"/>
              </w:rPr>
              <w:t xml:space="preserve">Gas </w:t>
            </w:r>
            <w:r w:rsidR="007055CE">
              <w:rPr>
                <w:rFonts w:eastAsiaTheme="minorEastAsia"/>
              </w:rPr>
              <w:t>Stiffness</w:t>
            </w:r>
          </w:p>
        </w:tc>
        <w:tc>
          <w:tcPr>
            <w:tcW w:w="1622" w:type="dxa"/>
          </w:tcPr>
          <w:p w14:paraId="054F4D67" w14:textId="26F71B9E" w:rsidR="00ED2A71" w:rsidRDefault="00412689" w:rsidP="00257B68">
            <w:pPr>
              <w:jc w:val="center"/>
              <w:rPr>
                <w:rFonts w:eastAsiaTheme="minorEastAsia"/>
              </w:rPr>
            </w:pPr>
            <m:oMathPara>
              <m:oMath>
                <m:r>
                  <w:rPr>
                    <w:rFonts w:ascii="Cambria Math" w:hAnsi="Cambria Math"/>
                  </w:rPr>
                  <m:t>k</m:t>
                </m:r>
              </m:oMath>
            </m:oMathPara>
          </w:p>
        </w:tc>
        <w:tc>
          <w:tcPr>
            <w:tcW w:w="2335" w:type="dxa"/>
          </w:tcPr>
          <w:p w14:paraId="3641972A" w14:textId="44B8EC55" w:rsidR="00ED2A71" w:rsidRDefault="00ED2A71" w:rsidP="00257B68">
            <w:pPr>
              <w:jc w:val="center"/>
              <w:rPr>
                <w:rFonts w:eastAsiaTheme="minorEastAsia"/>
              </w:rPr>
            </w:pPr>
            <w:r>
              <w:rPr>
                <w:rFonts w:eastAsiaTheme="minorEastAsia"/>
              </w:rPr>
              <w:t>3</w:t>
            </w:r>
          </w:p>
        </w:tc>
        <w:tc>
          <w:tcPr>
            <w:tcW w:w="2087" w:type="dxa"/>
          </w:tcPr>
          <w:p w14:paraId="3146A501" w14:textId="7B7BC89E" w:rsidR="00ED2A71" w:rsidRDefault="007055CE" w:rsidP="00257B68">
            <w:pPr>
              <w:jc w:val="center"/>
              <w:rPr>
                <w:rFonts w:eastAsiaTheme="minorEastAsia"/>
              </w:rPr>
            </w:pPr>
            <m:oMathPara>
              <m:oMath>
                <m:r>
                  <w:rPr>
                    <w:rFonts w:ascii="Cambria Math" w:hAnsi="Cambria Math"/>
                  </w:rPr>
                  <m:t>J</m:t>
                </m:r>
              </m:oMath>
            </m:oMathPara>
          </w:p>
        </w:tc>
      </w:tr>
      <w:tr w:rsidR="00ED2A71" w14:paraId="69FFA89F" w14:textId="7E34DD58" w:rsidTr="006F1393">
        <w:tc>
          <w:tcPr>
            <w:tcW w:w="2972" w:type="dxa"/>
          </w:tcPr>
          <w:p w14:paraId="77BCCDE8" w14:textId="12298783" w:rsidR="00ED2A71" w:rsidRDefault="00ED2A71" w:rsidP="00257B68">
            <w:pPr>
              <w:jc w:val="center"/>
              <w:rPr>
                <w:rFonts w:eastAsiaTheme="minorEastAsia"/>
              </w:rPr>
            </w:pPr>
            <w:r>
              <w:rPr>
                <w:rFonts w:eastAsiaTheme="minorEastAsia"/>
              </w:rPr>
              <w:t xml:space="preserve">Tension </w:t>
            </w:r>
            <w:r w:rsidR="00EC1BC0">
              <w:rPr>
                <w:rFonts w:eastAsiaTheme="minorEastAsia"/>
              </w:rPr>
              <w:t>Coefficient</w:t>
            </w:r>
          </w:p>
        </w:tc>
        <w:tc>
          <w:tcPr>
            <w:tcW w:w="1622" w:type="dxa"/>
          </w:tcPr>
          <w:p w14:paraId="4AEEF91B" w14:textId="2071F59B" w:rsidR="00ED2A71" w:rsidRDefault="00257B68" w:rsidP="00257B68">
            <w:pPr>
              <w:jc w:val="center"/>
              <w:rPr>
                <w:rFonts w:eastAsiaTheme="minorEastAsia"/>
              </w:rPr>
            </w:pPr>
            <m:oMathPara>
              <m:oMath>
                <m:r>
                  <w:rPr>
                    <w:rFonts w:ascii="Cambria Math" w:eastAsiaTheme="minorEastAsia" w:hAnsi="Cambria Math"/>
                    <w:sz w:val="28"/>
                    <w:szCs w:val="28"/>
                  </w:rPr>
                  <m:t>σ</m:t>
                </m:r>
              </m:oMath>
            </m:oMathPara>
          </w:p>
        </w:tc>
        <w:tc>
          <w:tcPr>
            <w:tcW w:w="2335" w:type="dxa"/>
          </w:tcPr>
          <w:p w14:paraId="21342F19" w14:textId="4E5917B2" w:rsidR="00ED2A71" w:rsidRDefault="00ED2A71" w:rsidP="00257B68">
            <w:pPr>
              <w:jc w:val="center"/>
              <w:rPr>
                <w:rFonts w:eastAsiaTheme="minorEastAsia"/>
              </w:rPr>
            </w:pPr>
            <w:r>
              <w:rPr>
                <w:rFonts w:eastAsiaTheme="minorEastAsia"/>
              </w:rPr>
              <w:t>0.00728</w:t>
            </w:r>
          </w:p>
        </w:tc>
        <w:tc>
          <w:tcPr>
            <w:tcW w:w="2087" w:type="dxa"/>
          </w:tcPr>
          <w:p w14:paraId="4D1C6BD5" w14:textId="62737149" w:rsidR="00ED2A71" w:rsidRDefault="00FD0DB3" w:rsidP="00257B68">
            <w:pPr>
              <w:jc w:val="center"/>
              <w:rPr>
                <w:rFonts w:eastAsiaTheme="minorEastAsia"/>
              </w:rPr>
            </w:pPr>
            <w:r>
              <w:rPr>
                <w:rFonts w:eastAsiaTheme="minorEastAsia"/>
              </w:rPr>
              <w:t>-</w:t>
            </w:r>
          </w:p>
        </w:tc>
      </w:tr>
      <w:tr w:rsidR="00ED2A71" w14:paraId="58E22E49" w14:textId="5661B5C0" w:rsidTr="006F1393">
        <w:tc>
          <w:tcPr>
            <w:tcW w:w="2972" w:type="dxa"/>
          </w:tcPr>
          <w:p w14:paraId="0FF4D41A" w14:textId="01CDDB8F" w:rsidR="00ED2A71" w:rsidRDefault="00441717" w:rsidP="00257B68">
            <w:pPr>
              <w:jc w:val="center"/>
              <w:rPr>
                <w:rFonts w:eastAsiaTheme="minorEastAsia"/>
              </w:rPr>
            </w:pPr>
            <w:r>
              <w:rPr>
                <w:rFonts w:eastAsiaTheme="minorEastAsia"/>
              </w:rPr>
              <w:t xml:space="preserve">Surface </w:t>
            </w:r>
            <w:r w:rsidR="00ED2A71">
              <w:rPr>
                <w:rFonts w:eastAsiaTheme="minorEastAsia"/>
              </w:rPr>
              <w:t>Tension Threshold</w:t>
            </w:r>
          </w:p>
        </w:tc>
        <w:tc>
          <w:tcPr>
            <w:tcW w:w="1622" w:type="dxa"/>
          </w:tcPr>
          <w:p w14:paraId="7CC323B7" w14:textId="6181CAB3" w:rsidR="00ED2A71" w:rsidRDefault="00412689" w:rsidP="00257B68">
            <w:pPr>
              <w:jc w:val="center"/>
              <w:rPr>
                <w:rFonts w:eastAsiaTheme="minorEastAsia"/>
              </w:rPr>
            </w:pPr>
            <m:oMathPara>
              <m:oMath>
                <m:r>
                  <m:rPr>
                    <m:scr m:val="script"/>
                  </m:rPr>
                  <w:rPr>
                    <w:rFonts w:ascii="Cambria Math" w:eastAsiaTheme="minorEastAsia" w:hAnsi="Cambria Math"/>
                    <w:sz w:val="28"/>
                    <w:szCs w:val="28"/>
                  </w:rPr>
                  <m:t>l</m:t>
                </m:r>
              </m:oMath>
            </m:oMathPara>
          </w:p>
        </w:tc>
        <w:tc>
          <w:tcPr>
            <w:tcW w:w="2335" w:type="dxa"/>
          </w:tcPr>
          <w:p w14:paraId="3E7991FB" w14:textId="4CD75ACC" w:rsidR="00ED2A71" w:rsidRDefault="00ED2A71" w:rsidP="00257B68">
            <w:pPr>
              <w:jc w:val="center"/>
              <w:rPr>
                <w:rFonts w:eastAsiaTheme="minorEastAsia"/>
              </w:rPr>
            </w:pPr>
            <w:r>
              <w:rPr>
                <w:rFonts w:eastAsiaTheme="minorEastAsia"/>
              </w:rPr>
              <w:t>7.065</w:t>
            </w:r>
          </w:p>
        </w:tc>
        <w:tc>
          <w:tcPr>
            <w:tcW w:w="2087" w:type="dxa"/>
          </w:tcPr>
          <w:p w14:paraId="7D866BC0" w14:textId="04BF411F" w:rsidR="00ED2A71" w:rsidRDefault="00412689" w:rsidP="00257B68">
            <w:pPr>
              <w:jc w:val="center"/>
              <w:rPr>
                <w:rFonts w:eastAsiaTheme="minorEastAsia"/>
              </w:rPr>
            </w:pPr>
            <m:oMathPara>
              <m:oMath>
                <m:r>
                  <w:rPr>
                    <w:rFonts w:ascii="Cambria Math" w:eastAsiaTheme="minorEastAsia" w:hAnsi="Cambria Math"/>
                  </w:rPr>
                  <m:t>m</m:t>
                </m:r>
              </m:oMath>
            </m:oMathPara>
          </w:p>
        </w:tc>
      </w:tr>
      <w:tr w:rsidR="00ED2A71" w14:paraId="784ADFF9" w14:textId="28E09F42" w:rsidTr="006F1393">
        <w:tc>
          <w:tcPr>
            <w:tcW w:w="2972" w:type="dxa"/>
          </w:tcPr>
          <w:p w14:paraId="6E1FC7BC" w14:textId="77B0EE54" w:rsidR="00ED2A71" w:rsidRDefault="00ED2A71" w:rsidP="00257B68">
            <w:pPr>
              <w:jc w:val="center"/>
              <w:rPr>
                <w:rFonts w:eastAsiaTheme="minorEastAsia"/>
              </w:rPr>
            </w:pPr>
            <w:r>
              <w:rPr>
                <w:rFonts w:eastAsiaTheme="minorEastAsia"/>
              </w:rPr>
              <w:t>Buoyancy</w:t>
            </w:r>
            <w:r w:rsidR="00654BCF">
              <w:rPr>
                <w:rFonts w:eastAsiaTheme="minorEastAsia"/>
              </w:rPr>
              <w:t xml:space="preserve"> Diffusion </w:t>
            </w:r>
            <w:r w:rsidR="006F1393">
              <w:rPr>
                <w:rFonts w:eastAsiaTheme="minorEastAsia"/>
              </w:rPr>
              <w:t>Coefficient</w:t>
            </w:r>
          </w:p>
        </w:tc>
        <w:tc>
          <w:tcPr>
            <w:tcW w:w="1622" w:type="dxa"/>
          </w:tcPr>
          <w:p w14:paraId="1A9E5153" w14:textId="3A1FF16C" w:rsidR="00ED2A71" w:rsidRDefault="00FD0DB3" w:rsidP="00257B68">
            <w:pPr>
              <w:jc w:val="center"/>
              <w:rPr>
                <w:rFonts w:eastAsiaTheme="minorEastAsia"/>
              </w:rPr>
            </w:pPr>
            <m:oMathPara>
              <m:oMath>
                <m:r>
                  <w:rPr>
                    <w:rFonts w:ascii="Cambria Math" w:hAnsi="Cambria Math"/>
                  </w:rPr>
                  <m:t>b</m:t>
                </m:r>
              </m:oMath>
            </m:oMathPara>
          </w:p>
        </w:tc>
        <w:tc>
          <w:tcPr>
            <w:tcW w:w="2335" w:type="dxa"/>
          </w:tcPr>
          <w:p w14:paraId="543E6238" w14:textId="653E1AFD" w:rsidR="00ED2A71" w:rsidRDefault="00ED2A71" w:rsidP="00257B68">
            <w:pPr>
              <w:jc w:val="center"/>
              <w:rPr>
                <w:rFonts w:eastAsiaTheme="minorEastAsia"/>
              </w:rPr>
            </w:pPr>
            <w:r>
              <w:rPr>
                <w:rFonts w:eastAsiaTheme="minorEastAsia"/>
              </w:rPr>
              <w:t>0</w:t>
            </w:r>
          </w:p>
        </w:tc>
        <w:tc>
          <w:tcPr>
            <w:tcW w:w="2087" w:type="dxa"/>
          </w:tcPr>
          <w:p w14:paraId="4C4A8037" w14:textId="516CAEDA" w:rsidR="00ED2A71" w:rsidRDefault="00FD0DB3" w:rsidP="00257B68">
            <w:pPr>
              <w:jc w:val="center"/>
              <w:rPr>
                <w:rFonts w:eastAsiaTheme="minorEastAsia"/>
              </w:rPr>
            </w:pPr>
            <w:r>
              <w:rPr>
                <w:rFonts w:eastAsiaTheme="minorEastAsia"/>
              </w:rPr>
              <w:t>-</w:t>
            </w:r>
          </w:p>
        </w:tc>
      </w:tr>
      <w:tr w:rsidR="005D7123" w14:paraId="3B677192" w14:textId="77777777" w:rsidTr="006F1393">
        <w:tc>
          <w:tcPr>
            <w:tcW w:w="2972" w:type="dxa"/>
          </w:tcPr>
          <w:p w14:paraId="625D6A1F" w14:textId="589AEF75" w:rsidR="005D7123" w:rsidRDefault="005D7123" w:rsidP="005D7123">
            <w:pPr>
              <w:jc w:val="center"/>
              <w:rPr>
                <w:rFonts w:eastAsiaTheme="minorEastAsia"/>
              </w:rPr>
            </w:pPr>
            <w:r>
              <w:rPr>
                <w:rFonts w:eastAsiaTheme="minorEastAsia"/>
              </w:rPr>
              <w:t>Particle Mass</w:t>
            </w:r>
          </w:p>
        </w:tc>
        <w:tc>
          <w:tcPr>
            <w:tcW w:w="1622" w:type="dxa"/>
          </w:tcPr>
          <w:p w14:paraId="34BD1302" w14:textId="4AE133FE" w:rsidR="005D7123" w:rsidRDefault="005D7123" w:rsidP="005D7123">
            <w:pPr>
              <w:jc w:val="center"/>
              <w:rPr>
                <w:rFonts w:ascii="Calibri" w:eastAsia="Times New Roman" w:hAnsi="Calibri" w:cs="Times New Roman"/>
              </w:rPr>
            </w:pPr>
            <m:oMathPara>
              <m:oMath>
                <m:r>
                  <w:rPr>
                    <w:rFonts w:ascii="Cambria Math" w:hAnsi="Cambria Math"/>
                  </w:rPr>
                  <m:t>m</m:t>
                </m:r>
              </m:oMath>
            </m:oMathPara>
          </w:p>
        </w:tc>
        <w:tc>
          <w:tcPr>
            <w:tcW w:w="2335" w:type="dxa"/>
          </w:tcPr>
          <w:p w14:paraId="548F1535" w14:textId="3C9484F8" w:rsidR="005D7123" w:rsidRDefault="005D7123" w:rsidP="005D7123">
            <w:pPr>
              <w:jc w:val="center"/>
              <w:rPr>
                <w:rFonts w:eastAsiaTheme="minorEastAsia"/>
              </w:rPr>
            </w:pPr>
            <w:r>
              <w:rPr>
                <w:rFonts w:eastAsiaTheme="minorEastAsia"/>
              </w:rPr>
              <w:t>0.1648</w:t>
            </w:r>
          </w:p>
        </w:tc>
        <w:tc>
          <w:tcPr>
            <w:tcW w:w="2087" w:type="dxa"/>
          </w:tcPr>
          <w:p w14:paraId="102D7829" w14:textId="28BDF4F0" w:rsidR="005D7123" w:rsidRDefault="005D7123" w:rsidP="005D7123">
            <w:pPr>
              <w:jc w:val="center"/>
              <w:rPr>
                <w:rFonts w:eastAsiaTheme="minorEastAsia"/>
              </w:rPr>
            </w:pPr>
            <m:oMathPara>
              <m:oMath>
                <m:r>
                  <w:rPr>
                    <w:rFonts w:ascii="Cambria Math" w:hAnsi="Cambria Math"/>
                  </w:rPr>
                  <m:t>kg</m:t>
                </m:r>
              </m:oMath>
            </m:oMathPara>
          </w:p>
        </w:tc>
      </w:tr>
    </w:tbl>
    <w:p w14:paraId="3AC172D3" w14:textId="39C8721E" w:rsidR="009E1251" w:rsidRDefault="009E1251" w:rsidP="009E1251">
      <w:pPr>
        <w:jc w:val="center"/>
        <w:rPr>
          <w:rFonts w:eastAsiaTheme="minorEastAsia"/>
        </w:rPr>
      </w:pPr>
      <w:r>
        <w:rPr>
          <w:rFonts w:eastAsiaTheme="minorEastAsia"/>
        </w:rPr>
        <w:t>Table 4.2</w:t>
      </w:r>
      <w:r w:rsidR="00B577D7">
        <w:rPr>
          <w:rFonts w:eastAsiaTheme="minorEastAsia"/>
        </w:rPr>
        <w:t>.</w:t>
      </w:r>
      <w:r w:rsidR="00784C44">
        <w:rPr>
          <w:rFonts w:eastAsiaTheme="minorEastAsia"/>
        </w:rPr>
        <w:t xml:space="preserve"> Water Parameters</w:t>
      </w:r>
    </w:p>
    <w:p w14:paraId="4E607462" w14:textId="77777777" w:rsidR="00F221D3" w:rsidRDefault="00F221D3" w:rsidP="009E1251">
      <w:pPr>
        <w:jc w:val="center"/>
        <w:rPr>
          <w:rFonts w:eastAsiaTheme="minorEastAsia"/>
        </w:rPr>
      </w:pPr>
    </w:p>
    <w:p w14:paraId="4F0AA6F1" w14:textId="0D6DF519" w:rsidR="00BC1BE8" w:rsidRDefault="00842926" w:rsidP="004C1B37">
      <w:pPr>
        <w:rPr>
          <w:rFonts w:eastAsiaTheme="minorEastAsia"/>
        </w:rPr>
      </w:pPr>
      <w:r w:rsidRPr="00842926">
        <w:rPr>
          <w:rFonts w:eastAsiaTheme="minorEastAsia"/>
        </w:rPr>
        <w:lastRenderedPageBreak/>
        <w:t xml:space="preserve">Furthermore, </w:t>
      </w:r>
      <w:r>
        <w:rPr>
          <w:rFonts w:eastAsiaTheme="minorEastAsia"/>
        </w:rPr>
        <w:t xml:space="preserve">for variety </w:t>
      </w:r>
      <w:r w:rsidRPr="00842926">
        <w:rPr>
          <w:rFonts w:eastAsiaTheme="minorEastAsia"/>
        </w:rPr>
        <w:t xml:space="preserve">it is essential to compare the </w:t>
      </w:r>
      <w:r w:rsidR="00E619C1" w:rsidRPr="00842926">
        <w:rPr>
          <w:rFonts w:eastAsiaTheme="minorEastAsia"/>
        </w:rPr>
        <w:t>behaviour</w:t>
      </w:r>
      <w:r w:rsidRPr="00842926">
        <w:rPr>
          <w:rFonts w:eastAsiaTheme="minorEastAsia"/>
        </w:rPr>
        <w:t xml:space="preserve"> with a </w:t>
      </w:r>
      <w:r w:rsidR="004926CE">
        <w:rPr>
          <w:rFonts w:eastAsiaTheme="minorEastAsia"/>
        </w:rPr>
        <w:t xml:space="preserve">similar </w:t>
      </w:r>
      <w:r w:rsidRPr="00842926">
        <w:rPr>
          <w:rFonts w:eastAsiaTheme="minorEastAsia"/>
        </w:rPr>
        <w:t>more viscous fluid having a higher surface tension than water.</w:t>
      </w:r>
      <w:r w:rsidR="00C32BDE">
        <w:rPr>
          <w:rFonts w:eastAsiaTheme="minorEastAsia"/>
        </w:rPr>
        <w:t xml:space="preserve"> For this parameters</w:t>
      </w:r>
      <w:r w:rsidR="00796DBD">
        <w:rPr>
          <w:rFonts w:eastAsiaTheme="minorEastAsia"/>
        </w:rPr>
        <w:t xml:space="preserve"> similar to a vegetable oil are used:</w:t>
      </w:r>
      <w:r w:rsidRPr="00842926">
        <w:rPr>
          <w:rFonts w:eastAsiaTheme="minorEastAsia"/>
        </w:rPr>
        <w:t xml:space="preserve"> </w:t>
      </w:r>
    </w:p>
    <w:tbl>
      <w:tblPr>
        <w:tblStyle w:val="TableGrid"/>
        <w:tblW w:w="0" w:type="auto"/>
        <w:tblLook w:val="04A0" w:firstRow="1" w:lastRow="0" w:firstColumn="1" w:lastColumn="0" w:noHBand="0" w:noVBand="1"/>
      </w:tblPr>
      <w:tblGrid>
        <w:gridCol w:w="2972"/>
        <w:gridCol w:w="1622"/>
        <w:gridCol w:w="2335"/>
        <w:gridCol w:w="2087"/>
      </w:tblGrid>
      <w:tr w:rsidR="00CB49D9" w14:paraId="1DE9EDAF" w14:textId="77777777" w:rsidTr="009E116D">
        <w:tc>
          <w:tcPr>
            <w:tcW w:w="2972" w:type="dxa"/>
            <w:shd w:val="clear" w:color="auto" w:fill="D0CECE" w:themeFill="background2" w:themeFillShade="E6"/>
          </w:tcPr>
          <w:p w14:paraId="7E945251" w14:textId="77777777" w:rsidR="00CB49D9" w:rsidRDefault="00CB49D9" w:rsidP="009E116D">
            <w:pPr>
              <w:jc w:val="center"/>
              <w:rPr>
                <w:rFonts w:eastAsiaTheme="minorEastAsia"/>
              </w:rPr>
            </w:pPr>
            <w:r>
              <w:rPr>
                <w:rFonts w:eastAsiaTheme="minorEastAsia"/>
              </w:rPr>
              <w:t>Parameter</w:t>
            </w:r>
          </w:p>
        </w:tc>
        <w:tc>
          <w:tcPr>
            <w:tcW w:w="1622" w:type="dxa"/>
            <w:shd w:val="clear" w:color="auto" w:fill="D0CECE" w:themeFill="background2" w:themeFillShade="E6"/>
          </w:tcPr>
          <w:p w14:paraId="1B26D6C7" w14:textId="77777777" w:rsidR="00CB49D9" w:rsidRDefault="00CB49D9" w:rsidP="009E116D">
            <w:pPr>
              <w:jc w:val="center"/>
              <w:rPr>
                <w:rFonts w:eastAsiaTheme="minorEastAsia"/>
              </w:rPr>
            </w:pPr>
            <w:r>
              <w:rPr>
                <w:rFonts w:eastAsiaTheme="minorEastAsia"/>
              </w:rPr>
              <w:t>Symbol</w:t>
            </w:r>
          </w:p>
        </w:tc>
        <w:tc>
          <w:tcPr>
            <w:tcW w:w="2335" w:type="dxa"/>
            <w:shd w:val="clear" w:color="auto" w:fill="D0CECE" w:themeFill="background2" w:themeFillShade="E6"/>
          </w:tcPr>
          <w:p w14:paraId="3C0A52C1" w14:textId="77777777" w:rsidR="00CB49D9" w:rsidRDefault="00CB49D9" w:rsidP="009E116D">
            <w:pPr>
              <w:jc w:val="center"/>
              <w:rPr>
                <w:rFonts w:eastAsiaTheme="minorEastAsia"/>
              </w:rPr>
            </w:pPr>
            <w:r>
              <w:rPr>
                <w:rFonts w:eastAsiaTheme="minorEastAsia"/>
              </w:rPr>
              <w:t>Value</w:t>
            </w:r>
          </w:p>
        </w:tc>
        <w:tc>
          <w:tcPr>
            <w:tcW w:w="2087" w:type="dxa"/>
            <w:shd w:val="clear" w:color="auto" w:fill="D0CECE" w:themeFill="background2" w:themeFillShade="E6"/>
          </w:tcPr>
          <w:p w14:paraId="7315945F" w14:textId="77777777" w:rsidR="00CB49D9" w:rsidRDefault="00CB49D9" w:rsidP="009E116D">
            <w:pPr>
              <w:jc w:val="center"/>
              <w:rPr>
                <w:rFonts w:eastAsiaTheme="minorEastAsia"/>
              </w:rPr>
            </w:pPr>
            <w:r>
              <w:rPr>
                <w:rFonts w:eastAsiaTheme="minorEastAsia"/>
              </w:rPr>
              <w:t>Units</w:t>
            </w:r>
          </w:p>
        </w:tc>
      </w:tr>
      <w:tr w:rsidR="00CB49D9" w14:paraId="0C11778F" w14:textId="77777777" w:rsidTr="009E116D">
        <w:tc>
          <w:tcPr>
            <w:tcW w:w="2972" w:type="dxa"/>
          </w:tcPr>
          <w:p w14:paraId="32501F14" w14:textId="7407995E" w:rsidR="00CB49D9" w:rsidRDefault="00CB49D9" w:rsidP="009E116D">
            <w:pPr>
              <w:jc w:val="center"/>
              <w:rPr>
                <w:rFonts w:eastAsiaTheme="minorEastAsia"/>
              </w:rPr>
            </w:pPr>
            <w:r>
              <w:rPr>
                <w:rFonts w:eastAsiaTheme="minorEastAsia"/>
              </w:rPr>
              <w:t>Reference</w:t>
            </w:r>
            <w:r w:rsidR="000569D9">
              <w:rPr>
                <w:rFonts w:eastAsiaTheme="minorEastAsia"/>
              </w:rPr>
              <w:t xml:space="preserve"> (Rest)</w:t>
            </w:r>
            <w:r>
              <w:rPr>
                <w:rFonts w:eastAsiaTheme="minorEastAsia"/>
              </w:rPr>
              <w:t xml:space="preserve"> Density</w:t>
            </w:r>
          </w:p>
        </w:tc>
        <w:tc>
          <w:tcPr>
            <w:tcW w:w="1622" w:type="dxa"/>
          </w:tcPr>
          <w:p w14:paraId="46C50733" w14:textId="77777777" w:rsidR="00CB49D9" w:rsidRDefault="00A9502B" w:rsidP="009E116D">
            <w:pPr>
              <w:jc w:val="cente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0</m:t>
                    </m:r>
                  </m:sub>
                </m:sSub>
              </m:oMath>
            </m:oMathPara>
          </w:p>
        </w:tc>
        <w:tc>
          <w:tcPr>
            <w:tcW w:w="2335" w:type="dxa"/>
          </w:tcPr>
          <w:p w14:paraId="0FB20D91" w14:textId="66B2547A" w:rsidR="00CB49D9" w:rsidRDefault="00C32BDE" w:rsidP="009E116D">
            <w:pPr>
              <w:jc w:val="center"/>
              <w:rPr>
                <w:rFonts w:eastAsiaTheme="minorEastAsia"/>
              </w:rPr>
            </w:pPr>
            <w:r w:rsidRPr="00C32BDE">
              <w:rPr>
                <w:rFonts w:eastAsiaTheme="minorEastAsia"/>
              </w:rPr>
              <w:t>920</w:t>
            </w:r>
          </w:p>
        </w:tc>
        <w:tc>
          <w:tcPr>
            <w:tcW w:w="2087" w:type="dxa"/>
          </w:tcPr>
          <w:p w14:paraId="3CBF2594" w14:textId="77777777" w:rsidR="00CB49D9" w:rsidRDefault="00CB49D9" w:rsidP="009E116D">
            <w:pPr>
              <w:jc w:val="center"/>
              <w:rPr>
                <w:rFonts w:eastAsiaTheme="minorEastAsia"/>
              </w:rPr>
            </w:pPr>
            <m:oMathPara>
              <m:oMath>
                <m:r>
                  <w:rPr>
                    <w:rFonts w:ascii="Cambria Math" w:hAnsi="Cambria Math"/>
                  </w:rPr>
                  <m:t>kg</m:t>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oMath>
            </m:oMathPara>
          </w:p>
        </w:tc>
      </w:tr>
      <w:tr w:rsidR="00CB49D9" w14:paraId="3CDCC7D0" w14:textId="77777777" w:rsidTr="009E116D">
        <w:tc>
          <w:tcPr>
            <w:tcW w:w="2972" w:type="dxa"/>
          </w:tcPr>
          <w:p w14:paraId="152465CB" w14:textId="77777777" w:rsidR="00CB49D9" w:rsidRDefault="00CB49D9" w:rsidP="009E116D">
            <w:pPr>
              <w:jc w:val="center"/>
              <w:rPr>
                <w:rFonts w:eastAsiaTheme="minorEastAsia"/>
              </w:rPr>
            </w:pPr>
            <w:r>
              <w:rPr>
                <w:rFonts w:eastAsiaTheme="minorEastAsia"/>
              </w:rPr>
              <w:t>Viscosity</w:t>
            </w:r>
          </w:p>
        </w:tc>
        <w:tc>
          <w:tcPr>
            <w:tcW w:w="1622" w:type="dxa"/>
          </w:tcPr>
          <w:p w14:paraId="3061E31B" w14:textId="77777777" w:rsidR="00CB49D9" w:rsidRDefault="00CB49D9" w:rsidP="009E116D">
            <w:pPr>
              <w:jc w:val="center"/>
              <w:rPr>
                <w:rFonts w:eastAsiaTheme="minorEastAsia"/>
              </w:rPr>
            </w:pPr>
            <m:oMathPara>
              <m:oMath>
                <m:r>
                  <w:rPr>
                    <w:rFonts w:ascii="Cambria Math" w:hAnsi="Cambria Math"/>
                  </w:rPr>
                  <m:t>μ</m:t>
                </m:r>
              </m:oMath>
            </m:oMathPara>
          </w:p>
        </w:tc>
        <w:tc>
          <w:tcPr>
            <w:tcW w:w="2335" w:type="dxa"/>
          </w:tcPr>
          <w:p w14:paraId="36524BCA" w14:textId="0A0EAAD9" w:rsidR="00CB49D9" w:rsidRDefault="00C32BDE" w:rsidP="009E116D">
            <w:pPr>
              <w:jc w:val="center"/>
              <w:rPr>
                <w:rFonts w:eastAsiaTheme="minorEastAsia"/>
              </w:rPr>
            </w:pPr>
            <w:r w:rsidRPr="00C32BDE">
              <w:rPr>
                <w:rFonts w:eastAsiaTheme="minorEastAsia"/>
              </w:rPr>
              <w:t>0.08</w:t>
            </w:r>
          </w:p>
        </w:tc>
        <w:tc>
          <w:tcPr>
            <w:tcW w:w="2087" w:type="dxa"/>
          </w:tcPr>
          <w:p w14:paraId="0E325B14" w14:textId="77777777" w:rsidR="00CB49D9" w:rsidRDefault="00CB49D9" w:rsidP="009E116D">
            <w:pPr>
              <w:jc w:val="center"/>
              <w:rPr>
                <w:rFonts w:eastAsiaTheme="minorEastAsia"/>
              </w:rPr>
            </w:pPr>
            <m:oMathPara>
              <m:oMath>
                <m:r>
                  <w:rPr>
                    <w:rFonts w:ascii="Cambria Math" w:hAnsi="Cambria Math"/>
                  </w:rPr>
                  <m:t>Ns/</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CB49D9" w14:paraId="060ED91C" w14:textId="77777777" w:rsidTr="009E116D">
        <w:tc>
          <w:tcPr>
            <w:tcW w:w="2972" w:type="dxa"/>
          </w:tcPr>
          <w:p w14:paraId="7CEA3D37" w14:textId="77777777" w:rsidR="00CB49D9" w:rsidRDefault="00CB49D9" w:rsidP="009E116D">
            <w:pPr>
              <w:jc w:val="center"/>
              <w:rPr>
                <w:rFonts w:eastAsiaTheme="minorEastAsia"/>
              </w:rPr>
            </w:pPr>
            <w:r>
              <w:rPr>
                <w:rFonts w:eastAsiaTheme="minorEastAsia"/>
              </w:rPr>
              <w:t>Gas Stiffness</w:t>
            </w:r>
          </w:p>
        </w:tc>
        <w:tc>
          <w:tcPr>
            <w:tcW w:w="1622" w:type="dxa"/>
          </w:tcPr>
          <w:p w14:paraId="413B7233" w14:textId="77777777" w:rsidR="00CB49D9" w:rsidRDefault="00CB49D9" w:rsidP="009E116D">
            <w:pPr>
              <w:jc w:val="center"/>
              <w:rPr>
                <w:rFonts w:eastAsiaTheme="minorEastAsia"/>
              </w:rPr>
            </w:pPr>
            <m:oMathPara>
              <m:oMath>
                <m:r>
                  <w:rPr>
                    <w:rFonts w:ascii="Cambria Math" w:hAnsi="Cambria Math"/>
                  </w:rPr>
                  <m:t>k</m:t>
                </m:r>
              </m:oMath>
            </m:oMathPara>
          </w:p>
        </w:tc>
        <w:tc>
          <w:tcPr>
            <w:tcW w:w="2335" w:type="dxa"/>
          </w:tcPr>
          <w:p w14:paraId="2098D4E3" w14:textId="77777777" w:rsidR="00CB49D9" w:rsidRDefault="00CB49D9" w:rsidP="009E116D">
            <w:pPr>
              <w:jc w:val="center"/>
              <w:rPr>
                <w:rFonts w:eastAsiaTheme="minorEastAsia"/>
              </w:rPr>
            </w:pPr>
            <w:r>
              <w:rPr>
                <w:rFonts w:eastAsiaTheme="minorEastAsia"/>
              </w:rPr>
              <w:t>3</w:t>
            </w:r>
          </w:p>
        </w:tc>
        <w:tc>
          <w:tcPr>
            <w:tcW w:w="2087" w:type="dxa"/>
          </w:tcPr>
          <w:p w14:paraId="222BD172" w14:textId="77777777" w:rsidR="00CB49D9" w:rsidRDefault="00CB49D9" w:rsidP="009E116D">
            <w:pPr>
              <w:jc w:val="center"/>
              <w:rPr>
                <w:rFonts w:eastAsiaTheme="minorEastAsia"/>
              </w:rPr>
            </w:pPr>
            <m:oMathPara>
              <m:oMath>
                <m:r>
                  <w:rPr>
                    <w:rFonts w:ascii="Cambria Math" w:hAnsi="Cambria Math"/>
                  </w:rPr>
                  <m:t>J</m:t>
                </m:r>
              </m:oMath>
            </m:oMathPara>
          </w:p>
        </w:tc>
      </w:tr>
      <w:tr w:rsidR="00CB49D9" w14:paraId="3AB71768" w14:textId="77777777" w:rsidTr="009E116D">
        <w:tc>
          <w:tcPr>
            <w:tcW w:w="2972" w:type="dxa"/>
          </w:tcPr>
          <w:p w14:paraId="02ABC0B9" w14:textId="77777777" w:rsidR="00CB49D9" w:rsidRDefault="00CB49D9" w:rsidP="009E116D">
            <w:pPr>
              <w:jc w:val="center"/>
              <w:rPr>
                <w:rFonts w:eastAsiaTheme="minorEastAsia"/>
              </w:rPr>
            </w:pPr>
            <w:r>
              <w:rPr>
                <w:rFonts w:eastAsiaTheme="minorEastAsia"/>
              </w:rPr>
              <w:t>Tension Coefficient</w:t>
            </w:r>
          </w:p>
        </w:tc>
        <w:tc>
          <w:tcPr>
            <w:tcW w:w="1622" w:type="dxa"/>
          </w:tcPr>
          <w:p w14:paraId="120D1981" w14:textId="77777777" w:rsidR="00CB49D9" w:rsidRDefault="00CB49D9" w:rsidP="009E116D">
            <w:pPr>
              <w:jc w:val="center"/>
              <w:rPr>
                <w:rFonts w:eastAsiaTheme="minorEastAsia"/>
              </w:rPr>
            </w:pPr>
            <m:oMathPara>
              <m:oMath>
                <m:r>
                  <w:rPr>
                    <w:rFonts w:ascii="Cambria Math" w:eastAsiaTheme="minorEastAsia" w:hAnsi="Cambria Math"/>
                    <w:sz w:val="28"/>
                    <w:szCs w:val="28"/>
                  </w:rPr>
                  <m:t>σ</m:t>
                </m:r>
              </m:oMath>
            </m:oMathPara>
          </w:p>
        </w:tc>
        <w:tc>
          <w:tcPr>
            <w:tcW w:w="2335" w:type="dxa"/>
          </w:tcPr>
          <w:p w14:paraId="1B98285C" w14:textId="6465411C" w:rsidR="00CB49D9" w:rsidRDefault="00C32BDE" w:rsidP="009E116D">
            <w:pPr>
              <w:jc w:val="center"/>
              <w:rPr>
                <w:rFonts w:eastAsiaTheme="minorEastAsia"/>
              </w:rPr>
            </w:pPr>
            <w:r w:rsidRPr="00C32BDE">
              <w:rPr>
                <w:rFonts w:eastAsiaTheme="minorEastAsia"/>
              </w:rPr>
              <w:t>0.022</w:t>
            </w:r>
          </w:p>
        </w:tc>
        <w:tc>
          <w:tcPr>
            <w:tcW w:w="2087" w:type="dxa"/>
          </w:tcPr>
          <w:p w14:paraId="37510845" w14:textId="77777777" w:rsidR="00CB49D9" w:rsidRDefault="00CB49D9" w:rsidP="009E116D">
            <w:pPr>
              <w:jc w:val="center"/>
              <w:rPr>
                <w:rFonts w:eastAsiaTheme="minorEastAsia"/>
              </w:rPr>
            </w:pPr>
            <w:r>
              <w:rPr>
                <w:rFonts w:eastAsiaTheme="minorEastAsia"/>
              </w:rPr>
              <w:t>-</w:t>
            </w:r>
          </w:p>
        </w:tc>
      </w:tr>
      <w:tr w:rsidR="00CB49D9" w14:paraId="5CDB29A8" w14:textId="77777777" w:rsidTr="009E116D">
        <w:tc>
          <w:tcPr>
            <w:tcW w:w="2972" w:type="dxa"/>
          </w:tcPr>
          <w:p w14:paraId="1D09D08B" w14:textId="77777777" w:rsidR="00CB49D9" w:rsidRDefault="00CB49D9" w:rsidP="009E116D">
            <w:pPr>
              <w:jc w:val="center"/>
              <w:rPr>
                <w:rFonts w:eastAsiaTheme="minorEastAsia"/>
              </w:rPr>
            </w:pPr>
            <w:r>
              <w:rPr>
                <w:rFonts w:eastAsiaTheme="minorEastAsia"/>
              </w:rPr>
              <w:t>Surface Tension Threshold</w:t>
            </w:r>
          </w:p>
        </w:tc>
        <w:tc>
          <w:tcPr>
            <w:tcW w:w="1622" w:type="dxa"/>
          </w:tcPr>
          <w:p w14:paraId="1C921D38" w14:textId="77777777" w:rsidR="00CB49D9" w:rsidRDefault="00CB49D9" w:rsidP="009E116D">
            <w:pPr>
              <w:jc w:val="center"/>
              <w:rPr>
                <w:rFonts w:eastAsiaTheme="minorEastAsia"/>
              </w:rPr>
            </w:pPr>
            <m:oMathPara>
              <m:oMath>
                <m:r>
                  <m:rPr>
                    <m:scr m:val="script"/>
                  </m:rPr>
                  <w:rPr>
                    <w:rFonts w:ascii="Cambria Math" w:eastAsiaTheme="minorEastAsia" w:hAnsi="Cambria Math"/>
                    <w:sz w:val="28"/>
                    <w:szCs w:val="28"/>
                  </w:rPr>
                  <m:t>l</m:t>
                </m:r>
              </m:oMath>
            </m:oMathPara>
          </w:p>
        </w:tc>
        <w:tc>
          <w:tcPr>
            <w:tcW w:w="2335" w:type="dxa"/>
          </w:tcPr>
          <w:p w14:paraId="2C77B414" w14:textId="77777777" w:rsidR="00CB49D9" w:rsidRDefault="00CB49D9" w:rsidP="009E116D">
            <w:pPr>
              <w:jc w:val="center"/>
              <w:rPr>
                <w:rFonts w:eastAsiaTheme="minorEastAsia"/>
              </w:rPr>
            </w:pPr>
            <w:r>
              <w:rPr>
                <w:rFonts w:eastAsiaTheme="minorEastAsia"/>
              </w:rPr>
              <w:t>7.065</w:t>
            </w:r>
          </w:p>
        </w:tc>
        <w:tc>
          <w:tcPr>
            <w:tcW w:w="2087" w:type="dxa"/>
          </w:tcPr>
          <w:p w14:paraId="074428BA" w14:textId="77777777" w:rsidR="00CB49D9" w:rsidRDefault="00CB49D9" w:rsidP="009E116D">
            <w:pPr>
              <w:jc w:val="center"/>
              <w:rPr>
                <w:rFonts w:eastAsiaTheme="minorEastAsia"/>
              </w:rPr>
            </w:pPr>
            <m:oMathPara>
              <m:oMath>
                <m:r>
                  <w:rPr>
                    <w:rFonts w:ascii="Cambria Math" w:eastAsiaTheme="minorEastAsia" w:hAnsi="Cambria Math"/>
                  </w:rPr>
                  <m:t>m</m:t>
                </m:r>
              </m:oMath>
            </m:oMathPara>
          </w:p>
        </w:tc>
      </w:tr>
      <w:tr w:rsidR="00CB49D9" w14:paraId="501DC5DF" w14:textId="77777777" w:rsidTr="009E116D">
        <w:tc>
          <w:tcPr>
            <w:tcW w:w="2972" w:type="dxa"/>
          </w:tcPr>
          <w:p w14:paraId="5ED9F3D0" w14:textId="77777777" w:rsidR="00CB49D9" w:rsidRDefault="00CB49D9" w:rsidP="009E116D">
            <w:pPr>
              <w:jc w:val="center"/>
              <w:rPr>
                <w:rFonts w:eastAsiaTheme="minorEastAsia"/>
              </w:rPr>
            </w:pPr>
            <w:r>
              <w:rPr>
                <w:rFonts w:eastAsiaTheme="minorEastAsia"/>
              </w:rPr>
              <w:t>Buoyancy Diffusion Coefficient</w:t>
            </w:r>
          </w:p>
        </w:tc>
        <w:tc>
          <w:tcPr>
            <w:tcW w:w="1622" w:type="dxa"/>
          </w:tcPr>
          <w:p w14:paraId="6A6B4DF9" w14:textId="77777777" w:rsidR="00CB49D9" w:rsidRDefault="00CB49D9" w:rsidP="009E116D">
            <w:pPr>
              <w:jc w:val="center"/>
              <w:rPr>
                <w:rFonts w:eastAsiaTheme="minorEastAsia"/>
              </w:rPr>
            </w:pPr>
            <m:oMathPara>
              <m:oMath>
                <m:r>
                  <w:rPr>
                    <w:rFonts w:ascii="Cambria Math" w:hAnsi="Cambria Math"/>
                  </w:rPr>
                  <m:t>b</m:t>
                </m:r>
              </m:oMath>
            </m:oMathPara>
          </w:p>
        </w:tc>
        <w:tc>
          <w:tcPr>
            <w:tcW w:w="2335" w:type="dxa"/>
          </w:tcPr>
          <w:p w14:paraId="319B3A60" w14:textId="77777777" w:rsidR="00CB49D9" w:rsidRDefault="00CB49D9" w:rsidP="009E116D">
            <w:pPr>
              <w:jc w:val="center"/>
              <w:rPr>
                <w:rFonts w:eastAsiaTheme="minorEastAsia"/>
              </w:rPr>
            </w:pPr>
            <w:r>
              <w:rPr>
                <w:rFonts w:eastAsiaTheme="minorEastAsia"/>
              </w:rPr>
              <w:t>0</w:t>
            </w:r>
          </w:p>
        </w:tc>
        <w:tc>
          <w:tcPr>
            <w:tcW w:w="2087" w:type="dxa"/>
          </w:tcPr>
          <w:p w14:paraId="2B1B4473" w14:textId="77777777" w:rsidR="00CB49D9" w:rsidRDefault="00CB49D9" w:rsidP="009E116D">
            <w:pPr>
              <w:jc w:val="center"/>
              <w:rPr>
                <w:rFonts w:eastAsiaTheme="minorEastAsia"/>
              </w:rPr>
            </w:pPr>
            <w:r>
              <w:rPr>
                <w:rFonts w:eastAsiaTheme="minorEastAsia"/>
              </w:rPr>
              <w:t>-</w:t>
            </w:r>
          </w:p>
        </w:tc>
      </w:tr>
      <w:tr w:rsidR="00CB49D9" w14:paraId="6C6A92F4" w14:textId="77777777" w:rsidTr="009E116D">
        <w:tc>
          <w:tcPr>
            <w:tcW w:w="2972" w:type="dxa"/>
          </w:tcPr>
          <w:p w14:paraId="213CCA8A" w14:textId="77777777" w:rsidR="00CB49D9" w:rsidRDefault="00CB49D9" w:rsidP="009E116D">
            <w:pPr>
              <w:jc w:val="center"/>
              <w:rPr>
                <w:rFonts w:eastAsiaTheme="minorEastAsia"/>
              </w:rPr>
            </w:pPr>
            <w:r>
              <w:rPr>
                <w:rFonts w:eastAsiaTheme="minorEastAsia"/>
              </w:rPr>
              <w:t>Particle Mass</w:t>
            </w:r>
          </w:p>
        </w:tc>
        <w:tc>
          <w:tcPr>
            <w:tcW w:w="1622" w:type="dxa"/>
          </w:tcPr>
          <w:p w14:paraId="3432D165" w14:textId="77777777" w:rsidR="00CB49D9" w:rsidRDefault="00CB49D9" w:rsidP="009E116D">
            <w:pPr>
              <w:jc w:val="center"/>
              <w:rPr>
                <w:rFonts w:ascii="Calibri" w:eastAsia="Times New Roman" w:hAnsi="Calibri" w:cs="Times New Roman"/>
              </w:rPr>
            </w:pPr>
            <m:oMathPara>
              <m:oMath>
                <m:r>
                  <w:rPr>
                    <w:rFonts w:ascii="Cambria Math" w:hAnsi="Cambria Math"/>
                  </w:rPr>
                  <m:t>m</m:t>
                </m:r>
              </m:oMath>
            </m:oMathPara>
          </w:p>
        </w:tc>
        <w:tc>
          <w:tcPr>
            <w:tcW w:w="2335" w:type="dxa"/>
          </w:tcPr>
          <w:p w14:paraId="1C97F18D" w14:textId="0E16A649" w:rsidR="00CB49D9" w:rsidRDefault="009E116D" w:rsidP="009E116D">
            <w:pPr>
              <w:jc w:val="center"/>
              <w:rPr>
                <w:rFonts w:eastAsiaTheme="minorEastAsia"/>
              </w:rPr>
            </w:pPr>
            <w:r>
              <w:rPr>
                <w:rFonts w:eastAsiaTheme="minorEastAsia"/>
              </w:rPr>
              <w:t>0.1648</w:t>
            </w:r>
          </w:p>
        </w:tc>
        <w:tc>
          <w:tcPr>
            <w:tcW w:w="2087" w:type="dxa"/>
          </w:tcPr>
          <w:p w14:paraId="0C1A6A3E" w14:textId="77777777" w:rsidR="00CB49D9" w:rsidRDefault="00CB49D9" w:rsidP="009E116D">
            <w:pPr>
              <w:jc w:val="center"/>
              <w:rPr>
                <w:rFonts w:eastAsiaTheme="minorEastAsia"/>
              </w:rPr>
            </w:pPr>
            <m:oMathPara>
              <m:oMath>
                <m:r>
                  <w:rPr>
                    <w:rFonts w:ascii="Cambria Math" w:hAnsi="Cambria Math"/>
                  </w:rPr>
                  <m:t>kg</m:t>
                </m:r>
              </m:oMath>
            </m:oMathPara>
          </w:p>
        </w:tc>
      </w:tr>
    </w:tbl>
    <w:p w14:paraId="4A91879F" w14:textId="18C75314" w:rsidR="007C72C5" w:rsidRPr="007C72C5" w:rsidRDefault="009E1251" w:rsidP="009E1251">
      <w:pPr>
        <w:jc w:val="center"/>
        <w:rPr>
          <w:rFonts w:eastAsiaTheme="minorEastAsia"/>
        </w:rPr>
      </w:pPr>
      <w:r>
        <w:rPr>
          <w:rFonts w:eastAsiaTheme="minorEastAsia"/>
        </w:rPr>
        <w:t>Table 4.3</w:t>
      </w:r>
      <w:r w:rsidR="004C2491">
        <w:rPr>
          <w:rFonts w:eastAsiaTheme="minorEastAsia"/>
        </w:rPr>
        <w:t>.</w:t>
      </w:r>
      <w:r w:rsidR="00BD7E5F">
        <w:rPr>
          <w:rFonts w:eastAsiaTheme="minorEastAsia"/>
        </w:rPr>
        <w:t xml:space="preserve"> Vegetable Oil Parameters</w:t>
      </w:r>
    </w:p>
    <w:p w14:paraId="7BFFFAC4" w14:textId="5218CF69" w:rsidR="00F44C31" w:rsidRDefault="007C72C5" w:rsidP="00C02D6A">
      <w:pPr>
        <w:rPr>
          <w:rFonts w:eastAsiaTheme="minorEastAsia"/>
        </w:rPr>
      </w:pPr>
      <w:r w:rsidRPr="007C72C5">
        <w:rPr>
          <w:rFonts w:eastAsiaTheme="minorEastAsia"/>
        </w:rPr>
        <w:t>While these parameters, such as reference density, aren't precisely accurate to real-world fluids, they are somewhat close to actual fluid properties. The aim is to observe behaviour rather than achieve 100% accuracy. As mentioned earlier, this is a computer science project, not a physics project. Therefore, for testing, 100% real-world scientific accuracy</w:t>
      </w:r>
      <w:r w:rsidR="00823EDC">
        <w:rPr>
          <w:rFonts w:eastAsiaTheme="minorEastAsia"/>
        </w:rPr>
        <w:t xml:space="preserve"> is not required</w:t>
      </w:r>
      <w:r w:rsidRPr="007C72C5">
        <w:rPr>
          <w:rFonts w:eastAsiaTheme="minorEastAsia"/>
        </w:rPr>
        <w:t xml:space="preserve"> for the general analysis of the "physical" behaviours </w:t>
      </w:r>
      <w:r w:rsidR="001B3CA7">
        <w:rPr>
          <w:rFonts w:eastAsiaTheme="minorEastAsia"/>
        </w:rPr>
        <w:t>exhibited by</w:t>
      </w:r>
      <w:r w:rsidRPr="007C72C5">
        <w:rPr>
          <w:rFonts w:eastAsiaTheme="minorEastAsia"/>
        </w:rPr>
        <w:t xml:space="preserve"> the simulated fluids.</w:t>
      </w:r>
      <w:r w:rsidR="008B0D88">
        <w:rPr>
          <w:rFonts w:eastAsiaTheme="minorEastAsia"/>
        </w:rPr>
        <w:t xml:space="preserve"> </w:t>
      </w:r>
      <w:r w:rsidR="00C02D6A" w:rsidRPr="00C02D6A">
        <w:rPr>
          <w:rFonts w:eastAsiaTheme="minorEastAsia"/>
        </w:rPr>
        <w:t>Instead, the goal is to demonstrate that changes in these variables enable the simulation of different fluids, and that each fluid property remains intact as the forces are calculated correctly.</w:t>
      </w:r>
    </w:p>
    <w:p w14:paraId="442EE1FA" w14:textId="77777777" w:rsidR="00E41C2C" w:rsidRDefault="00E41C2C" w:rsidP="007C72C5">
      <w:pPr>
        <w:rPr>
          <w:rFonts w:eastAsiaTheme="minorEastAsia"/>
        </w:rPr>
      </w:pPr>
    </w:p>
    <w:p w14:paraId="6B310101" w14:textId="66021EDB" w:rsidR="00F44C31" w:rsidRPr="00925A69" w:rsidRDefault="00F44C31" w:rsidP="00925A69">
      <w:pPr>
        <w:pStyle w:val="Heading2"/>
        <w:rPr>
          <w:rFonts w:eastAsiaTheme="minorEastAsia"/>
          <w:sz w:val="36"/>
          <w:szCs w:val="36"/>
        </w:rPr>
      </w:pPr>
      <w:bookmarkStart w:id="48" w:name="_Toc165722414"/>
      <w:r w:rsidRPr="00925A69">
        <w:rPr>
          <w:rFonts w:eastAsiaTheme="minorEastAsia"/>
          <w:sz w:val="36"/>
          <w:szCs w:val="36"/>
        </w:rPr>
        <w:t xml:space="preserve">4.3 </w:t>
      </w:r>
      <w:r w:rsidR="005C0E63" w:rsidRPr="00925A69">
        <w:rPr>
          <w:rFonts w:eastAsiaTheme="minorEastAsia"/>
          <w:sz w:val="36"/>
          <w:szCs w:val="36"/>
        </w:rPr>
        <w:t xml:space="preserve">Fluid </w:t>
      </w:r>
      <w:r w:rsidR="00756901" w:rsidRPr="00925A69">
        <w:rPr>
          <w:rFonts w:eastAsiaTheme="minorEastAsia"/>
          <w:sz w:val="36"/>
          <w:szCs w:val="36"/>
        </w:rPr>
        <w:t>Analysis</w:t>
      </w:r>
      <w:bookmarkEnd w:id="48"/>
    </w:p>
    <w:p w14:paraId="714D29A0" w14:textId="41E77C7C" w:rsidR="00B5112C" w:rsidRDefault="002D3E3A" w:rsidP="00F44C31">
      <w:pPr>
        <w:rPr>
          <w:rFonts w:eastAsiaTheme="minorEastAsia"/>
        </w:rPr>
      </w:pPr>
      <w:r w:rsidRPr="002D3E3A">
        <w:rPr>
          <w:rFonts w:eastAsiaTheme="minorEastAsia"/>
        </w:rPr>
        <w:t>This section is dedicated to analysing the "physical" behaviour and characteristics of various SPH fluids, considering fluids with different properties such as viscosity.</w:t>
      </w:r>
      <w:r w:rsidR="000307F9">
        <w:rPr>
          <w:rFonts w:eastAsiaTheme="minorEastAsia"/>
        </w:rPr>
        <w:t xml:space="preserve"> </w:t>
      </w:r>
      <w:r w:rsidR="00C351F4" w:rsidRPr="00C351F4">
        <w:rPr>
          <w:rFonts w:eastAsiaTheme="minorEastAsia"/>
        </w:rPr>
        <w:t>All of these simulations have been conducted on the GPU to achieve higher particle counts, enabling more detailed and realistic fluid interactions.</w:t>
      </w:r>
    </w:p>
    <w:p w14:paraId="785C0E7D" w14:textId="77777777" w:rsidR="000307F9" w:rsidRPr="00804B73" w:rsidRDefault="000307F9" w:rsidP="00F44C31">
      <w:pPr>
        <w:rPr>
          <w:rFonts w:eastAsiaTheme="minorEastAsia"/>
        </w:rPr>
      </w:pPr>
    </w:p>
    <w:p w14:paraId="2DF6CD74" w14:textId="20AB0A97" w:rsidR="00FA5112" w:rsidRPr="00925A69" w:rsidRDefault="00FA5112" w:rsidP="00925A69">
      <w:pPr>
        <w:pStyle w:val="Heading3"/>
        <w:rPr>
          <w:rFonts w:eastAsiaTheme="minorEastAsia"/>
          <w:sz w:val="32"/>
          <w:szCs w:val="32"/>
        </w:rPr>
      </w:pPr>
      <w:bookmarkStart w:id="49" w:name="_Toc165722415"/>
      <w:r w:rsidRPr="00925A69">
        <w:rPr>
          <w:rFonts w:eastAsiaTheme="minorEastAsia"/>
          <w:sz w:val="32"/>
          <w:szCs w:val="32"/>
        </w:rPr>
        <w:t xml:space="preserve">4.3.1 Fluid </w:t>
      </w:r>
      <w:r w:rsidR="0092269B" w:rsidRPr="00925A69">
        <w:rPr>
          <w:rFonts w:eastAsiaTheme="minorEastAsia"/>
          <w:sz w:val="32"/>
          <w:szCs w:val="32"/>
        </w:rPr>
        <w:t>Flow</w:t>
      </w:r>
      <w:bookmarkEnd w:id="49"/>
    </w:p>
    <w:p w14:paraId="062ECC4B" w14:textId="62D4A416" w:rsidR="00501B43" w:rsidRPr="00877944" w:rsidRDefault="005E3AB5" w:rsidP="00FA5112">
      <w:pPr>
        <w:rPr>
          <w:rStyle w:val="SubtleEmphasis"/>
        </w:rPr>
      </w:pPr>
      <w:r w:rsidRPr="005E3AB5">
        <w:rPr>
          <w:rFonts w:eastAsiaTheme="minorEastAsia"/>
        </w:rPr>
        <w:t>Our first objective is to determine whether the SPH simulation can generate realistic fluid motion. Therefore, to investigate this, a time-lapse of the fluid flow using the parameters of water</w:t>
      </w:r>
      <w:r w:rsidR="009E1251">
        <w:rPr>
          <w:rFonts w:eastAsiaTheme="minorEastAsia"/>
        </w:rPr>
        <w:t xml:space="preserve"> (Table 4.2)</w:t>
      </w:r>
      <w:r w:rsidRPr="005E3AB5">
        <w:rPr>
          <w:rFonts w:eastAsiaTheme="minorEastAsia"/>
        </w:rPr>
        <w:t xml:space="preserve"> is presented </w:t>
      </w:r>
      <w:r w:rsidR="00AB439C">
        <w:rPr>
          <w:rFonts w:eastAsiaTheme="minorEastAsia"/>
        </w:rPr>
        <w:t xml:space="preserve">in </w:t>
      </w:r>
      <w:r w:rsidRPr="005E3AB5">
        <w:rPr>
          <w:rFonts w:eastAsiaTheme="minorEastAsia"/>
        </w:rPr>
        <w:t xml:space="preserve">Figure </w:t>
      </w:r>
      <w:r w:rsidR="00465844">
        <w:rPr>
          <w:rFonts w:eastAsiaTheme="minorEastAsia"/>
        </w:rPr>
        <w:t>4.</w:t>
      </w:r>
      <w:r w:rsidR="007074F2">
        <w:rPr>
          <w:rFonts w:eastAsiaTheme="minorEastAsia"/>
        </w:rPr>
        <w:t>1</w:t>
      </w:r>
      <w:r w:rsidRPr="005E3AB5">
        <w:rPr>
          <w:rFonts w:eastAsiaTheme="minorEastAsia"/>
        </w:rPr>
        <w:t xml:space="preserve">. To demonstrate this, the results for the dam-break problem have been produced. In the dam break problem, the fluid is initially constrained inside a dam. When the fluid is at rest, the dam or barricade that constrains the fluid is removed. Consequently, the fluid flows freely and collides with a vertical wall. In the simulation, this was achieved by waiting for the fluid to reach rest within some fixed bounds and then expanding the simulation bounds in </w:t>
      </w:r>
      <w:r w:rsidR="00726559">
        <w:rPr>
          <w:rFonts w:eastAsiaTheme="minorEastAsia"/>
        </w:rPr>
        <w:t>a singular</w:t>
      </w:r>
      <w:r w:rsidR="005B64E0">
        <w:rPr>
          <w:rFonts w:eastAsiaTheme="minorEastAsia"/>
        </w:rPr>
        <w:t xml:space="preserve"> </w:t>
      </w:r>
      <w:r w:rsidRPr="005E3AB5">
        <w:rPr>
          <w:rFonts w:eastAsiaTheme="minorEastAsia"/>
        </w:rPr>
        <w:t>dimension.</w:t>
      </w:r>
    </w:p>
    <w:p w14:paraId="674373C8" w14:textId="1BF0B904" w:rsidR="00E20095" w:rsidRDefault="005B64E0" w:rsidP="00423D27">
      <w:pPr>
        <w:jc w:val="center"/>
        <w:rPr>
          <w:rFonts w:eastAsiaTheme="minorEastAsia"/>
        </w:rPr>
      </w:pPr>
      <w:r>
        <w:rPr>
          <w:noProof/>
        </w:rPr>
        <w:lastRenderedPageBreak/>
        <w:drawing>
          <wp:anchor distT="0" distB="0" distL="114300" distR="114300" simplePos="0" relativeHeight="251662336" behindDoc="0" locked="0" layoutInCell="1" allowOverlap="1" wp14:anchorId="160E2809" wp14:editId="4C176DF0">
            <wp:simplePos x="0" y="0"/>
            <wp:positionH relativeFrom="margin">
              <wp:align>center</wp:align>
            </wp:positionH>
            <wp:positionV relativeFrom="paragraph">
              <wp:posOffset>0</wp:posOffset>
            </wp:positionV>
            <wp:extent cx="6223635" cy="30861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3635" cy="3086100"/>
                    </a:xfrm>
                    <a:prstGeom prst="rect">
                      <a:avLst/>
                    </a:prstGeom>
                  </pic:spPr>
                </pic:pic>
              </a:graphicData>
            </a:graphic>
            <wp14:sizeRelH relativeFrom="margin">
              <wp14:pctWidth>0</wp14:pctWidth>
            </wp14:sizeRelH>
            <wp14:sizeRelV relativeFrom="margin">
              <wp14:pctHeight>0</wp14:pctHeight>
            </wp14:sizeRelV>
          </wp:anchor>
        </w:drawing>
      </w:r>
      <w:r w:rsidR="00E20095">
        <w:rPr>
          <w:rFonts w:eastAsiaTheme="minorEastAsia"/>
        </w:rPr>
        <w:t xml:space="preserve">Figure </w:t>
      </w:r>
      <w:r w:rsidR="006477C1">
        <w:rPr>
          <w:rFonts w:eastAsiaTheme="minorEastAsia"/>
        </w:rPr>
        <w:t>4.1</w:t>
      </w:r>
      <w:r w:rsidR="00E20095">
        <w:rPr>
          <w:rFonts w:eastAsiaTheme="minorEastAsia"/>
        </w:rPr>
        <w:t xml:space="preserve"> </w:t>
      </w:r>
      <w:r w:rsidR="00844190">
        <w:rPr>
          <w:rFonts w:eastAsiaTheme="minorEastAsia"/>
        </w:rPr>
        <w:t>Dam</w:t>
      </w:r>
      <w:r w:rsidR="002E1FF1">
        <w:rPr>
          <w:rFonts w:eastAsiaTheme="minorEastAsia"/>
        </w:rPr>
        <w:t>-break of 100,000 particles of water with timestamps</w:t>
      </w:r>
      <w:r w:rsidR="00FE29F3">
        <w:rPr>
          <w:rFonts w:eastAsiaTheme="minorEastAsia"/>
        </w:rPr>
        <w:t>.</w:t>
      </w:r>
    </w:p>
    <w:p w14:paraId="1B0E85DE" w14:textId="4EFEF758" w:rsidR="00B51FCB" w:rsidRDefault="00257505" w:rsidP="00B94E70">
      <w:pPr>
        <w:rPr>
          <w:rFonts w:eastAsiaTheme="minorEastAsia"/>
          <w:iCs/>
        </w:rPr>
      </w:pPr>
      <w:r w:rsidRPr="00257505">
        <w:rPr>
          <w:rFonts w:eastAsiaTheme="minorEastAsia"/>
        </w:rPr>
        <w:t xml:space="preserve">Certain moments in time are illustrated from a dam-break of water, simulated by 100,000 particles on the GPU at approximately 50 frames per second, as depicted in Figure </w:t>
      </w:r>
      <w:r w:rsidR="006477C1">
        <w:rPr>
          <w:rFonts w:eastAsiaTheme="minorEastAsia"/>
        </w:rPr>
        <w:t>4.1</w:t>
      </w:r>
      <w:r w:rsidRPr="00257505">
        <w:rPr>
          <w:rFonts w:eastAsiaTheme="minorEastAsia"/>
        </w:rPr>
        <w:t xml:space="preserve">. It's worth noting that if the in-simulation time </w:t>
      </w:r>
      <m:oMath>
        <m:r>
          <w:rPr>
            <w:rFonts w:ascii="Cambria Math" w:hAnsi="Cambria Math"/>
          </w:rPr>
          <m:t>t</m:t>
        </m:r>
      </m:oMath>
      <w:r w:rsidRPr="00257505">
        <w:rPr>
          <w:rFonts w:eastAsiaTheme="minorEastAsia"/>
        </w:rPr>
        <w:t xml:space="preserve"> is not divisible by the time step</w:t>
      </w:r>
      <w:r w:rsidR="00A82733">
        <w:rPr>
          <w:rFonts w:eastAsiaTheme="minorEastAsia"/>
          <w:iCs/>
        </w:rPr>
        <w:t xml:space="preserve"> </w:t>
      </w:r>
      <m:oMath>
        <m:r>
          <m:rPr>
            <m:sty m:val="p"/>
          </m:rPr>
          <w:rPr>
            <w:rFonts w:ascii="Cambria Math" w:eastAsiaTheme="minorEastAsia" w:hAnsi="Cambria Math"/>
          </w:rPr>
          <m:t>∇</m:t>
        </m:r>
        <m:r>
          <w:rPr>
            <w:rFonts w:ascii="Cambria Math" w:hAnsi="Cambria Math"/>
          </w:rPr>
          <m:t>t=0.003</m:t>
        </m:r>
      </m:oMath>
      <w:r w:rsidR="00A82733">
        <w:rPr>
          <w:rFonts w:eastAsiaTheme="minorEastAsia"/>
          <w:iCs/>
        </w:rPr>
        <w:t xml:space="preserve">, </w:t>
      </w:r>
      <w:r w:rsidR="00C13397" w:rsidRPr="00C13397">
        <w:rPr>
          <w:rFonts w:eastAsiaTheme="minorEastAsia"/>
          <w:iCs/>
        </w:rPr>
        <w:t xml:space="preserve">this occurs due to the accumulation of floating-point arithmetic errors. Therefore, any evaluations regarding the time may be slightly inaccurate. However, as the timespan of this is rather small, the amount of error in the timestep accumulated should not be too significant, with only a small decimal margin of error. </w:t>
      </w:r>
    </w:p>
    <w:p w14:paraId="75199695" w14:textId="077505B6" w:rsidR="00C624D8" w:rsidRDefault="00C624D8" w:rsidP="00B94E70">
      <w:pPr>
        <w:rPr>
          <w:rFonts w:eastAsiaTheme="minorEastAsia"/>
          <w:iCs/>
        </w:rPr>
      </w:pPr>
      <w:r>
        <w:rPr>
          <w:rFonts w:eastAsiaTheme="minorEastAsia"/>
          <w:iCs/>
        </w:rPr>
        <w:t xml:space="preserve">At </w:t>
      </w:r>
      <m:oMath>
        <m:r>
          <w:rPr>
            <w:rFonts w:ascii="Cambria Math" w:hAnsi="Cambria Math"/>
          </w:rPr>
          <m:t>t=0.363</m:t>
        </m:r>
      </m:oMath>
      <w:r w:rsidR="008E0F87" w:rsidRPr="008E0F87">
        <w:rPr>
          <w:rFonts w:eastAsiaTheme="minorEastAsia"/>
        </w:rPr>
        <w:t>, the dam is broken, and the water is sliding down, accelerating due to pressure and gravitational forces. The water continues to flow until it hits a wall at</w:t>
      </w:r>
      <w:r w:rsidR="00D818C3">
        <w:rPr>
          <w:rFonts w:eastAsiaTheme="minorEastAsia"/>
        </w:rPr>
        <w:t xml:space="preserve"> </w:t>
      </w:r>
      <m:oMath>
        <m:r>
          <w:rPr>
            <w:rFonts w:ascii="Cambria Math" w:hAnsi="Cambria Math"/>
          </w:rPr>
          <m:t>t=0.717</m:t>
        </m:r>
      </m:oMath>
      <w:r w:rsidR="00072849">
        <w:rPr>
          <w:rFonts w:eastAsiaTheme="minorEastAsia"/>
        </w:rPr>
        <w:t xml:space="preserve"> </w:t>
      </w:r>
      <w:r w:rsidR="00625AA5" w:rsidRPr="00625AA5">
        <w:rPr>
          <w:rFonts w:eastAsiaTheme="minorEastAsia"/>
        </w:rPr>
        <w:t>. This results in the water particles being pushed upwards at</w:t>
      </w:r>
      <w:r w:rsidR="00A66D2A">
        <w:rPr>
          <w:rFonts w:eastAsiaTheme="minorEastAsia"/>
        </w:rPr>
        <w:t xml:space="preserve"> </w:t>
      </w:r>
      <m:oMath>
        <m:r>
          <w:rPr>
            <w:rFonts w:ascii="Cambria Math" w:hAnsi="Cambria Math"/>
          </w:rPr>
          <m:t>t=0.921</m:t>
        </m:r>
      </m:oMath>
      <w:r w:rsidR="0028630C">
        <w:rPr>
          <w:rFonts w:eastAsiaTheme="minorEastAsia"/>
        </w:rPr>
        <w:t xml:space="preserve"> </w:t>
      </w:r>
      <w:r w:rsidR="00B82395" w:rsidRPr="00B82395">
        <w:rPr>
          <w:rFonts w:eastAsiaTheme="minorEastAsia"/>
        </w:rPr>
        <w:t>due to the pressure from the high-speed water. At</w:t>
      </w:r>
      <w:r w:rsidR="00B82395">
        <w:rPr>
          <w:rFonts w:eastAsiaTheme="minorEastAsia"/>
        </w:rPr>
        <w:t xml:space="preserve"> </w:t>
      </w:r>
      <m:oMath>
        <m:r>
          <w:rPr>
            <w:rFonts w:ascii="Cambria Math" w:hAnsi="Cambria Math"/>
          </w:rPr>
          <m:t>t=1.416</m:t>
        </m:r>
      </m:oMath>
      <w:r w:rsidR="00CE4132">
        <w:rPr>
          <w:rFonts w:eastAsiaTheme="minorEastAsia"/>
        </w:rPr>
        <w:t xml:space="preserve"> </w:t>
      </w:r>
      <w:r w:rsidR="0056336F" w:rsidRPr="0056336F">
        <w:rPr>
          <w:rFonts w:eastAsiaTheme="minorEastAsia"/>
        </w:rPr>
        <w:t xml:space="preserve">the water begins to overturn and a wave begins to be formed at </w:t>
      </w:r>
      <m:oMath>
        <m:r>
          <w:rPr>
            <w:rFonts w:ascii="Cambria Math" w:hAnsi="Cambria Math"/>
          </w:rPr>
          <m:t>t=1.73</m:t>
        </m:r>
      </m:oMath>
      <w:r w:rsidR="00CE7948" w:rsidRPr="00CE7948">
        <w:t xml:space="preserve"> </w:t>
      </w:r>
      <w:r w:rsidR="00CE7948" w:rsidRPr="00CE7948">
        <w:rPr>
          <w:rFonts w:eastAsiaTheme="minorEastAsia"/>
        </w:rPr>
        <w:t>due to the water from above falling because of gravity.</w:t>
      </w:r>
    </w:p>
    <w:p w14:paraId="34E4C6FA" w14:textId="0BDB308C" w:rsidR="00A91BC5" w:rsidRDefault="003416B0" w:rsidP="00FA5112">
      <w:pPr>
        <w:rPr>
          <w:rFonts w:eastAsiaTheme="minorEastAsia"/>
        </w:rPr>
      </w:pPr>
      <w:r>
        <w:rPr>
          <w:rFonts w:eastAsiaTheme="minorEastAsia"/>
        </w:rPr>
        <w:t>At</w:t>
      </w:r>
      <w:r w:rsidR="0026105A">
        <w:rPr>
          <w:rFonts w:eastAsiaTheme="minorEastAsia"/>
        </w:rPr>
        <w:t xml:space="preserve"> </w:t>
      </w:r>
      <m:oMath>
        <m:r>
          <w:rPr>
            <w:rFonts w:ascii="Cambria Math" w:hAnsi="Cambria Math"/>
          </w:rPr>
          <m:t>t=2.22</m:t>
        </m:r>
      </m:oMath>
      <w:r w:rsidR="005127CA">
        <w:rPr>
          <w:rFonts w:eastAsiaTheme="minorEastAsia"/>
        </w:rPr>
        <w:t xml:space="preserve"> </w:t>
      </w:r>
      <w:r w:rsidRPr="003416B0">
        <w:rPr>
          <w:rFonts w:eastAsiaTheme="minorEastAsia"/>
        </w:rPr>
        <w:t>, we witness realistic behaviour as a complex wave emerges through the phenomenon of wave breaking, a well-documented occurrence</w:t>
      </w:r>
      <w:r w:rsidR="00D2430E">
        <w:rPr>
          <w:rFonts w:eastAsiaTheme="minorEastAsia"/>
        </w:rPr>
        <w:t xml:space="preserve"> in fluids</w:t>
      </w:r>
      <w:r w:rsidRPr="003416B0">
        <w:rPr>
          <w:rFonts w:eastAsiaTheme="minorEastAsia"/>
        </w:rPr>
        <w:t xml:space="preserve"> studied in prior research [32]. </w:t>
      </w:r>
      <w:r w:rsidR="00736D30" w:rsidRPr="00736D30">
        <w:rPr>
          <w:rFonts w:eastAsiaTheme="minorEastAsia"/>
        </w:rPr>
        <w:t>This is the result of two waves meeting: the left wave</w:t>
      </w:r>
      <w:r w:rsidR="00F53194">
        <w:rPr>
          <w:rFonts w:eastAsiaTheme="minorEastAsia"/>
        </w:rPr>
        <w:t xml:space="preserve"> near the centre</w:t>
      </w:r>
      <w:r w:rsidR="00736D30" w:rsidRPr="00736D30">
        <w:rPr>
          <w:rFonts w:eastAsiaTheme="minorEastAsia"/>
        </w:rPr>
        <w:t xml:space="preserve"> at</w:t>
      </w:r>
      <w:r w:rsidR="000B5A64">
        <w:rPr>
          <w:rFonts w:eastAsiaTheme="minorEastAsia"/>
        </w:rPr>
        <w:t xml:space="preserve"> </w:t>
      </w:r>
      <m:oMath>
        <m:r>
          <w:rPr>
            <w:rFonts w:ascii="Cambria Math" w:hAnsi="Cambria Math"/>
          </w:rPr>
          <m:t>t=1.73</m:t>
        </m:r>
      </m:oMath>
      <w:r w:rsidR="000B5A64">
        <w:rPr>
          <w:rFonts w:eastAsiaTheme="minorEastAsia"/>
        </w:rPr>
        <w:t xml:space="preserve"> </w:t>
      </w:r>
      <w:r w:rsidR="00736D30" w:rsidRPr="00736D30">
        <w:rPr>
          <w:rFonts w:eastAsiaTheme="minorEastAsia"/>
        </w:rPr>
        <w:t>and the wave caused by the water crashing onto the water surface on the right side due to gravity.</w:t>
      </w:r>
      <w:r w:rsidR="00A70E1C">
        <w:rPr>
          <w:rFonts w:eastAsiaTheme="minorEastAsia"/>
        </w:rPr>
        <w:t xml:space="preserve"> </w:t>
      </w:r>
      <w:r w:rsidR="00736D30" w:rsidRPr="00736D30">
        <w:rPr>
          <w:rFonts w:eastAsiaTheme="minorEastAsia"/>
        </w:rPr>
        <w:t>In the simulation, the wave on the right rises as a result of wave interference. The amplitudes of the two waves form a steeper wave, which then crashes down and creates a wave on the water surface at</w:t>
      </w:r>
      <w:r w:rsidR="00736D30">
        <w:rPr>
          <w:rFonts w:eastAsiaTheme="minorEastAsia"/>
        </w:rPr>
        <w:t xml:space="preserve"> </w:t>
      </w:r>
      <m:oMath>
        <m:r>
          <w:rPr>
            <w:rFonts w:ascii="Cambria Math" w:hAnsi="Cambria Math"/>
          </w:rPr>
          <m:t>t=2.979</m:t>
        </m:r>
      </m:oMath>
      <w:r w:rsidR="003C2345">
        <w:rPr>
          <w:rFonts w:eastAsiaTheme="minorEastAsia"/>
        </w:rPr>
        <w:t xml:space="preserve">, </w:t>
      </w:r>
      <w:r w:rsidR="00C36143">
        <w:rPr>
          <w:rFonts w:eastAsiaTheme="minorEastAsia"/>
        </w:rPr>
        <w:t>f</w:t>
      </w:r>
      <w:r w:rsidR="00C36143" w:rsidRPr="00C36143">
        <w:rPr>
          <w:rFonts w:eastAsiaTheme="minorEastAsia"/>
        </w:rPr>
        <w:t>orming a smaller wave on the water surface</w:t>
      </w:r>
      <w:r w:rsidR="00A91BC5">
        <w:rPr>
          <w:rFonts w:eastAsiaTheme="minorEastAsia"/>
        </w:rPr>
        <w:t>.</w:t>
      </w:r>
      <w:r w:rsidR="00FA4757">
        <w:rPr>
          <w:rFonts w:eastAsiaTheme="minorEastAsia"/>
        </w:rPr>
        <w:t xml:space="preserve"> </w:t>
      </w:r>
      <w:r w:rsidR="00A644F7" w:rsidRPr="00A644F7">
        <w:rPr>
          <w:rFonts w:eastAsiaTheme="minorEastAsia"/>
        </w:rPr>
        <w:t>The exhibited realistic behaviour hints at the simulation's potential applicability across various domains, including computer graphics.</w:t>
      </w:r>
    </w:p>
    <w:p w14:paraId="6622EF31" w14:textId="033EEA46" w:rsidR="00343059" w:rsidRDefault="00B42141" w:rsidP="00FA5112">
      <w:pPr>
        <w:rPr>
          <w:rFonts w:eastAsiaTheme="minorEastAsia"/>
        </w:rPr>
      </w:pPr>
      <w:r w:rsidRPr="00B42141">
        <w:rPr>
          <w:rFonts w:eastAsiaTheme="minorEastAsia"/>
        </w:rPr>
        <w:t>After the wave has propagated against the water surface</w:t>
      </w:r>
      <w:r>
        <w:rPr>
          <w:rFonts w:eastAsiaTheme="minorEastAsia"/>
        </w:rPr>
        <w:t xml:space="preserve"> </w:t>
      </w:r>
      <w:r w:rsidRPr="00B42141">
        <w:rPr>
          <w:rFonts w:eastAsiaTheme="minorEastAsia"/>
        </w:rPr>
        <w:t>it collides with the opposite wall</w:t>
      </w:r>
      <w:r>
        <w:rPr>
          <w:rFonts w:eastAsiaTheme="minorEastAsia"/>
        </w:rPr>
        <w:t xml:space="preserve"> at</w:t>
      </w:r>
      <w:r w:rsidRPr="00B42141">
        <w:rPr>
          <w:rFonts w:eastAsiaTheme="minorEastAsia"/>
        </w:rPr>
        <w:t xml:space="preserve"> </w:t>
      </w:r>
      <m:oMath>
        <m:r>
          <w:rPr>
            <w:rFonts w:ascii="Cambria Math" w:hAnsi="Cambria Math"/>
          </w:rPr>
          <m:t>t=3.909</m:t>
        </m:r>
      </m:oMath>
      <w:r>
        <w:rPr>
          <w:rFonts w:eastAsiaTheme="minorEastAsia"/>
        </w:rPr>
        <w:t>.</w:t>
      </w:r>
      <w:r w:rsidR="00CB1216">
        <w:rPr>
          <w:rFonts w:eastAsiaTheme="minorEastAsia"/>
        </w:rPr>
        <w:t xml:space="preserve"> </w:t>
      </w:r>
      <w:r w:rsidR="001332D1" w:rsidRPr="001332D1">
        <w:rPr>
          <w:rFonts w:eastAsiaTheme="minorEastAsia"/>
        </w:rPr>
        <w:t>From here, the water falls, and another wave, which propagates across the water, is formed, as shown</w:t>
      </w:r>
      <w:r w:rsidR="001332D1">
        <w:rPr>
          <w:rFonts w:eastAsiaTheme="minorEastAsia"/>
        </w:rPr>
        <w:t xml:space="preserve"> at</w:t>
      </w:r>
      <w:r w:rsidR="00CB1216">
        <w:rPr>
          <w:rFonts w:eastAsiaTheme="minorEastAsia"/>
        </w:rPr>
        <w:t xml:space="preserve"> </w:t>
      </w:r>
      <m:oMath>
        <m:r>
          <w:rPr>
            <w:rFonts w:ascii="Cambria Math" w:hAnsi="Cambria Math"/>
          </w:rPr>
          <m:t>t=4.488</m:t>
        </m:r>
      </m:oMath>
      <w:r w:rsidR="00283D63">
        <w:rPr>
          <w:rFonts w:eastAsiaTheme="minorEastAsia"/>
        </w:rPr>
        <w:t xml:space="preserve"> and </w:t>
      </w:r>
      <m:oMath>
        <m:r>
          <w:rPr>
            <w:rFonts w:ascii="Cambria Math" w:hAnsi="Cambria Math"/>
          </w:rPr>
          <m:t>t=5.076</m:t>
        </m:r>
      </m:oMath>
      <w:r w:rsidR="00E67C61">
        <w:rPr>
          <w:rFonts w:eastAsiaTheme="minorEastAsia"/>
        </w:rPr>
        <w:t xml:space="preserve"> </w:t>
      </w:r>
      <w:r w:rsidR="00E67C61" w:rsidRPr="00E67C61">
        <w:rPr>
          <w:rFonts w:eastAsiaTheme="minorEastAsia"/>
        </w:rPr>
        <w:t>This process repeats until the fluid eventually comes to rest at</w:t>
      </w:r>
      <w:r w:rsidR="00E67C61">
        <w:rPr>
          <w:rFonts w:eastAsiaTheme="minorEastAsia"/>
        </w:rPr>
        <w:t xml:space="preserve"> </w:t>
      </w:r>
      <m:oMath>
        <m:r>
          <w:rPr>
            <w:rFonts w:ascii="Cambria Math" w:hAnsi="Cambria Math"/>
          </w:rPr>
          <m:t>t=8.621</m:t>
        </m:r>
      </m:oMath>
      <w:r w:rsidR="007E087E">
        <w:rPr>
          <w:rFonts w:eastAsiaTheme="minorEastAsia"/>
        </w:rPr>
        <w:t>.</w:t>
      </w:r>
    </w:p>
    <w:p w14:paraId="1FAE3B26" w14:textId="7B4AEC07" w:rsidR="00AE1FA7" w:rsidRDefault="00D80F56" w:rsidP="00FA5112">
      <w:pPr>
        <w:rPr>
          <w:rFonts w:eastAsiaTheme="minorEastAsia"/>
        </w:rPr>
      </w:pPr>
      <w:r w:rsidRPr="00D80F56">
        <w:rPr>
          <w:rFonts w:eastAsiaTheme="minorEastAsia"/>
        </w:rPr>
        <w:t xml:space="preserve">In general, these results demonstrate realistic fluid </w:t>
      </w:r>
      <w:r w:rsidR="00C47665" w:rsidRPr="00D80F56">
        <w:rPr>
          <w:rFonts w:eastAsiaTheme="minorEastAsia"/>
        </w:rPr>
        <w:t>behaviours</w:t>
      </w:r>
      <w:r w:rsidRPr="00D80F56">
        <w:rPr>
          <w:rFonts w:eastAsiaTheme="minorEastAsia"/>
        </w:rPr>
        <w:t xml:space="preserve">, </w:t>
      </w:r>
      <w:r w:rsidR="00C47665" w:rsidRPr="00D80F56">
        <w:rPr>
          <w:rFonts w:eastAsiaTheme="minorEastAsia"/>
        </w:rPr>
        <w:t>modelling</w:t>
      </w:r>
      <w:r w:rsidRPr="00D80F56">
        <w:rPr>
          <w:rFonts w:eastAsiaTheme="minorEastAsia"/>
        </w:rPr>
        <w:t xml:space="preserve"> complex fluid phenomena. However, there is one caveat: a visible issue in the fluid </w:t>
      </w:r>
      <w:r w:rsidR="00C47665" w:rsidRPr="00D80F56">
        <w:rPr>
          <w:rFonts w:eastAsiaTheme="minorEastAsia"/>
        </w:rPr>
        <w:t>behaviour</w:t>
      </w:r>
      <w:r w:rsidRPr="00D80F56">
        <w:rPr>
          <w:rFonts w:eastAsiaTheme="minorEastAsia"/>
        </w:rPr>
        <w:t>. This is most easily noticeable at</w:t>
      </w:r>
      <w:r>
        <w:rPr>
          <w:rFonts w:eastAsiaTheme="minorEastAsia"/>
        </w:rPr>
        <w:t xml:space="preserve"> </w:t>
      </w:r>
      <m:oMath>
        <m:r>
          <w:rPr>
            <w:rFonts w:ascii="Cambria Math" w:hAnsi="Cambria Math"/>
          </w:rPr>
          <m:t>t=1.416</m:t>
        </m:r>
      </m:oMath>
      <w:r w:rsidR="001B77C0">
        <w:rPr>
          <w:rFonts w:eastAsiaTheme="minorEastAsia"/>
        </w:rPr>
        <w:t xml:space="preserve"> at the left boundary and </w:t>
      </w:r>
      <m:oMath>
        <m:r>
          <w:rPr>
            <w:rFonts w:ascii="Cambria Math" w:hAnsi="Cambria Math"/>
          </w:rPr>
          <m:t>t=2.979</m:t>
        </m:r>
      </m:oMath>
      <w:r w:rsidR="00AE12ED">
        <w:rPr>
          <w:rFonts w:eastAsiaTheme="minorEastAsia"/>
        </w:rPr>
        <w:t xml:space="preserve"> </w:t>
      </w:r>
      <w:proofErr w:type="spellStart"/>
      <w:r w:rsidR="003369DB" w:rsidRPr="003369DB">
        <w:rPr>
          <w:rFonts w:eastAsiaTheme="minorEastAsia"/>
        </w:rPr>
        <w:t>at</w:t>
      </w:r>
      <w:proofErr w:type="spellEnd"/>
      <w:r w:rsidR="003369DB" w:rsidRPr="003369DB">
        <w:rPr>
          <w:rFonts w:eastAsiaTheme="minorEastAsia"/>
        </w:rPr>
        <w:t xml:space="preserve"> the right boundary, where particles seem to slow down near the boundaries and take a long time to move away from them, and they do not seem to </w:t>
      </w:r>
      <w:r w:rsidR="003369DB" w:rsidRPr="003369DB">
        <w:rPr>
          <w:rFonts w:eastAsiaTheme="minorEastAsia"/>
        </w:rPr>
        <w:lastRenderedPageBreak/>
        <w:t>stack on top of each other, slowly trickling down away from the boundary. This issue is likely caused by the handling of collisions between particles and the simulation bounds</w:t>
      </w:r>
      <w:r w:rsidR="00757C40">
        <w:rPr>
          <w:rFonts w:eastAsiaTheme="minorEastAsia"/>
        </w:rPr>
        <w:t>, but a potential fix may also be to increase the XSPH</w:t>
      </w:r>
      <w:r w:rsidR="00C84C92">
        <w:rPr>
          <w:rFonts w:eastAsiaTheme="minorEastAsia"/>
        </w:rPr>
        <w:t xml:space="preserve"> smoothing coefficient for particle velocity correction</w:t>
      </w:r>
      <w:r w:rsidR="003369DB" w:rsidRPr="003369DB">
        <w:rPr>
          <w:rFonts w:eastAsiaTheme="minorEastAsia"/>
        </w:rPr>
        <w:t xml:space="preserve">. </w:t>
      </w:r>
    </w:p>
    <w:p w14:paraId="044DBF29" w14:textId="77777777" w:rsidR="003B750E" w:rsidRPr="001B77C0" w:rsidRDefault="003B750E" w:rsidP="00FA5112"/>
    <w:p w14:paraId="2CAA0012" w14:textId="0D81B60E" w:rsidR="008E6984" w:rsidRPr="00925A69" w:rsidRDefault="008E6984" w:rsidP="00925A69">
      <w:pPr>
        <w:pStyle w:val="Heading3"/>
        <w:rPr>
          <w:rFonts w:eastAsiaTheme="minorEastAsia"/>
          <w:sz w:val="32"/>
          <w:szCs w:val="32"/>
        </w:rPr>
      </w:pPr>
      <w:bookmarkStart w:id="50" w:name="_Toc165722416"/>
      <w:r w:rsidRPr="00925A69">
        <w:rPr>
          <w:rFonts w:eastAsiaTheme="minorEastAsia"/>
          <w:sz w:val="32"/>
          <w:szCs w:val="32"/>
        </w:rPr>
        <w:t>4.3.</w:t>
      </w:r>
      <w:r w:rsidR="0065083E" w:rsidRPr="00925A69">
        <w:rPr>
          <w:rFonts w:eastAsiaTheme="minorEastAsia"/>
          <w:sz w:val="32"/>
          <w:szCs w:val="32"/>
        </w:rPr>
        <w:t>2</w:t>
      </w:r>
      <w:r w:rsidRPr="00925A69">
        <w:rPr>
          <w:rFonts w:eastAsiaTheme="minorEastAsia"/>
          <w:sz w:val="32"/>
          <w:szCs w:val="32"/>
        </w:rPr>
        <w:t xml:space="preserve"> </w:t>
      </w:r>
      <w:r w:rsidR="00BB665A" w:rsidRPr="00925A69">
        <w:rPr>
          <w:rFonts w:eastAsiaTheme="minorEastAsia"/>
          <w:sz w:val="32"/>
          <w:szCs w:val="32"/>
        </w:rPr>
        <w:t>Comparison of Different Fluids</w:t>
      </w:r>
      <w:bookmarkEnd w:id="50"/>
    </w:p>
    <w:p w14:paraId="2300C7DA" w14:textId="153AA8B6" w:rsidR="00FC2B00" w:rsidRDefault="00954E6D" w:rsidP="004C1B37">
      <w:pPr>
        <w:rPr>
          <w:rFonts w:eastAsiaTheme="minorEastAsia"/>
        </w:rPr>
      </w:pPr>
      <w:r>
        <w:rPr>
          <w:rFonts w:eastAsiaTheme="minorEastAsia"/>
        </w:rPr>
        <w:t xml:space="preserve">To compare the differences </w:t>
      </w:r>
      <w:r w:rsidR="00AF1F84">
        <w:rPr>
          <w:rFonts w:eastAsiaTheme="minorEastAsia"/>
        </w:rPr>
        <w:t xml:space="preserve">in behaviour </w:t>
      </w:r>
      <w:r>
        <w:rPr>
          <w:rFonts w:eastAsiaTheme="minorEastAsia"/>
        </w:rPr>
        <w:t>between different simulated fluids</w:t>
      </w:r>
      <w:r w:rsidR="00E37383">
        <w:rPr>
          <w:rFonts w:eastAsiaTheme="minorEastAsia"/>
        </w:rPr>
        <w:t>, the parameters for a water</w:t>
      </w:r>
      <w:r w:rsidR="00CD64CC">
        <w:rPr>
          <w:rFonts w:eastAsiaTheme="minorEastAsia"/>
        </w:rPr>
        <w:t xml:space="preserve"> (Table 4.2)</w:t>
      </w:r>
      <w:r w:rsidR="00E37383">
        <w:rPr>
          <w:rFonts w:eastAsiaTheme="minorEastAsia"/>
        </w:rPr>
        <w:t xml:space="preserve"> and </w:t>
      </w:r>
      <w:r w:rsidR="00774010">
        <w:rPr>
          <w:rFonts w:eastAsiaTheme="minorEastAsia"/>
        </w:rPr>
        <w:t xml:space="preserve">the </w:t>
      </w:r>
      <w:r w:rsidR="00C8787E">
        <w:rPr>
          <w:rFonts w:eastAsiaTheme="minorEastAsia"/>
        </w:rPr>
        <w:t xml:space="preserve">fluid </w:t>
      </w:r>
      <w:r w:rsidR="00F85508">
        <w:rPr>
          <w:rFonts w:eastAsiaTheme="minorEastAsia"/>
        </w:rPr>
        <w:t>resembling</w:t>
      </w:r>
      <w:r w:rsidR="00C8787E">
        <w:rPr>
          <w:rFonts w:eastAsiaTheme="minorEastAsia"/>
        </w:rPr>
        <w:t xml:space="preserve"> </w:t>
      </w:r>
      <w:r w:rsidR="00E564A2">
        <w:rPr>
          <w:rFonts w:eastAsiaTheme="minorEastAsia"/>
        </w:rPr>
        <w:t>a vegetable oil</w:t>
      </w:r>
      <w:r w:rsidR="00CD64CC">
        <w:rPr>
          <w:rFonts w:eastAsiaTheme="minorEastAsia"/>
        </w:rPr>
        <w:t xml:space="preserve"> (Table 4.3)</w:t>
      </w:r>
      <w:r w:rsidR="00E564A2">
        <w:rPr>
          <w:rFonts w:eastAsiaTheme="minorEastAsia"/>
        </w:rPr>
        <w:t xml:space="preserve"> are used.</w:t>
      </w:r>
      <w:r w:rsidR="008423BC">
        <w:rPr>
          <w:rFonts w:eastAsiaTheme="minorEastAsia"/>
        </w:rPr>
        <w:t xml:space="preserve"> Much like observing flow, a dam break has also been conducted to compare fluid behaviour.</w:t>
      </w:r>
    </w:p>
    <w:p w14:paraId="4E09ED2C" w14:textId="5E18024B" w:rsidR="009E116D" w:rsidRDefault="009E116D" w:rsidP="004C1B37">
      <w:pPr>
        <w:rPr>
          <w:rFonts w:eastAsiaTheme="minorEastAsia"/>
        </w:rPr>
      </w:pPr>
      <w:r>
        <w:rPr>
          <w:noProof/>
        </w:rPr>
        <w:drawing>
          <wp:inline distT="0" distB="0" distL="0" distR="0" wp14:anchorId="6E49A05C" wp14:editId="4720C57F">
            <wp:extent cx="5949381" cy="2333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1"/>
                    <a:stretch/>
                  </pic:blipFill>
                  <pic:spPr bwMode="auto">
                    <a:xfrm>
                      <a:off x="0" y="0"/>
                      <a:ext cx="5950090" cy="2333903"/>
                    </a:xfrm>
                    <a:prstGeom prst="rect">
                      <a:avLst/>
                    </a:prstGeom>
                    <a:ln>
                      <a:noFill/>
                    </a:ln>
                    <a:extLst>
                      <a:ext uri="{53640926-AAD7-44D8-BBD7-CCE9431645EC}">
                        <a14:shadowObscured xmlns:a14="http://schemas.microsoft.com/office/drawing/2010/main"/>
                      </a:ext>
                    </a:extLst>
                  </pic:spPr>
                </pic:pic>
              </a:graphicData>
            </a:graphic>
          </wp:inline>
        </w:drawing>
      </w:r>
    </w:p>
    <w:p w14:paraId="0C254DD4" w14:textId="2C9CDE73" w:rsidR="00C365E2" w:rsidRDefault="002B6B93" w:rsidP="00314A7E">
      <w:pPr>
        <w:jc w:val="center"/>
        <w:rPr>
          <w:rFonts w:eastAsiaTheme="minorEastAsia"/>
        </w:rPr>
      </w:pPr>
      <w:r>
        <w:rPr>
          <w:rFonts w:eastAsiaTheme="minorEastAsia"/>
        </w:rPr>
        <w:t>F</w:t>
      </w:r>
      <w:r w:rsidR="00867B23">
        <w:rPr>
          <w:rFonts w:eastAsiaTheme="minorEastAsia"/>
        </w:rPr>
        <w:t>i</w:t>
      </w:r>
      <w:r>
        <w:rPr>
          <w:rFonts w:eastAsiaTheme="minorEastAsia"/>
        </w:rPr>
        <w:t>gur</w:t>
      </w:r>
      <w:r w:rsidR="005C10BD">
        <w:rPr>
          <w:rFonts w:eastAsiaTheme="minorEastAsia"/>
        </w:rPr>
        <w:t>e</w:t>
      </w:r>
      <w:r>
        <w:rPr>
          <w:rFonts w:eastAsiaTheme="minorEastAsia"/>
        </w:rPr>
        <w:t xml:space="preserve"> </w:t>
      </w:r>
      <w:r w:rsidR="00512813">
        <w:rPr>
          <w:rFonts w:eastAsiaTheme="minorEastAsia"/>
        </w:rPr>
        <w:t>4.2</w:t>
      </w:r>
      <w:r>
        <w:rPr>
          <w:rFonts w:eastAsiaTheme="minorEastAsia"/>
        </w:rPr>
        <w:t xml:space="preserve"> </w:t>
      </w:r>
      <w:r w:rsidR="0016272A">
        <w:rPr>
          <w:rFonts w:eastAsiaTheme="minorEastAsia"/>
        </w:rPr>
        <w:t>Dam</w:t>
      </w:r>
      <w:r w:rsidR="00785632">
        <w:rPr>
          <w:rFonts w:eastAsiaTheme="minorEastAsia"/>
        </w:rPr>
        <w:t>-</w:t>
      </w:r>
      <w:r w:rsidR="0016272A">
        <w:rPr>
          <w:rFonts w:eastAsiaTheme="minorEastAsia"/>
        </w:rPr>
        <w:t>break</w:t>
      </w:r>
      <w:r w:rsidR="00DE3CCA">
        <w:rPr>
          <w:rFonts w:eastAsiaTheme="minorEastAsia"/>
        </w:rPr>
        <w:t xml:space="preserve"> of 100,000 particles one using the </w:t>
      </w:r>
      <w:r w:rsidR="00FD691B">
        <w:rPr>
          <w:rFonts w:eastAsiaTheme="minorEastAsia"/>
        </w:rPr>
        <w:t>water parameters (blue) and one the vegetable oil parameters (yellow).</w:t>
      </w:r>
    </w:p>
    <w:p w14:paraId="21987638" w14:textId="0F6DEFCE" w:rsidR="00836C21" w:rsidRPr="00836C21" w:rsidRDefault="00C12F17" w:rsidP="00836C21">
      <w:pPr>
        <w:rPr>
          <w:rFonts w:eastAsiaTheme="minorEastAsia"/>
        </w:rPr>
      </w:pPr>
      <w:r w:rsidRPr="00C12F17">
        <w:rPr>
          <w:rFonts w:eastAsiaTheme="minorEastAsia"/>
        </w:rPr>
        <w:t>The first observation we can make is about the total volumes of each fluid at</w:t>
      </w:r>
      <w:r>
        <w:rPr>
          <w:rFonts w:eastAsiaTheme="minorEastAsia"/>
        </w:rPr>
        <w:t xml:space="preserve"> </w:t>
      </w:r>
      <m:oMath>
        <m:r>
          <w:rPr>
            <w:rFonts w:ascii="Cambria Math" w:hAnsi="Cambria Math"/>
          </w:rPr>
          <m:t>t=0</m:t>
        </m:r>
      </m:oMath>
      <w:r w:rsidR="00654432">
        <w:rPr>
          <w:rFonts w:eastAsiaTheme="minorEastAsia"/>
        </w:rPr>
        <w:t xml:space="preserve">, </w:t>
      </w:r>
      <w:r w:rsidRPr="00C12F17">
        <w:rPr>
          <w:rFonts w:eastAsiaTheme="minorEastAsia"/>
        </w:rPr>
        <w:t>where the yellow fluid is slightly taller, taking up more volume than water. Since the particle masses of both fluids are the same and the rest density of the vegetable oil fluid is lower than the rest density of water, using the volume calculation</w:t>
      </w:r>
      <w:r>
        <w:rPr>
          <w:rFonts w:eastAsiaTheme="minorEastAsia"/>
        </w:rPr>
        <w:t xml:space="preserve">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ρ</m:t>
            </m:r>
          </m:den>
        </m:f>
      </m:oMath>
      <w:r w:rsidR="00871DC3">
        <w:rPr>
          <w:rFonts w:eastAsiaTheme="minorEastAsia"/>
        </w:rPr>
        <w:t xml:space="preserve">, </w:t>
      </w:r>
      <w:r w:rsidR="0038199A">
        <w:rPr>
          <w:rFonts w:eastAsiaTheme="minorEastAsia"/>
        </w:rPr>
        <w:t xml:space="preserve"> </w:t>
      </w:r>
      <w:r w:rsidR="00840047">
        <w:rPr>
          <w:rFonts w:eastAsiaTheme="minorEastAsia"/>
        </w:rPr>
        <w:t>the volume will be greater the lower the density of the fluid is</w:t>
      </w:r>
      <w:r w:rsidR="0096750D">
        <w:rPr>
          <w:rFonts w:eastAsiaTheme="minorEastAsia"/>
        </w:rPr>
        <w:t>.</w:t>
      </w:r>
      <w:r w:rsidR="00F301ED">
        <w:rPr>
          <w:rFonts w:eastAsiaTheme="minorEastAsia"/>
        </w:rPr>
        <w:t xml:space="preserve"> </w:t>
      </w:r>
      <w:r w:rsidR="0096750D">
        <w:rPr>
          <w:rFonts w:eastAsiaTheme="minorEastAsia"/>
        </w:rPr>
        <w:t>Therefore</w:t>
      </w:r>
      <w:r w:rsidR="00F301ED">
        <w:rPr>
          <w:rFonts w:eastAsiaTheme="minorEastAsia"/>
        </w:rPr>
        <w:t xml:space="preserve"> behaviour is as expected</w:t>
      </w:r>
      <w:r w:rsidR="005314C2">
        <w:rPr>
          <w:rFonts w:eastAsiaTheme="minorEastAsia"/>
        </w:rPr>
        <w:t>, and accurate to real fluids</w:t>
      </w:r>
      <w:r w:rsidR="00840047">
        <w:rPr>
          <w:rFonts w:eastAsiaTheme="minorEastAsia"/>
        </w:rPr>
        <w:t>.</w:t>
      </w:r>
      <w:r w:rsidR="0038199A">
        <w:rPr>
          <w:rFonts w:eastAsiaTheme="minorEastAsia"/>
        </w:rPr>
        <w:t xml:space="preserve"> </w:t>
      </w:r>
    </w:p>
    <w:p w14:paraId="65095D1B" w14:textId="0B1BCD1D" w:rsidR="00BD1923" w:rsidRDefault="00836C21" w:rsidP="00836C21">
      <w:pPr>
        <w:rPr>
          <w:rFonts w:eastAsiaTheme="minorEastAsia"/>
        </w:rPr>
      </w:pPr>
      <w:r w:rsidRPr="00836C21">
        <w:rPr>
          <w:rFonts w:eastAsiaTheme="minorEastAsia"/>
        </w:rPr>
        <w:t xml:space="preserve">Figure </w:t>
      </w:r>
      <w:r w:rsidR="0053052A">
        <w:rPr>
          <w:rFonts w:eastAsiaTheme="minorEastAsia"/>
        </w:rPr>
        <w:t>4.2</w:t>
      </w:r>
      <w:r w:rsidRPr="00836C21">
        <w:rPr>
          <w:rFonts w:eastAsiaTheme="minorEastAsia"/>
        </w:rPr>
        <w:t xml:space="preserve"> illustrates the in-simulation times taken for the fluid from rest to reach the boundary on the right and the fluid to reach rest. As expected, the vegetable oil, with its higher viscosity, takes</w:t>
      </w:r>
      <w:r w:rsidR="00234749">
        <w:rPr>
          <w:rFonts w:eastAsiaTheme="minorEastAsia"/>
        </w:rPr>
        <w:t xml:space="preserve"> 0.</w:t>
      </w:r>
      <w:r w:rsidR="008A59FC">
        <w:rPr>
          <w:rFonts w:eastAsiaTheme="minorEastAsia"/>
        </w:rPr>
        <w:t>0</w:t>
      </w:r>
      <w:r w:rsidR="00234749">
        <w:rPr>
          <w:rFonts w:eastAsiaTheme="minorEastAsia"/>
        </w:rPr>
        <w:t>68 in-simulation seconds</w:t>
      </w:r>
      <w:r w:rsidRPr="00836C21">
        <w:rPr>
          <w:rFonts w:eastAsiaTheme="minorEastAsia"/>
        </w:rPr>
        <w:t xml:space="preserve"> longer to reach the first boundary as it experiences more resistance. This </w:t>
      </w:r>
      <w:r w:rsidR="00BD1923" w:rsidRPr="00836C21">
        <w:rPr>
          <w:rFonts w:eastAsiaTheme="minorEastAsia"/>
        </w:rPr>
        <w:t>behaviours</w:t>
      </w:r>
      <w:r w:rsidRPr="00836C21">
        <w:rPr>
          <w:rFonts w:eastAsiaTheme="minorEastAsia"/>
        </w:rPr>
        <w:t xml:space="preserve"> is desirable as it suggests that the viscosity is acting well within the simulation. Additionally, the vegetable oil comes to rest </w:t>
      </w:r>
      <w:r w:rsidR="008A59FC" w:rsidRPr="008A59FC">
        <w:rPr>
          <w:rFonts w:eastAsiaTheme="minorEastAsia"/>
        </w:rPr>
        <w:t>0.383</w:t>
      </w:r>
      <w:r w:rsidR="008A59FC">
        <w:rPr>
          <w:rFonts w:eastAsiaTheme="minorEastAsia"/>
        </w:rPr>
        <w:t xml:space="preserve"> in-simulation </w:t>
      </w:r>
      <w:r w:rsidR="001C649F">
        <w:rPr>
          <w:rFonts w:eastAsiaTheme="minorEastAsia"/>
        </w:rPr>
        <w:t xml:space="preserve">seconds </w:t>
      </w:r>
      <w:r w:rsidRPr="00836C21">
        <w:rPr>
          <w:rFonts w:eastAsiaTheme="minorEastAsia"/>
        </w:rPr>
        <w:t>earlier than the water due to more significant loss of velocity, which aligns with the expected behaviour given the higher viscosity.</w:t>
      </w:r>
      <w:r>
        <w:rPr>
          <w:rFonts w:eastAsiaTheme="minorEastAsia"/>
        </w:rPr>
        <w:t xml:space="preserve"> </w:t>
      </w:r>
    </w:p>
    <w:p w14:paraId="0305E3A6" w14:textId="129083F7" w:rsidR="00BD1469" w:rsidRDefault="005B19BA" w:rsidP="004C1B37">
      <w:pPr>
        <w:rPr>
          <w:rFonts w:eastAsiaTheme="minorEastAsia"/>
        </w:rPr>
      </w:pPr>
      <w:r w:rsidRPr="005B19BA">
        <w:rPr>
          <w:rFonts w:eastAsiaTheme="minorEastAsia"/>
        </w:rPr>
        <w:t>In terms of the precise times taken, it's important to keep in mind that other factors, such as rest density, also affect the speed of flow, with smaller rest densities generally leading to faster flows. Therefore, the effect from viscosity may be slightly greater than showcased here, and the exact evaluation of how viscosity affects flow is not precise in this case.</w:t>
      </w:r>
    </w:p>
    <w:p w14:paraId="1E80A75D" w14:textId="2B40D519" w:rsidR="00BD1469" w:rsidRDefault="00424B7D" w:rsidP="004C1B37">
      <w:pPr>
        <w:rPr>
          <w:rFonts w:eastAsiaTheme="minorEastAsia"/>
        </w:rPr>
      </w:pPr>
      <w:r>
        <w:rPr>
          <w:noProof/>
        </w:rPr>
        <w:lastRenderedPageBreak/>
        <w:drawing>
          <wp:inline distT="0" distB="0" distL="0" distR="0" wp14:anchorId="6BCBBABB" wp14:editId="6D6B2A13">
            <wp:extent cx="5731510" cy="2348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48865"/>
                    </a:xfrm>
                    <a:prstGeom prst="rect">
                      <a:avLst/>
                    </a:prstGeom>
                  </pic:spPr>
                </pic:pic>
              </a:graphicData>
            </a:graphic>
          </wp:inline>
        </w:drawing>
      </w:r>
    </w:p>
    <w:p w14:paraId="35E16572" w14:textId="201000D9" w:rsidR="00054FB9" w:rsidRDefault="00054FB9" w:rsidP="00314A7E">
      <w:pPr>
        <w:jc w:val="center"/>
        <w:rPr>
          <w:rFonts w:eastAsiaTheme="minorEastAsia"/>
        </w:rPr>
      </w:pPr>
      <w:r>
        <w:rPr>
          <w:rFonts w:eastAsiaTheme="minorEastAsia"/>
        </w:rPr>
        <w:t>Figu</w:t>
      </w:r>
      <w:r w:rsidR="00AA11F8">
        <w:rPr>
          <w:rFonts w:eastAsiaTheme="minorEastAsia"/>
        </w:rPr>
        <w:t>re</w:t>
      </w:r>
      <w:r>
        <w:rPr>
          <w:rFonts w:eastAsiaTheme="minorEastAsia"/>
        </w:rPr>
        <w:t xml:space="preserve"> </w:t>
      </w:r>
      <w:r w:rsidR="00E34BB6">
        <w:rPr>
          <w:rFonts w:eastAsiaTheme="minorEastAsia"/>
        </w:rPr>
        <w:t>4.3</w:t>
      </w:r>
      <w:r w:rsidR="00AD1590">
        <w:rPr>
          <w:rFonts w:eastAsiaTheme="minorEastAsia"/>
        </w:rPr>
        <w:t>.</w:t>
      </w:r>
      <w:r>
        <w:rPr>
          <w:rFonts w:eastAsiaTheme="minorEastAsia"/>
        </w:rPr>
        <w:t xml:space="preserve"> </w:t>
      </w:r>
      <w:r w:rsidR="00AD1590">
        <w:rPr>
          <w:rFonts w:eastAsiaTheme="minorEastAsia"/>
        </w:rPr>
        <w:t>W</w:t>
      </w:r>
      <w:r w:rsidR="000D0DDF">
        <w:rPr>
          <w:rFonts w:eastAsiaTheme="minorEastAsia"/>
        </w:rPr>
        <w:t xml:space="preserve">ave breaking occurring at the same </w:t>
      </w:r>
      <w:r w:rsidR="00834BAC">
        <w:rPr>
          <w:rFonts w:eastAsiaTheme="minorEastAsia"/>
        </w:rPr>
        <w:t>in-simulation time</w:t>
      </w:r>
      <w:r w:rsidR="000D0DDF">
        <w:rPr>
          <w:rFonts w:eastAsiaTheme="minorEastAsia"/>
        </w:rPr>
        <w:t xml:space="preserve"> for each fluid.</w:t>
      </w:r>
    </w:p>
    <w:p w14:paraId="5B1CA951" w14:textId="5EE9FFF5" w:rsidR="00250140" w:rsidRDefault="00E53D05" w:rsidP="004C1B37">
      <w:pPr>
        <w:rPr>
          <w:rFonts w:eastAsiaTheme="minorEastAsia"/>
        </w:rPr>
      </w:pPr>
      <w:r w:rsidRPr="00E53D05">
        <w:rPr>
          <w:rFonts w:eastAsiaTheme="minorEastAsia"/>
        </w:rPr>
        <w:t xml:space="preserve">In Figure </w:t>
      </w:r>
      <w:r w:rsidR="00E34BB6">
        <w:rPr>
          <w:rFonts w:eastAsiaTheme="minorEastAsia"/>
        </w:rPr>
        <w:t>4.3</w:t>
      </w:r>
      <w:r w:rsidRPr="00E53D05">
        <w:rPr>
          <w:rFonts w:eastAsiaTheme="minorEastAsia"/>
        </w:rPr>
        <w:t>, we can observe the effect of surface tension, particularly where wave breaking occurs in the fluid. Increased surface tension in the simulation of the vegetable oil results in a more regular wave shape, with all particles firmly attached to the surface of the wave, resulting in a more cohesive appearance. In contrast, the simulation of the water shows a less smooth shape, with particles tending to be more fragmented, resulting in a less uniform appearance, and some water particles being more detached from the overall wave.</w:t>
      </w:r>
    </w:p>
    <w:p w14:paraId="5FE24046" w14:textId="0A1D9594" w:rsidR="00E53D05" w:rsidRDefault="000F69B6" w:rsidP="004C1B37">
      <w:pPr>
        <w:rPr>
          <w:rFonts w:eastAsiaTheme="minorEastAsia"/>
        </w:rPr>
      </w:pPr>
      <w:r w:rsidRPr="000F69B6">
        <w:rPr>
          <w:rFonts w:eastAsiaTheme="minorEastAsia"/>
        </w:rPr>
        <w:t xml:space="preserve">Given this information, the simulation's demonstration of expected fluid </w:t>
      </w:r>
      <w:r w:rsidR="00A374F3" w:rsidRPr="000F69B6">
        <w:rPr>
          <w:rFonts w:eastAsiaTheme="minorEastAsia"/>
        </w:rPr>
        <w:t>behaviours</w:t>
      </w:r>
      <w:r w:rsidRPr="000F69B6">
        <w:rPr>
          <w:rFonts w:eastAsiaTheme="minorEastAsia"/>
        </w:rPr>
        <w:t xml:space="preserve"> suggests potential utility across specific applications, particularly in fields like computer graphics and video games. However, due to some inaccuracies within the simulation necessitating unusual masses, its usefulness in domains like medicine</w:t>
      </w:r>
      <w:r w:rsidR="00191B92">
        <w:rPr>
          <w:rFonts w:eastAsiaTheme="minorEastAsia"/>
        </w:rPr>
        <w:t>[21]</w:t>
      </w:r>
      <w:r w:rsidRPr="000F69B6">
        <w:rPr>
          <w:rFonts w:eastAsiaTheme="minorEastAsia"/>
        </w:rPr>
        <w:t xml:space="preserve"> and engineering</w:t>
      </w:r>
      <w:r w:rsidR="00DD541B">
        <w:rPr>
          <w:rFonts w:eastAsiaTheme="minorEastAsia"/>
        </w:rPr>
        <w:t>[20]</w:t>
      </w:r>
      <w:r w:rsidRPr="000F69B6">
        <w:rPr>
          <w:rFonts w:eastAsiaTheme="minorEastAsia"/>
        </w:rPr>
        <w:t>, which demand higher precision and accuracy, may be limited.</w:t>
      </w:r>
    </w:p>
    <w:p w14:paraId="2371B7A3" w14:textId="77777777" w:rsidR="00A374F3" w:rsidRPr="00D80293" w:rsidRDefault="00A374F3" w:rsidP="004C1B37">
      <w:pPr>
        <w:rPr>
          <w:rFonts w:eastAsiaTheme="minorEastAsia"/>
        </w:rPr>
      </w:pPr>
    </w:p>
    <w:p w14:paraId="1A8D3A67" w14:textId="3C956C55" w:rsidR="005B1DF8" w:rsidRPr="00925A69" w:rsidRDefault="005B1DF8" w:rsidP="00925A69">
      <w:pPr>
        <w:pStyle w:val="Heading2"/>
        <w:rPr>
          <w:rFonts w:eastAsiaTheme="minorEastAsia"/>
          <w:sz w:val="36"/>
          <w:szCs w:val="36"/>
        </w:rPr>
      </w:pPr>
      <w:bookmarkStart w:id="51" w:name="_Toc165722417"/>
      <w:r w:rsidRPr="00925A69">
        <w:rPr>
          <w:rFonts w:eastAsiaTheme="minorEastAsia"/>
          <w:sz w:val="36"/>
          <w:szCs w:val="36"/>
        </w:rPr>
        <w:t>4.</w:t>
      </w:r>
      <w:r w:rsidR="008F4D42" w:rsidRPr="00925A69">
        <w:rPr>
          <w:rFonts w:eastAsiaTheme="minorEastAsia"/>
          <w:sz w:val="36"/>
          <w:szCs w:val="36"/>
        </w:rPr>
        <w:t>4</w:t>
      </w:r>
      <w:r w:rsidRPr="00925A69">
        <w:rPr>
          <w:rFonts w:eastAsiaTheme="minorEastAsia"/>
          <w:sz w:val="36"/>
          <w:szCs w:val="36"/>
        </w:rPr>
        <w:t xml:space="preserve"> </w:t>
      </w:r>
      <w:r w:rsidR="00C715F1" w:rsidRPr="00925A69">
        <w:rPr>
          <w:rFonts w:eastAsiaTheme="minorEastAsia"/>
          <w:sz w:val="36"/>
          <w:szCs w:val="36"/>
        </w:rPr>
        <w:t xml:space="preserve">Performance </w:t>
      </w:r>
      <w:r w:rsidR="00A72AF1" w:rsidRPr="00925A69">
        <w:rPr>
          <w:rFonts w:eastAsiaTheme="minorEastAsia"/>
          <w:sz w:val="36"/>
          <w:szCs w:val="36"/>
        </w:rPr>
        <w:t>o</w:t>
      </w:r>
      <w:r w:rsidR="00837CB4" w:rsidRPr="00925A69">
        <w:rPr>
          <w:rFonts w:eastAsiaTheme="minorEastAsia"/>
          <w:sz w:val="36"/>
          <w:szCs w:val="36"/>
        </w:rPr>
        <w:t>f CPU and GPU Implementations</w:t>
      </w:r>
      <w:bookmarkEnd w:id="51"/>
    </w:p>
    <w:p w14:paraId="7AE0B573" w14:textId="199DE442" w:rsidR="006F4304" w:rsidRDefault="0000151A" w:rsidP="0000151A">
      <w:pPr>
        <w:rPr>
          <w:rFonts w:eastAsiaTheme="minorEastAsia"/>
        </w:rPr>
      </w:pPr>
      <w:r>
        <w:rPr>
          <w:rFonts w:eastAsiaTheme="minorEastAsia"/>
        </w:rPr>
        <w:t>To compare the results of SPH on the</w:t>
      </w:r>
      <w:r w:rsidR="004046E3">
        <w:rPr>
          <w:rFonts w:eastAsiaTheme="minorEastAsia"/>
        </w:rPr>
        <w:t xml:space="preserve"> CPU and GPU</w:t>
      </w:r>
      <w:r w:rsidR="006F4226">
        <w:rPr>
          <w:rFonts w:eastAsiaTheme="minorEastAsia"/>
        </w:rPr>
        <w:t xml:space="preserve"> </w:t>
      </w:r>
      <w:r w:rsidR="00F8235C">
        <w:rPr>
          <w:rFonts w:eastAsiaTheme="minorEastAsia"/>
        </w:rPr>
        <w:t>160 different readings were taken</w:t>
      </w:r>
      <w:r w:rsidR="009D3F92">
        <w:rPr>
          <w:rFonts w:eastAsiaTheme="minorEastAsia"/>
        </w:rPr>
        <w:t xml:space="preserve"> each for a total of 320 readings</w:t>
      </w:r>
      <w:r w:rsidR="00AB4522">
        <w:rPr>
          <w:rFonts w:eastAsiaTheme="minorEastAsia"/>
        </w:rPr>
        <w:t>, 10 at each point on the graphs,</w:t>
      </w:r>
      <w:r w:rsidR="00F8235C">
        <w:rPr>
          <w:rFonts w:eastAsiaTheme="minorEastAsia"/>
        </w:rPr>
        <w:t xml:space="preserve"> of both the </w:t>
      </w:r>
      <w:r w:rsidR="003A3DBC">
        <w:rPr>
          <w:rFonts w:eastAsiaTheme="minorEastAsia"/>
        </w:rPr>
        <w:t xml:space="preserve">average </w:t>
      </w:r>
      <w:r w:rsidR="00F8235C">
        <w:rPr>
          <w:rFonts w:eastAsiaTheme="minorEastAsia"/>
        </w:rPr>
        <w:t>frame rate (</w:t>
      </w:r>
      <w:r w:rsidR="00FF663E">
        <w:rPr>
          <w:rFonts w:eastAsiaTheme="minorEastAsia"/>
        </w:rPr>
        <w:t>fps</w:t>
      </w:r>
      <w:r w:rsidR="00F8235C">
        <w:rPr>
          <w:rFonts w:eastAsiaTheme="minorEastAsia"/>
        </w:rPr>
        <w:t xml:space="preserve">) and </w:t>
      </w:r>
      <w:r w:rsidR="00DD33F2">
        <w:rPr>
          <w:rFonts w:eastAsiaTheme="minorEastAsia"/>
        </w:rPr>
        <w:t>the average memory used in</w:t>
      </w:r>
      <w:r w:rsidR="00BF77AD">
        <w:rPr>
          <w:rFonts w:eastAsiaTheme="minorEastAsia"/>
        </w:rPr>
        <w:t xml:space="preserve"> MB</w:t>
      </w:r>
      <w:r w:rsidR="00D20F59">
        <w:rPr>
          <w:rFonts w:eastAsiaTheme="minorEastAsia"/>
        </w:rPr>
        <w:t>.</w:t>
      </w:r>
      <w:r w:rsidR="00E52F44">
        <w:rPr>
          <w:rFonts w:eastAsiaTheme="minorEastAsia"/>
        </w:rPr>
        <w:t xml:space="preserve"> Results were taken up until a particle count of 4,000 where </w:t>
      </w:r>
      <w:r w:rsidR="00E95D2A">
        <w:rPr>
          <w:rFonts w:eastAsiaTheme="minorEastAsia"/>
        </w:rPr>
        <w:t>testing</w:t>
      </w:r>
      <w:r w:rsidR="00E52F44">
        <w:rPr>
          <w:rFonts w:eastAsiaTheme="minorEastAsia"/>
        </w:rPr>
        <w:t xml:space="preserve"> times became too lengthy.</w:t>
      </w:r>
    </w:p>
    <w:tbl>
      <w:tblPr>
        <w:tblStyle w:val="TableGrid"/>
        <w:tblW w:w="0" w:type="auto"/>
        <w:tblLook w:val="04A0" w:firstRow="1" w:lastRow="0" w:firstColumn="1" w:lastColumn="0" w:noHBand="0" w:noVBand="1"/>
      </w:tblPr>
      <w:tblGrid>
        <w:gridCol w:w="3005"/>
        <w:gridCol w:w="3005"/>
        <w:gridCol w:w="3006"/>
      </w:tblGrid>
      <w:tr w:rsidR="00CF13D6" w14:paraId="12F051BB" w14:textId="77777777" w:rsidTr="00A9542B">
        <w:tc>
          <w:tcPr>
            <w:tcW w:w="3005" w:type="dxa"/>
            <w:shd w:val="clear" w:color="auto" w:fill="D9D9D9" w:themeFill="background1" w:themeFillShade="D9"/>
          </w:tcPr>
          <w:p w14:paraId="4D060B8E" w14:textId="72687C8F" w:rsidR="00CF13D6" w:rsidRDefault="00C40933" w:rsidP="008262BE">
            <w:pPr>
              <w:jc w:val="center"/>
              <w:rPr>
                <w:rFonts w:eastAsiaTheme="minorEastAsia"/>
              </w:rPr>
            </w:pPr>
            <w:r>
              <w:rPr>
                <w:rFonts w:eastAsiaTheme="minorEastAsia"/>
              </w:rPr>
              <w:t>Particle</w:t>
            </w:r>
            <w:r w:rsidR="00C16517">
              <w:rPr>
                <w:rFonts w:eastAsiaTheme="minorEastAsia"/>
              </w:rPr>
              <w:t xml:space="preserve"> Count</w:t>
            </w:r>
          </w:p>
        </w:tc>
        <w:tc>
          <w:tcPr>
            <w:tcW w:w="3005" w:type="dxa"/>
            <w:shd w:val="clear" w:color="auto" w:fill="D9D9D9" w:themeFill="background1" w:themeFillShade="D9"/>
          </w:tcPr>
          <w:p w14:paraId="7BF61C3A" w14:textId="600C942D" w:rsidR="00CF13D6" w:rsidRDefault="005748FC" w:rsidP="008262BE">
            <w:pPr>
              <w:jc w:val="center"/>
              <w:rPr>
                <w:rFonts w:eastAsiaTheme="minorEastAsia"/>
              </w:rPr>
            </w:pPr>
            <w:r>
              <w:rPr>
                <w:rFonts w:eastAsiaTheme="minorEastAsia"/>
              </w:rPr>
              <w:t>CPU</w:t>
            </w:r>
            <w:r w:rsidR="00850854">
              <w:rPr>
                <w:rFonts w:eastAsiaTheme="minorEastAsia"/>
              </w:rPr>
              <w:t xml:space="preserve"> FPS</w:t>
            </w:r>
          </w:p>
        </w:tc>
        <w:tc>
          <w:tcPr>
            <w:tcW w:w="3006" w:type="dxa"/>
            <w:shd w:val="clear" w:color="auto" w:fill="D9D9D9" w:themeFill="background1" w:themeFillShade="D9"/>
          </w:tcPr>
          <w:p w14:paraId="2BA5CE83" w14:textId="11A82B6F" w:rsidR="00CF13D6" w:rsidRDefault="005748FC" w:rsidP="008262BE">
            <w:pPr>
              <w:jc w:val="center"/>
              <w:rPr>
                <w:rFonts w:eastAsiaTheme="minorEastAsia"/>
              </w:rPr>
            </w:pPr>
            <w:r>
              <w:rPr>
                <w:rFonts w:eastAsiaTheme="minorEastAsia"/>
              </w:rPr>
              <w:t>GPU</w:t>
            </w:r>
            <w:r w:rsidR="00850854">
              <w:rPr>
                <w:rFonts w:eastAsiaTheme="minorEastAsia"/>
              </w:rPr>
              <w:t xml:space="preserve"> FPS</w:t>
            </w:r>
          </w:p>
        </w:tc>
      </w:tr>
      <w:tr w:rsidR="00CF13D6" w14:paraId="168D68FB" w14:textId="77777777" w:rsidTr="00CF13D6">
        <w:tc>
          <w:tcPr>
            <w:tcW w:w="3005" w:type="dxa"/>
          </w:tcPr>
          <w:p w14:paraId="287C3A1E" w14:textId="522017F2" w:rsidR="00CF13D6" w:rsidRDefault="000E27FB" w:rsidP="008262BE">
            <w:pPr>
              <w:jc w:val="center"/>
              <w:rPr>
                <w:rFonts w:eastAsiaTheme="minorEastAsia"/>
              </w:rPr>
            </w:pPr>
            <w:r>
              <w:rPr>
                <w:rFonts w:eastAsiaTheme="minorEastAsia"/>
              </w:rPr>
              <w:t>100</w:t>
            </w:r>
          </w:p>
        </w:tc>
        <w:tc>
          <w:tcPr>
            <w:tcW w:w="3005" w:type="dxa"/>
          </w:tcPr>
          <w:p w14:paraId="40CE59CE" w14:textId="3EA81EA0" w:rsidR="00CF13D6" w:rsidRPr="00FA21B1" w:rsidRDefault="00FA21B1" w:rsidP="00FA21B1">
            <w:pPr>
              <w:jc w:val="center"/>
              <w:rPr>
                <w:rFonts w:ascii="Calibri" w:hAnsi="Calibri" w:cs="Calibri"/>
                <w:color w:val="000000"/>
              </w:rPr>
            </w:pPr>
            <w:r>
              <w:rPr>
                <w:rFonts w:ascii="Calibri" w:hAnsi="Calibri" w:cs="Calibri"/>
                <w:color w:val="000000"/>
              </w:rPr>
              <w:t>300.5</w:t>
            </w:r>
            <w:r w:rsidR="00884985">
              <w:rPr>
                <w:rFonts w:ascii="Calibri" w:hAnsi="Calibri" w:cs="Calibri"/>
                <w:color w:val="000000"/>
              </w:rPr>
              <w:t>4</w:t>
            </w:r>
          </w:p>
        </w:tc>
        <w:tc>
          <w:tcPr>
            <w:tcW w:w="3006" w:type="dxa"/>
          </w:tcPr>
          <w:p w14:paraId="4758038F" w14:textId="0785463A" w:rsidR="00CF13D6" w:rsidRPr="001A66EC" w:rsidRDefault="001A66EC" w:rsidP="001A66EC">
            <w:pPr>
              <w:jc w:val="center"/>
              <w:rPr>
                <w:rFonts w:ascii="Calibri" w:hAnsi="Calibri" w:cs="Calibri"/>
                <w:color w:val="000000"/>
              </w:rPr>
            </w:pPr>
            <w:r>
              <w:rPr>
                <w:rFonts w:ascii="Calibri" w:hAnsi="Calibri" w:cs="Calibri"/>
                <w:color w:val="000000"/>
              </w:rPr>
              <w:t>467.99</w:t>
            </w:r>
          </w:p>
        </w:tc>
      </w:tr>
      <w:tr w:rsidR="00CF13D6" w14:paraId="1E9461CC" w14:textId="77777777" w:rsidTr="00CF13D6">
        <w:tc>
          <w:tcPr>
            <w:tcW w:w="3005" w:type="dxa"/>
          </w:tcPr>
          <w:p w14:paraId="4A012B77" w14:textId="0BF3D96A" w:rsidR="00CF13D6" w:rsidRDefault="000E27FB" w:rsidP="008262BE">
            <w:pPr>
              <w:jc w:val="center"/>
              <w:rPr>
                <w:rFonts w:eastAsiaTheme="minorEastAsia"/>
              </w:rPr>
            </w:pPr>
            <w:r>
              <w:rPr>
                <w:rFonts w:eastAsiaTheme="minorEastAsia"/>
              </w:rPr>
              <w:t>200</w:t>
            </w:r>
          </w:p>
        </w:tc>
        <w:tc>
          <w:tcPr>
            <w:tcW w:w="3005" w:type="dxa"/>
          </w:tcPr>
          <w:p w14:paraId="29ED5C9B" w14:textId="1BC659DE" w:rsidR="00CF13D6" w:rsidRPr="00FA21B1" w:rsidRDefault="00FA21B1" w:rsidP="00FA21B1">
            <w:pPr>
              <w:jc w:val="center"/>
              <w:rPr>
                <w:rFonts w:ascii="Calibri" w:hAnsi="Calibri" w:cs="Calibri"/>
                <w:color w:val="000000"/>
              </w:rPr>
            </w:pPr>
            <w:r>
              <w:rPr>
                <w:rFonts w:ascii="Calibri" w:hAnsi="Calibri" w:cs="Calibri"/>
                <w:color w:val="000000"/>
              </w:rPr>
              <w:t>250.6</w:t>
            </w:r>
            <w:r w:rsidR="00884985">
              <w:rPr>
                <w:rFonts w:ascii="Calibri" w:hAnsi="Calibri" w:cs="Calibri"/>
                <w:color w:val="000000"/>
              </w:rPr>
              <w:t>7</w:t>
            </w:r>
          </w:p>
        </w:tc>
        <w:tc>
          <w:tcPr>
            <w:tcW w:w="3006" w:type="dxa"/>
          </w:tcPr>
          <w:p w14:paraId="12068120" w14:textId="79B4F92B" w:rsidR="00CF13D6" w:rsidRPr="002839E6" w:rsidRDefault="002839E6" w:rsidP="002839E6">
            <w:pPr>
              <w:jc w:val="center"/>
              <w:rPr>
                <w:rFonts w:ascii="Calibri" w:hAnsi="Calibri" w:cs="Calibri"/>
                <w:color w:val="000000"/>
              </w:rPr>
            </w:pPr>
            <w:r>
              <w:rPr>
                <w:rFonts w:ascii="Calibri" w:hAnsi="Calibri" w:cs="Calibri"/>
                <w:color w:val="000000"/>
              </w:rPr>
              <w:t>467.72</w:t>
            </w:r>
          </w:p>
        </w:tc>
      </w:tr>
      <w:tr w:rsidR="00CF13D6" w14:paraId="4081E5F8" w14:textId="77777777" w:rsidTr="00CF13D6">
        <w:tc>
          <w:tcPr>
            <w:tcW w:w="3005" w:type="dxa"/>
          </w:tcPr>
          <w:p w14:paraId="3D78994A" w14:textId="64E32C2F" w:rsidR="00CF13D6" w:rsidRDefault="000E27FB" w:rsidP="008262BE">
            <w:pPr>
              <w:jc w:val="center"/>
              <w:rPr>
                <w:rFonts w:eastAsiaTheme="minorEastAsia"/>
              </w:rPr>
            </w:pPr>
            <w:r>
              <w:rPr>
                <w:rFonts w:eastAsiaTheme="minorEastAsia"/>
              </w:rPr>
              <w:t>300</w:t>
            </w:r>
          </w:p>
        </w:tc>
        <w:tc>
          <w:tcPr>
            <w:tcW w:w="3005" w:type="dxa"/>
          </w:tcPr>
          <w:p w14:paraId="569D7EFA" w14:textId="3BB50EB3" w:rsidR="00CF13D6" w:rsidRPr="00FA21B1" w:rsidRDefault="00FA21B1" w:rsidP="00FA21B1">
            <w:pPr>
              <w:jc w:val="center"/>
              <w:rPr>
                <w:rFonts w:ascii="Calibri" w:hAnsi="Calibri" w:cs="Calibri"/>
                <w:color w:val="000000"/>
              </w:rPr>
            </w:pPr>
            <w:r>
              <w:rPr>
                <w:rFonts w:ascii="Calibri" w:hAnsi="Calibri" w:cs="Calibri"/>
                <w:color w:val="000000"/>
              </w:rPr>
              <w:t>215.19</w:t>
            </w:r>
          </w:p>
        </w:tc>
        <w:tc>
          <w:tcPr>
            <w:tcW w:w="3006" w:type="dxa"/>
          </w:tcPr>
          <w:p w14:paraId="731D2784" w14:textId="31EABE41" w:rsidR="00CF13D6" w:rsidRPr="00A2278C" w:rsidRDefault="00A2278C" w:rsidP="00A2278C">
            <w:pPr>
              <w:jc w:val="center"/>
              <w:rPr>
                <w:rFonts w:ascii="Calibri" w:hAnsi="Calibri" w:cs="Calibri"/>
                <w:color w:val="000000"/>
              </w:rPr>
            </w:pPr>
            <w:r>
              <w:rPr>
                <w:rFonts w:ascii="Calibri" w:hAnsi="Calibri" w:cs="Calibri"/>
                <w:color w:val="000000"/>
              </w:rPr>
              <w:t>466.72</w:t>
            </w:r>
          </w:p>
        </w:tc>
      </w:tr>
      <w:tr w:rsidR="00CF13D6" w14:paraId="40F9299D" w14:textId="77777777" w:rsidTr="00CF13D6">
        <w:tc>
          <w:tcPr>
            <w:tcW w:w="3005" w:type="dxa"/>
          </w:tcPr>
          <w:p w14:paraId="52602E0A" w14:textId="33FD60CC" w:rsidR="00CF13D6" w:rsidRDefault="000E27FB" w:rsidP="008262BE">
            <w:pPr>
              <w:jc w:val="center"/>
              <w:rPr>
                <w:rFonts w:eastAsiaTheme="minorEastAsia"/>
              </w:rPr>
            </w:pPr>
            <w:r>
              <w:rPr>
                <w:rFonts w:eastAsiaTheme="minorEastAsia"/>
              </w:rPr>
              <w:t>400</w:t>
            </w:r>
          </w:p>
        </w:tc>
        <w:tc>
          <w:tcPr>
            <w:tcW w:w="3005" w:type="dxa"/>
          </w:tcPr>
          <w:p w14:paraId="4ED31265" w14:textId="7D760A75" w:rsidR="00CF13D6" w:rsidRPr="00FA21B1" w:rsidRDefault="00FA21B1" w:rsidP="00FA21B1">
            <w:pPr>
              <w:jc w:val="center"/>
              <w:rPr>
                <w:rFonts w:ascii="Calibri" w:hAnsi="Calibri" w:cs="Calibri"/>
                <w:color w:val="000000"/>
              </w:rPr>
            </w:pPr>
            <w:r>
              <w:rPr>
                <w:rFonts w:ascii="Calibri" w:hAnsi="Calibri" w:cs="Calibri"/>
                <w:color w:val="000000"/>
              </w:rPr>
              <w:t>186.77</w:t>
            </w:r>
          </w:p>
        </w:tc>
        <w:tc>
          <w:tcPr>
            <w:tcW w:w="3006" w:type="dxa"/>
          </w:tcPr>
          <w:p w14:paraId="12758197" w14:textId="7A4DB1EF" w:rsidR="00CF13D6" w:rsidRPr="007F484B" w:rsidRDefault="007F484B" w:rsidP="007F484B">
            <w:pPr>
              <w:jc w:val="center"/>
              <w:rPr>
                <w:rFonts w:ascii="Calibri" w:hAnsi="Calibri" w:cs="Calibri"/>
                <w:color w:val="000000"/>
              </w:rPr>
            </w:pPr>
            <w:r>
              <w:rPr>
                <w:rFonts w:ascii="Calibri" w:hAnsi="Calibri" w:cs="Calibri"/>
                <w:color w:val="000000"/>
              </w:rPr>
              <w:t>466.01</w:t>
            </w:r>
          </w:p>
        </w:tc>
      </w:tr>
      <w:tr w:rsidR="00CF13D6" w14:paraId="1108212A" w14:textId="77777777" w:rsidTr="00CF13D6">
        <w:tc>
          <w:tcPr>
            <w:tcW w:w="3005" w:type="dxa"/>
          </w:tcPr>
          <w:p w14:paraId="31BE48DF" w14:textId="7706FAFB" w:rsidR="00CF13D6" w:rsidRDefault="000E27FB" w:rsidP="008262BE">
            <w:pPr>
              <w:jc w:val="center"/>
              <w:rPr>
                <w:rFonts w:eastAsiaTheme="minorEastAsia"/>
              </w:rPr>
            </w:pPr>
            <w:r>
              <w:rPr>
                <w:rFonts w:eastAsiaTheme="minorEastAsia"/>
              </w:rPr>
              <w:t>500</w:t>
            </w:r>
          </w:p>
        </w:tc>
        <w:tc>
          <w:tcPr>
            <w:tcW w:w="3005" w:type="dxa"/>
          </w:tcPr>
          <w:p w14:paraId="6BFE6EDF" w14:textId="17127B06" w:rsidR="00CF13D6" w:rsidRDefault="00510157" w:rsidP="008262BE">
            <w:pPr>
              <w:jc w:val="center"/>
              <w:rPr>
                <w:rFonts w:eastAsiaTheme="minorEastAsia"/>
              </w:rPr>
            </w:pPr>
            <w:r w:rsidRPr="00510157">
              <w:rPr>
                <w:rFonts w:eastAsiaTheme="minorEastAsia"/>
              </w:rPr>
              <w:t>165.57</w:t>
            </w:r>
          </w:p>
        </w:tc>
        <w:tc>
          <w:tcPr>
            <w:tcW w:w="3006" w:type="dxa"/>
          </w:tcPr>
          <w:p w14:paraId="1AF05561" w14:textId="333B516D" w:rsidR="00CF13D6" w:rsidRPr="007F484B" w:rsidRDefault="007F484B" w:rsidP="007F484B">
            <w:pPr>
              <w:jc w:val="center"/>
              <w:rPr>
                <w:rFonts w:ascii="Calibri" w:hAnsi="Calibri" w:cs="Calibri"/>
                <w:color w:val="000000"/>
              </w:rPr>
            </w:pPr>
            <w:r>
              <w:rPr>
                <w:rFonts w:ascii="Calibri" w:hAnsi="Calibri" w:cs="Calibri"/>
                <w:color w:val="000000"/>
              </w:rPr>
              <w:t>465.12</w:t>
            </w:r>
          </w:p>
        </w:tc>
      </w:tr>
      <w:tr w:rsidR="00CF13D6" w14:paraId="3732C4F2" w14:textId="77777777" w:rsidTr="00CF13D6">
        <w:tc>
          <w:tcPr>
            <w:tcW w:w="3005" w:type="dxa"/>
          </w:tcPr>
          <w:p w14:paraId="7FED0133" w14:textId="72BA2E0F" w:rsidR="00CF13D6" w:rsidRDefault="000E27FB" w:rsidP="008262BE">
            <w:pPr>
              <w:jc w:val="center"/>
              <w:rPr>
                <w:rFonts w:eastAsiaTheme="minorEastAsia"/>
              </w:rPr>
            </w:pPr>
            <w:r>
              <w:rPr>
                <w:rFonts w:eastAsiaTheme="minorEastAsia"/>
              </w:rPr>
              <w:t>600</w:t>
            </w:r>
          </w:p>
        </w:tc>
        <w:tc>
          <w:tcPr>
            <w:tcW w:w="3005" w:type="dxa"/>
          </w:tcPr>
          <w:p w14:paraId="42540387" w14:textId="38FA0854" w:rsidR="00CF13D6" w:rsidRDefault="00510157" w:rsidP="00510157">
            <w:pPr>
              <w:jc w:val="center"/>
              <w:rPr>
                <w:rFonts w:eastAsiaTheme="minorEastAsia"/>
              </w:rPr>
            </w:pPr>
            <w:r w:rsidRPr="00510157">
              <w:rPr>
                <w:rFonts w:eastAsiaTheme="minorEastAsia"/>
              </w:rPr>
              <w:t>146.99</w:t>
            </w:r>
          </w:p>
        </w:tc>
        <w:tc>
          <w:tcPr>
            <w:tcW w:w="3006" w:type="dxa"/>
          </w:tcPr>
          <w:p w14:paraId="2C183194" w14:textId="28FFD5A2" w:rsidR="00CF13D6" w:rsidRPr="00730E30" w:rsidRDefault="00730E30" w:rsidP="00730E30">
            <w:pPr>
              <w:jc w:val="center"/>
              <w:rPr>
                <w:rFonts w:ascii="Calibri" w:hAnsi="Calibri" w:cs="Calibri"/>
                <w:color w:val="000000"/>
              </w:rPr>
            </w:pPr>
            <w:r>
              <w:rPr>
                <w:rFonts w:ascii="Calibri" w:hAnsi="Calibri" w:cs="Calibri"/>
                <w:color w:val="000000"/>
              </w:rPr>
              <w:t>466.58</w:t>
            </w:r>
          </w:p>
        </w:tc>
      </w:tr>
      <w:tr w:rsidR="00CF13D6" w14:paraId="23EE6A1F" w14:textId="77777777" w:rsidTr="00CF13D6">
        <w:tc>
          <w:tcPr>
            <w:tcW w:w="3005" w:type="dxa"/>
          </w:tcPr>
          <w:p w14:paraId="31BA4B03" w14:textId="590F56DD" w:rsidR="00CF13D6" w:rsidRDefault="000E27FB" w:rsidP="008262BE">
            <w:pPr>
              <w:jc w:val="center"/>
              <w:rPr>
                <w:rFonts w:eastAsiaTheme="minorEastAsia"/>
              </w:rPr>
            </w:pPr>
            <w:r>
              <w:rPr>
                <w:rFonts w:eastAsiaTheme="minorEastAsia"/>
              </w:rPr>
              <w:t>700</w:t>
            </w:r>
          </w:p>
        </w:tc>
        <w:tc>
          <w:tcPr>
            <w:tcW w:w="3005" w:type="dxa"/>
          </w:tcPr>
          <w:p w14:paraId="52DC766C" w14:textId="07C2DAA1" w:rsidR="00CF13D6" w:rsidRDefault="00510157" w:rsidP="00510157">
            <w:pPr>
              <w:jc w:val="center"/>
              <w:rPr>
                <w:rFonts w:eastAsiaTheme="minorEastAsia"/>
              </w:rPr>
            </w:pPr>
            <w:r w:rsidRPr="00510157">
              <w:rPr>
                <w:rFonts w:eastAsiaTheme="minorEastAsia"/>
              </w:rPr>
              <w:t>128.56</w:t>
            </w:r>
          </w:p>
        </w:tc>
        <w:tc>
          <w:tcPr>
            <w:tcW w:w="3006" w:type="dxa"/>
          </w:tcPr>
          <w:p w14:paraId="6EB8003F" w14:textId="07728978" w:rsidR="00CF13D6" w:rsidRPr="00A05940" w:rsidRDefault="00A05940" w:rsidP="00A05940">
            <w:pPr>
              <w:jc w:val="center"/>
              <w:rPr>
                <w:rFonts w:ascii="Calibri" w:hAnsi="Calibri" w:cs="Calibri"/>
                <w:color w:val="000000"/>
              </w:rPr>
            </w:pPr>
            <w:r>
              <w:rPr>
                <w:rFonts w:ascii="Calibri" w:hAnsi="Calibri" w:cs="Calibri"/>
                <w:color w:val="000000"/>
              </w:rPr>
              <w:t>463.60</w:t>
            </w:r>
          </w:p>
        </w:tc>
      </w:tr>
      <w:tr w:rsidR="00FE3C0E" w14:paraId="49C96579" w14:textId="77777777" w:rsidTr="00CF13D6">
        <w:tc>
          <w:tcPr>
            <w:tcW w:w="3005" w:type="dxa"/>
          </w:tcPr>
          <w:p w14:paraId="5AEA2098" w14:textId="4789C849" w:rsidR="00FE3C0E" w:rsidRDefault="00FE3C0E" w:rsidP="008262BE">
            <w:pPr>
              <w:jc w:val="center"/>
              <w:rPr>
                <w:rFonts w:eastAsiaTheme="minorEastAsia"/>
              </w:rPr>
            </w:pPr>
            <w:r>
              <w:rPr>
                <w:rFonts w:eastAsiaTheme="minorEastAsia"/>
              </w:rPr>
              <w:t>800</w:t>
            </w:r>
          </w:p>
        </w:tc>
        <w:tc>
          <w:tcPr>
            <w:tcW w:w="3005" w:type="dxa"/>
          </w:tcPr>
          <w:p w14:paraId="62F150F1" w14:textId="0709A96F" w:rsidR="00FE3C0E" w:rsidRDefault="00510157" w:rsidP="00510157">
            <w:pPr>
              <w:jc w:val="center"/>
              <w:rPr>
                <w:rFonts w:eastAsiaTheme="minorEastAsia"/>
              </w:rPr>
            </w:pPr>
            <w:r w:rsidRPr="00510157">
              <w:rPr>
                <w:rFonts w:eastAsiaTheme="minorEastAsia"/>
              </w:rPr>
              <w:t>111.37</w:t>
            </w:r>
          </w:p>
        </w:tc>
        <w:tc>
          <w:tcPr>
            <w:tcW w:w="3006" w:type="dxa"/>
          </w:tcPr>
          <w:p w14:paraId="5EBB12B4" w14:textId="764FCF64" w:rsidR="00FE3C0E" w:rsidRPr="00B55B98" w:rsidRDefault="00B55B98" w:rsidP="00B55B98">
            <w:pPr>
              <w:jc w:val="center"/>
              <w:rPr>
                <w:rFonts w:ascii="Calibri" w:hAnsi="Calibri" w:cs="Calibri"/>
                <w:color w:val="000000"/>
              </w:rPr>
            </w:pPr>
            <w:r>
              <w:rPr>
                <w:rFonts w:ascii="Calibri" w:hAnsi="Calibri" w:cs="Calibri"/>
                <w:color w:val="000000"/>
              </w:rPr>
              <w:t>465.73</w:t>
            </w:r>
          </w:p>
        </w:tc>
      </w:tr>
      <w:tr w:rsidR="00FE3C0E" w14:paraId="5C7655CA" w14:textId="77777777" w:rsidTr="00CF13D6">
        <w:tc>
          <w:tcPr>
            <w:tcW w:w="3005" w:type="dxa"/>
          </w:tcPr>
          <w:p w14:paraId="0838B376" w14:textId="4D995EA4" w:rsidR="00FE3C0E" w:rsidRDefault="00FE3C0E" w:rsidP="008262BE">
            <w:pPr>
              <w:jc w:val="center"/>
              <w:rPr>
                <w:rFonts w:eastAsiaTheme="minorEastAsia"/>
              </w:rPr>
            </w:pPr>
            <w:r>
              <w:rPr>
                <w:rFonts w:eastAsiaTheme="minorEastAsia"/>
              </w:rPr>
              <w:t>1000</w:t>
            </w:r>
          </w:p>
        </w:tc>
        <w:tc>
          <w:tcPr>
            <w:tcW w:w="3005" w:type="dxa"/>
          </w:tcPr>
          <w:p w14:paraId="02495857" w14:textId="2E80DA00" w:rsidR="00FE3C0E" w:rsidRDefault="00510157" w:rsidP="00510157">
            <w:pPr>
              <w:jc w:val="center"/>
              <w:rPr>
                <w:rFonts w:eastAsiaTheme="minorEastAsia"/>
              </w:rPr>
            </w:pPr>
            <w:r w:rsidRPr="00510157">
              <w:rPr>
                <w:rFonts w:eastAsiaTheme="minorEastAsia"/>
              </w:rPr>
              <w:t>85.2</w:t>
            </w:r>
            <w:r w:rsidR="00884985">
              <w:rPr>
                <w:rFonts w:eastAsiaTheme="minorEastAsia"/>
              </w:rPr>
              <w:t>6</w:t>
            </w:r>
          </w:p>
        </w:tc>
        <w:tc>
          <w:tcPr>
            <w:tcW w:w="3006" w:type="dxa"/>
          </w:tcPr>
          <w:p w14:paraId="52CEA3FF" w14:textId="784A7B38" w:rsidR="00FE3C0E" w:rsidRPr="002E3859" w:rsidRDefault="002E3859" w:rsidP="002E3859">
            <w:pPr>
              <w:jc w:val="center"/>
              <w:rPr>
                <w:rFonts w:ascii="Calibri" w:hAnsi="Calibri" w:cs="Calibri"/>
                <w:color w:val="000000"/>
              </w:rPr>
            </w:pPr>
            <w:r>
              <w:rPr>
                <w:rFonts w:ascii="Calibri" w:hAnsi="Calibri" w:cs="Calibri"/>
                <w:color w:val="000000"/>
              </w:rPr>
              <w:t>466.19</w:t>
            </w:r>
          </w:p>
        </w:tc>
      </w:tr>
      <w:tr w:rsidR="00FE3C0E" w14:paraId="5098B775" w14:textId="77777777" w:rsidTr="00CF13D6">
        <w:tc>
          <w:tcPr>
            <w:tcW w:w="3005" w:type="dxa"/>
          </w:tcPr>
          <w:p w14:paraId="5A20BE77" w14:textId="2B6E2D69" w:rsidR="00FE3C0E" w:rsidRDefault="00FE3C0E" w:rsidP="008262BE">
            <w:pPr>
              <w:jc w:val="center"/>
              <w:rPr>
                <w:rFonts w:eastAsiaTheme="minorEastAsia"/>
              </w:rPr>
            </w:pPr>
            <w:r>
              <w:rPr>
                <w:rFonts w:eastAsiaTheme="minorEastAsia"/>
              </w:rPr>
              <w:t>1200</w:t>
            </w:r>
          </w:p>
        </w:tc>
        <w:tc>
          <w:tcPr>
            <w:tcW w:w="3005" w:type="dxa"/>
          </w:tcPr>
          <w:p w14:paraId="3537CCBF" w14:textId="4B5DEEE5" w:rsidR="00FE3C0E" w:rsidRDefault="00510157" w:rsidP="00510157">
            <w:pPr>
              <w:jc w:val="center"/>
              <w:rPr>
                <w:rFonts w:eastAsiaTheme="minorEastAsia"/>
              </w:rPr>
            </w:pPr>
            <w:r w:rsidRPr="00510157">
              <w:rPr>
                <w:rFonts w:eastAsiaTheme="minorEastAsia"/>
              </w:rPr>
              <w:t>69.9</w:t>
            </w:r>
            <w:r w:rsidR="00884985">
              <w:rPr>
                <w:rFonts w:eastAsiaTheme="minorEastAsia"/>
              </w:rPr>
              <w:t>1</w:t>
            </w:r>
          </w:p>
        </w:tc>
        <w:tc>
          <w:tcPr>
            <w:tcW w:w="3006" w:type="dxa"/>
          </w:tcPr>
          <w:p w14:paraId="38B69C58" w14:textId="2BC2C710" w:rsidR="00FE3C0E" w:rsidRPr="002E3859" w:rsidRDefault="002E3859" w:rsidP="002E3859">
            <w:pPr>
              <w:jc w:val="center"/>
              <w:rPr>
                <w:rFonts w:ascii="Calibri" w:hAnsi="Calibri" w:cs="Calibri"/>
                <w:color w:val="000000"/>
              </w:rPr>
            </w:pPr>
            <w:r>
              <w:rPr>
                <w:rFonts w:ascii="Calibri" w:hAnsi="Calibri" w:cs="Calibri"/>
                <w:color w:val="000000"/>
              </w:rPr>
              <w:t>460.79</w:t>
            </w:r>
          </w:p>
        </w:tc>
      </w:tr>
      <w:tr w:rsidR="00FE3C0E" w14:paraId="424A7CA1" w14:textId="77777777" w:rsidTr="00CF13D6">
        <w:tc>
          <w:tcPr>
            <w:tcW w:w="3005" w:type="dxa"/>
          </w:tcPr>
          <w:p w14:paraId="5547DB9E" w14:textId="77AC55E0" w:rsidR="00FE3C0E" w:rsidRDefault="00FE3C0E" w:rsidP="008262BE">
            <w:pPr>
              <w:jc w:val="center"/>
              <w:rPr>
                <w:rFonts w:eastAsiaTheme="minorEastAsia"/>
              </w:rPr>
            </w:pPr>
            <w:r>
              <w:rPr>
                <w:rFonts w:eastAsiaTheme="minorEastAsia"/>
              </w:rPr>
              <w:t>1400</w:t>
            </w:r>
          </w:p>
        </w:tc>
        <w:tc>
          <w:tcPr>
            <w:tcW w:w="3005" w:type="dxa"/>
          </w:tcPr>
          <w:p w14:paraId="40C119C2" w14:textId="2D8BF8D5" w:rsidR="00FE3C0E" w:rsidRDefault="00510157" w:rsidP="00510157">
            <w:pPr>
              <w:jc w:val="center"/>
              <w:rPr>
                <w:rFonts w:eastAsiaTheme="minorEastAsia"/>
              </w:rPr>
            </w:pPr>
            <w:r w:rsidRPr="00510157">
              <w:rPr>
                <w:rFonts w:eastAsiaTheme="minorEastAsia"/>
              </w:rPr>
              <w:t>59.13</w:t>
            </w:r>
          </w:p>
        </w:tc>
        <w:tc>
          <w:tcPr>
            <w:tcW w:w="3006" w:type="dxa"/>
          </w:tcPr>
          <w:p w14:paraId="4B060DC1" w14:textId="2F5A8BD1" w:rsidR="00FE3C0E" w:rsidRPr="003A6C00" w:rsidRDefault="003A6C00" w:rsidP="003A6C00">
            <w:pPr>
              <w:jc w:val="center"/>
              <w:rPr>
                <w:rFonts w:ascii="Calibri" w:hAnsi="Calibri" w:cs="Calibri"/>
                <w:color w:val="000000"/>
              </w:rPr>
            </w:pPr>
            <w:r>
              <w:rPr>
                <w:rFonts w:ascii="Calibri" w:hAnsi="Calibri" w:cs="Calibri"/>
                <w:color w:val="000000"/>
              </w:rPr>
              <w:t>464.86</w:t>
            </w:r>
          </w:p>
        </w:tc>
      </w:tr>
      <w:tr w:rsidR="00FE3C0E" w14:paraId="186AD4C6" w14:textId="77777777" w:rsidTr="00CF13D6">
        <w:tc>
          <w:tcPr>
            <w:tcW w:w="3005" w:type="dxa"/>
          </w:tcPr>
          <w:p w14:paraId="795987CF" w14:textId="52849F63" w:rsidR="00FE3C0E" w:rsidRDefault="00FE3C0E" w:rsidP="008262BE">
            <w:pPr>
              <w:jc w:val="center"/>
              <w:rPr>
                <w:rFonts w:eastAsiaTheme="minorEastAsia"/>
              </w:rPr>
            </w:pPr>
            <w:r>
              <w:rPr>
                <w:rFonts w:eastAsiaTheme="minorEastAsia"/>
              </w:rPr>
              <w:t>1600</w:t>
            </w:r>
          </w:p>
        </w:tc>
        <w:tc>
          <w:tcPr>
            <w:tcW w:w="3005" w:type="dxa"/>
          </w:tcPr>
          <w:p w14:paraId="7ABC0994" w14:textId="3C080EB2" w:rsidR="00FE3C0E" w:rsidRDefault="00510157" w:rsidP="00510157">
            <w:pPr>
              <w:jc w:val="center"/>
              <w:rPr>
                <w:rFonts w:eastAsiaTheme="minorEastAsia"/>
              </w:rPr>
            </w:pPr>
            <w:r w:rsidRPr="00510157">
              <w:rPr>
                <w:rFonts w:eastAsiaTheme="minorEastAsia"/>
              </w:rPr>
              <w:t>49.2</w:t>
            </w:r>
            <w:r w:rsidR="00884985">
              <w:rPr>
                <w:rFonts w:eastAsiaTheme="minorEastAsia"/>
              </w:rPr>
              <w:t>5</w:t>
            </w:r>
          </w:p>
        </w:tc>
        <w:tc>
          <w:tcPr>
            <w:tcW w:w="3006" w:type="dxa"/>
          </w:tcPr>
          <w:p w14:paraId="1AC87CDC" w14:textId="42ADA11E" w:rsidR="00FE3C0E" w:rsidRPr="003A6C00" w:rsidRDefault="003A6C00" w:rsidP="003A6C00">
            <w:pPr>
              <w:jc w:val="center"/>
              <w:rPr>
                <w:rFonts w:ascii="Calibri" w:hAnsi="Calibri" w:cs="Calibri"/>
                <w:color w:val="000000"/>
              </w:rPr>
            </w:pPr>
            <w:r>
              <w:rPr>
                <w:rFonts w:ascii="Calibri" w:hAnsi="Calibri" w:cs="Calibri"/>
                <w:color w:val="000000"/>
              </w:rPr>
              <w:t>474.23</w:t>
            </w:r>
          </w:p>
        </w:tc>
      </w:tr>
      <w:tr w:rsidR="00FE3C0E" w14:paraId="41C66B2D" w14:textId="77777777" w:rsidTr="00CF13D6">
        <w:tc>
          <w:tcPr>
            <w:tcW w:w="3005" w:type="dxa"/>
          </w:tcPr>
          <w:p w14:paraId="23400B77" w14:textId="6F116CF1" w:rsidR="00FE3C0E" w:rsidRDefault="00FE3C0E" w:rsidP="008262BE">
            <w:pPr>
              <w:jc w:val="center"/>
              <w:rPr>
                <w:rFonts w:eastAsiaTheme="minorEastAsia"/>
              </w:rPr>
            </w:pPr>
            <w:r>
              <w:rPr>
                <w:rFonts w:eastAsiaTheme="minorEastAsia"/>
              </w:rPr>
              <w:lastRenderedPageBreak/>
              <w:t>2000</w:t>
            </w:r>
          </w:p>
        </w:tc>
        <w:tc>
          <w:tcPr>
            <w:tcW w:w="3005" w:type="dxa"/>
          </w:tcPr>
          <w:p w14:paraId="6B0492CC" w14:textId="02867CF3" w:rsidR="00FE3C0E" w:rsidRDefault="00510157" w:rsidP="00510157">
            <w:pPr>
              <w:jc w:val="center"/>
              <w:rPr>
                <w:rFonts w:eastAsiaTheme="minorEastAsia"/>
              </w:rPr>
            </w:pPr>
            <w:r w:rsidRPr="00510157">
              <w:rPr>
                <w:rFonts w:eastAsiaTheme="minorEastAsia"/>
              </w:rPr>
              <w:t>38.5</w:t>
            </w:r>
            <w:r w:rsidR="00884985">
              <w:rPr>
                <w:rFonts w:eastAsiaTheme="minorEastAsia"/>
              </w:rPr>
              <w:t>2</w:t>
            </w:r>
          </w:p>
        </w:tc>
        <w:tc>
          <w:tcPr>
            <w:tcW w:w="3006" w:type="dxa"/>
          </w:tcPr>
          <w:p w14:paraId="2980804A" w14:textId="1CEEFB03" w:rsidR="00FE3C0E" w:rsidRPr="003A6C00" w:rsidRDefault="003A6C00" w:rsidP="003A6C00">
            <w:pPr>
              <w:jc w:val="center"/>
              <w:rPr>
                <w:rFonts w:ascii="Calibri" w:hAnsi="Calibri" w:cs="Calibri"/>
                <w:color w:val="000000"/>
              </w:rPr>
            </w:pPr>
            <w:r>
              <w:rPr>
                <w:rFonts w:ascii="Calibri" w:hAnsi="Calibri" w:cs="Calibri"/>
                <w:color w:val="000000"/>
              </w:rPr>
              <w:t>468.60</w:t>
            </w:r>
          </w:p>
        </w:tc>
      </w:tr>
      <w:tr w:rsidR="00FE3C0E" w14:paraId="51472425" w14:textId="77777777" w:rsidTr="00CF13D6">
        <w:tc>
          <w:tcPr>
            <w:tcW w:w="3005" w:type="dxa"/>
          </w:tcPr>
          <w:p w14:paraId="366B9D07" w14:textId="705C0A9C" w:rsidR="00FE3C0E" w:rsidRDefault="00FE3C0E" w:rsidP="008262BE">
            <w:pPr>
              <w:jc w:val="center"/>
              <w:rPr>
                <w:rFonts w:eastAsiaTheme="minorEastAsia"/>
              </w:rPr>
            </w:pPr>
            <w:r>
              <w:rPr>
                <w:rFonts w:eastAsiaTheme="minorEastAsia"/>
              </w:rPr>
              <w:t>2400</w:t>
            </w:r>
          </w:p>
        </w:tc>
        <w:tc>
          <w:tcPr>
            <w:tcW w:w="3005" w:type="dxa"/>
          </w:tcPr>
          <w:p w14:paraId="5973EA5C" w14:textId="1CE83646" w:rsidR="00FE3C0E" w:rsidRDefault="00510157" w:rsidP="00510157">
            <w:pPr>
              <w:jc w:val="center"/>
              <w:rPr>
                <w:rFonts w:eastAsiaTheme="minorEastAsia"/>
              </w:rPr>
            </w:pPr>
            <w:r w:rsidRPr="00510157">
              <w:rPr>
                <w:rFonts w:eastAsiaTheme="minorEastAsia"/>
              </w:rPr>
              <w:t>31.51</w:t>
            </w:r>
          </w:p>
        </w:tc>
        <w:tc>
          <w:tcPr>
            <w:tcW w:w="3006" w:type="dxa"/>
          </w:tcPr>
          <w:p w14:paraId="4EF2BCF0" w14:textId="382C150E" w:rsidR="00FE3C0E" w:rsidRPr="003A6C00" w:rsidRDefault="003A6C00" w:rsidP="003A6C00">
            <w:pPr>
              <w:jc w:val="center"/>
              <w:rPr>
                <w:rFonts w:ascii="Calibri" w:hAnsi="Calibri" w:cs="Calibri"/>
                <w:color w:val="000000"/>
              </w:rPr>
            </w:pPr>
            <w:r>
              <w:rPr>
                <w:rFonts w:ascii="Calibri" w:hAnsi="Calibri" w:cs="Calibri"/>
                <w:color w:val="000000"/>
              </w:rPr>
              <w:t>464.10</w:t>
            </w:r>
          </w:p>
        </w:tc>
      </w:tr>
      <w:tr w:rsidR="00FE3C0E" w14:paraId="689D4FAD" w14:textId="77777777" w:rsidTr="00CF13D6">
        <w:tc>
          <w:tcPr>
            <w:tcW w:w="3005" w:type="dxa"/>
          </w:tcPr>
          <w:p w14:paraId="6D762F57" w14:textId="780DDFEA" w:rsidR="00FE3C0E" w:rsidRDefault="00FE3C0E" w:rsidP="008262BE">
            <w:pPr>
              <w:jc w:val="center"/>
              <w:rPr>
                <w:rFonts w:eastAsiaTheme="minorEastAsia"/>
              </w:rPr>
            </w:pPr>
            <w:r>
              <w:rPr>
                <w:rFonts w:eastAsiaTheme="minorEastAsia"/>
              </w:rPr>
              <w:t>3200</w:t>
            </w:r>
          </w:p>
        </w:tc>
        <w:tc>
          <w:tcPr>
            <w:tcW w:w="3005" w:type="dxa"/>
          </w:tcPr>
          <w:p w14:paraId="6A030474" w14:textId="08BEB30E" w:rsidR="00FE3C0E" w:rsidRDefault="00510157" w:rsidP="00510157">
            <w:pPr>
              <w:jc w:val="center"/>
              <w:rPr>
                <w:rFonts w:eastAsiaTheme="minorEastAsia"/>
              </w:rPr>
            </w:pPr>
            <w:r w:rsidRPr="00510157">
              <w:rPr>
                <w:rFonts w:eastAsiaTheme="minorEastAsia"/>
              </w:rPr>
              <w:t>22.7</w:t>
            </w:r>
            <w:r w:rsidR="00884985">
              <w:rPr>
                <w:rFonts w:eastAsiaTheme="minorEastAsia"/>
              </w:rPr>
              <w:t>1</w:t>
            </w:r>
          </w:p>
        </w:tc>
        <w:tc>
          <w:tcPr>
            <w:tcW w:w="3006" w:type="dxa"/>
          </w:tcPr>
          <w:p w14:paraId="10CECD0E" w14:textId="55607B72" w:rsidR="00FE3C0E" w:rsidRPr="003A6C00" w:rsidRDefault="003A6C00" w:rsidP="003A6C00">
            <w:pPr>
              <w:jc w:val="center"/>
              <w:rPr>
                <w:rFonts w:ascii="Calibri" w:hAnsi="Calibri" w:cs="Calibri"/>
                <w:color w:val="000000"/>
              </w:rPr>
            </w:pPr>
            <w:r>
              <w:rPr>
                <w:rFonts w:ascii="Calibri" w:hAnsi="Calibri" w:cs="Calibri"/>
                <w:color w:val="000000"/>
              </w:rPr>
              <w:t>463.88</w:t>
            </w:r>
          </w:p>
        </w:tc>
      </w:tr>
      <w:tr w:rsidR="00FE3C0E" w14:paraId="67DED30A" w14:textId="77777777" w:rsidTr="00CF13D6">
        <w:tc>
          <w:tcPr>
            <w:tcW w:w="3005" w:type="dxa"/>
          </w:tcPr>
          <w:p w14:paraId="48889C26" w14:textId="43816E88" w:rsidR="00FE3C0E" w:rsidRDefault="00FE3C0E" w:rsidP="008262BE">
            <w:pPr>
              <w:jc w:val="center"/>
              <w:rPr>
                <w:rFonts w:eastAsiaTheme="minorEastAsia"/>
              </w:rPr>
            </w:pPr>
            <w:r>
              <w:rPr>
                <w:rFonts w:eastAsiaTheme="minorEastAsia"/>
              </w:rPr>
              <w:t>4000</w:t>
            </w:r>
          </w:p>
        </w:tc>
        <w:tc>
          <w:tcPr>
            <w:tcW w:w="3005" w:type="dxa"/>
          </w:tcPr>
          <w:p w14:paraId="3BDB438F" w14:textId="4B1F45C6" w:rsidR="00FE3C0E" w:rsidRDefault="00510157" w:rsidP="008262BE">
            <w:pPr>
              <w:jc w:val="center"/>
              <w:rPr>
                <w:rFonts w:eastAsiaTheme="minorEastAsia"/>
              </w:rPr>
            </w:pPr>
            <w:r w:rsidRPr="00510157">
              <w:rPr>
                <w:rFonts w:eastAsiaTheme="minorEastAsia"/>
              </w:rPr>
              <w:t>17.33</w:t>
            </w:r>
          </w:p>
        </w:tc>
        <w:tc>
          <w:tcPr>
            <w:tcW w:w="3006" w:type="dxa"/>
          </w:tcPr>
          <w:p w14:paraId="65BB920C" w14:textId="2E5B270B" w:rsidR="00FE3C0E" w:rsidRPr="003A6C00" w:rsidRDefault="003A6C00" w:rsidP="003A6C00">
            <w:pPr>
              <w:jc w:val="center"/>
              <w:rPr>
                <w:rFonts w:ascii="Calibri" w:hAnsi="Calibri" w:cs="Calibri"/>
                <w:color w:val="000000"/>
              </w:rPr>
            </w:pPr>
            <w:r>
              <w:rPr>
                <w:rFonts w:ascii="Calibri" w:hAnsi="Calibri" w:cs="Calibri"/>
                <w:color w:val="000000"/>
              </w:rPr>
              <w:t>461.71</w:t>
            </w:r>
          </w:p>
        </w:tc>
      </w:tr>
    </w:tbl>
    <w:p w14:paraId="2BB7459C" w14:textId="0F38EB31" w:rsidR="006A6D39" w:rsidRPr="00C5673A" w:rsidRDefault="00E26A86" w:rsidP="00E26A86">
      <w:pPr>
        <w:jc w:val="center"/>
        <w:rPr>
          <w:rFonts w:eastAsiaTheme="minorEastAsia"/>
        </w:rPr>
      </w:pPr>
      <w:r>
        <w:rPr>
          <w:rFonts w:eastAsiaTheme="minorEastAsia"/>
        </w:rPr>
        <w:t xml:space="preserve">Table </w:t>
      </w:r>
      <w:r w:rsidR="00A86195">
        <w:rPr>
          <w:rFonts w:eastAsiaTheme="minorEastAsia"/>
        </w:rPr>
        <w:t>4.4</w:t>
      </w:r>
    </w:p>
    <w:p w14:paraId="4CE62A4E" w14:textId="39CD50CB" w:rsidR="00A048E6" w:rsidRDefault="00F80D90" w:rsidP="004C1B37">
      <w:pPr>
        <w:rPr>
          <w:rFonts w:eastAsiaTheme="minorEastAsia"/>
        </w:rPr>
      </w:pPr>
      <w:r>
        <w:rPr>
          <w:noProof/>
        </w:rPr>
        <w:drawing>
          <wp:inline distT="0" distB="0" distL="0" distR="0" wp14:anchorId="36B13C45" wp14:editId="459E25E3">
            <wp:extent cx="5772150" cy="3384550"/>
            <wp:effectExtent l="0" t="0" r="0" b="6350"/>
            <wp:docPr id="3" name="Chart 3">
              <a:extLst xmlns:a="http://schemas.openxmlformats.org/drawingml/2006/main">
                <a:ext uri="{FF2B5EF4-FFF2-40B4-BE49-F238E27FC236}">
                  <a16:creationId xmlns:a16="http://schemas.microsoft.com/office/drawing/2014/main" id="{ED8FADA9-4CBF-4780-9929-501F41FAAE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A1410F" w14:textId="2AF534A0" w:rsidR="00647023" w:rsidRDefault="00647023" w:rsidP="00647023">
      <w:pPr>
        <w:jc w:val="center"/>
        <w:rPr>
          <w:rFonts w:eastAsiaTheme="minorEastAsia"/>
        </w:rPr>
      </w:pPr>
      <w:r>
        <w:rPr>
          <w:rFonts w:eastAsiaTheme="minorEastAsia"/>
        </w:rPr>
        <w:t xml:space="preserve">Figure </w:t>
      </w:r>
      <w:r w:rsidR="00594DDE">
        <w:rPr>
          <w:rFonts w:eastAsiaTheme="minorEastAsia"/>
        </w:rPr>
        <w:t>4.4</w:t>
      </w:r>
      <w:r w:rsidR="00AD1590">
        <w:rPr>
          <w:rFonts w:eastAsiaTheme="minorEastAsia"/>
        </w:rPr>
        <w:t>.</w:t>
      </w:r>
      <w:r w:rsidR="005D2996">
        <w:rPr>
          <w:rFonts w:eastAsiaTheme="minorEastAsia"/>
        </w:rPr>
        <w:t xml:space="preserve"> </w:t>
      </w:r>
      <w:r w:rsidR="00594DDE">
        <w:rPr>
          <w:rFonts w:eastAsiaTheme="minorEastAsia"/>
        </w:rPr>
        <w:t>G</w:t>
      </w:r>
      <w:r w:rsidR="005D2996">
        <w:rPr>
          <w:rFonts w:eastAsiaTheme="minorEastAsia"/>
        </w:rPr>
        <w:t xml:space="preserve">raph showcasing </w:t>
      </w:r>
      <w:r w:rsidR="00D70BA1">
        <w:rPr>
          <w:rFonts w:eastAsiaTheme="minorEastAsia"/>
        </w:rPr>
        <w:t xml:space="preserve">how the number of particles in the simulation affects the </w:t>
      </w:r>
      <w:r w:rsidR="00DB65EB">
        <w:rPr>
          <w:rFonts w:eastAsiaTheme="minorEastAsia"/>
        </w:rPr>
        <w:t>framerate</w:t>
      </w:r>
      <w:r w:rsidR="00D70BA1">
        <w:rPr>
          <w:rFonts w:eastAsiaTheme="minorEastAsia"/>
        </w:rPr>
        <w:t xml:space="preserve"> of CPU and GPU SPH</w:t>
      </w:r>
      <w:r w:rsidR="00AE6774">
        <w:rPr>
          <w:rFonts w:eastAsiaTheme="minorEastAsia"/>
        </w:rPr>
        <w:t xml:space="preserve"> implementations</w:t>
      </w:r>
      <w:r w:rsidR="00FE29F3">
        <w:rPr>
          <w:rFonts w:eastAsiaTheme="minorEastAsia"/>
        </w:rPr>
        <w:t>.</w:t>
      </w:r>
    </w:p>
    <w:p w14:paraId="54663840" w14:textId="3C9CDBBA" w:rsidR="004B5D15" w:rsidRDefault="004B5D15" w:rsidP="004C1B37">
      <w:pPr>
        <w:rPr>
          <w:rFonts w:eastAsiaTheme="minorEastAsia"/>
        </w:rPr>
      </w:pPr>
      <w:r>
        <w:rPr>
          <w:noProof/>
        </w:rPr>
        <w:drawing>
          <wp:inline distT="0" distB="0" distL="0" distR="0" wp14:anchorId="61139733" wp14:editId="10C2C584">
            <wp:extent cx="5772150" cy="3264535"/>
            <wp:effectExtent l="0" t="0" r="0" b="12065"/>
            <wp:docPr id="4" name="Chart 4">
              <a:extLst xmlns:a="http://schemas.openxmlformats.org/drawingml/2006/main">
                <a:ext uri="{FF2B5EF4-FFF2-40B4-BE49-F238E27FC236}">
                  <a16:creationId xmlns:a16="http://schemas.microsoft.com/office/drawing/2014/main" id="{3B912F76-DD9E-43D0-A225-6611142B67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8A6336D" w14:textId="2A8E2A30" w:rsidR="00A048E6" w:rsidRDefault="00827561" w:rsidP="00A048E6">
      <w:pPr>
        <w:jc w:val="center"/>
        <w:rPr>
          <w:rFonts w:eastAsiaTheme="minorEastAsia"/>
        </w:rPr>
      </w:pPr>
      <w:r>
        <w:rPr>
          <w:rFonts w:eastAsiaTheme="minorEastAsia"/>
        </w:rPr>
        <w:t xml:space="preserve">Figure </w:t>
      </w:r>
      <w:r w:rsidR="003E2CCC">
        <w:rPr>
          <w:rFonts w:eastAsiaTheme="minorEastAsia"/>
        </w:rPr>
        <w:t>4.5</w:t>
      </w:r>
      <w:r w:rsidR="00AD1590">
        <w:rPr>
          <w:rFonts w:eastAsiaTheme="minorEastAsia"/>
        </w:rPr>
        <w:t>.</w:t>
      </w:r>
      <w:r w:rsidR="007D23CF">
        <w:rPr>
          <w:rFonts w:eastAsiaTheme="minorEastAsia"/>
        </w:rPr>
        <w:t xml:space="preserve"> Same</w:t>
      </w:r>
      <w:r w:rsidR="003E2CCC">
        <w:rPr>
          <w:rFonts w:eastAsiaTheme="minorEastAsia"/>
        </w:rPr>
        <w:t xml:space="preserve"> data</w:t>
      </w:r>
      <w:r w:rsidR="007D23CF">
        <w:rPr>
          <w:rFonts w:eastAsiaTheme="minorEastAsia"/>
        </w:rPr>
        <w:t xml:space="preserve"> </w:t>
      </w:r>
      <w:r w:rsidR="003E2CCC">
        <w:rPr>
          <w:rFonts w:eastAsiaTheme="minorEastAsia"/>
        </w:rPr>
        <w:t>as Figure 4.4 with a logarithmic y-axis</w:t>
      </w:r>
      <w:r w:rsidR="00FE29F3">
        <w:rPr>
          <w:rFonts w:eastAsiaTheme="minorEastAsia"/>
        </w:rPr>
        <w:t>.</w:t>
      </w:r>
    </w:p>
    <w:p w14:paraId="4B731FE8" w14:textId="12D47069" w:rsidR="00B26C3F" w:rsidRDefault="00E37261" w:rsidP="004C1B37">
      <w:pPr>
        <w:rPr>
          <w:rFonts w:eastAsiaTheme="minorEastAsia"/>
        </w:rPr>
      </w:pPr>
      <w:r>
        <w:rPr>
          <w:rFonts w:eastAsiaTheme="minorEastAsia"/>
        </w:rPr>
        <w:lastRenderedPageBreak/>
        <w:t>The first</w:t>
      </w:r>
      <w:r w:rsidR="00EE5B69">
        <w:rPr>
          <w:rFonts w:eastAsiaTheme="minorEastAsia"/>
        </w:rPr>
        <w:t xml:space="preserve"> observation to make </w:t>
      </w:r>
      <w:r w:rsidR="00B43932">
        <w:rPr>
          <w:rFonts w:eastAsiaTheme="minorEastAsia"/>
        </w:rPr>
        <w:t xml:space="preserve">is </w:t>
      </w:r>
      <w:r w:rsidR="002569A0">
        <w:rPr>
          <w:rFonts w:eastAsiaTheme="minorEastAsia"/>
        </w:rPr>
        <w:t>the overall differences in performance</w:t>
      </w:r>
      <w:r w:rsidR="00A75BB1">
        <w:rPr>
          <w:rFonts w:eastAsiaTheme="minorEastAsia"/>
        </w:rPr>
        <w:t xml:space="preserve"> of the two implementations.</w:t>
      </w:r>
      <w:r w:rsidR="005008D4">
        <w:rPr>
          <w:rFonts w:eastAsiaTheme="minorEastAsia"/>
        </w:rPr>
        <w:t xml:space="preserve"> </w:t>
      </w:r>
      <w:r w:rsidR="0015102A">
        <w:rPr>
          <w:rFonts w:eastAsiaTheme="minorEastAsia"/>
        </w:rPr>
        <w:t>T</w:t>
      </w:r>
      <w:r w:rsidR="005008D4">
        <w:rPr>
          <w:rFonts w:eastAsiaTheme="minorEastAsia"/>
        </w:rPr>
        <w:t>he</w:t>
      </w:r>
      <w:r w:rsidR="00DD3A38">
        <w:rPr>
          <w:rFonts w:eastAsiaTheme="minorEastAsia"/>
        </w:rPr>
        <w:t xml:space="preserve"> GPU implementation</w:t>
      </w:r>
      <w:r w:rsidR="00C717E3">
        <w:rPr>
          <w:rFonts w:eastAsiaTheme="minorEastAsia"/>
        </w:rPr>
        <w:t xml:space="preserve"> eclipses the performance of the CPU implementation</w:t>
      </w:r>
      <w:r w:rsidR="00B43932">
        <w:rPr>
          <w:rFonts w:eastAsiaTheme="minorEastAsia"/>
        </w:rPr>
        <w:t xml:space="preserve"> </w:t>
      </w:r>
      <w:r w:rsidR="00160F0D">
        <w:rPr>
          <w:rFonts w:eastAsiaTheme="minorEastAsia"/>
        </w:rPr>
        <w:t xml:space="preserve">managing to </w:t>
      </w:r>
      <w:r w:rsidR="00D8240C">
        <w:rPr>
          <w:rFonts w:eastAsiaTheme="minorEastAsia"/>
        </w:rPr>
        <w:t>keep a consistent performance</w:t>
      </w:r>
      <w:r w:rsidR="00CD78F8">
        <w:rPr>
          <w:rFonts w:eastAsiaTheme="minorEastAsia"/>
        </w:rPr>
        <w:t xml:space="preserve"> of 460+ frames per second.</w:t>
      </w:r>
      <w:r w:rsidR="00914218">
        <w:rPr>
          <w:rFonts w:eastAsiaTheme="minorEastAsia"/>
        </w:rPr>
        <w:t xml:space="preserve"> </w:t>
      </w:r>
      <w:r w:rsidR="00914218" w:rsidRPr="00914218">
        <w:rPr>
          <w:rFonts w:eastAsiaTheme="minorEastAsia"/>
        </w:rPr>
        <w:t>The flatness of the GPU logarithmic line</w:t>
      </w:r>
      <w:r w:rsidR="007A1A5B">
        <w:rPr>
          <w:rFonts w:eastAsiaTheme="minorEastAsia"/>
        </w:rPr>
        <w:t xml:space="preserve"> (Figure 4.5)</w:t>
      </w:r>
      <w:r w:rsidR="00914218" w:rsidRPr="00914218">
        <w:rPr>
          <w:rFonts w:eastAsiaTheme="minorEastAsia"/>
        </w:rPr>
        <w:t>, despite the increase in particle count, indicates that the computational workload remains relatively constant over time. This suggests that the GPU efficiently handles the increasing particle count without a significant drop in frames per second (fps)</w:t>
      </w:r>
      <w:r w:rsidR="00C93060">
        <w:rPr>
          <w:rFonts w:eastAsiaTheme="minorEastAsia"/>
        </w:rPr>
        <w:t xml:space="preserve">, </w:t>
      </w:r>
      <w:r w:rsidR="00614324">
        <w:rPr>
          <w:rFonts w:eastAsiaTheme="minorEastAsia"/>
        </w:rPr>
        <w:t>in the range of thousands of particles</w:t>
      </w:r>
      <w:r w:rsidR="00914218">
        <w:rPr>
          <w:rFonts w:eastAsiaTheme="minorEastAsia"/>
        </w:rPr>
        <w:t>.</w:t>
      </w:r>
    </w:p>
    <w:p w14:paraId="4C17979D" w14:textId="6A94D491" w:rsidR="006B2C55" w:rsidRDefault="0011007C" w:rsidP="004C1B37">
      <w:pPr>
        <w:rPr>
          <w:rFonts w:eastAsiaTheme="minorEastAsia"/>
        </w:rPr>
      </w:pPr>
      <w:r w:rsidRPr="0011007C">
        <w:rPr>
          <w:rFonts w:eastAsiaTheme="minorEastAsia"/>
        </w:rPr>
        <w:t>In contrast, the CPU implementation demonstrates a significant decrease in frames per second as the number of particles in the simulation increases, particularly in the range of hundreds. From the first graph in</w:t>
      </w:r>
      <w:r>
        <w:rPr>
          <w:rFonts w:eastAsiaTheme="minorEastAsia"/>
        </w:rPr>
        <w:t xml:space="preserve"> Figure </w:t>
      </w:r>
      <w:r w:rsidR="00164F8B">
        <w:rPr>
          <w:rFonts w:eastAsiaTheme="minorEastAsia"/>
        </w:rPr>
        <w:t>4.4</w:t>
      </w:r>
      <w:r w:rsidR="00056881" w:rsidRPr="00056881">
        <w:rPr>
          <w:rFonts w:eastAsiaTheme="minorEastAsia"/>
        </w:rPr>
        <w:t xml:space="preserve">, we observe that the </w:t>
      </w:r>
      <w:r w:rsidR="00122A73">
        <w:rPr>
          <w:rFonts w:eastAsiaTheme="minorEastAsia"/>
        </w:rPr>
        <w:t>fps</w:t>
      </w:r>
      <w:r w:rsidR="00056881" w:rsidRPr="00056881">
        <w:rPr>
          <w:rFonts w:eastAsiaTheme="minorEastAsia"/>
        </w:rPr>
        <w:t xml:space="preserve"> count on the CPU decreases sharply and then gradually decreases at a slower rate, reaching below 60 fps at approximately 1,400 particles, which is still within the range for a smooth simulation and usability for</w:t>
      </w:r>
      <w:r w:rsidR="00D6348D">
        <w:rPr>
          <w:rFonts w:eastAsiaTheme="minorEastAsia"/>
        </w:rPr>
        <w:t xml:space="preserve"> real-time</w:t>
      </w:r>
      <w:r w:rsidR="00056881" w:rsidRPr="00056881">
        <w:rPr>
          <w:rFonts w:eastAsiaTheme="minorEastAsia"/>
        </w:rPr>
        <w:t xml:space="preserve"> applications. It reaches below 30 fps somewhere between 2,400 particles and 3,000 particles, impact</w:t>
      </w:r>
      <w:r w:rsidR="003729A2">
        <w:rPr>
          <w:rFonts w:eastAsiaTheme="minorEastAsia"/>
        </w:rPr>
        <w:t>ing overall</w:t>
      </w:r>
      <w:r w:rsidR="00056881" w:rsidRPr="00056881">
        <w:rPr>
          <w:rFonts w:eastAsiaTheme="minorEastAsia"/>
        </w:rPr>
        <w:t xml:space="preserve"> usability</w:t>
      </w:r>
      <w:r w:rsidR="00056881">
        <w:rPr>
          <w:rFonts w:eastAsiaTheme="minorEastAsia"/>
        </w:rPr>
        <w:t>.</w:t>
      </w:r>
      <w:r w:rsidR="00546A7C">
        <w:rPr>
          <w:rFonts w:eastAsiaTheme="minorEastAsia"/>
        </w:rPr>
        <w:t xml:space="preserve"> </w:t>
      </w:r>
      <w:r w:rsidR="00FA0FDD" w:rsidRPr="00FA0FDD">
        <w:rPr>
          <w:rFonts w:eastAsiaTheme="minorEastAsia"/>
        </w:rPr>
        <w:t xml:space="preserve"> Additionally, with a timestep</w:t>
      </w:r>
      <w:r w:rsidR="00FA0FDD">
        <w:rPr>
          <w:rFonts w:eastAsiaTheme="minorEastAsia"/>
        </w:rPr>
        <w:t xml:space="preserve"> </w:t>
      </w:r>
      <m:oMath>
        <m:r>
          <m:rPr>
            <m:sty m:val="p"/>
          </m:rPr>
          <w:rPr>
            <w:rFonts w:ascii="Cambria Math" w:eastAsiaTheme="minorEastAsia" w:hAnsi="Cambria Math"/>
          </w:rPr>
          <m:t>∇</m:t>
        </m:r>
        <m:r>
          <w:rPr>
            <w:rFonts w:ascii="Cambria Math" w:hAnsi="Cambria Math"/>
          </w:rPr>
          <m:t>t=0.003</m:t>
        </m:r>
      </m:oMath>
      <w:r w:rsidR="005C4710">
        <w:rPr>
          <w:rFonts w:eastAsiaTheme="minorEastAsia"/>
        </w:rPr>
        <w:t xml:space="preserve"> </w:t>
      </w:r>
      <w:r w:rsidR="006B1C18" w:rsidRPr="006B1C18">
        <w:rPr>
          <w:rFonts w:eastAsiaTheme="minorEastAsia"/>
        </w:rPr>
        <w:t>for truly real-time fluid dynamics, an FPS count of 333+ would have to be achieved. However, this seemingly is not possible on the CPU using the testing hardware for any particle count</w:t>
      </w:r>
      <w:r w:rsidR="006B1C18">
        <w:rPr>
          <w:rFonts w:eastAsiaTheme="minorEastAsia"/>
        </w:rPr>
        <w:t xml:space="preserve"> </w:t>
      </w:r>
      <m:oMath>
        <m:r>
          <w:rPr>
            <w:rFonts w:ascii="Cambria Math" w:eastAsiaTheme="minorEastAsia" w:hAnsi="Cambria Math"/>
          </w:rPr>
          <m:t>≥100</m:t>
        </m:r>
      </m:oMath>
      <w:r w:rsidR="005D643F">
        <w:rPr>
          <w:rFonts w:eastAsiaTheme="minorEastAsia"/>
        </w:rPr>
        <w:t xml:space="preserve"> particles</w:t>
      </w:r>
      <w:r w:rsidR="009F7BA8">
        <w:rPr>
          <w:rFonts w:eastAsiaTheme="minorEastAsia"/>
        </w:rPr>
        <w:t>.</w:t>
      </w:r>
      <w:r w:rsidR="00E57A9D" w:rsidRPr="00E57A9D">
        <w:rPr>
          <w:noProof/>
        </w:rPr>
        <w:t xml:space="preserve"> </w:t>
      </w:r>
      <w:r w:rsidR="00E57A9D" w:rsidRPr="00276E32">
        <w:rPr>
          <w:noProof/>
          <w:color w:val="D0CECE" w:themeColor="background2" w:themeShade="E6"/>
        </w:rPr>
        <w:drawing>
          <wp:inline distT="0" distB="0" distL="0" distR="0" wp14:anchorId="63F9F97F" wp14:editId="0001ABC8">
            <wp:extent cx="5731510" cy="3535045"/>
            <wp:effectExtent l="0" t="0" r="2540" b="8255"/>
            <wp:docPr id="11" name="Chart 11">
              <a:extLst xmlns:a="http://schemas.openxmlformats.org/drawingml/2006/main">
                <a:ext uri="{FF2B5EF4-FFF2-40B4-BE49-F238E27FC236}">
                  <a16:creationId xmlns:a16="http://schemas.microsoft.com/office/drawing/2014/main" id="{A01F135D-CF61-4CD4-A2EE-2A0C3B2F3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18ED2B" w14:textId="3A4CACCE" w:rsidR="001C5380" w:rsidRDefault="00F2127F" w:rsidP="001C5380">
      <w:pPr>
        <w:jc w:val="center"/>
        <w:rPr>
          <w:rFonts w:eastAsiaTheme="minorEastAsia"/>
        </w:rPr>
      </w:pPr>
      <w:r>
        <w:rPr>
          <w:rFonts w:eastAsiaTheme="minorEastAsia"/>
        </w:rPr>
        <w:t xml:space="preserve">Figure </w:t>
      </w:r>
      <w:r w:rsidR="00090A59">
        <w:rPr>
          <w:rFonts w:eastAsiaTheme="minorEastAsia"/>
        </w:rPr>
        <w:t>4.6</w:t>
      </w:r>
      <w:r w:rsidR="00AD1590">
        <w:rPr>
          <w:rFonts w:eastAsiaTheme="minorEastAsia"/>
        </w:rPr>
        <w:t>.</w:t>
      </w:r>
      <w:r w:rsidR="00090A59">
        <w:rPr>
          <w:rFonts w:eastAsiaTheme="minorEastAsia"/>
        </w:rPr>
        <w:t xml:space="preserve"> </w:t>
      </w:r>
      <w:r w:rsidR="001C5380">
        <w:rPr>
          <w:rFonts w:eastAsiaTheme="minorEastAsia"/>
        </w:rPr>
        <w:t xml:space="preserve">Graph showcasing how the number of particles in the simulation affects the </w:t>
      </w:r>
      <w:r w:rsidR="00B54CB5">
        <w:rPr>
          <w:rFonts w:eastAsiaTheme="minorEastAsia"/>
        </w:rPr>
        <w:t>memory use in MB</w:t>
      </w:r>
      <w:r w:rsidR="001C5380">
        <w:rPr>
          <w:rFonts w:eastAsiaTheme="minorEastAsia"/>
        </w:rPr>
        <w:t xml:space="preserve"> of CPU and GPU SPH implementations</w:t>
      </w:r>
      <w:r w:rsidR="00FE29F3">
        <w:rPr>
          <w:rFonts w:eastAsiaTheme="minorEastAsia"/>
        </w:rPr>
        <w:t>.</w:t>
      </w:r>
    </w:p>
    <w:p w14:paraId="582938FE" w14:textId="2B3718F0" w:rsidR="00A32A4E" w:rsidRPr="00A32A4E" w:rsidRDefault="00A32A4E" w:rsidP="00B31E4D">
      <w:pPr>
        <w:rPr>
          <w:rFonts w:eastAsiaTheme="minorEastAsia"/>
        </w:rPr>
      </w:pPr>
      <w:r w:rsidRPr="00A32A4E">
        <w:rPr>
          <w:rFonts w:eastAsiaTheme="minorEastAsia"/>
        </w:rPr>
        <w:t xml:space="preserve">Moreover, it's useful to compare the average memory used for each implementation due to how Spatial Hashing is performed. Figure </w:t>
      </w:r>
      <w:r w:rsidR="00B31E4D">
        <w:rPr>
          <w:rFonts w:eastAsiaTheme="minorEastAsia"/>
        </w:rPr>
        <w:t>4.6</w:t>
      </w:r>
      <w:r w:rsidRPr="00A32A4E">
        <w:rPr>
          <w:rFonts w:eastAsiaTheme="minorEastAsia"/>
        </w:rPr>
        <w:t xml:space="preserve"> illustrates the average memory used at each particle count. The results here are somewhat inconsistent, caused by the Unity garbage collector and some Unity editor overhead. Generally, all the results for one point were taken at once, so they would share the same error from overhead,</w:t>
      </w:r>
      <w:r w:rsidR="0000433E">
        <w:rPr>
          <w:rFonts w:eastAsiaTheme="minorEastAsia"/>
        </w:rPr>
        <w:t xml:space="preserve"> slightly</w:t>
      </w:r>
      <w:r w:rsidRPr="00A32A4E">
        <w:rPr>
          <w:rFonts w:eastAsiaTheme="minorEastAsia"/>
        </w:rPr>
        <w:t xml:space="preserve"> limiting this evaluation in terms of identifying any patterns for the implementation</w:t>
      </w:r>
      <w:r w:rsidR="00E9571D">
        <w:rPr>
          <w:rFonts w:eastAsiaTheme="minorEastAsia"/>
        </w:rPr>
        <w:t>s, so some assumptions are made</w:t>
      </w:r>
      <w:r w:rsidRPr="00A32A4E">
        <w:rPr>
          <w:rFonts w:eastAsiaTheme="minorEastAsia"/>
        </w:rPr>
        <w:t xml:space="preserve">. Results may be </w:t>
      </w:r>
      <w:r w:rsidR="00750A8A">
        <w:rPr>
          <w:rFonts w:eastAsiaTheme="minorEastAsia"/>
        </w:rPr>
        <w:t>wrong</w:t>
      </w:r>
      <w:r w:rsidRPr="00A32A4E">
        <w:rPr>
          <w:rFonts w:eastAsiaTheme="minorEastAsia"/>
        </w:rPr>
        <w:t xml:space="preserve"> by up to about 2 MB due to these fluctuations.</w:t>
      </w:r>
    </w:p>
    <w:p w14:paraId="1B0F001D" w14:textId="5F96DEB7" w:rsidR="00834B0E" w:rsidRDefault="00A32A4E" w:rsidP="008E0AF8">
      <w:pPr>
        <w:rPr>
          <w:rFonts w:eastAsiaTheme="minorEastAsia"/>
        </w:rPr>
      </w:pPr>
      <w:r w:rsidRPr="00A32A4E">
        <w:rPr>
          <w:rFonts w:eastAsiaTheme="minorEastAsia"/>
        </w:rPr>
        <w:t xml:space="preserve">From these results, we can see that the overall </w:t>
      </w:r>
      <w:r w:rsidR="00982724" w:rsidRPr="00A32A4E">
        <w:rPr>
          <w:rFonts w:eastAsiaTheme="minorEastAsia"/>
        </w:rPr>
        <w:t>memor</w:t>
      </w:r>
      <w:r w:rsidR="00982724">
        <w:rPr>
          <w:rFonts w:eastAsiaTheme="minorEastAsia"/>
        </w:rPr>
        <w:t>y</w:t>
      </w:r>
      <w:r w:rsidRPr="00A32A4E">
        <w:rPr>
          <w:rFonts w:eastAsiaTheme="minorEastAsia"/>
        </w:rPr>
        <w:t xml:space="preserve"> use of the GPU implementation remains generally static at approximately 21 MB. In contrast, the CPU implementation shows an increase in </w:t>
      </w:r>
      <w:r w:rsidRPr="00A32A4E">
        <w:rPr>
          <w:rFonts w:eastAsiaTheme="minorEastAsia"/>
        </w:rPr>
        <w:lastRenderedPageBreak/>
        <w:t>particle memory usage. This can be attributed to each particle holding a list of neighbours. The graph shows a somewhat linear increase in memory usage, indicating that the Spatial Hashing algorithm is resulting in the expected</w:t>
      </w:r>
      <w:r>
        <w:rPr>
          <w:rFonts w:eastAsiaTheme="minorEastAsia"/>
        </w:rPr>
        <w:t xml:space="preserve"> </w:t>
      </w:r>
      <m:oMath>
        <m:r>
          <w:rPr>
            <w:rFonts w:ascii="Cambria Math" w:hAnsi="Cambria Math" w:cstheme="minorHAnsi"/>
          </w:rPr>
          <m:t>O(nm)</m:t>
        </m:r>
      </m:oMath>
      <w:r w:rsidR="00BA05EE">
        <w:rPr>
          <w:rFonts w:eastAsiaTheme="minorEastAsia"/>
        </w:rPr>
        <w:t xml:space="preserve"> increase</w:t>
      </w:r>
      <w:r w:rsidR="00093D86">
        <w:rPr>
          <w:rFonts w:eastAsiaTheme="minorEastAsia"/>
        </w:rPr>
        <w:t>, where the number of neighbours</w:t>
      </w:r>
      <w:r w:rsidR="00172196">
        <w:rPr>
          <w:rFonts w:eastAsiaTheme="minorEastAsia"/>
        </w:rPr>
        <w:t xml:space="preserve"> </w:t>
      </w:r>
      <m:oMath>
        <m:r>
          <w:rPr>
            <w:rFonts w:ascii="Cambria Math" w:hAnsi="Cambria Math" w:cstheme="minorHAnsi"/>
          </w:rPr>
          <m:t>m</m:t>
        </m:r>
      </m:oMath>
      <w:r w:rsidR="00172196">
        <w:rPr>
          <w:rFonts w:eastAsiaTheme="minorEastAsia" w:cstheme="minorHAnsi"/>
        </w:rPr>
        <w:t xml:space="preserve"> </w:t>
      </w:r>
      <w:r w:rsidR="00093D86">
        <w:rPr>
          <w:rFonts w:eastAsiaTheme="minorEastAsia"/>
        </w:rPr>
        <w:t>is consistent across all particle</w:t>
      </w:r>
      <w:r w:rsidR="007C11FF">
        <w:rPr>
          <w:rFonts w:eastAsiaTheme="minorEastAsia"/>
        </w:rPr>
        <w:t>s</w:t>
      </w:r>
      <w:r w:rsidR="00093D86">
        <w:rPr>
          <w:rFonts w:eastAsiaTheme="minorEastAsia"/>
        </w:rPr>
        <w:t xml:space="preserve"> in the simulation</w:t>
      </w:r>
      <w:r w:rsidR="0092138D">
        <w:rPr>
          <w:rFonts w:eastAsiaTheme="minorEastAsia"/>
        </w:rPr>
        <w:t>.</w:t>
      </w:r>
      <w:r w:rsidR="00EB6C85">
        <w:rPr>
          <w:rFonts w:eastAsiaTheme="minorEastAsia"/>
        </w:rPr>
        <w:t xml:space="preserve"> Also, the initial non-linear start can be attributed to the fixed bounds size</w:t>
      </w:r>
      <w:r w:rsidR="008B3F19">
        <w:rPr>
          <w:rFonts w:eastAsiaTheme="minorEastAsia"/>
        </w:rPr>
        <w:t xml:space="preserve"> where </w:t>
      </w:r>
      <w:r w:rsidR="001B3266">
        <w:rPr>
          <w:rFonts w:eastAsiaTheme="minorEastAsia"/>
        </w:rPr>
        <w:t>the fluid</w:t>
      </w:r>
      <w:r w:rsidR="008B3F19">
        <w:rPr>
          <w:rFonts w:eastAsiaTheme="minorEastAsia"/>
        </w:rPr>
        <w:t xml:space="preserve"> does not yet fill the</w:t>
      </w:r>
      <w:r w:rsidR="00161696">
        <w:rPr>
          <w:rFonts w:eastAsiaTheme="minorEastAsia"/>
        </w:rPr>
        <w:t xml:space="preserve"> area of the</w:t>
      </w:r>
      <w:r w:rsidR="00D33474">
        <w:rPr>
          <w:rFonts w:eastAsiaTheme="minorEastAsia"/>
        </w:rPr>
        <w:t xml:space="preserve"> floor of the</w:t>
      </w:r>
      <w:r w:rsidR="008B3F19">
        <w:rPr>
          <w:rFonts w:eastAsiaTheme="minorEastAsia"/>
        </w:rPr>
        <w:t xml:space="preserve"> bounds </w:t>
      </w:r>
      <w:r w:rsidR="00161696">
        <w:rPr>
          <w:rFonts w:eastAsiaTheme="minorEastAsia"/>
        </w:rPr>
        <w:t>having particles with less average neighbours</w:t>
      </w:r>
      <w:r w:rsidR="00CA3B99">
        <w:rPr>
          <w:rFonts w:eastAsiaTheme="minorEastAsia"/>
        </w:rPr>
        <w:t xml:space="preserve"> due to no</w:t>
      </w:r>
      <w:r w:rsidR="00A04AB4">
        <w:rPr>
          <w:rFonts w:eastAsiaTheme="minorEastAsia"/>
        </w:rPr>
        <w:t xml:space="preserve"> neighbours</w:t>
      </w:r>
      <w:r w:rsidR="00CA3B99">
        <w:rPr>
          <w:rFonts w:eastAsiaTheme="minorEastAsia"/>
        </w:rPr>
        <w:t xml:space="preserve"> from above/below each particle</w:t>
      </w:r>
      <w:r w:rsidR="00161696">
        <w:rPr>
          <w:rFonts w:eastAsiaTheme="minorEastAsia"/>
        </w:rPr>
        <w:t>.</w:t>
      </w:r>
      <w:r w:rsidR="00F86752">
        <w:rPr>
          <w:rFonts w:eastAsiaTheme="minorEastAsia"/>
        </w:rPr>
        <w:t xml:space="preserve"> </w:t>
      </w:r>
      <w:r w:rsidR="00122C2B" w:rsidRPr="00122C2B">
        <w:rPr>
          <w:rFonts w:eastAsiaTheme="minorEastAsia"/>
        </w:rPr>
        <w:t xml:space="preserve">This </w:t>
      </w:r>
      <w:r w:rsidR="00C3284B" w:rsidRPr="00122C2B">
        <w:rPr>
          <w:rFonts w:eastAsiaTheme="minorEastAsia"/>
        </w:rPr>
        <w:t>behaviour</w:t>
      </w:r>
      <w:r w:rsidR="00122C2B" w:rsidRPr="00122C2B">
        <w:rPr>
          <w:rFonts w:eastAsiaTheme="minorEastAsia"/>
        </w:rPr>
        <w:t xml:space="preserve"> is also discernible in Figure </w:t>
      </w:r>
      <w:r w:rsidR="002116C9">
        <w:rPr>
          <w:rFonts w:eastAsiaTheme="minorEastAsia"/>
        </w:rPr>
        <w:t>4.7</w:t>
      </w:r>
      <w:r w:rsidR="00122C2B" w:rsidRPr="00122C2B">
        <w:rPr>
          <w:rFonts w:eastAsiaTheme="minorEastAsia"/>
        </w:rPr>
        <w:t xml:space="preserve">, where computational time in milliseconds follows a linear trend with a non-linear </w:t>
      </w:r>
      <w:r w:rsidR="00122C2B">
        <w:rPr>
          <w:rFonts w:eastAsiaTheme="minorEastAsia"/>
        </w:rPr>
        <w:t>start</w:t>
      </w:r>
      <w:r w:rsidR="00122C2B" w:rsidRPr="00122C2B">
        <w:rPr>
          <w:rFonts w:eastAsiaTheme="minorEastAsia"/>
        </w:rPr>
        <w:t>.</w:t>
      </w:r>
    </w:p>
    <w:p w14:paraId="7C5B5F2C" w14:textId="24E30C23" w:rsidR="00834B0E" w:rsidRDefault="00834B0E" w:rsidP="00CD5FCE">
      <w:pPr>
        <w:jc w:val="center"/>
        <w:rPr>
          <w:rFonts w:eastAsiaTheme="minorEastAsia"/>
        </w:rPr>
      </w:pPr>
      <w:r>
        <w:rPr>
          <w:noProof/>
        </w:rPr>
        <w:drawing>
          <wp:inline distT="0" distB="0" distL="0" distR="0" wp14:anchorId="094B288B" wp14:editId="1BD052E4">
            <wp:extent cx="5890437" cy="3707765"/>
            <wp:effectExtent l="0" t="0" r="15240" b="6985"/>
            <wp:docPr id="9" name="Chart 9">
              <a:extLst xmlns:a="http://schemas.openxmlformats.org/drawingml/2006/main">
                <a:ext uri="{FF2B5EF4-FFF2-40B4-BE49-F238E27FC236}">
                  <a16:creationId xmlns:a16="http://schemas.microsoft.com/office/drawing/2014/main" id="{61DA3493-36D1-4CFD-AC41-E7C50EBB75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04F97D9" w14:textId="7CE4C915" w:rsidR="00A04B8E" w:rsidRDefault="00A04B8E" w:rsidP="00CF1836">
      <w:pPr>
        <w:jc w:val="center"/>
        <w:rPr>
          <w:rFonts w:eastAsiaTheme="minorEastAsia"/>
        </w:rPr>
      </w:pPr>
      <w:r>
        <w:rPr>
          <w:rFonts w:eastAsiaTheme="minorEastAsia"/>
        </w:rPr>
        <w:t xml:space="preserve">Figure </w:t>
      </w:r>
      <w:r w:rsidR="00B54CB5">
        <w:rPr>
          <w:rFonts w:eastAsiaTheme="minorEastAsia"/>
        </w:rPr>
        <w:t>4.7</w:t>
      </w:r>
      <w:r w:rsidR="00AD1590">
        <w:rPr>
          <w:rFonts w:eastAsiaTheme="minorEastAsia"/>
        </w:rPr>
        <w:t>.</w:t>
      </w:r>
      <w:r w:rsidR="00CF1836">
        <w:rPr>
          <w:rFonts w:eastAsiaTheme="minorEastAsia"/>
        </w:rPr>
        <w:t xml:space="preserve"> Graph showcasing how the number of particles in the simulation affects the computation time</w:t>
      </w:r>
      <w:r w:rsidR="001C2736">
        <w:rPr>
          <w:rFonts w:eastAsiaTheme="minorEastAsia"/>
        </w:rPr>
        <w:t xml:space="preserve"> in </w:t>
      </w:r>
      <w:proofErr w:type="spellStart"/>
      <w:r w:rsidR="001C2736">
        <w:rPr>
          <w:rFonts w:eastAsiaTheme="minorEastAsia"/>
        </w:rPr>
        <w:t>ms</w:t>
      </w:r>
      <w:proofErr w:type="spellEnd"/>
      <w:r w:rsidR="00CF1836">
        <w:rPr>
          <w:rFonts w:eastAsiaTheme="minorEastAsia"/>
        </w:rPr>
        <w:t xml:space="preserve"> of CPU and GPU SPH implementations</w:t>
      </w:r>
      <w:r w:rsidR="00FE29F3">
        <w:rPr>
          <w:rFonts w:eastAsiaTheme="minorEastAsia"/>
        </w:rPr>
        <w:t>.</w:t>
      </w:r>
    </w:p>
    <w:p w14:paraId="4EB89D7C" w14:textId="3A413272" w:rsidR="0039521A" w:rsidRDefault="0039521A" w:rsidP="00A04B8E">
      <w:pPr>
        <w:rPr>
          <w:rFonts w:eastAsiaTheme="minorEastAsia"/>
        </w:rPr>
      </w:pPr>
    </w:p>
    <w:tbl>
      <w:tblPr>
        <w:tblStyle w:val="TableGrid"/>
        <w:tblW w:w="0" w:type="auto"/>
        <w:tblLook w:val="04A0" w:firstRow="1" w:lastRow="0" w:firstColumn="1" w:lastColumn="0" w:noHBand="0" w:noVBand="1"/>
      </w:tblPr>
      <w:tblGrid>
        <w:gridCol w:w="3005"/>
        <w:gridCol w:w="3005"/>
        <w:gridCol w:w="3006"/>
      </w:tblGrid>
      <w:tr w:rsidR="00214441" w14:paraId="2260A64A" w14:textId="77777777" w:rsidTr="00214441">
        <w:tc>
          <w:tcPr>
            <w:tcW w:w="3005" w:type="dxa"/>
            <w:shd w:val="clear" w:color="auto" w:fill="D9D9D9" w:themeFill="background1" w:themeFillShade="D9"/>
          </w:tcPr>
          <w:p w14:paraId="1387C46B" w14:textId="522B48B9" w:rsidR="00214441" w:rsidRDefault="00214441" w:rsidP="00214441">
            <w:pPr>
              <w:jc w:val="center"/>
              <w:rPr>
                <w:rFonts w:eastAsiaTheme="minorEastAsia"/>
              </w:rPr>
            </w:pPr>
            <w:r w:rsidRPr="002B703E">
              <w:t>Particle Count</w:t>
            </w:r>
          </w:p>
        </w:tc>
        <w:tc>
          <w:tcPr>
            <w:tcW w:w="3005" w:type="dxa"/>
            <w:shd w:val="clear" w:color="auto" w:fill="D9D9D9" w:themeFill="background1" w:themeFillShade="D9"/>
          </w:tcPr>
          <w:p w14:paraId="5A86F418" w14:textId="2F1D88E5" w:rsidR="00214441" w:rsidRDefault="00214441" w:rsidP="00214441">
            <w:pPr>
              <w:jc w:val="center"/>
              <w:rPr>
                <w:rFonts w:eastAsiaTheme="minorEastAsia"/>
              </w:rPr>
            </w:pPr>
            <w:r w:rsidRPr="002B703E">
              <w:t>Computation Time CPU (</w:t>
            </w:r>
            <w:proofErr w:type="spellStart"/>
            <w:r w:rsidRPr="002B703E">
              <w:t>ms</w:t>
            </w:r>
            <w:proofErr w:type="spellEnd"/>
            <w:r w:rsidRPr="002B703E">
              <w:t>)</w:t>
            </w:r>
          </w:p>
        </w:tc>
        <w:tc>
          <w:tcPr>
            <w:tcW w:w="3006" w:type="dxa"/>
            <w:shd w:val="clear" w:color="auto" w:fill="D9D9D9" w:themeFill="background1" w:themeFillShade="D9"/>
          </w:tcPr>
          <w:p w14:paraId="064F118B" w14:textId="1EECD063" w:rsidR="00214441" w:rsidRDefault="00214441" w:rsidP="00214441">
            <w:pPr>
              <w:jc w:val="center"/>
              <w:rPr>
                <w:rFonts w:eastAsiaTheme="minorEastAsia"/>
              </w:rPr>
            </w:pPr>
            <w:r>
              <w:rPr>
                <w:rFonts w:eastAsiaTheme="minorEastAsia"/>
              </w:rPr>
              <w:t>Computation Time Ratio To Last 800 particles</w:t>
            </w:r>
          </w:p>
        </w:tc>
      </w:tr>
      <w:tr w:rsidR="00214441" w:rsidRPr="001A66EC" w14:paraId="7A963887" w14:textId="77777777" w:rsidTr="00214441">
        <w:tc>
          <w:tcPr>
            <w:tcW w:w="3005" w:type="dxa"/>
          </w:tcPr>
          <w:p w14:paraId="70D81F79" w14:textId="3C954953" w:rsidR="00214441" w:rsidRDefault="00214441" w:rsidP="00214441">
            <w:pPr>
              <w:jc w:val="center"/>
              <w:rPr>
                <w:rFonts w:eastAsiaTheme="minorEastAsia"/>
              </w:rPr>
            </w:pPr>
            <w:r w:rsidRPr="002B703E">
              <w:t>1600</w:t>
            </w:r>
          </w:p>
        </w:tc>
        <w:tc>
          <w:tcPr>
            <w:tcW w:w="3005" w:type="dxa"/>
          </w:tcPr>
          <w:p w14:paraId="2E3C66CF" w14:textId="71934C1E" w:rsidR="00214441" w:rsidRPr="00FA21B1" w:rsidRDefault="00214441" w:rsidP="00214441">
            <w:pPr>
              <w:jc w:val="center"/>
              <w:rPr>
                <w:rFonts w:ascii="Calibri" w:hAnsi="Calibri" w:cs="Calibri"/>
                <w:color w:val="000000"/>
              </w:rPr>
            </w:pPr>
            <w:r w:rsidRPr="002B703E">
              <w:t>20.31</w:t>
            </w:r>
          </w:p>
        </w:tc>
        <w:tc>
          <w:tcPr>
            <w:tcW w:w="3006" w:type="dxa"/>
          </w:tcPr>
          <w:p w14:paraId="5E40E4CB" w14:textId="342A8B83" w:rsidR="00214441" w:rsidRPr="001A66EC" w:rsidRDefault="004D0E9A" w:rsidP="00214441">
            <w:pPr>
              <w:jc w:val="center"/>
              <w:rPr>
                <w:rFonts w:ascii="Calibri" w:hAnsi="Calibri" w:cs="Calibri"/>
                <w:color w:val="000000"/>
              </w:rPr>
            </w:pPr>
            <w:r w:rsidRPr="004D0E9A">
              <w:rPr>
                <w:rFonts w:ascii="Calibri" w:hAnsi="Calibri" w:cs="Calibri"/>
                <w:color w:val="000000"/>
              </w:rPr>
              <w:t>1.131</w:t>
            </w:r>
            <w:r>
              <w:rPr>
                <w:rFonts w:ascii="Calibri" w:hAnsi="Calibri" w:cs="Calibri"/>
                <w:color w:val="000000"/>
              </w:rPr>
              <w:t>0</w:t>
            </w:r>
          </w:p>
        </w:tc>
      </w:tr>
      <w:tr w:rsidR="00214441" w:rsidRPr="002839E6" w14:paraId="46AF4951" w14:textId="77777777" w:rsidTr="00214441">
        <w:tc>
          <w:tcPr>
            <w:tcW w:w="3005" w:type="dxa"/>
          </w:tcPr>
          <w:p w14:paraId="70038BC0" w14:textId="2792D702" w:rsidR="00214441" w:rsidRDefault="00214441" w:rsidP="00214441">
            <w:pPr>
              <w:jc w:val="center"/>
              <w:rPr>
                <w:rFonts w:eastAsiaTheme="minorEastAsia"/>
              </w:rPr>
            </w:pPr>
            <w:r w:rsidRPr="002B703E">
              <w:t>2400</w:t>
            </w:r>
          </w:p>
        </w:tc>
        <w:tc>
          <w:tcPr>
            <w:tcW w:w="3005" w:type="dxa"/>
          </w:tcPr>
          <w:p w14:paraId="53153691" w14:textId="4199C2A4" w:rsidR="00214441" w:rsidRPr="00FA21B1" w:rsidRDefault="00214441" w:rsidP="00214441">
            <w:pPr>
              <w:jc w:val="center"/>
              <w:rPr>
                <w:rFonts w:ascii="Calibri" w:hAnsi="Calibri" w:cs="Calibri"/>
                <w:color w:val="000000"/>
              </w:rPr>
            </w:pPr>
            <w:r w:rsidRPr="002B703E">
              <w:t>31.73</w:t>
            </w:r>
          </w:p>
        </w:tc>
        <w:tc>
          <w:tcPr>
            <w:tcW w:w="3006" w:type="dxa"/>
          </w:tcPr>
          <w:p w14:paraId="6FDB2F37" w14:textId="7B9D51A8" w:rsidR="00214441" w:rsidRPr="002839E6" w:rsidRDefault="00932965" w:rsidP="00214441">
            <w:pPr>
              <w:jc w:val="center"/>
              <w:rPr>
                <w:rFonts w:ascii="Calibri" w:hAnsi="Calibri" w:cs="Calibri"/>
                <w:color w:val="000000"/>
              </w:rPr>
            </w:pPr>
            <w:r w:rsidRPr="00932965">
              <w:rPr>
                <w:rFonts w:ascii="Calibri" w:hAnsi="Calibri" w:cs="Calibri"/>
                <w:color w:val="000000"/>
              </w:rPr>
              <w:t>1.0415</w:t>
            </w:r>
          </w:p>
        </w:tc>
      </w:tr>
      <w:tr w:rsidR="00214441" w:rsidRPr="00A2278C" w14:paraId="531FC9BB" w14:textId="77777777" w:rsidTr="00214441">
        <w:tc>
          <w:tcPr>
            <w:tcW w:w="3005" w:type="dxa"/>
          </w:tcPr>
          <w:p w14:paraId="4D9C777A" w14:textId="4767019B" w:rsidR="00214441" w:rsidRDefault="00214441" w:rsidP="00214441">
            <w:pPr>
              <w:jc w:val="center"/>
              <w:rPr>
                <w:rFonts w:eastAsiaTheme="minorEastAsia"/>
              </w:rPr>
            </w:pPr>
            <w:r w:rsidRPr="002B703E">
              <w:t>3200</w:t>
            </w:r>
          </w:p>
        </w:tc>
        <w:tc>
          <w:tcPr>
            <w:tcW w:w="3005" w:type="dxa"/>
          </w:tcPr>
          <w:p w14:paraId="06A04F00" w14:textId="2E7A5CB1" w:rsidR="00214441" w:rsidRPr="00FA21B1" w:rsidRDefault="00214441" w:rsidP="00214441">
            <w:pPr>
              <w:jc w:val="center"/>
              <w:rPr>
                <w:rFonts w:ascii="Calibri" w:hAnsi="Calibri" w:cs="Calibri"/>
                <w:color w:val="000000"/>
              </w:rPr>
            </w:pPr>
            <w:r w:rsidRPr="002B703E">
              <w:t>44.04</w:t>
            </w:r>
          </w:p>
        </w:tc>
        <w:tc>
          <w:tcPr>
            <w:tcW w:w="3006" w:type="dxa"/>
          </w:tcPr>
          <w:p w14:paraId="4F037802" w14:textId="51149A6A" w:rsidR="00214441" w:rsidRPr="00A2278C" w:rsidRDefault="00932965" w:rsidP="00214441">
            <w:pPr>
              <w:jc w:val="center"/>
              <w:rPr>
                <w:rFonts w:ascii="Calibri" w:hAnsi="Calibri" w:cs="Calibri"/>
                <w:color w:val="000000"/>
              </w:rPr>
            </w:pPr>
            <w:r w:rsidRPr="00932965">
              <w:rPr>
                <w:rFonts w:ascii="Calibri" w:hAnsi="Calibri" w:cs="Calibri"/>
                <w:color w:val="000000"/>
              </w:rPr>
              <w:t>1.04</w:t>
            </w:r>
            <w:r>
              <w:rPr>
                <w:rFonts w:ascii="Calibri" w:hAnsi="Calibri" w:cs="Calibri"/>
                <w:color w:val="000000"/>
              </w:rPr>
              <w:t>10</w:t>
            </w:r>
          </w:p>
        </w:tc>
      </w:tr>
      <w:tr w:rsidR="00214441" w:rsidRPr="007F484B" w14:paraId="5128940E" w14:textId="77777777" w:rsidTr="00214441">
        <w:tc>
          <w:tcPr>
            <w:tcW w:w="3005" w:type="dxa"/>
          </w:tcPr>
          <w:p w14:paraId="058ADF15" w14:textId="460C105E" w:rsidR="00214441" w:rsidRDefault="00214441" w:rsidP="00214441">
            <w:pPr>
              <w:jc w:val="center"/>
              <w:rPr>
                <w:rFonts w:eastAsiaTheme="minorEastAsia"/>
              </w:rPr>
            </w:pPr>
            <w:r w:rsidRPr="002B703E">
              <w:t>4000</w:t>
            </w:r>
          </w:p>
        </w:tc>
        <w:tc>
          <w:tcPr>
            <w:tcW w:w="3005" w:type="dxa"/>
          </w:tcPr>
          <w:p w14:paraId="3B9CDB6E" w14:textId="485F99DF" w:rsidR="00214441" w:rsidRPr="00FA21B1" w:rsidRDefault="00214441" w:rsidP="00214441">
            <w:pPr>
              <w:jc w:val="center"/>
              <w:rPr>
                <w:rFonts w:ascii="Calibri" w:hAnsi="Calibri" w:cs="Calibri"/>
                <w:color w:val="000000"/>
              </w:rPr>
            </w:pPr>
            <w:r w:rsidRPr="002B703E">
              <w:t>57.69</w:t>
            </w:r>
          </w:p>
        </w:tc>
        <w:tc>
          <w:tcPr>
            <w:tcW w:w="3006" w:type="dxa"/>
          </w:tcPr>
          <w:p w14:paraId="0B9AEAA6" w14:textId="76517CB6" w:rsidR="00214441" w:rsidRPr="007F484B" w:rsidRDefault="00B30448" w:rsidP="00214441">
            <w:pPr>
              <w:jc w:val="center"/>
              <w:rPr>
                <w:rFonts w:ascii="Calibri" w:hAnsi="Calibri" w:cs="Calibri"/>
                <w:color w:val="000000"/>
              </w:rPr>
            </w:pPr>
            <w:r w:rsidRPr="00B30448">
              <w:rPr>
                <w:rFonts w:ascii="Calibri" w:hAnsi="Calibri" w:cs="Calibri"/>
                <w:color w:val="000000"/>
              </w:rPr>
              <w:t>1.04</w:t>
            </w:r>
            <w:r>
              <w:rPr>
                <w:rFonts w:ascii="Calibri" w:hAnsi="Calibri" w:cs="Calibri"/>
                <w:color w:val="000000"/>
              </w:rPr>
              <w:t>80</w:t>
            </w:r>
          </w:p>
        </w:tc>
      </w:tr>
    </w:tbl>
    <w:p w14:paraId="6E3D826D" w14:textId="09969572" w:rsidR="00BC1B1D" w:rsidRDefault="00BC1B1D" w:rsidP="0042009A">
      <w:pPr>
        <w:jc w:val="center"/>
        <w:rPr>
          <w:rFonts w:eastAsiaTheme="minorEastAsia"/>
        </w:rPr>
      </w:pPr>
      <w:r>
        <w:rPr>
          <w:rFonts w:eastAsiaTheme="minorEastAsia"/>
        </w:rPr>
        <w:t xml:space="preserve">Table </w:t>
      </w:r>
      <w:r w:rsidR="00D542AE">
        <w:rPr>
          <w:rFonts w:eastAsiaTheme="minorEastAsia"/>
        </w:rPr>
        <w:t>4.5</w:t>
      </w:r>
    </w:p>
    <w:p w14:paraId="6AEA4D97" w14:textId="35E7CC10" w:rsidR="003C4F7F" w:rsidRDefault="003C4F7F" w:rsidP="003C4F7F">
      <w:pPr>
        <w:rPr>
          <w:rFonts w:eastAsiaTheme="minorEastAsia"/>
        </w:rPr>
      </w:pPr>
      <w:r>
        <w:rPr>
          <w:rFonts w:eastAsiaTheme="minorEastAsia"/>
        </w:rPr>
        <w:t xml:space="preserve">Ratio calculated </w:t>
      </w:r>
      <w:r w:rsidR="00D24A2E">
        <w:rPr>
          <w:rFonts w:eastAsiaTheme="minorEastAsia"/>
        </w:rPr>
        <w:t>follows,</w:t>
      </w:r>
      <w:r>
        <w:rPr>
          <w:rFonts w:eastAsiaTheme="minorEastAsia"/>
        </w:rPr>
        <w:t xml:space="preserve"> where </w:t>
      </w:r>
      <m:oMath>
        <m:r>
          <w:rPr>
            <w:rFonts w:ascii="Cambria Math" w:eastAsiaTheme="minorEastAsia" w:hAnsi="Cambria Math"/>
          </w:rPr>
          <m:t>CT</m:t>
        </m:r>
      </m:oMath>
      <w:r>
        <w:rPr>
          <w:rFonts w:eastAsiaTheme="minorEastAsia"/>
        </w:rPr>
        <w:t xml:space="preserve"> is the computation time and </w:t>
      </w:r>
      <m:oMath>
        <m:r>
          <w:rPr>
            <w:rFonts w:ascii="Cambria Math" w:eastAsiaTheme="minorEastAsia" w:hAnsi="Cambria Math"/>
          </w:rPr>
          <m:t>n</m:t>
        </m:r>
      </m:oMath>
      <w:r>
        <w:rPr>
          <w:rFonts w:eastAsiaTheme="minorEastAsia"/>
        </w:rPr>
        <w:t xml:space="preserve"> is the particle count:</w:t>
      </w:r>
    </w:p>
    <w:p w14:paraId="30B94EA9" w14:textId="33F74140" w:rsidR="003C4F7F" w:rsidRDefault="003C4F7F" w:rsidP="003C4F7F">
      <w:pPr>
        <w:rPr>
          <w:rFonts w:eastAsiaTheme="minorEastAsia"/>
        </w:rPr>
      </w:pPr>
      <m:oMathPara>
        <m:oMath>
          <m:r>
            <w:rPr>
              <w:rFonts w:ascii="Cambria Math" w:eastAsiaTheme="minorEastAsia" w:hAnsi="Cambria Math"/>
            </w:rPr>
            <m:t xml:space="preserve">Ratio= </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n+800</m:t>
                  </m:r>
                </m:sub>
              </m:sSub>
            </m:num>
            <m:den>
              <m:r>
                <w:rPr>
                  <w:rFonts w:ascii="Cambria Math" w:eastAsiaTheme="minorEastAsia" w:hAnsi="Cambria Math"/>
                </w:rPr>
                <m:t>n+800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num>
            <m:den>
              <m:r>
                <w:rPr>
                  <w:rFonts w:ascii="Cambria Math" w:eastAsiaTheme="minorEastAsia" w:hAnsi="Cambria Math"/>
                </w:rPr>
                <m:t>n</m:t>
              </m:r>
            </m:den>
          </m:f>
          <m:r>
            <w:rPr>
              <w:rFonts w:ascii="Cambria Math" w:eastAsiaTheme="minorEastAsia" w:hAnsi="Cambria Math"/>
            </w:rPr>
            <m:t>,</m:t>
          </m:r>
        </m:oMath>
      </m:oMathPara>
    </w:p>
    <w:p w14:paraId="5A31CF2F" w14:textId="3648F764" w:rsidR="0044520F" w:rsidRDefault="009B5FD9" w:rsidP="00470903">
      <w:pPr>
        <w:rPr>
          <w:rFonts w:eastAsiaTheme="minorEastAsia"/>
        </w:rPr>
      </w:pPr>
      <w:r>
        <w:rPr>
          <w:rFonts w:eastAsiaTheme="minorEastAsia"/>
        </w:rPr>
        <w:t xml:space="preserve">From </w:t>
      </w:r>
      <w:r w:rsidR="00E90F0D">
        <w:rPr>
          <w:rFonts w:eastAsiaTheme="minorEastAsia"/>
        </w:rPr>
        <w:t>Figure 4.7</w:t>
      </w:r>
      <w:r w:rsidR="0019715D">
        <w:rPr>
          <w:rFonts w:eastAsiaTheme="minorEastAsia"/>
        </w:rPr>
        <w:t xml:space="preserve">, </w:t>
      </w:r>
      <w:r w:rsidR="00DB612E" w:rsidRPr="00DB612E">
        <w:rPr>
          <w:rFonts w:eastAsiaTheme="minorEastAsia"/>
        </w:rPr>
        <w:t>the relationship between computation time and particle count appears linear after approximately 1600 particles.</w:t>
      </w:r>
      <w:r w:rsidR="0019715D">
        <w:rPr>
          <w:rFonts w:eastAsiaTheme="minorEastAsia"/>
        </w:rPr>
        <w:t xml:space="preserve"> </w:t>
      </w:r>
      <w:r w:rsidR="0042009A">
        <w:rPr>
          <w:rFonts w:eastAsiaTheme="minorEastAsia"/>
        </w:rPr>
        <w:t>T</w:t>
      </w:r>
      <w:r w:rsidR="0019715D">
        <w:rPr>
          <w:rFonts w:eastAsiaTheme="minorEastAsia"/>
        </w:rPr>
        <w:t xml:space="preserve">able </w:t>
      </w:r>
      <w:r w:rsidR="00D542AE">
        <w:rPr>
          <w:rFonts w:eastAsiaTheme="minorEastAsia"/>
        </w:rPr>
        <w:t xml:space="preserve">4.5 </w:t>
      </w:r>
      <w:r w:rsidR="00E83C1E" w:rsidRPr="00E83C1E">
        <w:rPr>
          <w:rFonts w:eastAsiaTheme="minorEastAsia"/>
        </w:rPr>
        <w:t>supports this observation, as the ratios after 1600 particles remain approximately constant (around 1.</w:t>
      </w:r>
      <w:r w:rsidR="00932965">
        <w:rPr>
          <w:rFonts w:eastAsiaTheme="minorEastAsia"/>
        </w:rPr>
        <w:t>04</w:t>
      </w:r>
      <w:r w:rsidR="00E83C1E" w:rsidRPr="00E83C1E">
        <w:rPr>
          <w:rFonts w:eastAsiaTheme="minorEastAsia"/>
        </w:rPr>
        <w:t xml:space="preserve">). This suggests that the simulation has the potential for </w:t>
      </w:r>
      <w:r w:rsidR="00E83C1E" w:rsidRPr="00E83C1E">
        <w:rPr>
          <w:rFonts w:eastAsiaTheme="minorEastAsia"/>
        </w:rPr>
        <w:lastRenderedPageBreak/>
        <w:t>good scalability; however, it is still limited by the processing power afforded by the CPU's lack of parallel processing.</w:t>
      </w:r>
      <w:r w:rsidR="00426AAF">
        <w:rPr>
          <w:rFonts w:eastAsiaTheme="minorEastAsia"/>
        </w:rPr>
        <w:t xml:space="preserve"> </w:t>
      </w:r>
      <w:r w:rsidR="00470903">
        <w:rPr>
          <w:rFonts w:eastAsiaTheme="minorEastAsia"/>
        </w:rPr>
        <w:t xml:space="preserve"> </w:t>
      </w:r>
      <w:r w:rsidR="00470903" w:rsidRPr="00470903">
        <w:rPr>
          <w:rFonts w:eastAsiaTheme="minorEastAsia"/>
        </w:rPr>
        <w:t xml:space="preserve">However, this assumption may not accurately reflect the true behaviour of the simulation. As the computation time increases to larger values, surpassing 100 </w:t>
      </w:r>
      <w:proofErr w:type="spellStart"/>
      <w:r w:rsidR="00470903" w:rsidRPr="00470903">
        <w:rPr>
          <w:rFonts w:eastAsiaTheme="minorEastAsia"/>
        </w:rPr>
        <w:t>ms</w:t>
      </w:r>
      <w:proofErr w:type="spellEnd"/>
      <w:r w:rsidR="00470903" w:rsidRPr="00470903">
        <w:rPr>
          <w:rFonts w:eastAsiaTheme="minorEastAsia"/>
        </w:rPr>
        <w:t>, it becomes considerably more challenging to efficiently collect results within a reasonable timeframe.</w:t>
      </w:r>
    </w:p>
    <w:p w14:paraId="51D64275" w14:textId="77777777" w:rsidR="00470903" w:rsidRPr="00CC78A0" w:rsidRDefault="00470903" w:rsidP="00A04B8E">
      <w:pPr>
        <w:rPr>
          <w:rFonts w:eastAsiaTheme="minorEastAsia"/>
        </w:rPr>
      </w:pPr>
    </w:p>
    <w:p w14:paraId="2E902E66" w14:textId="2D5B1422" w:rsidR="00795F06" w:rsidRPr="00925A69" w:rsidRDefault="00795F06" w:rsidP="00925A69">
      <w:pPr>
        <w:pStyle w:val="Heading2"/>
        <w:rPr>
          <w:rFonts w:eastAsiaTheme="minorEastAsia"/>
          <w:sz w:val="36"/>
          <w:szCs w:val="36"/>
        </w:rPr>
      </w:pPr>
      <w:bookmarkStart w:id="52" w:name="_Toc165722418"/>
      <w:r w:rsidRPr="00925A69">
        <w:rPr>
          <w:rFonts w:eastAsiaTheme="minorEastAsia"/>
          <w:sz w:val="36"/>
          <w:szCs w:val="36"/>
        </w:rPr>
        <w:t>4.</w:t>
      </w:r>
      <w:r w:rsidR="008F4D42" w:rsidRPr="00925A69">
        <w:rPr>
          <w:rFonts w:eastAsiaTheme="minorEastAsia"/>
          <w:sz w:val="36"/>
          <w:szCs w:val="36"/>
        </w:rPr>
        <w:t>5</w:t>
      </w:r>
      <w:r w:rsidRPr="00925A69">
        <w:rPr>
          <w:rFonts w:eastAsiaTheme="minorEastAsia"/>
          <w:sz w:val="36"/>
          <w:szCs w:val="36"/>
        </w:rPr>
        <w:t xml:space="preserve"> </w:t>
      </w:r>
      <w:r w:rsidR="008C3597" w:rsidRPr="00925A69">
        <w:rPr>
          <w:rFonts w:eastAsiaTheme="minorEastAsia"/>
          <w:sz w:val="36"/>
          <w:szCs w:val="36"/>
        </w:rPr>
        <w:t xml:space="preserve">Performance of </w:t>
      </w:r>
      <w:r w:rsidRPr="00925A69">
        <w:rPr>
          <w:rFonts w:eastAsiaTheme="minorEastAsia"/>
          <w:sz w:val="36"/>
          <w:szCs w:val="36"/>
        </w:rPr>
        <w:t>High Particle Counts on the GPU</w:t>
      </w:r>
      <w:bookmarkEnd w:id="52"/>
    </w:p>
    <w:p w14:paraId="738B738B" w14:textId="48F5BFD3" w:rsidR="00492A54" w:rsidRDefault="001C5D2E" w:rsidP="004C1B37">
      <w:pPr>
        <w:rPr>
          <w:rFonts w:eastAsiaTheme="minorEastAsia"/>
        </w:rPr>
      </w:pPr>
      <w:r>
        <w:rPr>
          <w:rFonts w:eastAsiaTheme="minorEastAsia"/>
        </w:rPr>
        <w:t>To evaluate the performance of the SPH simulation 210 different readings were taken, 10 at each point on the graphs</w:t>
      </w:r>
      <w:r w:rsidR="00CD391D">
        <w:rPr>
          <w:rFonts w:eastAsiaTheme="minorEastAsia"/>
        </w:rPr>
        <w:t xml:space="preserve">, </w:t>
      </w:r>
      <w:r w:rsidR="00B15C2B">
        <w:rPr>
          <w:rFonts w:eastAsiaTheme="minorEastAsia"/>
        </w:rPr>
        <w:t>of the average framerate (f</w:t>
      </w:r>
      <w:r w:rsidR="00F16759">
        <w:rPr>
          <w:rFonts w:eastAsiaTheme="minorEastAsia"/>
        </w:rPr>
        <w:t>ps)</w:t>
      </w:r>
      <w:r w:rsidR="00590401">
        <w:rPr>
          <w:rFonts w:eastAsiaTheme="minorEastAsia"/>
        </w:rPr>
        <w:t>.</w:t>
      </w:r>
      <w:r w:rsidR="00077B53">
        <w:rPr>
          <w:rFonts w:eastAsiaTheme="minorEastAsia"/>
        </w:rPr>
        <w:t xml:space="preserve"> Each of these tests </w:t>
      </w:r>
      <w:r w:rsidR="00116EFA">
        <w:rPr>
          <w:rFonts w:eastAsiaTheme="minorEastAsia"/>
        </w:rPr>
        <w:t>were</w:t>
      </w:r>
      <w:r w:rsidR="00077B53">
        <w:rPr>
          <w:rFonts w:eastAsiaTheme="minorEastAsia"/>
        </w:rPr>
        <w:t xml:space="preserve"> conducted using fixed bound sizes</w:t>
      </w:r>
      <w:r w:rsidR="008974DD">
        <w:rPr>
          <w:rFonts w:eastAsiaTheme="minorEastAsia"/>
        </w:rPr>
        <w:t>.</w:t>
      </w:r>
    </w:p>
    <w:tbl>
      <w:tblPr>
        <w:tblStyle w:val="TableGrid"/>
        <w:tblW w:w="0" w:type="auto"/>
        <w:tblInd w:w="1500" w:type="dxa"/>
        <w:tblLayout w:type="fixed"/>
        <w:tblLook w:val="04A0" w:firstRow="1" w:lastRow="0" w:firstColumn="1" w:lastColumn="0" w:noHBand="0" w:noVBand="1"/>
      </w:tblPr>
      <w:tblGrid>
        <w:gridCol w:w="3005"/>
        <w:gridCol w:w="3005"/>
      </w:tblGrid>
      <w:tr w:rsidR="00AF28F7" w14:paraId="6BE2B4AE" w14:textId="77777777" w:rsidTr="004C044B">
        <w:tc>
          <w:tcPr>
            <w:tcW w:w="3005" w:type="dxa"/>
            <w:shd w:val="clear" w:color="auto" w:fill="D9D9D9" w:themeFill="background1" w:themeFillShade="D9"/>
          </w:tcPr>
          <w:p w14:paraId="5FCDBB2A" w14:textId="77777777" w:rsidR="00AF28F7" w:rsidRDefault="00AF28F7" w:rsidP="00F95339">
            <w:pPr>
              <w:jc w:val="center"/>
              <w:rPr>
                <w:rFonts w:eastAsiaTheme="minorEastAsia"/>
              </w:rPr>
            </w:pPr>
            <w:r>
              <w:rPr>
                <w:rFonts w:eastAsiaTheme="minorEastAsia"/>
              </w:rPr>
              <w:t>Particle Count</w:t>
            </w:r>
          </w:p>
        </w:tc>
        <w:tc>
          <w:tcPr>
            <w:tcW w:w="3005" w:type="dxa"/>
            <w:shd w:val="clear" w:color="auto" w:fill="D9D9D9" w:themeFill="background1" w:themeFillShade="D9"/>
          </w:tcPr>
          <w:p w14:paraId="729226AD" w14:textId="7C5A64FB" w:rsidR="00AF28F7" w:rsidRDefault="00AF28F7" w:rsidP="00F95339">
            <w:pPr>
              <w:jc w:val="center"/>
              <w:rPr>
                <w:rFonts w:eastAsiaTheme="minorEastAsia"/>
              </w:rPr>
            </w:pPr>
            <w:r>
              <w:rPr>
                <w:rFonts w:eastAsiaTheme="minorEastAsia"/>
              </w:rPr>
              <w:t>FPS</w:t>
            </w:r>
          </w:p>
        </w:tc>
      </w:tr>
      <w:tr w:rsidR="00AF28F7" w:rsidRPr="00FA21B1" w14:paraId="1FAD1D59" w14:textId="77777777" w:rsidTr="004C044B">
        <w:tc>
          <w:tcPr>
            <w:tcW w:w="3005" w:type="dxa"/>
          </w:tcPr>
          <w:p w14:paraId="733A5E89" w14:textId="256FE99D" w:rsidR="00AF28F7" w:rsidRPr="008F08EC" w:rsidRDefault="008F08EC" w:rsidP="008F08EC">
            <w:pPr>
              <w:jc w:val="center"/>
              <w:rPr>
                <w:rFonts w:ascii="Calibri" w:hAnsi="Calibri" w:cs="Calibri"/>
                <w:color w:val="000000"/>
              </w:rPr>
            </w:pPr>
            <w:r>
              <w:rPr>
                <w:rFonts w:ascii="Calibri" w:hAnsi="Calibri" w:cs="Calibri"/>
                <w:color w:val="000000"/>
              </w:rPr>
              <w:t>2500</w:t>
            </w:r>
          </w:p>
        </w:tc>
        <w:tc>
          <w:tcPr>
            <w:tcW w:w="3005" w:type="dxa"/>
          </w:tcPr>
          <w:p w14:paraId="21499A31" w14:textId="146C9EDC" w:rsidR="00AF28F7" w:rsidRPr="00FA21B1" w:rsidRDefault="00573A3C" w:rsidP="00573A3C">
            <w:pPr>
              <w:jc w:val="center"/>
              <w:rPr>
                <w:rFonts w:ascii="Calibri" w:hAnsi="Calibri" w:cs="Calibri"/>
                <w:color w:val="000000"/>
              </w:rPr>
            </w:pPr>
            <w:r>
              <w:rPr>
                <w:rFonts w:ascii="Calibri" w:hAnsi="Calibri" w:cs="Calibri"/>
                <w:color w:val="000000"/>
              </w:rPr>
              <w:t>464.78</w:t>
            </w:r>
          </w:p>
        </w:tc>
      </w:tr>
      <w:tr w:rsidR="00AF28F7" w:rsidRPr="00FA21B1" w14:paraId="3388BCC6" w14:textId="77777777" w:rsidTr="004C044B">
        <w:tc>
          <w:tcPr>
            <w:tcW w:w="3005" w:type="dxa"/>
          </w:tcPr>
          <w:p w14:paraId="4F4BA71D" w14:textId="592C835D" w:rsidR="00AF28F7" w:rsidRDefault="008F08EC" w:rsidP="00F95339">
            <w:pPr>
              <w:jc w:val="center"/>
              <w:rPr>
                <w:rFonts w:eastAsiaTheme="minorEastAsia"/>
              </w:rPr>
            </w:pPr>
            <w:r>
              <w:rPr>
                <w:rFonts w:eastAsiaTheme="minorEastAsia"/>
              </w:rPr>
              <w:t>5000</w:t>
            </w:r>
          </w:p>
        </w:tc>
        <w:tc>
          <w:tcPr>
            <w:tcW w:w="3005" w:type="dxa"/>
          </w:tcPr>
          <w:p w14:paraId="2456DDD3" w14:textId="381CE3C7" w:rsidR="00AF28F7" w:rsidRPr="00FA21B1" w:rsidRDefault="00573A3C" w:rsidP="00573A3C">
            <w:pPr>
              <w:jc w:val="center"/>
              <w:rPr>
                <w:rFonts w:ascii="Calibri" w:hAnsi="Calibri" w:cs="Calibri"/>
                <w:color w:val="000000"/>
              </w:rPr>
            </w:pPr>
            <w:r>
              <w:rPr>
                <w:rFonts w:ascii="Calibri" w:hAnsi="Calibri" w:cs="Calibri"/>
                <w:color w:val="000000"/>
              </w:rPr>
              <w:t>464.92</w:t>
            </w:r>
          </w:p>
        </w:tc>
      </w:tr>
      <w:tr w:rsidR="00AF28F7" w:rsidRPr="00FA21B1" w14:paraId="4215B649" w14:textId="77777777" w:rsidTr="004C044B">
        <w:tc>
          <w:tcPr>
            <w:tcW w:w="3005" w:type="dxa"/>
          </w:tcPr>
          <w:p w14:paraId="1FBEB898" w14:textId="1892362D" w:rsidR="00AF28F7" w:rsidRDefault="008F08EC" w:rsidP="00F95339">
            <w:pPr>
              <w:jc w:val="center"/>
              <w:rPr>
                <w:rFonts w:eastAsiaTheme="minorEastAsia"/>
              </w:rPr>
            </w:pPr>
            <w:r>
              <w:rPr>
                <w:rFonts w:eastAsiaTheme="minorEastAsia"/>
              </w:rPr>
              <w:t>7500</w:t>
            </w:r>
          </w:p>
        </w:tc>
        <w:tc>
          <w:tcPr>
            <w:tcW w:w="3005" w:type="dxa"/>
          </w:tcPr>
          <w:p w14:paraId="72BC6FB0" w14:textId="4FBAF8C9" w:rsidR="00AF28F7" w:rsidRPr="00FA21B1" w:rsidRDefault="00573A3C" w:rsidP="00573A3C">
            <w:pPr>
              <w:jc w:val="center"/>
              <w:rPr>
                <w:rFonts w:ascii="Calibri" w:hAnsi="Calibri" w:cs="Calibri"/>
                <w:color w:val="000000"/>
              </w:rPr>
            </w:pPr>
            <w:r>
              <w:rPr>
                <w:rFonts w:ascii="Calibri" w:hAnsi="Calibri" w:cs="Calibri"/>
                <w:color w:val="000000"/>
              </w:rPr>
              <w:t>462.59</w:t>
            </w:r>
          </w:p>
        </w:tc>
      </w:tr>
      <w:tr w:rsidR="00AF28F7" w:rsidRPr="00FA21B1" w14:paraId="64056DB5" w14:textId="77777777" w:rsidTr="004C044B">
        <w:tc>
          <w:tcPr>
            <w:tcW w:w="3005" w:type="dxa"/>
          </w:tcPr>
          <w:p w14:paraId="55FEF864" w14:textId="61DB8440" w:rsidR="00AF28F7" w:rsidRDefault="008F08EC" w:rsidP="00F95339">
            <w:pPr>
              <w:jc w:val="center"/>
              <w:rPr>
                <w:rFonts w:eastAsiaTheme="minorEastAsia"/>
              </w:rPr>
            </w:pPr>
            <w:r>
              <w:rPr>
                <w:rFonts w:eastAsiaTheme="minorEastAsia"/>
              </w:rPr>
              <w:t>10000</w:t>
            </w:r>
          </w:p>
        </w:tc>
        <w:tc>
          <w:tcPr>
            <w:tcW w:w="3005" w:type="dxa"/>
          </w:tcPr>
          <w:p w14:paraId="318C076B" w14:textId="62235478" w:rsidR="00573A3C" w:rsidRPr="00FA21B1" w:rsidRDefault="00573A3C" w:rsidP="00573A3C">
            <w:pPr>
              <w:jc w:val="center"/>
              <w:rPr>
                <w:rFonts w:ascii="Calibri" w:hAnsi="Calibri" w:cs="Calibri"/>
                <w:color w:val="000000"/>
              </w:rPr>
            </w:pPr>
            <w:r w:rsidRPr="00573A3C">
              <w:rPr>
                <w:rFonts w:ascii="Calibri" w:hAnsi="Calibri" w:cs="Calibri"/>
                <w:color w:val="000000"/>
              </w:rPr>
              <w:t>456.44</w:t>
            </w:r>
          </w:p>
        </w:tc>
      </w:tr>
      <w:tr w:rsidR="00AF28F7" w14:paraId="7D009027" w14:textId="77777777" w:rsidTr="004C044B">
        <w:tc>
          <w:tcPr>
            <w:tcW w:w="3005" w:type="dxa"/>
          </w:tcPr>
          <w:p w14:paraId="3F4EB0CA" w14:textId="4BF4D287" w:rsidR="00AF28F7" w:rsidRDefault="008F08EC" w:rsidP="00F95339">
            <w:pPr>
              <w:jc w:val="center"/>
              <w:rPr>
                <w:rFonts w:eastAsiaTheme="minorEastAsia"/>
              </w:rPr>
            </w:pPr>
            <w:r>
              <w:rPr>
                <w:rFonts w:eastAsiaTheme="minorEastAsia"/>
              </w:rPr>
              <w:t>12500</w:t>
            </w:r>
          </w:p>
        </w:tc>
        <w:tc>
          <w:tcPr>
            <w:tcW w:w="3005" w:type="dxa"/>
          </w:tcPr>
          <w:p w14:paraId="48E10EC6" w14:textId="5E93CCBD" w:rsidR="00AF28F7" w:rsidRDefault="00573A3C" w:rsidP="00F95339">
            <w:pPr>
              <w:jc w:val="center"/>
              <w:rPr>
                <w:rFonts w:eastAsiaTheme="minorEastAsia"/>
              </w:rPr>
            </w:pPr>
            <w:r w:rsidRPr="00573A3C">
              <w:rPr>
                <w:rFonts w:eastAsiaTheme="minorEastAsia"/>
              </w:rPr>
              <w:t>452.78</w:t>
            </w:r>
          </w:p>
        </w:tc>
      </w:tr>
      <w:tr w:rsidR="00AF28F7" w14:paraId="610F7EE3" w14:textId="77777777" w:rsidTr="004C044B">
        <w:tc>
          <w:tcPr>
            <w:tcW w:w="3005" w:type="dxa"/>
          </w:tcPr>
          <w:p w14:paraId="19A71A49" w14:textId="0EB833F0" w:rsidR="00AF28F7" w:rsidRDefault="008F08EC" w:rsidP="00F95339">
            <w:pPr>
              <w:jc w:val="center"/>
              <w:rPr>
                <w:rFonts w:eastAsiaTheme="minorEastAsia"/>
              </w:rPr>
            </w:pPr>
            <w:r>
              <w:rPr>
                <w:rFonts w:eastAsiaTheme="minorEastAsia"/>
              </w:rPr>
              <w:t>15000</w:t>
            </w:r>
          </w:p>
        </w:tc>
        <w:tc>
          <w:tcPr>
            <w:tcW w:w="3005" w:type="dxa"/>
          </w:tcPr>
          <w:p w14:paraId="3AA82E93" w14:textId="10B273D8" w:rsidR="00AF28F7" w:rsidRDefault="00573A3C" w:rsidP="00F95339">
            <w:pPr>
              <w:jc w:val="center"/>
              <w:rPr>
                <w:rFonts w:eastAsiaTheme="minorEastAsia"/>
              </w:rPr>
            </w:pPr>
            <w:r w:rsidRPr="00573A3C">
              <w:rPr>
                <w:rFonts w:eastAsiaTheme="minorEastAsia"/>
              </w:rPr>
              <w:t>441.08</w:t>
            </w:r>
          </w:p>
        </w:tc>
      </w:tr>
      <w:tr w:rsidR="00AF28F7" w14:paraId="49DBCDE9" w14:textId="77777777" w:rsidTr="004C044B">
        <w:tc>
          <w:tcPr>
            <w:tcW w:w="3005" w:type="dxa"/>
          </w:tcPr>
          <w:p w14:paraId="2A83C13A" w14:textId="3CF614AA" w:rsidR="00AF28F7" w:rsidRDefault="008F08EC" w:rsidP="00F95339">
            <w:pPr>
              <w:jc w:val="center"/>
              <w:rPr>
                <w:rFonts w:eastAsiaTheme="minorEastAsia"/>
              </w:rPr>
            </w:pPr>
            <w:r>
              <w:rPr>
                <w:rFonts w:eastAsiaTheme="minorEastAsia"/>
              </w:rPr>
              <w:t>17500</w:t>
            </w:r>
          </w:p>
        </w:tc>
        <w:tc>
          <w:tcPr>
            <w:tcW w:w="3005" w:type="dxa"/>
          </w:tcPr>
          <w:p w14:paraId="1B98A417" w14:textId="049EF20E" w:rsidR="00AF28F7" w:rsidRPr="00C65D06" w:rsidRDefault="00C65D06" w:rsidP="00C65D06">
            <w:pPr>
              <w:jc w:val="center"/>
              <w:rPr>
                <w:rFonts w:ascii="Calibri" w:hAnsi="Calibri" w:cs="Calibri"/>
                <w:color w:val="000000"/>
              </w:rPr>
            </w:pPr>
            <w:r>
              <w:rPr>
                <w:rFonts w:ascii="Calibri" w:hAnsi="Calibri" w:cs="Calibri"/>
                <w:color w:val="000000"/>
              </w:rPr>
              <w:t>397.87</w:t>
            </w:r>
          </w:p>
        </w:tc>
      </w:tr>
      <w:tr w:rsidR="00AF28F7" w14:paraId="0B193B1B" w14:textId="77777777" w:rsidTr="004C044B">
        <w:tc>
          <w:tcPr>
            <w:tcW w:w="3005" w:type="dxa"/>
          </w:tcPr>
          <w:p w14:paraId="10774F65" w14:textId="6E407CE4" w:rsidR="00AF28F7" w:rsidRDefault="008F08EC" w:rsidP="00F95339">
            <w:pPr>
              <w:jc w:val="center"/>
              <w:rPr>
                <w:rFonts w:eastAsiaTheme="minorEastAsia"/>
              </w:rPr>
            </w:pPr>
            <w:r>
              <w:rPr>
                <w:rFonts w:eastAsiaTheme="minorEastAsia"/>
              </w:rPr>
              <w:t>20000</w:t>
            </w:r>
          </w:p>
        </w:tc>
        <w:tc>
          <w:tcPr>
            <w:tcW w:w="3005" w:type="dxa"/>
          </w:tcPr>
          <w:p w14:paraId="4C2D90CF" w14:textId="1FF55F1D" w:rsidR="00AF28F7" w:rsidRDefault="0033238E" w:rsidP="00F95339">
            <w:pPr>
              <w:jc w:val="center"/>
              <w:rPr>
                <w:rFonts w:eastAsiaTheme="minorEastAsia"/>
              </w:rPr>
            </w:pPr>
            <w:r w:rsidRPr="0033238E">
              <w:rPr>
                <w:rFonts w:eastAsiaTheme="minorEastAsia"/>
              </w:rPr>
              <w:t>357.1</w:t>
            </w:r>
            <w:r>
              <w:rPr>
                <w:rFonts w:eastAsiaTheme="minorEastAsia"/>
              </w:rPr>
              <w:t>5</w:t>
            </w:r>
          </w:p>
        </w:tc>
      </w:tr>
      <w:tr w:rsidR="00AF28F7" w14:paraId="0AA76772" w14:textId="77777777" w:rsidTr="004C044B">
        <w:tc>
          <w:tcPr>
            <w:tcW w:w="3005" w:type="dxa"/>
          </w:tcPr>
          <w:p w14:paraId="61FD2F7B" w14:textId="4DBFBC75" w:rsidR="00AF28F7" w:rsidRDefault="008F08EC" w:rsidP="00F95339">
            <w:pPr>
              <w:jc w:val="center"/>
              <w:rPr>
                <w:rFonts w:eastAsiaTheme="minorEastAsia"/>
              </w:rPr>
            </w:pPr>
            <w:r>
              <w:rPr>
                <w:rFonts w:eastAsiaTheme="minorEastAsia"/>
              </w:rPr>
              <w:t>25000</w:t>
            </w:r>
          </w:p>
        </w:tc>
        <w:tc>
          <w:tcPr>
            <w:tcW w:w="3005" w:type="dxa"/>
          </w:tcPr>
          <w:p w14:paraId="4913761F" w14:textId="2F474FC3" w:rsidR="00AF28F7" w:rsidRDefault="0033238E" w:rsidP="00F95339">
            <w:pPr>
              <w:jc w:val="center"/>
              <w:rPr>
                <w:rFonts w:eastAsiaTheme="minorEastAsia"/>
              </w:rPr>
            </w:pPr>
            <w:r w:rsidRPr="0033238E">
              <w:rPr>
                <w:rFonts w:eastAsiaTheme="minorEastAsia"/>
              </w:rPr>
              <w:t>257.7</w:t>
            </w:r>
            <w:r>
              <w:rPr>
                <w:rFonts w:eastAsiaTheme="minorEastAsia"/>
              </w:rPr>
              <w:t>7</w:t>
            </w:r>
          </w:p>
        </w:tc>
      </w:tr>
      <w:tr w:rsidR="00AF28F7" w14:paraId="07BF9918" w14:textId="77777777" w:rsidTr="004C044B">
        <w:tc>
          <w:tcPr>
            <w:tcW w:w="3005" w:type="dxa"/>
          </w:tcPr>
          <w:p w14:paraId="53382E45" w14:textId="059A099B" w:rsidR="00AF28F7" w:rsidRDefault="008F08EC" w:rsidP="00F95339">
            <w:pPr>
              <w:jc w:val="center"/>
              <w:rPr>
                <w:rFonts w:eastAsiaTheme="minorEastAsia"/>
              </w:rPr>
            </w:pPr>
            <w:r>
              <w:rPr>
                <w:rFonts w:eastAsiaTheme="minorEastAsia"/>
              </w:rPr>
              <w:t>30000</w:t>
            </w:r>
          </w:p>
        </w:tc>
        <w:tc>
          <w:tcPr>
            <w:tcW w:w="3005" w:type="dxa"/>
          </w:tcPr>
          <w:p w14:paraId="2D53ED33" w14:textId="7A58BB47" w:rsidR="00AF28F7" w:rsidRDefault="0033238E" w:rsidP="00F95339">
            <w:pPr>
              <w:jc w:val="center"/>
              <w:rPr>
                <w:rFonts w:eastAsiaTheme="minorEastAsia"/>
              </w:rPr>
            </w:pPr>
            <w:r w:rsidRPr="0033238E">
              <w:rPr>
                <w:rFonts w:eastAsiaTheme="minorEastAsia"/>
              </w:rPr>
              <w:t>207.35</w:t>
            </w:r>
          </w:p>
        </w:tc>
      </w:tr>
      <w:tr w:rsidR="00AF28F7" w14:paraId="2181D51A" w14:textId="77777777" w:rsidTr="004C044B">
        <w:tc>
          <w:tcPr>
            <w:tcW w:w="3005" w:type="dxa"/>
          </w:tcPr>
          <w:p w14:paraId="5C60DFD8" w14:textId="12938A2B" w:rsidR="00AF28F7" w:rsidRDefault="008F08EC" w:rsidP="00F95339">
            <w:pPr>
              <w:jc w:val="center"/>
              <w:rPr>
                <w:rFonts w:eastAsiaTheme="minorEastAsia"/>
              </w:rPr>
            </w:pPr>
            <w:r>
              <w:rPr>
                <w:rFonts w:eastAsiaTheme="minorEastAsia"/>
              </w:rPr>
              <w:t>35000</w:t>
            </w:r>
          </w:p>
        </w:tc>
        <w:tc>
          <w:tcPr>
            <w:tcW w:w="3005" w:type="dxa"/>
          </w:tcPr>
          <w:p w14:paraId="0B784F2B" w14:textId="3289BE40" w:rsidR="00AF28F7" w:rsidRDefault="0033238E" w:rsidP="00F95339">
            <w:pPr>
              <w:jc w:val="center"/>
              <w:rPr>
                <w:rFonts w:eastAsiaTheme="minorEastAsia"/>
              </w:rPr>
            </w:pPr>
            <w:r w:rsidRPr="0033238E">
              <w:rPr>
                <w:rFonts w:eastAsiaTheme="minorEastAsia"/>
              </w:rPr>
              <w:t>179.8</w:t>
            </w:r>
            <w:r>
              <w:rPr>
                <w:rFonts w:eastAsiaTheme="minorEastAsia"/>
              </w:rPr>
              <w:t>5</w:t>
            </w:r>
          </w:p>
        </w:tc>
      </w:tr>
      <w:tr w:rsidR="00AF28F7" w14:paraId="333873FB" w14:textId="77777777" w:rsidTr="004C044B">
        <w:tc>
          <w:tcPr>
            <w:tcW w:w="3005" w:type="dxa"/>
          </w:tcPr>
          <w:p w14:paraId="0CD90DEE" w14:textId="29BB5B7D" w:rsidR="00AF28F7" w:rsidRDefault="008F08EC" w:rsidP="00F95339">
            <w:pPr>
              <w:jc w:val="center"/>
              <w:rPr>
                <w:rFonts w:eastAsiaTheme="minorEastAsia"/>
              </w:rPr>
            </w:pPr>
            <w:r>
              <w:rPr>
                <w:rFonts w:eastAsiaTheme="minorEastAsia"/>
              </w:rPr>
              <w:t>40000</w:t>
            </w:r>
          </w:p>
        </w:tc>
        <w:tc>
          <w:tcPr>
            <w:tcW w:w="3005" w:type="dxa"/>
          </w:tcPr>
          <w:p w14:paraId="7DF821DF" w14:textId="455584EB" w:rsidR="00AF28F7" w:rsidRDefault="00874A43" w:rsidP="00F95339">
            <w:pPr>
              <w:jc w:val="center"/>
              <w:rPr>
                <w:rFonts w:eastAsiaTheme="minorEastAsia"/>
              </w:rPr>
            </w:pPr>
            <w:r w:rsidRPr="00874A43">
              <w:rPr>
                <w:rFonts w:eastAsiaTheme="minorEastAsia"/>
              </w:rPr>
              <w:t>156.6</w:t>
            </w:r>
            <w:r>
              <w:rPr>
                <w:rFonts w:eastAsiaTheme="minorEastAsia"/>
              </w:rPr>
              <w:t>1</w:t>
            </w:r>
          </w:p>
        </w:tc>
      </w:tr>
      <w:tr w:rsidR="00AF28F7" w14:paraId="66D46C82" w14:textId="77777777" w:rsidTr="004C044B">
        <w:tc>
          <w:tcPr>
            <w:tcW w:w="3005" w:type="dxa"/>
          </w:tcPr>
          <w:p w14:paraId="17C6235A" w14:textId="22543FF9" w:rsidR="00AF28F7" w:rsidRDefault="008F08EC" w:rsidP="00F95339">
            <w:pPr>
              <w:jc w:val="center"/>
              <w:rPr>
                <w:rFonts w:eastAsiaTheme="minorEastAsia"/>
              </w:rPr>
            </w:pPr>
            <w:r>
              <w:rPr>
                <w:rFonts w:eastAsiaTheme="minorEastAsia"/>
              </w:rPr>
              <w:t>50000</w:t>
            </w:r>
          </w:p>
        </w:tc>
        <w:tc>
          <w:tcPr>
            <w:tcW w:w="3005" w:type="dxa"/>
          </w:tcPr>
          <w:p w14:paraId="2746EBE5" w14:textId="2FC121BE" w:rsidR="00AF28F7" w:rsidRDefault="00715560" w:rsidP="00F95339">
            <w:pPr>
              <w:jc w:val="center"/>
              <w:rPr>
                <w:rFonts w:eastAsiaTheme="minorEastAsia"/>
              </w:rPr>
            </w:pPr>
            <w:r w:rsidRPr="00715560">
              <w:rPr>
                <w:rFonts w:eastAsiaTheme="minorEastAsia"/>
              </w:rPr>
              <w:t>122.3</w:t>
            </w:r>
            <w:r>
              <w:rPr>
                <w:rFonts w:eastAsiaTheme="minorEastAsia"/>
              </w:rPr>
              <w:t>1</w:t>
            </w:r>
          </w:p>
        </w:tc>
      </w:tr>
      <w:tr w:rsidR="00AF28F7" w14:paraId="754EBDF0" w14:textId="77777777" w:rsidTr="004C044B">
        <w:tc>
          <w:tcPr>
            <w:tcW w:w="3005" w:type="dxa"/>
          </w:tcPr>
          <w:p w14:paraId="7E539987" w14:textId="262FCFA2" w:rsidR="00AF28F7" w:rsidRDefault="008F08EC" w:rsidP="00F95339">
            <w:pPr>
              <w:jc w:val="center"/>
              <w:rPr>
                <w:rFonts w:eastAsiaTheme="minorEastAsia"/>
              </w:rPr>
            </w:pPr>
            <w:r>
              <w:rPr>
                <w:rFonts w:eastAsiaTheme="minorEastAsia"/>
              </w:rPr>
              <w:t>60000</w:t>
            </w:r>
          </w:p>
        </w:tc>
        <w:tc>
          <w:tcPr>
            <w:tcW w:w="3005" w:type="dxa"/>
          </w:tcPr>
          <w:p w14:paraId="6835DC3B" w14:textId="49B57BAF" w:rsidR="00AF28F7" w:rsidRDefault="001F2505" w:rsidP="00F95339">
            <w:pPr>
              <w:jc w:val="center"/>
              <w:rPr>
                <w:rFonts w:eastAsiaTheme="minorEastAsia"/>
              </w:rPr>
            </w:pPr>
            <w:r w:rsidRPr="001F2505">
              <w:rPr>
                <w:rFonts w:eastAsiaTheme="minorEastAsia"/>
              </w:rPr>
              <w:t>106.14</w:t>
            </w:r>
          </w:p>
        </w:tc>
      </w:tr>
      <w:tr w:rsidR="00AF28F7" w14:paraId="1245561E" w14:textId="77777777" w:rsidTr="004C044B">
        <w:tc>
          <w:tcPr>
            <w:tcW w:w="3005" w:type="dxa"/>
          </w:tcPr>
          <w:p w14:paraId="68D99FB7" w14:textId="7EC0917F" w:rsidR="00AF28F7" w:rsidRDefault="008F08EC" w:rsidP="00F95339">
            <w:pPr>
              <w:jc w:val="center"/>
              <w:rPr>
                <w:rFonts w:eastAsiaTheme="minorEastAsia"/>
              </w:rPr>
            </w:pPr>
            <w:r>
              <w:rPr>
                <w:rFonts w:eastAsiaTheme="minorEastAsia"/>
              </w:rPr>
              <w:t>80000</w:t>
            </w:r>
          </w:p>
        </w:tc>
        <w:tc>
          <w:tcPr>
            <w:tcW w:w="3005" w:type="dxa"/>
          </w:tcPr>
          <w:p w14:paraId="7FD10F4F" w14:textId="16940592" w:rsidR="00AF28F7" w:rsidRDefault="001F2505" w:rsidP="00F95339">
            <w:pPr>
              <w:jc w:val="center"/>
              <w:rPr>
                <w:rFonts w:eastAsiaTheme="minorEastAsia"/>
              </w:rPr>
            </w:pPr>
            <w:r w:rsidRPr="001F2505">
              <w:rPr>
                <w:rFonts w:eastAsiaTheme="minorEastAsia"/>
              </w:rPr>
              <w:t>71.033</w:t>
            </w:r>
          </w:p>
        </w:tc>
      </w:tr>
      <w:tr w:rsidR="00AF28F7" w14:paraId="06CD09F3" w14:textId="77777777" w:rsidTr="004C044B">
        <w:tc>
          <w:tcPr>
            <w:tcW w:w="3005" w:type="dxa"/>
          </w:tcPr>
          <w:p w14:paraId="09057FAA" w14:textId="7DC9AD72" w:rsidR="00AF28F7" w:rsidRDefault="008F08EC" w:rsidP="00F95339">
            <w:pPr>
              <w:jc w:val="center"/>
              <w:rPr>
                <w:rFonts w:eastAsiaTheme="minorEastAsia"/>
              </w:rPr>
            </w:pPr>
            <w:r>
              <w:rPr>
                <w:rFonts w:eastAsiaTheme="minorEastAsia"/>
              </w:rPr>
              <w:t>100000</w:t>
            </w:r>
          </w:p>
        </w:tc>
        <w:tc>
          <w:tcPr>
            <w:tcW w:w="3005" w:type="dxa"/>
          </w:tcPr>
          <w:p w14:paraId="32FF4A2A" w14:textId="46A9782D" w:rsidR="00AF28F7" w:rsidRDefault="001F2505" w:rsidP="00F95339">
            <w:pPr>
              <w:jc w:val="center"/>
              <w:rPr>
                <w:rFonts w:eastAsiaTheme="minorEastAsia"/>
              </w:rPr>
            </w:pPr>
            <w:r w:rsidRPr="001F2505">
              <w:rPr>
                <w:rFonts w:eastAsiaTheme="minorEastAsia"/>
              </w:rPr>
              <w:t>51.35</w:t>
            </w:r>
          </w:p>
        </w:tc>
      </w:tr>
      <w:tr w:rsidR="008F08EC" w14:paraId="69E41FCE" w14:textId="77777777" w:rsidTr="004C044B">
        <w:tc>
          <w:tcPr>
            <w:tcW w:w="3005" w:type="dxa"/>
          </w:tcPr>
          <w:p w14:paraId="2E978D6B" w14:textId="361B89C5" w:rsidR="008F08EC" w:rsidRDefault="008F08EC" w:rsidP="00F95339">
            <w:pPr>
              <w:jc w:val="center"/>
              <w:rPr>
                <w:rFonts w:eastAsiaTheme="minorEastAsia"/>
              </w:rPr>
            </w:pPr>
            <w:r>
              <w:rPr>
                <w:rFonts w:eastAsiaTheme="minorEastAsia"/>
              </w:rPr>
              <w:t>120000</w:t>
            </w:r>
          </w:p>
        </w:tc>
        <w:tc>
          <w:tcPr>
            <w:tcW w:w="3005" w:type="dxa"/>
          </w:tcPr>
          <w:p w14:paraId="07191FC3" w14:textId="325916CA" w:rsidR="008F08EC" w:rsidRPr="00510157" w:rsidRDefault="001F2505" w:rsidP="00F95339">
            <w:pPr>
              <w:jc w:val="center"/>
              <w:rPr>
                <w:rFonts w:eastAsiaTheme="minorEastAsia"/>
              </w:rPr>
            </w:pPr>
            <w:r w:rsidRPr="001F2505">
              <w:rPr>
                <w:rFonts w:eastAsiaTheme="minorEastAsia"/>
              </w:rPr>
              <w:t>4</w:t>
            </w:r>
            <w:r w:rsidR="008715FD">
              <w:rPr>
                <w:rFonts w:eastAsiaTheme="minorEastAsia"/>
              </w:rPr>
              <w:t>7</w:t>
            </w:r>
            <w:r w:rsidRPr="001F2505">
              <w:rPr>
                <w:rFonts w:eastAsiaTheme="minorEastAsia"/>
              </w:rPr>
              <w:t>.</w:t>
            </w:r>
            <w:r>
              <w:rPr>
                <w:rFonts w:eastAsiaTheme="minorEastAsia"/>
              </w:rPr>
              <w:t>80</w:t>
            </w:r>
          </w:p>
        </w:tc>
      </w:tr>
      <w:tr w:rsidR="008F08EC" w14:paraId="0445F925" w14:textId="77777777" w:rsidTr="004C044B">
        <w:tc>
          <w:tcPr>
            <w:tcW w:w="3005" w:type="dxa"/>
          </w:tcPr>
          <w:p w14:paraId="4DA7965C" w14:textId="0DCDD8FF" w:rsidR="008F08EC" w:rsidRDefault="008F08EC" w:rsidP="00F95339">
            <w:pPr>
              <w:jc w:val="center"/>
              <w:rPr>
                <w:rFonts w:eastAsiaTheme="minorEastAsia"/>
              </w:rPr>
            </w:pPr>
            <w:r>
              <w:rPr>
                <w:rFonts w:eastAsiaTheme="minorEastAsia"/>
              </w:rPr>
              <w:t>140000</w:t>
            </w:r>
          </w:p>
        </w:tc>
        <w:tc>
          <w:tcPr>
            <w:tcW w:w="3005" w:type="dxa"/>
          </w:tcPr>
          <w:p w14:paraId="31402130" w14:textId="3CB4BF5E" w:rsidR="008F08EC" w:rsidRPr="00510157" w:rsidRDefault="001F2505" w:rsidP="00F95339">
            <w:pPr>
              <w:jc w:val="center"/>
              <w:rPr>
                <w:rFonts w:eastAsiaTheme="minorEastAsia"/>
              </w:rPr>
            </w:pPr>
            <w:r w:rsidRPr="001F2505">
              <w:rPr>
                <w:rFonts w:eastAsiaTheme="minorEastAsia"/>
              </w:rPr>
              <w:t>40.81</w:t>
            </w:r>
          </w:p>
        </w:tc>
      </w:tr>
      <w:tr w:rsidR="008F08EC" w14:paraId="46DCB760" w14:textId="77777777" w:rsidTr="004C044B">
        <w:tc>
          <w:tcPr>
            <w:tcW w:w="3005" w:type="dxa"/>
          </w:tcPr>
          <w:p w14:paraId="2E509408" w14:textId="4648F4F1" w:rsidR="008F08EC" w:rsidRDefault="008F08EC" w:rsidP="00F95339">
            <w:pPr>
              <w:jc w:val="center"/>
              <w:rPr>
                <w:rFonts w:eastAsiaTheme="minorEastAsia"/>
              </w:rPr>
            </w:pPr>
            <w:r>
              <w:rPr>
                <w:rFonts w:eastAsiaTheme="minorEastAsia"/>
              </w:rPr>
              <w:t>160000</w:t>
            </w:r>
          </w:p>
        </w:tc>
        <w:tc>
          <w:tcPr>
            <w:tcW w:w="3005" w:type="dxa"/>
          </w:tcPr>
          <w:p w14:paraId="644BB146" w14:textId="4B88460E" w:rsidR="008F08EC" w:rsidRPr="00510157" w:rsidRDefault="001F2505" w:rsidP="00F95339">
            <w:pPr>
              <w:jc w:val="center"/>
              <w:rPr>
                <w:rFonts w:eastAsiaTheme="minorEastAsia"/>
              </w:rPr>
            </w:pPr>
            <w:r w:rsidRPr="001F2505">
              <w:rPr>
                <w:rFonts w:eastAsiaTheme="minorEastAsia"/>
              </w:rPr>
              <w:t>35.4</w:t>
            </w:r>
            <w:r>
              <w:rPr>
                <w:rFonts w:eastAsiaTheme="minorEastAsia"/>
              </w:rPr>
              <w:t>3</w:t>
            </w:r>
          </w:p>
        </w:tc>
      </w:tr>
      <w:tr w:rsidR="008F08EC" w14:paraId="4A055A07" w14:textId="77777777" w:rsidTr="004C044B">
        <w:tc>
          <w:tcPr>
            <w:tcW w:w="3005" w:type="dxa"/>
          </w:tcPr>
          <w:p w14:paraId="02B53CA8" w14:textId="58599366" w:rsidR="008F08EC" w:rsidRDefault="008F08EC" w:rsidP="00F95339">
            <w:pPr>
              <w:jc w:val="center"/>
              <w:rPr>
                <w:rFonts w:eastAsiaTheme="minorEastAsia"/>
              </w:rPr>
            </w:pPr>
            <w:r>
              <w:rPr>
                <w:rFonts w:eastAsiaTheme="minorEastAsia"/>
              </w:rPr>
              <w:t>180000</w:t>
            </w:r>
          </w:p>
        </w:tc>
        <w:tc>
          <w:tcPr>
            <w:tcW w:w="3005" w:type="dxa"/>
          </w:tcPr>
          <w:p w14:paraId="7DE4B51F" w14:textId="7E4C6111" w:rsidR="008F08EC" w:rsidRPr="00510157" w:rsidRDefault="001F2505" w:rsidP="00F95339">
            <w:pPr>
              <w:jc w:val="center"/>
              <w:rPr>
                <w:rFonts w:eastAsiaTheme="minorEastAsia"/>
              </w:rPr>
            </w:pPr>
            <w:r w:rsidRPr="001F2505">
              <w:rPr>
                <w:rFonts w:eastAsiaTheme="minorEastAsia"/>
              </w:rPr>
              <w:t>32.20</w:t>
            </w:r>
          </w:p>
        </w:tc>
      </w:tr>
      <w:tr w:rsidR="008F08EC" w14:paraId="381018FC" w14:textId="77777777" w:rsidTr="004C044B">
        <w:tc>
          <w:tcPr>
            <w:tcW w:w="3005" w:type="dxa"/>
          </w:tcPr>
          <w:p w14:paraId="235F2EB3" w14:textId="5C86437F" w:rsidR="008F08EC" w:rsidRDefault="008F08EC" w:rsidP="00F95339">
            <w:pPr>
              <w:jc w:val="center"/>
              <w:rPr>
                <w:rFonts w:eastAsiaTheme="minorEastAsia"/>
              </w:rPr>
            </w:pPr>
            <w:r>
              <w:rPr>
                <w:rFonts w:eastAsiaTheme="minorEastAsia"/>
              </w:rPr>
              <w:t>200000</w:t>
            </w:r>
          </w:p>
        </w:tc>
        <w:tc>
          <w:tcPr>
            <w:tcW w:w="3005" w:type="dxa"/>
          </w:tcPr>
          <w:p w14:paraId="158F5DD9" w14:textId="7D46F1B0" w:rsidR="008F08EC" w:rsidRPr="00510157" w:rsidRDefault="001F2505" w:rsidP="00F95339">
            <w:pPr>
              <w:jc w:val="center"/>
              <w:rPr>
                <w:rFonts w:eastAsiaTheme="minorEastAsia"/>
              </w:rPr>
            </w:pPr>
            <w:r w:rsidRPr="001F2505">
              <w:rPr>
                <w:rFonts w:eastAsiaTheme="minorEastAsia"/>
              </w:rPr>
              <w:t>30.29</w:t>
            </w:r>
          </w:p>
        </w:tc>
      </w:tr>
    </w:tbl>
    <w:p w14:paraId="4E5D34C1" w14:textId="13F558CA" w:rsidR="00487A7A" w:rsidRDefault="00007372" w:rsidP="00EF0EB6">
      <w:pPr>
        <w:jc w:val="center"/>
        <w:rPr>
          <w:rFonts w:eastAsiaTheme="minorEastAsia"/>
        </w:rPr>
      </w:pPr>
      <w:r>
        <w:rPr>
          <w:rFonts w:eastAsiaTheme="minorEastAsia"/>
        </w:rPr>
        <w:t>Table</w:t>
      </w:r>
      <w:r w:rsidR="00487A7A">
        <w:rPr>
          <w:rFonts w:eastAsiaTheme="minorEastAsia"/>
        </w:rPr>
        <w:t xml:space="preserve"> 4.6</w:t>
      </w:r>
    </w:p>
    <w:p w14:paraId="00965A07" w14:textId="518A4ED7" w:rsidR="00905069" w:rsidRDefault="00F5380B" w:rsidP="007578E7">
      <w:pPr>
        <w:jc w:val="center"/>
        <w:rPr>
          <w:rFonts w:eastAsiaTheme="minorEastAsia"/>
        </w:rPr>
      </w:pPr>
      <w:r>
        <w:rPr>
          <w:noProof/>
        </w:rPr>
        <w:lastRenderedPageBreak/>
        <w:drawing>
          <wp:inline distT="0" distB="0" distL="0" distR="0" wp14:anchorId="0EB4A67F" wp14:editId="70BFD876">
            <wp:extent cx="5334000" cy="3095625"/>
            <wp:effectExtent l="0" t="0" r="0" b="9525"/>
            <wp:docPr id="5" name="Chart 5">
              <a:extLst xmlns:a="http://schemas.openxmlformats.org/drawingml/2006/main">
                <a:ext uri="{FF2B5EF4-FFF2-40B4-BE49-F238E27FC236}">
                  <a16:creationId xmlns:a16="http://schemas.microsoft.com/office/drawing/2014/main" id="{8A1A1E06-714F-42E2-804D-AAB8ACA615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09FDFEB" w14:textId="6837C96B" w:rsidR="00D5678D" w:rsidRDefault="00D5678D" w:rsidP="00AD1590">
      <w:pPr>
        <w:jc w:val="center"/>
        <w:rPr>
          <w:rFonts w:eastAsiaTheme="minorEastAsia"/>
        </w:rPr>
      </w:pPr>
      <w:r>
        <w:rPr>
          <w:rFonts w:eastAsiaTheme="minorEastAsia"/>
        </w:rPr>
        <w:t xml:space="preserve">Figure </w:t>
      </w:r>
      <w:r w:rsidR="00360CD9">
        <w:rPr>
          <w:rFonts w:eastAsiaTheme="minorEastAsia"/>
        </w:rPr>
        <w:t>4.8</w:t>
      </w:r>
      <w:r w:rsidR="00AD1590">
        <w:rPr>
          <w:rFonts w:eastAsiaTheme="minorEastAsia"/>
        </w:rPr>
        <w:t>. Graph showcasing how the number of particles in the simulation affects the framerate of GPU SPH implementation</w:t>
      </w:r>
      <w:r w:rsidR="00FE29F3">
        <w:rPr>
          <w:rFonts w:eastAsiaTheme="minorEastAsia"/>
        </w:rPr>
        <w:t>.</w:t>
      </w:r>
    </w:p>
    <w:p w14:paraId="798747C6" w14:textId="2F80524E" w:rsidR="00CC2A46" w:rsidRPr="00435EA0" w:rsidRDefault="00540FFD" w:rsidP="00540FFD">
      <w:pPr>
        <w:rPr>
          <w:rFonts w:eastAsiaTheme="minorEastAsia"/>
          <w:color w:val="FF0000"/>
        </w:rPr>
      </w:pPr>
      <w:r w:rsidRPr="00540FFD">
        <w:rPr>
          <w:rFonts w:eastAsiaTheme="minorEastAsia"/>
        </w:rPr>
        <w:t xml:space="preserve">From Figure </w:t>
      </w:r>
      <w:r w:rsidR="00360CD9">
        <w:rPr>
          <w:rFonts w:eastAsiaTheme="minorEastAsia"/>
        </w:rPr>
        <w:t>4.8</w:t>
      </w:r>
      <w:r w:rsidRPr="00540FFD">
        <w:rPr>
          <w:rFonts w:eastAsiaTheme="minorEastAsia"/>
        </w:rPr>
        <w:t xml:space="preserve">, it can be observed that the simulation takes on a similar shape to the CPU on Figure </w:t>
      </w:r>
      <w:r w:rsidR="00071B87">
        <w:rPr>
          <w:rFonts w:eastAsiaTheme="minorEastAsia"/>
        </w:rPr>
        <w:t>4.4</w:t>
      </w:r>
      <w:r w:rsidR="00A668BD">
        <w:rPr>
          <w:rFonts w:eastAsiaTheme="minorEastAsia"/>
        </w:rPr>
        <w:t>.</w:t>
      </w:r>
      <w:r w:rsidRPr="00540FFD">
        <w:rPr>
          <w:rFonts w:eastAsiaTheme="minorEastAsia"/>
        </w:rPr>
        <w:t xml:space="preserve"> </w:t>
      </w:r>
      <w:r w:rsidR="00DD5992" w:rsidRPr="00DD5992">
        <w:rPr>
          <w:rFonts w:eastAsiaTheme="minorEastAsia"/>
        </w:rPr>
        <w:t xml:space="preserve">However, one noticeable </w:t>
      </w:r>
      <w:r w:rsidR="006A22C9">
        <w:rPr>
          <w:rFonts w:eastAsiaTheme="minorEastAsia"/>
        </w:rPr>
        <w:t>difference</w:t>
      </w:r>
      <w:r w:rsidR="00DD5992" w:rsidRPr="00DD5992">
        <w:rPr>
          <w:rFonts w:eastAsiaTheme="minorEastAsia"/>
        </w:rPr>
        <w:t xml:space="preserve"> is the softer gradient observed at the </w:t>
      </w:r>
      <w:r w:rsidR="00105416">
        <w:rPr>
          <w:rFonts w:eastAsiaTheme="minorEastAsia"/>
        </w:rPr>
        <w:t>low</w:t>
      </w:r>
      <w:r w:rsidR="0084798C">
        <w:rPr>
          <w:rFonts w:eastAsiaTheme="minorEastAsia"/>
        </w:rPr>
        <w:t>er</w:t>
      </w:r>
      <w:r w:rsidR="00105416">
        <w:rPr>
          <w:rFonts w:eastAsiaTheme="minorEastAsia"/>
        </w:rPr>
        <w:t xml:space="preserve"> particle counts</w:t>
      </w:r>
      <w:r w:rsidR="00DD5992" w:rsidRPr="00DD5992">
        <w:rPr>
          <w:rFonts w:eastAsiaTheme="minorEastAsia"/>
        </w:rPr>
        <w:t>. This initial soft gradient suggests that, during the early stages of particle count increase, the computational workload remains relatively</w:t>
      </w:r>
      <w:r w:rsidR="007A08C8">
        <w:rPr>
          <w:rFonts w:eastAsiaTheme="minorEastAsia"/>
        </w:rPr>
        <w:t xml:space="preserve"> low</w:t>
      </w:r>
      <w:r w:rsidR="00DD5992" w:rsidRPr="00DD5992">
        <w:rPr>
          <w:rFonts w:eastAsiaTheme="minorEastAsia"/>
        </w:rPr>
        <w:t>.</w:t>
      </w:r>
      <w:r w:rsidR="006239CA" w:rsidRPr="006239CA">
        <w:t xml:space="preserve"> </w:t>
      </w:r>
      <w:r w:rsidR="006239CA" w:rsidRPr="006239CA">
        <w:rPr>
          <w:rFonts w:eastAsiaTheme="minorEastAsia"/>
        </w:rPr>
        <w:t>Consequently, the system resources may not be fully utilized, leading to stable FPS</w:t>
      </w:r>
      <w:r w:rsidR="00D62795">
        <w:rPr>
          <w:rFonts w:eastAsiaTheme="minorEastAsia"/>
        </w:rPr>
        <w:t xml:space="preserve"> as the demand placed on the system by the simulation at these early particle counts is not substantial to cause any significant </w:t>
      </w:r>
      <w:r w:rsidR="009E3B16">
        <w:rPr>
          <w:rFonts w:eastAsiaTheme="minorEastAsia"/>
        </w:rPr>
        <w:t>impact</w:t>
      </w:r>
      <w:r w:rsidR="00D62795">
        <w:rPr>
          <w:rFonts w:eastAsiaTheme="minorEastAsia"/>
        </w:rPr>
        <w:t xml:space="preserve"> on FPS</w:t>
      </w:r>
      <w:r w:rsidR="006239CA" w:rsidRPr="006239CA">
        <w:rPr>
          <w:rFonts w:eastAsiaTheme="minorEastAsia"/>
        </w:rPr>
        <w:t>.</w:t>
      </w:r>
    </w:p>
    <w:p w14:paraId="2523D5B5" w14:textId="2B22AD0C" w:rsidR="00540FFD" w:rsidRPr="00540FFD" w:rsidRDefault="00540FFD" w:rsidP="00540FFD">
      <w:pPr>
        <w:rPr>
          <w:rFonts w:eastAsiaTheme="minorEastAsia"/>
        </w:rPr>
      </w:pPr>
      <w:r w:rsidRPr="00540FFD">
        <w:rPr>
          <w:rFonts w:eastAsiaTheme="minorEastAsia"/>
        </w:rPr>
        <w:t xml:space="preserve">The simulation on the GPU seems to achieve truly real-time </w:t>
      </w:r>
      <w:r w:rsidR="002B4131">
        <w:rPr>
          <w:rFonts w:eastAsiaTheme="minorEastAsia"/>
        </w:rPr>
        <w:t>simulation</w:t>
      </w:r>
      <w:r w:rsidRPr="00540FFD">
        <w:rPr>
          <w:rFonts w:eastAsiaTheme="minorEastAsia"/>
        </w:rPr>
        <w:t xml:space="preserve"> for particle counts</w:t>
      </w:r>
      <w:r w:rsidR="005E2542">
        <w:rPr>
          <w:rFonts w:eastAsiaTheme="minorEastAsia"/>
        </w:rPr>
        <w:t xml:space="preserve"> </w:t>
      </w:r>
      <w:r w:rsidRPr="00540FFD">
        <w:rPr>
          <w:rFonts w:eastAsiaTheme="minorEastAsia"/>
        </w:rPr>
        <w:t>slightly larger than 20,000 and below (real-time</w:t>
      </w:r>
      <w:r w:rsidR="00C274B9">
        <w:rPr>
          <w:rFonts w:eastAsiaTheme="minorEastAsia"/>
        </w:rPr>
        <w:t xml:space="preserve"> accurate to real-world</w:t>
      </w:r>
      <w:r w:rsidRPr="00540FFD">
        <w:rPr>
          <w:rFonts w:eastAsiaTheme="minorEastAsia"/>
        </w:rPr>
        <w:t xml:space="preserve"> being higher than 333 fps with a timestep of 0.003</w:t>
      </w:r>
      <w:r w:rsidR="00C043BD">
        <w:rPr>
          <w:rFonts w:eastAsiaTheme="minorEastAsia"/>
        </w:rPr>
        <w:t>, where 1 second in-simulation = 1 second real-world</w:t>
      </w:r>
      <w:r w:rsidRPr="00540FFD">
        <w:rPr>
          <w:rFonts w:eastAsiaTheme="minorEastAsia"/>
        </w:rPr>
        <w:t>). This indicates that the main way the simulation can be improved for real-time fluid simulation is by increasing the timestep. By achieving a larger timestep, for example, 0.01, the frame rate can be reduced greatly to only needing 100 fps for real-time, where on this hardware, it would result in 60,000 particles being supported for truly real-time fluid simulation. However, this introduces more instability into the system and reduces the accuracy of the simulation</w:t>
      </w:r>
      <w:r w:rsidR="005B6819">
        <w:rPr>
          <w:rFonts w:eastAsiaTheme="minorEastAsia"/>
        </w:rPr>
        <w:t xml:space="preserve"> so a workaround these issues would have to be found</w:t>
      </w:r>
      <w:r w:rsidRPr="00540FFD">
        <w:rPr>
          <w:rFonts w:eastAsiaTheme="minorEastAsia"/>
        </w:rPr>
        <w:t>.</w:t>
      </w:r>
    </w:p>
    <w:p w14:paraId="7E690F0A" w14:textId="18D7169F" w:rsidR="0047669B" w:rsidRDefault="000D505D">
      <w:pPr>
        <w:rPr>
          <w:noProof/>
        </w:rPr>
      </w:pPr>
      <w:r w:rsidRPr="000D505D">
        <w:rPr>
          <w:rFonts w:eastAsiaTheme="minorEastAsia"/>
        </w:rPr>
        <w:t>Another key observation is that the testing hardware supports 60 fps for simulations involving approximately 80,000 to 100,000 particles, making it suitable for real-time applications. Additionally, simulations with 200,000 particles or fewer can achieve 30 fps.</w:t>
      </w:r>
      <w:r>
        <w:rPr>
          <w:rFonts w:eastAsiaTheme="minorEastAsia"/>
        </w:rPr>
        <w:t xml:space="preserve"> </w:t>
      </w:r>
      <w:r w:rsidR="006F544A" w:rsidRPr="006F544A">
        <w:rPr>
          <w:rFonts w:eastAsiaTheme="minorEastAsia"/>
        </w:rPr>
        <w:t>Generally, with this SPH implementation, it's reasonable to expect that modern hardware can handle several hundred thousand particles at acceptable frame rates.</w:t>
      </w:r>
      <w:r w:rsidR="002B42B8" w:rsidRPr="002B42B8">
        <w:rPr>
          <w:noProof/>
        </w:rPr>
        <w:t xml:space="preserve"> </w:t>
      </w:r>
    </w:p>
    <w:p w14:paraId="5B7EFC87" w14:textId="006374FA" w:rsidR="007C7C02" w:rsidRDefault="007C7C02">
      <w:pPr>
        <w:rPr>
          <w:noProof/>
        </w:rPr>
      </w:pPr>
      <w:r w:rsidRPr="007C7C02">
        <w:rPr>
          <w:noProof/>
        </w:rPr>
        <w:t xml:space="preserve">This performance seems to be comparable to other similar implementations of SPH utilizing the GPU. For instance, Gunadi et al. [34] presented an SPH implementation in 2018 with similarities in terms of the forces employed for SPH simulation. However, their implementation utilizes Vulkan and OpenGL compute shaders and was tested on hardware featuring a GTX 1070, offering a valuable comparison due to similar hardware. While their implementations initially exhibit higher frame rates—486.80 fps for Vulkan and 602.90 fps for OpenGL—compared to my HLSL implementation's 464.90 fps, my implementation tends to surpass theirs at higher particle counts. For instance, at </w:t>
      </w:r>
      <w:r w:rsidRPr="007C7C02">
        <w:rPr>
          <w:noProof/>
        </w:rPr>
        <w:lastRenderedPageBreak/>
        <w:t>10,000 particles, my implementation achieves a frame rate of 456.44 fps, while theirs yields 271.80 fps (Vulkan) and 302.65 fps (OpenGL). This trend continues, as evidenced by the performance at 60,000 particles: my implementation achieves a frame rate of 106.14 fps, whereas theirs achieves 28.40 fps (Vulkan) and 15.25 fps (OpenGL). These results suggest that the implementation holds promise for real-time applications like games,</w:t>
      </w:r>
      <w:r w:rsidR="00AD583C">
        <w:rPr>
          <w:noProof/>
        </w:rPr>
        <w:t xml:space="preserve"> where its performance is comparable to other SPH implementations</w:t>
      </w:r>
      <w:r w:rsidRPr="007C7C02">
        <w:rPr>
          <w:noProof/>
        </w:rPr>
        <w:t>.</w:t>
      </w:r>
      <w:r w:rsidR="00453E36" w:rsidRPr="00453E36">
        <w:t xml:space="preserve"> </w:t>
      </w:r>
      <w:r w:rsidR="00453E36" w:rsidRPr="00453E36">
        <w:rPr>
          <w:noProof/>
        </w:rPr>
        <w:t>The evaluation of the comparison between my implementation and theirs may be somewhat limited, as their implementation is not as highly optimized as it could be</w:t>
      </w:r>
      <w:r w:rsidR="00453E36">
        <w:rPr>
          <w:noProof/>
        </w:rPr>
        <w:t xml:space="preserve"> especially</w:t>
      </w:r>
      <w:r w:rsidR="00453E36" w:rsidRPr="00453E36">
        <w:rPr>
          <w:noProof/>
        </w:rPr>
        <w:t xml:space="preserve"> in terms of the Nearest Neighbor search (NNS).</w:t>
      </w:r>
    </w:p>
    <w:p w14:paraId="75B07D89" w14:textId="77777777" w:rsidR="00453E36" w:rsidRPr="00453E36" w:rsidRDefault="00453E36">
      <w:pPr>
        <w:rPr>
          <w:noProof/>
        </w:rPr>
      </w:pPr>
    </w:p>
    <w:p w14:paraId="5F580F1B" w14:textId="07EBDC24" w:rsidR="000E7B5E" w:rsidRPr="0047669B" w:rsidRDefault="002B42B8">
      <w:pPr>
        <w:rPr>
          <w:noProof/>
        </w:rPr>
      </w:pPr>
      <w:r>
        <w:rPr>
          <w:noProof/>
        </w:rPr>
        <w:drawing>
          <wp:inline distT="0" distB="0" distL="0" distR="0" wp14:anchorId="64B4193F" wp14:editId="3EEFD439">
            <wp:extent cx="5731510" cy="3355258"/>
            <wp:effectExtent l="0" t="0" r="2540" b="17145"/>
            <wp:docPr id="7" name="Chart 7">
              <a:extLst xmlns:a="http://schemas.openxmlformats.org/drawingml/2006/main">
                <a:ext uri="{FF2B5EF4-FFF2-40B4-BE49-F238E27FC236}">
                  <a16:creationId xmlns:a16="http://schemas.microsoft.com/office/drawing/2014/main" id="{26E173E8-174A-4997-8837-69F117A5FF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320297A" w14:textId="0528EE63" w:rsidR="00B04167" w:rsidRDefault="00B04167" w:rsidP="001630CF">
      <w:pPr>
        <w:jc w:val="center"/>
        <w:rPr>
          <w:rFonts w:eastAsiaTheme="minorEastAsia"/>
        </w:rPr>
      </w:pPr>
      <w:r>
        <w:rPr>
          <w:rFonts w:eastAsiaTheme="minorEastAsia"/>
        </w:rPr>
        <w:t xml:space="preserve">Figure </w:t>
      </w:r>
      <w:r w:rsidR="001630CF">
        <w:rPr>
          <w:rFonts w:eastAsiaTheme="minorEastAsia"/>
        </w:rPr>
        <w:t xml:space="preserve">4.9. Graph showcasing how the number of particles in the simulation affects the computation time in </w:t>
      </w:r>
      <w:proofErr w:type="spellStart"/>
      <w:r w:rsidR="001630CF">
        <w:rPr>
          <w:rFonts w:eastAsiaTheme="minorEastAsia"/>
        </w:rPr>
        <w:t>ms</w:t>
      </w:r>
      <w:proofErr w:type="spellEnd"/>
      <w:r w:rsidR="001630CF">
        <w:rPr>
          <w:rFonts w:eastAsiaTheme="minorEastAsia"/>
        </w:rPr>
        <w:t xml:space="preserve"> of GPU SPH implementation</w:t>
      </w:r>
      <w:r w:rsidR="004B49B1">
        <w:rPr>
          <w:rFonts w:eastAsiaTheme="minorEastAsia"/>
        </w:rPr>
        <w:t>.</w:t>
      </w:r>
    </w:p>
    <w:p w14:paraId="794A859A" w14:textId="15266481" w:rsidR="00E07E4C" w:rsidRDefault="005C7AC7">
      <w:pPr>
        <w:rPr>
          <w:rFonts w:eastAsiaTheme="minorEastAsia"/>
        </w:rPr>
      </w:pPr>
      <w:r w:rsidRPr="005C7AC7">
        <w:rPr>
          <w:rFonts w:eastAsiaTheme="minorEastAsia"/>
        </w:rPr>
        <w:t>The computation time graph for the GPU</w:t>
      </w:r>
      <w:r w:rsidR="00BD1B79">
        <w:rPr>
          <w:rFonts w:eastAsiaTheme="minorEastAsia"/>
        </w:rPr>
        <w:t xml:space="preserve"> </w:t>
      </w:r>
      <w:r w:rsidR="00237A70">
        <w:rPr>
          <w:rFonts w:eastAsiaTheme="minorEastAsia"/>
        </w:rPr>
        <w:t>F</w:t>
      </w:r>
      <w:r w:rsidR="00BD1B79">
        <w:rPr>
          <w:rFonts w:eastAsiaTheme="minorEastAsia"/>
        </w:rPr>
        <w:t xml:space="preserve">igure </w:t>
      </w:r>
      <w:r w:rsidR="00237A70">
        <w:rPr>
          <w:rFonts w:eastAsiaTheme="minorEastAsia"/>
        </w:rPr>
        <w:t>4.9</w:t>
      </w:r>
      <w:r w:rsidRPr="005C7AC7">
        <w:rPr>
          <w:rFonts w:eastAsiaTheme="minorEastAsia"/>
        </w:rPr>
        <w:t>, in contrast to the CPU graph observed earlier</w:t>
      </w:r>
      <w:r w:rsidR="00237A70">
        <w:rPr>
          <w:rFonts w:eastAsiaTheme="minorEastAsia"/>
        </w:rPr>
        <w:t xml:space="preserve"> (Figure 4.</w:t>
      </w:r>
      <w:r w:rsidR="009E6DA7">
        <w:rPr>
          <w:rFonts w:eastAsiaTheme="minorEastAsia"/>
        </w:rPr>
        <w:t>7)</w:t>
      </w:r>
      <w:r w:rsidRPr="005C7AC7">
        <w:rPr>
          <w:rFonts w:eastAsiaTheme="minorEastAsia"/>
        </w:rPr>
        <w:t>, appears notably more irregular. This discrepancy could be attributed to several factors, including the scale being halved</w:t>
      </w:r>
      <w:r>
        <w:rPr>
          <w:rFonts w:eastAsiaTheme="minorEastAsia"/>
        </w:rPr>
        <w:t xml:space="preserve"> on the y axis with a larger range of values on the x axis</w:t>
      </w:r>
      <w:r w:rsidRPr="005C7AC7">
        <w:rPr>
          <w:rFonts w:eastAsiaTheme="minorEastAsia"/>
        </w:rPr>
        <w:t xml:space="preserve">, which might exaggerate variations, or other underlying issues. Potential contributors to this irregularity include instabilities in the </w:t>
      </w:r>
      <w:r w:rsidR="00BD0642">
        <w:rPr>
          <w:rFonts w:eastAsiaTheme="minorEastAsia"/>
        </w:rPr>
        <w:t>simulation</w:t>
      </w:r>
      <w:r w:rsidRPr="005C7AC7">
        <w:rPr>
          <w:rFonts w:eastAsiaTheme="minorEastAsia"/>
        </w:rPr>
        <w:t>, particularly as higher particle counts increase the risk of unstable behaviour, causing particles to behave unnaturally. Additionally, errors in measurement or increased rendering costs could also influence the observed irregularities.</w:t>
      </w:r>
    </w:p>
    <w:p w14:paraId="147F50AD" w14:textId="4CD8E7AB" w:rsidR="00C34E99" w:rsidRDefault="001B6810">
      <w:pPr>
        <w:rPr>
          <w:rFonts w:eastAsiaTheme="minorEastAsia"/>
        </w:rPr>
      </w:pPr>
      <w:r w:rsidRPr="001B6810">
        <w:rPr>
          <w:rFonts w:eastAsiaTheme="minorEastAsia"/>
        </w:rPr>
        <w:t xml:space="preserve">In general, Figure </w:t>
      </w:r>
      <w:r w:rsidR="009A5450">
        <w:rPr>
          <w:rFonts w:eastAsiaTheme="minorEastAsia"/>
        </w:rPr>
        <w:t>4.9</w:t>
      </w:r>
      <w:r w:rsidRPr="001B6810">
        <w:rPr>
          <w:rFonts w:eastAsiaTheme="minorEastAsia"/>
        </w:rPr>
        <w:t xml:space="preserve"> still bears resemblance to the CPU graph depicted in Figure </w:t>
      </w:r>
      <w:r w:rsidR="009A5450">
        <w:rPr>
          <w:rFonts w:eastAsiaTheme="minorEastAsia"/>
        </w:rPr>
        <w:t>4.7</w:t>
      </w:r>
      <w:r w:rsidRPr="001B6810">
        <w:rPr>
          <w:rFonts w:eastAsiaTheme="minorEastAsia"/>
        </w:rPr>
        <w:t>, suggesting a similar type of scalability with linear increments in computation time as the particle count rises. Furthermore, towards the end of the dataset, there seems to be a diminishing gradient, hinting at potentially improved performance. However, the range of values available is insufficient to draw a definitive conclusion on this matter.</w:t>
      </w:r>
    </w:p>
    <w:p w14:paraId="2EED1BBC" w14:textId="753F744F" w:rsidR="002404A0" w:rsidRDefault="00EE3B4E">
      <w:pPr>
        <w:rPr>
          <w:rFonts w:eastAsiaTheme="minorEastAsia"/>
        </w:rPr>
      </w:pPr>
      <w:r w:rsidRPr="00EE3B4E">
        <w:rPr>
          <w:rFonts w:eastAsiaTheme="minorEastAsia"/>
        </w:rPr>
        <w:t xml:space="preserve">In real-time applications like video games, where maintaining a frame rate of 60+ fps (equivalent to a computation time of 16 </w:t>
      </w:r>
      <w:proofErr w:type="spellStart"/>
      <w:r w:rsidRPr="00EE3B4E">
        <w:rPr>
          <w:rFonts w:eastAsiaTheme="minorEastAsia"/>
        </w:rPr>
        <w:t>ms</w:t>
      </w:r>
      <w:proofErr w:type="spellEnd"/>
      <w:r w:rsidRPr="00EE3B4E">
        <w:rPr>
          <w:rFonts w:eastAsiaTheme="minorEastAsia"/>
        </w:rPr>
        <w:t xml:space="preserve"> or lower) is crucial for smooth gameplay, the SPH simulation is usable within the range of tens of thousands of particles. The GPU shoulders the bulk of the computational </w:t>
      </w:r>
      <w:r w:rsidRPr="00EE3B4E">
        <w:rPr>
          <w:rFonts w:eastAsiaTheme="minorEastAsia"/>
        </w:rPr>
        <w:lastRenderedPageBreak/>
        <w:t>workload, operating at high capacity, while CPU usage remains relatively low. Thus, if the combined computation time of the GPU for simulating a given particle count and the original computation time is lower than the CPU processing time for other tasks, integrating the simulation within this range into the application is feasible without significant performance drawbacks.</w:t>
      </w:r>
      <w:r w:rsidR="00286289">
        <w:rPr>
          <w:rFonts w:eastAsiaTheme="minorEastAsia"/>
        </w:rPr>
        <w:t xml:space="preserve"> </w:t>
      </w:r>
      <w:r w:rsidR="001A5EDD" w:rsidRPr="001A5EDD">
        <w:rPr>
          <w:rFonts w:eastAsiaTheme="minorEastAsia"/>
        </w:rPr>
        <w:t xml:space="preserve">For example, suppose an application initially requires 1 </w:t>
      </w:r>
      <w:proofErr w:type="spellStart"/>
      <w:r w:rsidR="001A5EDD" w:rsidRPr="001A5EDD">
        <w:rPr>
          <w:rFonts w:eastAsiaTheme="minorEastAsia"/>
        </w:rPr>
        <w:t>ms</w:t>
      </w:r>
      <w:proofErr w:type="spellEnd"/>
      <w:r w:rsidR="001A5EDD" w:rsidRPr="001A5EDD">
        <w:rPr>
          <w:rFonts w:eastAsiaTheme="minorEastAsia"/>
        </w:rPr>
        <w:t xml:space="preserve"> of GPU computation time solely for rendering, and the original CPU processing time is 15 </w:t>
      </w:r>
      <w:proofErr w:type="spellStart"/>
      <w:r w:rsidR="001A5EDD" w:rsidRPr="001A5EDD">
        <w:rPr>
          <w:rFonts w:eastAsiaTheme="minorEastAsia"/>
        </w:rPr>
        <w:t>ms</w:t>
      </w:r>
      <w:proofErr w:type="spellEnd"/>
      <w:r w:rsidR="001A5EDD" w:rsidRPr="001A5EDD">
        <w:rPr>
          <w:rFonts w:eastAsiaTheme="minorEastAsia"/>
        </w:rPr>
        <w:t xml:space="preserve">. In this scenario, adding an 80,000 particle simulation (with a computation time of 14.08 </w:t>
      </w:r>
      <w:proofErr w:type="spellStart"/>
      <w:r w:rsidR="001A5EDD" w:rsidRPr="001A5EDD">
        <w:rPr>
          <w:rFonts w:eastAsiaTheme="minorEastAsia"/>
        </w:rPr>
        <w:t>ms</w:t>
      </w:r>
      <w:proofErr w:type="spellEnd"/>
      <w:r w:rsidR="001A5EDD" w:rsidRPr="001A5EDD">
        <w:rPr>
          <w:rFonts w:eastAsiaTheme="minorEastAsia"/>
        </w:rPr>
        <w:t>) would incur minimal performance impact.</w:t>
      </w:r>
    </w:p>
    <w:p w14:paraId="539ABD30" w14:textId="77777777" w:rsidR="003D5964" w:rsidRDefault="003D5964">
      <w:pPr>
        <w:rPr>
          <w:rFonts w:eastAsiaTheme="minorEastAsia"/>
        </w:rPr>
      </w:pPr>
    </w:p>
    <w:p w14:paraId="5F324988" w14:textId="7FF23E26" w:rsidR="00CA101F" w:rsidRPr="00925A69" w:rsidRDefault="00CA101F" w:rsidP="00925A69">
      <w:pPr>
        <w:pStyle w:val="Heading2"/>
        <w:rPr>
          <w:rFonts w:eastAsiaTheme="minorEastAsia"/>
          <w:sz w:val="36"/>
          <w:szCs w:val="36"/>
        </w:rPr>
      </w:pPr>
      <w:bookmarkStart w:id="53" w:name="_Toc165722419"/>
      <w:r w:rsidRPr="00925A69">
        <w:rPr>
          <w:rFonts w:eastAsiaTheme="minorEastAsia"/>
          <w:sz w:val="36"/>
          <w:szCs w:val="36"/>
        </w:rPr>
        <w:t>4.</w:t>
      </w:r>
      <w:r w:rsidR="00F17AF9" w:rsidRPr="00925A69">
        <w:rPr>
          <w:rFonts w:eastAsiaTheme="minorEastAsia"/>
          <w:sz w:val="36"/>
          <w:szCs w:val="36"/>
        </w:rPr>
        <w:t>6</w:t>
      </w:r>
      <w:r w:rsidRPr="00925A69">
        <w:rPr>
          <w:rFonts w:eastAsiaTheme="minorEastAsia"/>
          <w:sz w:val="36"/>
          <w:szCs w:val="36"/>
        </w:rPr>
        <w:t xml:space="preserve"> Known Issues</w:t>
      </w:r>
      <w:bookmarkEnd w:id="53"/>
    </w:p>
    <w:p w14:paraId="643B964E" w14:textId="2966B86F" w:rsidR="0077093F" w:rsidRDefault="0077093F">
      <w:pPr>
        <w:rPr>
          <w:rFonts w:eastAsiaTheme="minorEastAsia"/>
        </w:rPr>
      </w:pPr>
      <w:r w:rsidRPr="0077093F">
        <w:rPr>
          <w:rFonts w:eastAsiaTheme="minorEastAsia"/>
        </w:rPr>
        <w:t>As mentioned in section 4.2, higher masses than those typically used in SPH were utilized for testing to better enforce incompressibility. Incompressibility is important for many reasons, improving both the performance and accuracy of the simulation. Performance is enhanced as the overall stability of the simulation is improved, leading to smoother, more predictable behaviour where each particle will have the correct number of neighbours, thus enhancing the speed of neighbourhood searches. The simulation becomes more accurate as real-world fluids are incompressible, and incompressibility helps to preserve conservation laws of mass, momentum, and energy in the simulation. In addition, incompressibility leads to a more accurate representation of surface tension effects as a constant density is maintained, making the surface tension more accurate in reproducing real-world phenomena.</w:t>
      </w:r>
      <w:r w:rsidR="008D1F74">
        <w:rPr>
          <w:rFonts w:eastAsiaTheme="minorEastAsia"/>
        </w:rPr>
        <w:t xml:space="preserve"> Therefore, </w:t>
      </w:r>
      <w:r w:rsidR="00B524A0">
        <w:rPr>
          <w:rFonts w:eastAsiaTheme="minorEastAsia"/>
        </w:rPr>
        <w:t xml:space="preserve">ideally </w:t>
      </w:r>
      <w:r w:rsidR="00781F32">
        <w:rPr>
          <w:rFonts w:eastAsiaTheme="minorEastAsia"/>
        </w:rPr>
        <w:t>other methods to improve incompressibility could be implemented.</w:t>
      </w:r>
    </w:p>
    <w:p w14:paraId="2DDDC181" w14:textId="4C80182C" w:rsidR="000A0563" w:rsidRPr="00D727D0" w:rsidRDefault="002600A6">
      <w:pPr>
        <w:rPr>
          <w:rFonts w:eastAsiaTheme="minorEastAsia"/>
        </w:rPr>
      </w:pPr>
      <w:r w:rsidRPr="002600A6">
        <w:rPr>
          <w:rFonts w:eastAsiaTheme="minorEastAsia"/>
        </w:rPr>
        <w:t>The way particles interact with boundaries is not ideal</w:t>
      </w:r>
      <w:r w:rsidR="00A160B0">
        <w:rPr>
          <w:rFonts w:eastAsiaTheme="minorEastAsia"/>
        </w:rPr>
        <w:t>, and leads to some inaccurate and unstable behaviour</w:t>
      </w:r>
      <w:r w:rsidRPr="002600A6">
        <w:rPr>
          <w:rFonts w:eastAsiaTheme="minorEastAsia"/>
        </w:rPr>
        <w:t xml:space="preserve">. Firstly, as explained towards the end of section 4.3.1, particles at the boundary seem to get somewhat stuck to the boundaries after something like a wave causes them to hit the wall, which is further explained in the relevant section. Secondly, if the simulation bounds are to be </w:t>
      </w:r>
      <w:r w:rsidR="005A44AD">
        <w:rPr>
          <w:rFonts w:eastAsiaTheme="minorEastAsia"/>
        </w:rPr>
        <w:t>made smaller</w:t>
      </w:r>
      <w:r w:rsidRPr="002600A6">
        <w:rPr>
          <w:rFonts w:eastAsiaTheme="minorEastAsia"/>
        </w:rPr>
        <w:t xml:space="preserve"> during simulation runtime, the compressed particles lead to high particle densities, causing massive forces to be exerted on each other, resulting in unstable behaviour where particles have massive velocities. Moreover, if particles experience large velocities from instabilities, XSPH particle velocity correction may also lead to other particles gaining large velocities from one unstable particle</w:t>
      </w:r>
      <w:r w:rsidR="004861E8">
        <w:rPr>
          <w:rFonts w:eastAsiaTheme="minorEastAsia"/>
        </w:rPr>
        <w:t>.</w:t>
      </w:r>
      <w:r w:rsidR="00300D7A">
        <w:rPr>
          <w:rFonts w:eastAsiaTheme="minorEastAsia"/>
        </w:rPr>
        <w:t xml:space="preserve"> This may cause a cascading effect </w:t>
      </w:r>
      <w:r w:rsidR="00FA44D1">
        <w:rPr>
          <w:rFonts w:eastAsiaTheme="minorEastAsia"/>
        </w:rPr>
        <w:t>which</w:t>
      </w:r>
      <w:r w:rsidR="00300D7A">
        <w:rPr>
          <w:rFonts w:eastAsiaTheme="minorEastAsia"/>
        </w:rPr>
        <w:t xml:space="preserve"> propagate</w:t>
      </w:r>
      <w:r w:rsidR="00FA44D1">
        <w:rPr>
          <w:rFonts w:eastAsiaTheme="minorEastAsia"/>
        </w:rPr>
        <w:t>s</w:t>
      </w:r>
      <w:r w:rsidR="00300D7A">
        <w:rPr>
          <w:rFonts w:eastAsiaTheme="minorEastAsia"/>
        </w:rPr>
        <w:t xml:space="preserve"> throughout the entire system, causing more instability compromising the overall integrity of the simulation</w:t>
      </w:r>
      <w:r w:rsidR="004245B7">
        <w:rPr>
          <w:rFonts w:eastAsiaTheme="minorEastAsia"/>
        </w:rPr>
        <w:t>.</w:t>
      </w:r>
      <w:r w:rsidR="000A0563">
        <w:rPr>
          <w:rFonts w:eastAsiaTheme="minorEastAsia"/>
          <w:b/>
          <w:bCs/>
          <w:sz w:val="24"/>
          <w:szCs w:val="24"/>
        </w:rPr>
        <w:br w:type="page"/>
      </w:r>
    </w:p>
    <w:p w14:paraId="49673D65" w14:textId="140F1231" w:rsidR="00005ECA" w:rsidRPr="00925A69" w:rsidRDefault="0034310E" w:rsidP="00925A69">
      <w:pPr>
        <w:pStyle w:val="Heading1"/>
        <w:rPr>
          <w:rFonts w:eastAsiaTheme="minorEastAsia"/>
          <w:sz w:val="40"/>
          <w:szCs w:val="40"/>
        </w:rPr>
      </w:pPr>
      <w:bookmarkStart w:id="54" w:name="_Toc165722420"/>
      <w:r w:rsidRPr="00925A69">
        <w:rPr>
          <w:rFonts w:eastAsiaTheme="minorEastAsia"/>
          <w:sz w:val="40"/>
          <w:szCs w:val="40"/>
        </w:rPr>
        <w:lastRenderedPageBreak/>
        <w:t xml:space="preserve">5 </w:t>
      </w:r>
      <w:r w:rsidR="00005ECA" w:rsidRPr="00925A69">
        <w:rPr>
          <w:rFonts w:eastAsiaTheme="minorEastAsia"/>
          <w:sz w:val="40"/>
          <w:szCs w:val="40"/>
        </w:rPr>
        <w:t>Conclusions</w:t>
      </w:r>
      <w:bookmarkEnd w:id="54"/>
    </w:p>
    <w:p w14:paraId="301AD82B" w14:textId="289F539C" w:rsidR="00005F8E" w:rsidRDefault="00EA78FE">
      <w:pPr>
        <w:rPr>
          <w:rFonts w:eastAsiaTheme="minorEastAsia"/>
        </w:rPr>
      </w:pPr>
      <w:r w:rsidRPr="00EA78FE">
        <w:rPr>
          <w:rFonts w:eastAsiaTheme="minorEastAsia"/>
        </w:rPr>
        <w:t>This conclusion assesses the extent to which each objective was achieved, summarizes the key learnings from the project, and discusses potential avenues for future research and development.</w:t>
      </w:r>
    </w:p>
    <w:p w14:paraId="035745F1" w14:textId="77777777" w:rsidR="00EA78FE" w:rsidRPr="00494628" w:rsidRDefault="00EA78FE">
      <w:pPr>
        <w:rPr>
          <w:rFonts w:eastAsiaTheme="minorEastAsia"/>
        </w:rPr>
      </w:pPr>
    </w:p>
    <w:p w14:paraId="11582C80" w14:textId="2240D449" w:rsidR="00005ECA" w:rsidRPr="00925A69" w:rsidRDefault="005A142C" w:rsidP="00925A69">
      <w:pPr>
        <w:pStyle w:val="Heading2"/>
        <w:rPr>
          <w:rFonts w:eastAsiaTheme="minorEastAsia"/>
          <w:sz w:val="36"/>
          <w:szCs w:val="36"/>
        </w:rPr>
      </w:pPr>
      <w:bookmarkStart w:id="55" w:name="_Toc165722421"/>
      <w:r w:rsidRPr="00925A69">
        <w:rPr>
          <w:rFonts w:eastAsiaTheme="minorEastAsia"/>
          <w:sz w:val="36"/>
          <w:szCs w:val="36"/>
        </w:rPr>
        <w:t>5.1</w:t>
      </w:r>
      <w:r w:rsidR="00F630F6" w:rsidRPr="00925A69">
        <w:rPr>
          <w:rFonts w:eastAsiaTheme="minorEastAsia"/>
          <w:sz w:val="36"/>
          <w:szCs w:val="36"/>
        </w:rPr>
        <w:t xml:space="preserve"> </w:t>
      </w:r>
      <w:r w:rsidR="00DD3D7F" w:rsidRPr="00925A69">
        <w:rPr>
          <w:rFonts w:eastAsiaTheme="minorEastAsia"/>
          <w:sz w:val="36"/>
          <w:szCs w:val="36"/>
        </w:rPr>
        <w:t>Objectives</w:t>
      </w:r>
      <w:bookmarkEnd w:id="55"/>
    </w:p>
    <w:p w14:paraId="6CE37CFF" w14:textId="20D12FED" w:rsidR="000C4A81" w:rsidRDefault="00DA4CBF" w:rsidP="00DA4CBF">
      <w:pPr>
        <w:rPr>
          <w:b/>
          <w:bCs/>
        </w:rPr>
      </w:pPr>
      <w:r>
        <w:rPr>
          <w:b/>
          <w:bCs/>
        </w:rPr>
        <w:t xml:space="preserve">1. </w:t>
      </w:r>
      <w:r w:rsidR="000C4A81" w:rsidRPr="00DA4CBF">
        <w:rPr>
          <w:b/>
          <w:bCs/>
        </w:rPr>
        <w:t>Identify key features crucial for accurate fluid simulation using SPH, while emphasizing simplicity to optimize performance.</w:t>
      </w:r>
    </w:p>
    <w:p w14:paraId="4E9E9DBD" w14:textId="6485F6F9" w:rsidR="00A87CB8" w:rsidRDefault="00A87CB8" w:rsidP="00994B23">
      <w:r w:rsidRPr="00A87CB8">
        <w:t xml:space="preserve">The essential components for precise fluid simulation with Smoothed Particle Hydrodynamics (SPH) </w:t>
      </w:r>
      <w:r w:rsidR="009E41F6">
        <w:t xml:space="preserve">identified in this project </w:t>
      </w:r>
      <w:r w:rsidRPr="00A87CB8">
        <w:t>encompass pressure forces, viscosity, surface tension, gravity, buoyancy, and particle velocity correction through XSPH. While these aspects form the cornerstone of accurate SPH simulations, more intricate fluid characteristics like solidification and melting [23] have been excluded due to their potential performance implications.</w:t>
      </w:r>
    </w:p>
    <w:p w14:paraId="0260ADD7" w14:textId="77777777" w:rsidR="004E49E0" w:rsidRDefault="004E49E0" w:rsidP="00994B23"/>
    <w:p w14:paraId="11912EFB" w14:textId="6BB3A788" w:rsidR="00A87CB8" w:rsidRPr="008A0D84" w:rsidRDefault="008A0D84" w:rsidP="00994B23">
      <w:pPr>
        <w:rPr>
          <w:rFonts w:eastAsiaTheme="minorEastAsia"/>
          <w:b/>
          <w:bCs/>
        </w:rPr>
      </w:pPr>
      <w:r w:rsidRPr="008A0D84">
        <w:rPr>
          <w:rFonts w:eastAsiaTheme="minorEastAsia"/>
          <w:b/>
          <w:bCs/>
        </w:rPr>
        <w:t>2. Research existing SPH based fluid dynamics simulation techniques to enhance performance and determine the most effective approaches to employ within the timeframe of the project.</w:t>
      </w:r>
    </w:p>
    <w:p w14:paraId="40027496" w14:textId="13083D32" w:rsidR="002C6326" w:rsidRDefault="002C6326" w:rsidP="00122B3E">
      <w:pPr>
        <w:rPr>
          <w:rFonts w:eastAsiaTheme="minorEastAsia"/>
        </w:rPr>
      </w:pPr>
      <w:r w:rsidRPr="002C6326">
        <w:rPr>
          <w:rFonts w:eastAsiaTheme="minorEastAsia"/>
        </w:rPr>
        <w:t>During this project, the focus was primarily on two main simulation techniques: Spatial Hashing[7] and parallelization. These methods were selected for their effectiveness in optimizing performance within the project's timeframe. Additionally, minor optimizations were applied, such as rewriting the density calculation</w:t>
      </w:r>
      <w:r w:rsidR="00192AFC">
        <w:rPr>
          <w:rFonts w:eastAsiaTheme="minorEastAsia"/>
        </w:rPr>
        <w:t xml:space="preserve"> in section 3.2.1</w:t>
      </w:r>
      <w:r w:rsidRPr="002C6326">
        <w:rPr>
          <w:rFonts w:eastAsiaTheme="minorEastAsia"/>
        </w:rPr>
        <w:t xml:space="preserve"> (which also applies to other</w:t>
      </w:r>
      <w:r w:rsidR="00C00FDD">
        <w:rPr>
          <w:rFonts w:eastAsiaTheme="minorEastAsia"/>
        </w:rPr>
        <w:t xml:space="preserve"> summation</w:t>
      </w:r>
      <w:r w:rsidRPr="002C6326">
        <w:rPr>
          <w:rFonts w:eastAsiaTheme="minorEastAsia"/>
        </w:rPr>
        <w:t xml:space="preserve"> calculations involving mass) to reduce the overall computational workload</w:t>
      </w:r>
      <w:r w:rsidR="00BE0CA4">
        <w:rPr>
          <w:rFonts w:eastAsiaTheme="minorEastAsia"/>
        </w:rPr>
        <w:t xml:space="preserve"> and precomputing smoothing kernel factors for the same effect</w:t>
      </w:r>
      <w:r w:rsidRPr="002C6326">
        <w:rPr>
          <w:rFonts w:eastAsiaTheme="minorEastAsia"/>
        </w:rPr>
        <w:t>.</w:t>
      </w:r>
      <w:r w:rsidR="00122B3E">
        <w:rPr>
          <w:rFonts w:eastAsiaTheme="minorEastAsia"/>
        </w:rPr>
        <w:t xml:space="preserve"> </w:t>
      </w:r>
      <w:r w:rsidR="00122B3E" w:rsidRPr="00122B3E">
        <w:rPr>
          <w:rFonts w:eastAsiaTheme="minorEastAsia"/>
        </w:rPr>
        <w:t>In hindsight, while the chosen simulation techniques proved effective within the project's constraints, it's worth noting that additional methods could have been explored for further optimization.</w:t>
      </w:r>
    </w:p>
    <w:p w14:paraId="74C0E7C4" w14:textId="77777777" w:rsidR="004E49E0" w:rsidRDefault="004E49E0" w:rsidP="00122B3E">
      <w:pPr>
        <w:rPr>
          <w:rFonts w:eastAsiaTheme="minorEastAsia"/>
        </w:rPr>
      </w:pPr>
    </w:p>
    <w:p w14:paraId="50078EDB" w14:textId="39FBA9B7" w:rsidR="009E0B9E" w:rsidRDefault="009E0B9E" w:rsidP="000C62E1">
      <w:pPr>
        <w:rPr>
          <w:rFonts w:eastAsiaTheme="minorEastAsia"/>
          <w:b/>
          <w:bCs/>
        </w:rPr>
      </w:pPr>
      <w:r w:rsidRPr="009E0B9E">
        <w:rPr>
          <w:rFonts w:eastAsiaTheme="minorEastAsia"/>
          <w:b/>
          <w:bCs/>
        </w:rPr>
        <w:t>3. Implement the researched techniques and identified features to develop a fluid simulation system using SPH.</w:t>
      </w:r>
    </w:p>
    <w:p w14:paraId="06AA9824" w14:textId="15A5BA80" w:rsidR="00A166CB" w:rsidRDefault="00C05976" w:rsidP="000C62E1">
      <w:pPr>
        <w:rPr>
          <w:rFonts w:eastAsiaTheme="minorEastAsia"/>
        </w:rPr>
      </w:pPr>
      <w:r>
        <w:rPr>
          <w:rFonts w:eastAsiaTheme="minorEastAsia"/>
        </w:rPr>
        <w:t xml:space="preserve">Each of the </w:t>
      </w:r>
      <w:r w:rsidR="0049407E">
        <w:rPr>
          <w:rFonts w:eastAsiaTheme="minorEastAsia"/>
        </w:rPr>
        <w:t>features</w:t>
      </w:r>
      <w:r>
        <w:rPr>
          <w:rFonts w:eastAsiaTheme="minorEastAsia"/>
        </w:rPr>
        <w:t xml:space="preserve"> mentioned in objective 1 have been implemented using standard SPH approximations</w:t>
      </w:r>
      <w:r w:rsidR="0049407E">
        <w:rPr>
          <w:rFonts w:eastAsiaTheme="minorEastAsia"/>
        </w:rPr>
        <w:t>, with</w:t>
      </w:r>
      <w:r w:rsidR="002F7638">
        <w:rPr>
          <w:rFonts w:eastAsiaTheme="minorEastAsia"/>
        </w:rPr>
        <w:t xml:space="preserve"> force calculations such as pressure taking special considerations to be symmetrical to ensure accurate fluid </w:t>
      </w:r>
      <w:r w:rsidR="00D8745C">
        <w:rPr>
          <w:rFonts w:eastAsiaTheme="minorEastAsia"/>
        </w:rPr>
        <w:t>behaviour</w:t>
      </w:r>
      <w:r w:rsidR="00EF1092">
        <w:rPr>
          <w:rFonts w:eastAsiaTheme="minorEastAsia"/>
        </w:rPr>
        <w:t xml:space="preserve"> as seen in section 4.3</w:t>
      </w:r>
      <w:r w:rsidR="002F7638">
        <w:rPr>
          <w:rFonts w:eastAsiaTheme="minorEastAsia"/>
        </w:rPr>
        <w:t>.</w:t>
      </w:r>
      <w:r w:rsidR="0049407E">
        <w:rPr>
          <w:rFonts w:eastAsiaTheme="minorEastAsia"/>
        </w:rPr>
        <w:t xml:space="preserve"> </w:t>
      </w:r>
      <w:r w:rsidR="00D4679C">
        <w:rPr>
          <w:rFonts w:eastAsiaTheme="minorEastAsia"/>
        </w:rPr>
        <w:t xml:space="preserve">Additionally, the simulation techniques from objective 2 have been implemented </w:t>
      </w:r>
      <w:r w:rsidR="00115FBA">
        <w:rPr>
          <w:rFonts w:eastAsiaTheme="minorEastAsia"/>
        </w:rPr>
        <w:t>with in particular Spatial Hashing being implemented with two different methods</w:t>
      </w:r>
      <w:r w:rsidR="00B84F2B">
        <w:rPr>
          <w:rFonts w:eastAsiaTheme="minorEastAsia"/>
        </w:rPr>
        <w:t xml:space="preserve"> suited to the individual implementation CPU or GPU.</w:t>
      </w:r>
    </w:p>
    <w:p w14:paraId="261AEE47" w14:textId="77777777" w:rsidR="00542285" w:rsidRDefault="004806B2" w:rsidP="000C62E1">
      <w:pPr>
        <w:rPr>
          <w:rFonts w:eastAsiaTheme="minorEastAsia"/>
        </w:rPr>
      </w:pPr>
      <w:r w:rsidRPr="004806B2">
        <w:rPr>
          <w:rFonts w:eastAsiaTheme="minorEastAsia"/>
        </w:rPr>
        <w:t>Although the implemented features perform as intended, the lack of sufficient incompressibility necessitated the use of larger-than-usual masses to achieve higher levels of incompressibility. This limitation may restrict the accuracy and applicability of the features in scientific domains such as engineering</w:t>
      </w:r>
      <w:r>
        <w:rPr>
          <w:rFonts w:eastAsiaTheme="minorEastAsia"/>
        </w:rPr>
        <w:t>[20]</w:t>
      </w:r>
      <w:r w:rsidRPr="004806B2">
        <w:rPr>
          <w:rFonts w:eastAsiaTheme="minorEastAsia"/>
        </w:rPr>
        <w:t xml:space="preserve"> and medicine</w:t>
      </w:r>
      <w:r>
        <w:rPr>
          <w:rFonts w:eastAsiaTheme="minorEastAsia"/>
        </w:rPr>
        <w:t>[21]</w:t>
      </w:r>
    </w:p>
    <w:p w14:paraId="4A564AB8" w14:textId="77777777" w:rsidR="00542285" w:rsidRDefault="00542285" w:rsidP="000C62E1">
      <w:pPr>
        <w:rPr>
          <w:rFonts w:eastAsiaTheme="minorEastAsia"/>
        </w:rPr>
      </w:pPr>
    </w:p>
    <w:p w14:paraId="33B21CE9" w14:textId="7233DA9A" w:rsidR="004E49E0" w:rsidRDefault="004806B2" w:rsidP="000C62E1">
      <w:pPr>
        <w:rPr>
          <w:rFonts w:eastAsiaTheme="minorEastAsia"/>
        </w:rPr>
      </w:pPr>
      <w:r w:rsidRPr="004806B2">
        <w:rPr>
          <w:rFonts w:eastAsiaTheme="minorEastAsia"/>
        </w:rPr>
        <w:t>.</w:t>
      </w:r>
    </w:p>
    <w:p w14:paraId="5E919C36" w14:textId="77777777" w:rsidR="004806B2" w:rsidRPr="00A166CB" w:rsidRDefault="004806B2" w:rsidP="000C62E1">
      <w:pPr>
        <w:rPr>
          <w:rFonts w:eastAsiaTheme="minorEastAsia"/>
        </w:rPr>
      </w:pPr>
    </w:p>
    <w:p w14:paraId="20C7F5FA" w14:textId="3814B63F" w:rsidR="009E0B9E" w:rsidRDefault="0045528B" w:rsidP="0045528B">
      <w:pPr>
        <w:rPr>
          <w:rFonts w:eastAsiaTheme="minorEastAsia"/>
          <w:b/>
          <w:bCs/>
        </w:rPr>
      </w:pPr>
      <w:r w:rsidRPr="00A166CB">
        <w:rPr>
          <w:rFonts w:eastAsiaTheme="minorEastAsia"/>
          <w:b/>
          <w:bCs/>
        </w:rPr>
        <w:lastRenderedPageBreak/>
        <w:t>4. Implement parallelized SPH algorithms tailored for GPU architectures to leverage their parallel processing capabilities and optimize memory access patterns.</w:t>
      </w:r>
    </w:p>
    <w:p w14:paraId="0DA0704C" w14:textId="73240148" w:rsidR="00A166CB" w:rsidRDefault="002E1B4C" w:rsidP="0045528B">
      <w:pPr>
        <w:rPr>
          <w:rFonts w:eastAsiaTheme="minorEastAsia"/>
        </w:rPr>
      </w:pPr>
      <w:r w:rsidRPr="002E1B4C">
        <w:rPr>
          <w:rFonts w:eastAsiaTheme="minorEastAsia"/>
        </w:rPr>
        <w:t xml:space="preserve">To meet Objective 4, parallelized SPH algorithms were developed. </w:t>
      </w:r>
      <w:r w:rsidR="001B005E">
        <w:rPr>
          <w:rFonts w:eastAsiaTheme="minorEastAsia"/>
        </w:rPr>
        <w:t>SPH algorithms were implemented on GPU architectures where e</w:t>
      </w:r>
      <w:r w:rsidRPr="002E1B4C">
        <w:rPr>
          <w:rFonts w:eastAsiaTheme="minorEastAsia"/>
        </w:rPr>
        <w:t xml:space="preserve">ach particle's forces were calculated using one thread of execution dedicated to that particle. Furthermore, memory access patterns were optimized by adopting structure of array formats instead of array of structure formats, following recommendations from [19]. </w:t>
      </w:r>
      <w:r w:rsidR="00863B5D">
        <w:rPr>
          <w:rFonts w:eastAsiaTheme="minorEastAsia"/>
        </w:rPr>
        <w:t>Moreover</w:t>
      </w:r>
      <w:r w:rsidRPr="002E1B4C">
        <w:rPr>
          <w:rFonts w:eastAsiaTheme="minorEastAsia"/>
        </w:rPr>
        <w:t xml:space="preserve">, the GPU's parallel processing capabilities were utilized by employing a parallelized sorting algorithm, specifically </w:t>
      </w:r>
      <w:proofErr w:type="spellStart"/>
      <w:r w:rsidRPr="002E1B4C">
        <w:rPr>
          <w:rFonts w:eastAsiaTheme="minorEastAsia"/>
        </w:rPr>
        <w:t>bitonic</w:t>
      </w:r>
      <w:proofErr w:type="spellEnd"/>
      <w:r w:rsidRPr="002E1B4C">
        <w:rPr>
          <w:rFonts w:eastAsiaTheme="minorEastAsia"/>
        </w:rPr>
        <w:t xml:space="preserve"> sort [18].</w:t>
      </w:r>
    </w:p>
    <w:p w14:paraId="475220FD" w14:textId="77777777" w:rsidR="00C13856" w:rsidRDefault="00C13856" w:rsidP="0045528B">
      <w:pPr>
        <w:rPr>
          <w:rFonts w:eastAsiaTheme="minorEastAsia"/>
        </w:rPr>
      </w:pPr>
    </w:p>
    <w:p w14:paraId="6D8448A7" w14:textId="7F3E534B" w:rsidR="0059017E" w:rsidRPr="00DE5514" w:rsidRDefault="000472B7" w:rsidP="0045528B">
      <w:pPr>
        <w:rPr>
          <w:rFonts w:eastAsiaTheme="minorEastAsia"/>
          <w:b/>
          <w:bCs/>
        </w:rPr>
      </w:pPr>
      <w:r>
        <w:rPr>
          <w:rFonts w:eastAsiaTheme="minorEastAsia"/>
          <w:b/>
          <w:bCs/>
        </w:rPr>
        <w:t>5</w:t>
      </w:r>
      <w:r w:rsidR="00DE5514" w:rsidRPr="00DE5514">
        <w:rPr>
          <w:rFonts w:eastAsiaTheme="minorEastAsia"/>
          <w:b/>
          <w:bCs/>
        </w:rPr>
        <w:t>. Analyse the scalability of the optimized SPH simulations across varying particle counts, examining how computational demands scale with increasing particle count.</w:t>
      </w:r>
    </w:p>
    <w:p w14:paraId="133ACF4E" w14:textId="77777777" w:rsidR="00A50D42" w:rsidRDefault="0053770E" w:rsidP="0045528B">
      <w:pPr>
        <w:rPr>
          <w:rFonts w:eastAsiaTheme="minorEastAsia"/>
        </w:rPr>
      </w:pPr>
      <w:r w:rsidRPr="0053770E">
        <w:rPr>
          <w:rFonts w:eastAsiaTheme="minorEastAsia"/>
        </w:rPr>
        <w:t xml:space="preserve">Sections 4.4 and 4.5 delve into the scalability analysis of the SPH simulations, demonstrating how framerate diminishes with increasing particle count. In the CPU implementation, there's an apparent linear rise in computation time as particle counts escalate beyond a certain threshold, as depicted in Figure </w:t>
      </w:r>
      <w:r w:rsidR="00B94C87">
        <w:rPr>
          <w:rFonts w:eastAsiaTheme="minorEastAsia"/>
        </w:rPr>
        <w:t>4.7</w:t>
      </w:r>
      <w:r w:rsidRPr="0053770E">
        <w:rPr>
          <w:rFonts w:eastAsiaTheme="minorEastAsia"/>
        </w:rPr>
        <w:t xml:space="preserve">. Similarly, the GPU implementation of SPH, illustrated in Figure </w:t>
      </w:r>
      <w:r w:rsidR="00B94C87">
        <w:rPr>
          <w:rFonts w:eastAsiaTheme="minorEastAsia"/>
        </w:rPr>
        <w:t>4.9</w:t>
      </w:r>
      <w:r w:rsidRPr="0053770E">
        <w:rPr>
          <w:rFonts w:eastAsiaTheme="minorEastAsia"/>
        </w:rPr>
        <w:t>, showcases a comparable trend. However, the GPU behaviour appears more erratic, possibly due to increased instability at higher particle counts.</w:t>
      </w:r>
      <w:r>
        <w:rPr>
          <w:rFonts w:eastAsiaTheme="minorEastAsia"/>
        </w:rPr>
        <w:t xml:space="preserve"> </w:t>
      </w:r>
    </w:p>
    <w:p w14:paraId="3A7B2E10" w14:textId="3007F57B" w:rsidR="00A50D42" w:rsidRDefault="008E445B" w:rsidP="0045528B">
      <w:pPr>
        <w:rPr>
          <w:rFonts w:eastAsiaTheme="minorEastAsia"/>
        </w:rPr>
      </w:pPr>
      <w:r w:rsidRPr="008E445B">
        <w:rPr>
          <w:rFonts w:eastAsiaTheme="minorEastAsia"/>
        </w:rPr>
        <w:t>Nonetheless, it can be generally concluded that SPH simulations demonstrate linear scalability in terms of performance. This likely stems from the Spatial Hashing approach with a computational complexity of</w:t>
      </w:r>
      <w:r>
        <w:rPr>
          <w:rFonts w:eastAsiaTheme="minorEastAsia"/>
        </w:rPr>
        <w:t xml:space="preserve"> </w:t>
      </w:r>
      <m:oMath>
        <m:r>
          <w:rPr>
            <w:rFonts w:ascii="Cambria Math" w:hAnsi="Cambria Math" w:cstheme="minorHAnsi"/>
          </w:rPr>
          <m:t>O(nm)</m:t>
        </m:r>
      </m:oMath>
      <w:r w:rsidR="00E554DA">
        <w:rPr>
          <w:rFonts w:eastAsiaTheme="minorEastAsia"/>
        </w:rPr>
        <w:t>,</w:t>
      </w:r>
      <w:r w:rsidR="00E704FA">
        <w:rPr>
          <w:rFonts w:eastAsiaTheme="minorEastAsia"/>
        </w:rPr>
        <w:t xml:space="preserve"> where the number of neighbouring particles </w:t>
      </w:r>
      <m:oMath>
        <m:r>
          <w:rPr>
            <w:rFonts w:ascii="Cambria Math" w:hAnsi="Cambria Math" w:cstheme="minorHAnsi"/>
          </w:rPr>
          <m:t>m</m:t>
        </m:r>
      </m:oMath>
      <w:r w:rsidR="00E704FA">
        <w:rPr>
          <w:rFonts w:eastAsiaTheme="minorEastAsia"/>
        </w:rPr>
        <w:t xml:space="preserve"> </w:t>
      </w:r>
      <w:r w:rsidR="00E554DA">
        <w:rPr>
          <w:rFonts w:eastAsiaTheme="minorEastAsia"/>
        </w:rPr>
        <w:t xml:space="preserve">remains </w:t>
      </w:r>
      <w:r w:rsidR="005058B9">
        <w:rPr>
          <w:rFonts w:eastAsiaTheme="minorEastAsia"/>
        </w:rPr>
        <w:t>consistent</w:t>
      </w:r>
      <w:r w:rsidR="00E704FA">
        <w:rPr>
          <w:rFonts w:eastAsiaTheme="minorEastAsia"/>
        </w:rPr>
        <w:t xml:space="preserve"> </w:t>
      </w:r>
      <w:r w:rsidR="00E554DA">
        <w:rPr>
          <w:rFonts w:eastAsiaTheme="minorEastAsia"/>
        </w:rPr>
        <w:t>across</w:t>
      </w:r>
      <w:r w:rsidR="00E704FA">
        <w:rPr>
          <w:rFonts w:eastAsiaTheme="minorEastAsia"/>
        </w:rPr>
        <w:t xml:space="preserve"> all particles</w:t>
      </w:r>
      <w:r w:rsidR="00E13AA8">
        <w:rPr>
          <w:rFonts w:eastAsiaTheme="minorEastAsia"/>
        </w:rPr>
        <w:t xml:space="preserve">. </w:t>
      </w:r>
      <w:r w:rsidR="0023220B" w:rsidRPr="0023220B">
        <w:rPr>
          <w:rFonts w:eastAsiaTheme="minorEastAsia"/>
        </w:rPr>
        <w:t>It can be speculated that the observed linear behaviour is influenced by the consistency in neighbouring particle</w:t>
      </w:r>
      <w:r w:rsidR="00E21BC3">
        <w:rPr>
          <w:rFonts w:eastAsiaTheme="minorEastAsia"/>
        </w:rPr>
        <w:t xml:space="preserve"> counts</w:t>
      </w:r>
      <w:r w:rsidR="0023220B" w:rsidRPr="0023220B">
        <w:rPr>
          <w:rFonts w:eastAsiaTheme="minorEastAsia"/>
        </w:rPr>
        <w:t>, with Spatial Hashing and Nearest Neighbour search playing pivotal roles as the main drivers of the simulation's overall performance</w:t>
      </w:r>
      <w:r w:rsidR="00E534BD">
        <w:rPr>
          <w:rFonts w:eastAsiaTheme="minorEastAsia"/>
        </w:rPr>
        <w:t xml:space="preserve"> and being the main cause of </w:t>
      </w:r>
      <w:r w:rsidR="00FF25C3">
        <w:rPr>
          <w:rFonts w:eastAsiaTheme="minorEastAsia"/>
        </w:rPr>
        <w:t xml:space="preserve">this </w:t>
      </w:r>
      <w:r w:rsidR="00E534BD">
        <w:rPr>
          <w:rFonts w:eastAsiaTheme="minorEastAsia"/>
        </w:rPr>
        <w:t>linear behaviour</w:t>
      </w:r>
      <w:r w:rsidR="0023220B" w:rsidRPr="0023220B">
        <w:rPr>
          <w:rFonts w:eastAsiaTheme="minorEastAsia"/>
        </w:rPr>
        <w:t>.</w:t>
      </w:r>
    </w:p>
    <w:p w14:paraId="5B2DD3C1" w14:textId="5289B601" w:rsidR="00C13529" w:rsidRDefault="000034FA" w:rsidP="0045528B">
      <w:pPr>
        <w:rPr>
          <w:rFonts w:eastAsiaTheme="minorEastAsia"/>
        </w:rPr>
      </w:pPr>
      <w:r w:rsidRPr="000034FA">
        <w:rPr>
          <w:rFonts w:eastAsiaTheme="minorEastAsia"/>
        </w:rPr>
        <w:t>In essence, enhancing the performance of the SPH simulation appears to hinge significantly on finding a more efficient solution for the</w:t>
      </w:r>
      <w:r>
        <w:rPr>
          <w:rFonts w:eastAsiaTheme="minorEastAsia"/>
        </w:rPr>
        <w:t xml:space="preserve"> Nearest Neighbour </w:t>
      </w:r>
      <w:r w:rsidRPr="000034FA">
        <w:rPr>
          <w:rFonts w:eastAsiaTheme="minorEastAsia"/>
        </w:rPr>
        <w:t>search</w:t>
      </w:r>
      <w:r w:rsidR="000F16E8">
        <w:rPr>
          <w:rFonts w:eastAsiaTheme="minorEastAsia"/>
        </w:rPr>
        <w:t xml:space="preserve"> problem</w:t>
      </w:r>
      <w:r w:rsidRPr="000034FA">
        <w:rPr>
          <w:rFonts w:eastAsiaTheme="minorEastAsia"/>
        </w:rPr>
        <w:t>.</w:t>
      </w:r>
    </w:p>
    <w:p w14:paraId="08182F84" w14:textId="0D663473" w:rsidR="00AB0E00" w:rsidRDefault="00AB0E00" w:rsidP="0045528B">
      <w:pPr>
        <w:rPr>
          <w:rFonts w:eastAsiaTheme="minorEastAsia"/>
        </w:rPr>
      </w:pPr>
      <w:r w:rsidRPr="006728A4">
        <w:rPr>
          <w:rFonts w:eastAsiaTheme="minorEastAsia"/>
        </w:rPr>
        <w:t xml:space="preserve">Furthermore, upon comparison, the performance of my </w:t>
      </w:r>
      <w:r>
        <w:rPr>
          <w:rFonts w:eastAsiaTheme="minorEastAsia"/>
        </w:rPr>
        <w:t xml:space="preserve">GPU </w:t>
      </w:r>
      <w:r w:rsidRPr="006728A4">
        <w:rPr>
          <w:rFonts w:eastAsiaTheme="minorEastAsia"/>
        </w:rPr>
        <w:t xml:space="preserve">implementation appears to be similar to that of other implementations, even surpassing a similar one [34] </w:t>
      </w:r>
      <w:r>
        <w:rPr>
          <w:rFonts w:eastAsiaTheme="minorEastAsia"/>
        </w:rPr>
        <w:t>which also used a GTX 1070.</w:t>
      </w:r>
    </w:p>
    <w:p w14:paraId="6BE3F47C" w14:textId="77777777" w:rsidR="000034FA" w:rsidRDefault="000034FA" w:rsidP="0045528B">
      <w:pPr>
        <w:rPr>
          <w:rFonts w:eastAsiaTheme="minorEastAsia"/>
        </w:rPr>
      </w:pPr>
    </w:p>
    <w:p w14:paraId="6D6F21D7" w14:textId="38C53B6D" w:rsidR="00D601CF" w:rsidRPr="00D601CF" w:rsidRDefault="000472B7" w:rsidP="0045528B">
      <w:pPr>
        <w:rPr>
          <w:rFonts w:eastAsiaTheme="minorEastAsia"/>
          <w:b/>
          <w:bCs/>
        </w:rPr>
      </w:pPr>
      <w:r>
        <w:rPr>
          <w:rFonts w:eastAsiaTheme="minorEastAsia"/>
          <w:b/>
          <w:bCs/>
        </w:rPr>
        <w:t>6</w:t>
      </w:r>
      <w:r w:rsidR="00D601CF">
        <w:rPr>
          <w:rFonts w:eastAsiaTheme="minorEastAsia"/>
          <w:b/>
          <w:bCs/>
        </w:rPr>
        <w:t xml:space="preserve">. </w:t>
      </w:r>
      <w:r w:rsidR="00D601CF" w:rsidRPr="00D601CF">
        <w:rPr>
          <w:rFonts w:eastAsiaTheme="minorEastAsia"/>
          <w:b/>
          <w:bCs/>
        </w:rPr>
        <w:t>Compare the performance of CPU and GPU implementations in simulating fluid dynamics across varying particle counts in terms of framerates and memory usage.</w:t>
      </w:r>
    </w:p>
    <w:p w14:paraId="007260CA" w14:textId="5A2D57BF" w:rsidR="00141EF5" w:rsidRDefault="00141EF5" w:rsidP="0045528B">
      <w:pPr>
        <w:rPr>
          <w:rFonts w:eastAsiaTheme="minorEastAsia"/>
        </w:rPr>
      </w:pPr>
      <w:r w:rsidRPr="00141EF5">
        <w:rPr>
          <w:rFonts w:eastAsiaTheme="minorEastAsia"/>
        </w:rPr>
        <w:t>In Section 4.4, the performance of the CPU and GPU implementations is compared. It's evident that the GPU implementation of SPH outperforms the CPU implementation significantly. Increasing particle counts within the usable range of SPH on the CPU, which spans a few thousand particles, noticeably affects the performance of the CPU implementation. In contrast, the GPU implementation remains largely unaffected by such increases in particle counts. Furthermore, Figure 4.6 illustrates how the CPU implementation exhibits worse scalability in terms of memory usage. This is primarily due to the impact of individual lists for each particle to store its neighbours for Spatial Hashing, which leads to a rapid increase in memory usage compared to the GPU implementation.</w:t>
      </w:r>
    </w:p>
    <w:p w14:paraId="188C33C6" w14:textId="77777777" w:rsidR="00DF3DBD" w:rsidRDefault="00DF3DBD" w:rsidP="0045528B">
      <w:pPr>
        <w:rPr>
          <w:rFonts w:eastAsiaTheme="minorEastAsia"/>
        </w:rPr>
      </w:pPr>
    </w:p>
    <w:p w14:paraId="0D583151" w14:textId="3F64779F" w:rsidR="007F1A2D" w:rsidRPr="00925A69" w:rsidRDefault="007F1A2D" w:rsidP="00925A69">
      <w:pPr>
        <w:pStyle w:val="Heading2"/>
        <w:rPr>
          <w:rFonts w:eastAsiaTheme="minorEastAsia"/>
          <w:sz w:val="36"/>
          <w:szCs w:val="36"/>
        </w:rPr>
      </w:pPr>
      <w:bookmarkStart w:id="56" w:name="_Toc165722422"/>
      <w:r w:rsidRPr="00925A69">
        <w:rPr>
          <w:rFonts w:eastAsiaTheme="minorEastAsia"/>
          <w:sz w:val="36"/>
          <w:szCs w:val="36"/>
        </w:rPr>
        <w:lastRenderedPageBreak/>
        <w:t xml:space="preserve">5.2 </w:t>
      </w:r>
      <w:r w:rsidR="00455065" w:rsidRPr="00925A69">
        <w:rPr>
          <w:rFonts w:eastAsiaTheme="minorEastAsia"/>
          <w:sz w:val="36"/>
          <w:szCs w:val="36"/>
        </w:rPr>
        <w:t>Skills Learnt</w:t>
      </w:r>
      <w:bookmarkEnd w:id="56"/>
    </w:p>
    <w:p w14:paraId="696AEF5D" w14:textId="1BABC05B" w:rsidR="00224ABA" w:rsidRDefault="00B35268">
      <w:pPr>
        <w:rPr>
          <w:rFonts w:eastAsiaTheme="minorEastAsia"/>
        </w:rPr>
      </w:pPr>
      <w:r>
        <w:rPr>
          <w:rFonts w:eastAsiaTheme="minorEastAsia"/>
        </w:rPr>
        <w:t>Before</w:t>
      </w:r>
      <w:r w:rsidR="0040295D">
        <w:rPr>
          <w:rFonts w:eastAsiaTheme="minorEastAsia"/>
        </w:rPr>
        <w:t xml:space="preserve"> researching and</w:t>
      </w:r>
      <w:r>
        <w:rPr>
          <w:rFonts w:eastAsiaTheme="minorEastAsia"/>
        </w:rPr>
        <w:t xml:space="preserve"> I had little knowledge of the subject area of fluid simulation from both a scientific and </w:t>
      </w:r>
      <w:r w:rsidR="001D7E53">
        <w:rPr>
          <w:rFonts w:eastAsiaTheme="minorEastAsia"/>
        </w:rPr>
        <w:t>computing background</w:t>
      </w:r>
      <w:r w:rsidR="000F67B7">
        <w:rPr>
          <w:rFonts w:eastAsiaTheme="minorEastAsia"/>
        </w:rPr>
        <w:t>.</w:t>
      </w:r>
      <w:r w:rsidR="00DE7BCE">
        <w:rPr>
          <w:rFonts w:eastAsiaTheme="minorEastAsia"/>
        </w:rPr>
        <w:t xml:space="preserve"> </w:t>
      </w:r>
      <w:r w:rsidR="00B81E42" w:rsidRPr="00B81E42">
        <w:rPr>
          <w:rFonts w:eastAsiaTheme="minorEastAsia"/>
        </w:rPr>
        <w:t>Outside of straightforwardly comprehending the fluid dynamics domain, my engagement with the scientific aspect of implementing SPH, which involves utilizing numerical methods to solve the governing partial differential equations, provided me with practical experience in numerical techniques</w:t>
      </w:r>
      <w:r w:rsidR="003B445A">
        <w:rPr>
          <w:rFonts w:eastAsiaTheme="minorEastAsia"/>
        </w:rPr>
        <w:t xml:space="preserve"> and knowledge of mathematical notations</w:t>
      </w:r>
      <w:r w:rsidR="00B81E42" w:rsidRPr="00B81E42">
        <w:rPr>
          <w:rFonts w:eastAsiaTheme="minorEastAsia"/>
        </w:rPr>
        <w:t>.</w:t>
      </w:r>
    </w:p>
    <w:p w14:paraId="1A1A819C" w14:textId="77FD3CE1" w:rsidR="0096196C" w:rsidRDefault="0096196C">
      <w:pPr>
        <w:rPr>
          <w:rFonts w:eastAsiaTheme="minorEastAsia"/>
        </w:rPr>
      </w:pPr>
      <w:r w:rsidRPr="0096196C">
        <w:rPr>
          <w:rFonts w:eastAsiaTheme="minorEastAsia"/>
        </w:rPr>
        <w:t>Engaging with SPH simulations enabled me to broaden my understanding of simulation physics, with a specific focus on particle systems. I gained insights into how individual particles interact with each other and their surroundings, resulting in behaviour that mirrors real-world phenomena. This knowledge transcends fluid dynamics and finds applications in diverse fields utilizing particle-based simulations, including granular materials</w:t>
      </w:r>
      <w:r w:rsidR="00F4373D">
        <w:rPr>
          <w:rFonts w:eastAsiaTheme="minorEastAsia"/>
        </w:rPr>
        <w:t xml:space="preserve"> [33]</w:t>
      </w:r>
      <w:r w:rsidRPr="0096196C">
        <w:rPr>
          <w:rFonts w:eastAsiaTheme="minorEastAsia"/>
        </w:rPr>
        <w:t>, and soft body dynamics</w:t>
      </w:r>
      <w:r w:rsidR="00A61091">
        <w:rPr>
          <w:rFonts w:eastAsiaTheme="minorEastAsia"/>
        </w:rPr>
        <w:t xml:space="preserve"> [</w:t>
      </w:r>
      <w:r w:rsidR="0018695D">
        <w:rPr>
          <w:rFonts w:eastAsiaTheme="minorEastAsia"/>
        </w:rPr>
        <w:t>7</w:t>
      </w:r>
      <w:r w:rsidR="00A61091">
        <w:rPr>
          <w:rFonts w:eastAsiaTheme="minorEastAsia"/>
        </w:rPr>
        <w:t>]</w:t>
      </w:r>
      <w:r w:rsidRPr="0096196C">
        <w:rPr>
          <w:rFonts w:eastAsiaTheme="minorEastAsia"/>
        </w:rPr>
        <w:t>.</w:t>
      </w:r>
    </w:p>
    <w:p w14:paraId="6942F77D" w14:textId="5873D692" w:rsidR="000305D2" w:rsidRDefault="000305D2">
      <w:pPr>
        <w:rPr>
          <w:rFonts w:eastAsiaTheme="minorEastAsia"/>
        </w:rPr>
      </w:pPr>
      <w:r w:rsidRPr="000305D2">
        <w:rPr>
          <w:rFonts w:eastAsiaTheme="minorEastAsia"/>
        </w:rPr>
        <w:t xml:space="preserve">Moreover, this project presented opportunities to delve into optimization strategies during development. An essential component of this involves algorithmic thinking, where complex algorithms like Spatial Hashing and Nearest Neighbour Search (NNS) are employed to significantly boost the project's performance and scalability. </w:t>
      </w:r>
      <w:r w:rsidR="00CC2D13" w:rsidRPr="00CC2D13">
        <w:rPr>
          <w:rFonts w:eastAsiaTheme="minorEastAsia"/>
        </w:rPr>
        <w:t>Additionally, I delved into minor optimizations, such as pre-computing smoothing kernel factors and adapting summation calculations for single-fluid setups, to minimize redundant computations.</w:t>
      </w:r>
      <w:r w:rsidRPr="000305D2">
        <w:rPr>
          <w:rFonts w:eastAsiaTheme="minorEastAsia"/>
        </w:rPr>
        <w:t>.</w:t>
      </w:r>
    </w:p>
    <w:p w14:paraId="29EC4B61" w14:textId="229DC1FC" w:rsidR="005C7DB8" w:rsidRPr="00621EC9" w:rsidRDefault="00F15C83" w:rsidP="005C7DB8">
      <w:pPr>
        <w:rPr>
          <w:rFonts w:eastAsiaTheme="minorEastAsia"/>
        </w:rPr>
      </w:pPr>
      <w:r w:rsidRPr="00F15C83">
        <w:rPr>
          <w:rFonts w:eastAsiaTheme="minorEastAsia"/>
        </w:rPr>
        <w:t>Finally, when I began this project, my exposure to parallelization was minimal</w:t>
      </w:r>
      <w:r w:rsidR="009A1C63">
        <w:rPr>
          <w:rFonts w:eastAsiaTheme="minorEastAsia"/>
        </w:rPr>
        <w:t>.</w:t>
      </w:r>
      <w:r w:rsidRPr="00F15C83">
        <w:rPr>
          <w:rFonts w:eastAsiaTheme="minorEastAsia"/>
        </w:rPr>
        <w:t xml:space="preserve"> </w:t>
      </w:r>
      <w:r w:rsidR="00C85172" w:rsidRPr="00C85172">
        <w:rPr>
          <w:rFonts w:eastAsiaTheme="minorEastAsia"/>
        </w:rPr>
        <w:t>I had no prior experience in utilizing compute shaders in Unity for parallel programming, and my familiarity with writing HLSL shaders for computer graphics was limited.</w:t>
      </w:r>
      <w:r w:rsidR="005C7DB8">
        <w:rPr>
          <w:rFonts w:eastAsiaTheme="minorEastAsia"/>
        </w:rPr>
        <w:t xml:space="preserve"> </w:t>
      </w:r>
      <w:r w:rsidR="00956B28" w:rsidRPr="00956B28">
        <w:rPr>
          <w:rFonts w:eastAsiaTheme="minorEastAsia"/>
        </w:rPr>
        <w:t xml:space="preserve">Through researching and implementing the GPU simulation, I significantly expanded my skill set. I can now proficiently write compute shaders, and I've acquired numerous optimization techniques for parallel processing. For example, I learned to use structure of array data structures instead of array of structures to optimize memory access patterns, thereby enhancing performance. </w:t>
      </w:r>
      <w:r w:rsidR="005C7DB8" w:rsidRPr="005C7DB8">
        <w:rPr>
          <w:rFonts w:eastAsiaTheme="minorEastAsia"/>
        </w:rPr>
        <w:t>Understanding how to leverage the massive parallelism offered by GPUs for accelerating computations has broadened my knowledge of high-performance computing architectures and parallel programming paradigms.</w:t>
      </w:r>
    </w:p>
    <w:p w14:paraId="68E0C10C" w14:textId="77777777" w:rsidR="007F1A2D" w:rsidRPr="00730BBA" w:rsidRDefault="007F1A2D">
      <w:pPr>
        <w:rPr>
          <w:rFonts w:eastAsiaTheme="minorEastAsia"/>
        </w:rPr>
      </w:pPr>
    </w:p>
    <w:p w14:paraId="5D93A877" w14:textId="77A56388" w:rsidR="005A142C" w:rsidRPr="00925A69" w:rsidRDefault="005A142C" w:rsidP="00925A69">
      <w:pPr>
        <w:pStyle w:val="Heading2"/>
        <w:rPr>
          <w:rFonts w:eastAsiaTheme="minorEastAsia"/>
          <w:sz w:val="36"/>
          <w:szCs w:val="36"/>
        </w:rPr>
      </w:pPr>
      <w:bookmarkStart w:id="57" w:name="_Toc165722423"/>
      <w:r w:rsidRPr="00925A69">
        <w:rPr>
          <w:rFonts w:eastAsiaTheme="minorEastAsia"/>
          <w:sz w:val="36"/>
          <w:szCs w:val="36"/>
        </w:rPr>
        <w:t>5.</w:t>
      </w:r>
      <w:r w:rsidR="00CD20D1" w:rsidRPr="00925A69">
        <w:rPr>
          <w:rFonts w:eastAsiaTheme="minorEastAsia"/>
          <w:sz w:val="36"/>
          <w:szCs w:val="36"/>
        </w:rPr>
        <w:t>3</w:t>
      </w:r>
      <w:r w:rsidRPr="00925A69">
        <w:rPr>
          <w:rFonts w:eastAsiaTheme="minorEastAsia"/>
          <w:sz w:val="36"/>
          <w:szCs w:val="36"/>
        </w:rPr>
        <w:t xml:space="preserve"> Further Work</w:t>
      </w:r>
      <w:bookmarkEnd w:id="57"/>
    </w:p>
    <w:p w14:paraId="49EB8E42" w14:textId="6CBD62CD" w:rsidR="00E304D7" w:rsidRPr="00E304D7" w:rsidRDefault="007E139F">
      <w:pPr>
        <w:rPr>
          <w:rFonts w:eastAsiaTheme="minorEastAsia"/>
        </w:rPr>
      </w:pPr>
      <w:r w:rsidRPr="007E139F">
        <w:rPr>
          <w:rFonts w:eastAsiaTheme="minorEastAsia"/>
        </w:rPr>
        <w:t>There are three primary areas for extending the simulation: performance, accuracy, and usability. While performance and accuracy enhancements inherently contribute to usability, in this context, usability refers to expanding the project for purposes beyond accuracy and performance. For example, extending it for educational purposes. Generally, extensions aimed at improving accuracy and usability will inevitably impact performance</w:t>
      </w:r>
      <w:r w:rsidR="00AA654B">
        <w:rPr>
          <w:rFonts w:eastAsiaTheme="minorEastAsia"/>
        </w:rPr>
        <w:t>.</w:t>
      </w:r>
    </w:p>
    <w:p w14:paraId="5482AF03" w14:textId="77777777" w:rsidR="00ED2B38" w:rsidRPr="0004064E" w:rsidRDefault="00ED2B38">
      <w:pPr>
        <w:rPr>
          <w:b/>
          <w:bCs/>
        </w:rPr>
      </w:pPr>
      <w:r w:rsidRPr="0004064E">
        <w:rPr>
          <w:b/>
          <w:bCs/>
        </w:rPr>
        <w:t>Accuracy:</w:t>
      </w:r>
    </w:p>
    <w:p w14:paraId="6BE9D7B8" w14:textId="4F03D437" w:rsidR="00D952E4" w:rsidRPr="007A5721" w:rsidRDefault="00D952E4" w:rsidP="00E00000">
      <w:pPr>
        <w:pStyle w:val="ListParagraph"/>
        <w:numPr>
          <w:ilvl w:val="0"/>
          <w:numId w:val="4"/>
        </w:numPr>
      </w:pPr>
      <w:r w:rsidRPr="00D952E4">
        <w:rPr>
          <w:rFonts w:eastAsiaTheme="minorEastAsia"/>
        </w:rPr>
        <w:t>The primary avenue for enhancing the accuracy of the simulation involves incorporating temperature dynamics to enable non-isothermal fluid simulations. This enhancement holds particular significance in more accurately simulating gaseous fluids, where a temperature-dependent buoyancy effect replaces artificial forces. The inclusion of temperature dynamics facilitates the representation of melting, boiling, and solidification phenomena, accompanied by heat conduction and propagation, as demonstrated in [23]. Such enhancements would render the simulation more applicable for scientific and engineering purposes.</w:t>
      </w:r>
    </w:p>
    <w:p w14:paraId="60F11167" w14:textId="77777777" w:rsidR="007A5721" w:rsidRPr="00D952E4" w:rsidRDefault="007A5721" w:rsidP="00CB0294"/>
    <w:p w14:paraId="00F841E0" w14:textId="22901418" w:rsidR="007A5721" w:rsidRDefault="00AA7D90" w:rsidP="00433803">
      <w:pPr>
        <w:pStyle w:val="ListParagraph"/>
        <w:numPr>
          <w:ilvl w:val="0"/>
          <w:numId w:val="4"/>
        </w:numPr>
      </w:pPr>
      <w:r w:rsidRPr="00AA7D90">
        <w:t>Improving the simulation's accuracy entails enhancing its incompressibility. Introducing predictive-corrective incompressible Smoothed Particle Hydrodynamics (SPH) methods [26] can address this. Notably, this project currently utilizes weakly-compressible SPH, a factor that limits time step sizes. By transitioning to incompressible SPH methods, larger time steps become feasible, facilitating real-time fluid simulation while maintaining stability.</w:t>
      </w:r>
    </w:p>
    <w:p w14:paraId="0C5F9C90" w14:textId="77777777" w:rsidR="00C161FE" w:rsidRDefault="00C161FE" w:rsidP="00C161FE"/>
    <w:p w14:paraId="0F03DF09" w14:textId="77777777" w:rsidR="00C161FE" w:rsidRDefault="00C12D1C" w:rsidP="00C12D1C">
      <w:pPr>
        <w:pStyle w:val="ListParagraph"/>
        <w:numPr>
          <w:ilvl w:val="0"/>
          <w:numId w:val="4"/>
        </w:numPr>
      </w:pPr>
      <w:r w:rsidRPr="00C12D1C">
        <w:t xml:space="preserve">An issue observed in the simulation was the unnatural behaviour of particles at the </w:t>
      </w:r>
    </w:p>
    <w:p w14:paraId="5E997F8F" w14:textId="1E5070CB" w:rsidR="000F3B06" w:rsidRDefault="00C12D1C" w:rsidP="00C161FE">
      <w:pPr>
        <w:pStyle w:val="ListParagraph"/>
      </w:pPr>
      <w:r w:rsidRPr="00C12D1C">
        <w:t>boundaries. Specifically, particles seemed to become stuck at the simulation bounds. This behaviour may be attributed to inaccuracies in pressure calculations near the boundaries. Introducing dynamic boundary conditions [29] could potentially mitigate this issue by promoting more accurate particle behaviour.</w:t>
      </w:r>
    </w:p>
    <w:p w14:paraId="6F39E71D" w14:textId="77777777" w:rsidR="000F3B06" w:rsidRPr="00433803" w:rsidRDefault="000F3B06" w:rsidP="000F3B06"/>
    <w:p w14:paraId="24EDD682" w14:textId="48DB8A82" w:rsidR="00AA01EE" w:rsidRPr="00AA01EE" w:rsidRDefault="007C772D" w:rsidP="00AA01EE">
      <w:pPr>
        <w:rPr>
          <w:b/>
          <w:bCs/>
        </w:rPr>
      </w:pPr>
      <w:r w:rsidRPr="0004064E">
        <w:rPr>
          <w:b/>
          <w:bCs/>
        </w:rPr>
        <w:t>Performance:</w:t>
      </w:r>
    </w:p>
    <w:p w14:paraId="0CF1B2CB" w14:textId="1AF1E953" w:rsidR="007A63D2" w:rsidRDefault="00AA01EE" w:rsidP="00AA01EE">
      <w:pPr>
        <w:pStyle w:val="ListParagraph"/>
        <w:numPr>
          <w:ilvl w:val="0"/>
          <w:numId w:val="10"/>
        </w:numPr>
        <w:rPr>
          <w:rFonts w:eastAsiaTheme="minorEastAsia"/>
        </w:rPr>
      </w:pPr>
      <w:r w:rsidRPr="00AA01EE">
        <w:rPr>
          <w:rFonts w:eastAsiaTheme="minorEastAsia"/>
        </w:rPr>
        <w:t>In this project, the GPU implementation is tailored for single GPU architectures, given the available resources and timeframe. However, an area for expansion lies in broadening parallel programming capabilities to accelerate for multi-GPU architectures, as demonstrated by Domínguez et al. [27].</w:t>
      </w:r>
      <w:r w:rsidR="00085D8F">
        <w:rPr>
          <w:rFonts w:eastAsiaTheme="minorEastAsia"/>
        </w:rPr>
        <w:t xml:space="preserve"> </w:t>
      </w:r>
      <w:r w:rsidR="004A5712" w:rsidRPr="004A5712">
        <w:rPr>
          <w:rFonts w:eastAsiaTheme="minorEastAsia"/>
        </w:rPr>
        <w:t>This advancement would render the simulation better suited for large-scale simulations on systems like supercomputers, extending its applicability to complex computational tasks.</w:t>
      </w:r>
    </w:p>
    <w:p w14:paraId="3C4FB1F6" w14:textId="77777777" w:rsidR="00AA01EE" w:rsidRPr="004A5712" w:rsidRDefault="00AA01EE" w:rsidP="00AA01EE">
      <w:pPr>
        <w:pStyle w:val="ListParagraph"/>
        <w:rPr>
          <w:rFonts w:eastAsiaTheme="minorEastAsia"/>
        </w:rPr>
      </w:pPr>
    </w:p>
    <w:p w14:paraId="0325491E" w14:textId="126D070B" w:rsidR="00CB0294" w:rsidRDefault="00CB0294" w:rsidP="00CB0294">
      <w:pPr>
        <w:pStyle w:val="ListParagraph"/>
        <w:numPr>
          <w:ilvl w:val="0"/>
          <w:numId w:val="10"/>
        </w:numPr>
        <w:rPr>
          <w:rFonts w:eastAsiaTheme="minorEastAsia"/>
        </w:rPr>
      </w:pPr>
      <w:r w:rsidRPr="00CB0294">
        <w:rPr>
          <w:rFonts w:eastAsiaTheme="minorEastAsia"/>
        </w:rPr>
        <w:t xml:space="preserve">In this project, a compromise was made regarding the selection of the sorting algorithm for the GPU implementation. The choice of a </w:t>
      </w:r>
      <w:proofErr w:type="spellStart"/>
      <w:r w:rsidRPr="00CB0294">
        <w:rPr>
          <w:rFonts w:eastAsiaTheme="minorEastAsia"/>
        </w:rPr>
        <w:t>bitonic</w:t>
      </w:r>
      <w:proofErr w:type="spellEnd"/>
      <w:r w:rsidRPr="00CB0294">
        <w:rPr>
          <w:rFonts w:eastAsiaTheme="minorEastAsia"/>
        </w:rPr>
        <w:t xml:space="preserve"> sorting algorithm was </w:t>
      </w:r>
      <w:r w:rsidR="003B6C73" w:rsidRPr="00CB0294">
        <w:rPr>
          <w:rFonts w:eastAsiaTheme="minorEastAsia"/>
        </w:rPr>
        <w:t>favoured</w:t>
      </w:r>
      <w:r w:rsidRPr="00CB0294">
        <w:rPr>
          <w:rFonts w:eastAsiaTheme="minorEastAsia"/>
        </w:rPr>
        <w:t xml:space="preserve"> for its simplicity in implementation, although faster sorting algorithms are available. Radix sort, in particular, boasts highly optimal complexity, making it a challenging algorithm to surpass on the GPU [28]. Investigating the implementation of radix sort could potentially improve the efficiency and performance of the GPU sorting process.</w:t>
      </w:r>
    </w:p>
    <w:p w14:paraId="6D0EBFBD" w14:textId="77777777" w:rsidR="00CB0294" w:rsidRPr="00EE5214" w:rsidRDefault="00CB0294" w:rsidP="00EE5214">
      <w:pPr>
        <w:rPr>
          <w:rFonts w:eastAsiaTheme="minorEastAsia"/>
        </w:rPr>
      </w:pPr>
    </w:p>
    <w:p w14:paraId="5E29E02A" w14:textId="7995CEA3" w:rsidR="007C772D" w:rsidRPr="0004064E" w:rsidRDefault="007C772D">
      <w:pPr>
        <w:rPr>
          <w:b/>
          <w:bCs/>
        </w:rPr>
      </w:pPr>
      <w:r w:rsidRPr="0004064E">
        <w:rPr>
          <w:b/>
          <w:bCs/>
        </w:rPr>
        <w:t>Usability:</w:t>
      </w:r>
    </w:p>
    <w:p w14:paraId="08AE9C73" w14:textId="411743A8" w:rsidR="00BC3D8F" w:rsidRDefault="00574D9B" w:rsidP="00574D9B">
      <w:pPr>
        <w:pStyle w:val="ListParagraph"/>
        <w:numPr>
          <w:ilvl w:val="0"/>
          <w:numId w:val="8"/>
        </w:numPr>
      </w:pPr>
      <w:r w:rsidRPr="00574D9B">
        <w:t>To adapt the simulation for applications in computer graphics and games, enhancing its graphical features is crucial. A significant visual enhancement would involve rendering the simulation as a continuous fluid rather than discrete particles, a feat achievable through surface reconstruction techniques [25].</w:t>
      </w:r>
    </w:p>
    <w:p w14:paraId="348B4E49" w14:textId="77777777" w:rsidR="00574D9B" w:rsidRDefault="00574D9B" w:rsidP="00574D9B">
      <w:pPr>
        <w:pStyle w:val="ListParagraph"/>
      </w:pPr>
    </w:p>
    <w:p w14:paraId="759DC819" w14:textId="2C4BA8E2" w:rsidR="00863FFA" w:rsidRPr="00893703" w:rsidRDefault="007B3DEA" w:rsidP="00893703">
      <w:pPr>
        <w:pStyle w:val="ListParagraph"/>
        <w:numPr>
          <w:ilvl w:val="0"/>
          <w:numId w:val="6"/>
        </w:numPr>
      </w:pPr>
      <w:r w:rsidRPr="007B3DEA">
        <w:t xml:space="preserve">The simulation shows promise for educational use, especially in enhancing understanding of fluid dynamics. Fraser et al. [24] found that computer simulations significantly improved the learning experience for engineering students studying fluid mechanics. To maximize educational impact, future efforts </w:t>
      </w:r>
      <w:r>
        <w:t>could</w:t>
      </w:r>
      <w:r w:rsidRPr="007B3DEA">
        <w:t xml:space="preserve"> focus on improving accessibility and developing a dedicated educational application. This involves adding user-friendly interface elements for real-time parameter adjustments and integrating visual aids like directional arrows to illustrate fluid flow patterns. Additionally, providing pre-defined simulations of fluid phenomena and educational resources </w:t>
      </w:r>
      <w:r w:rsidR="001714FE">
        <w:t>would</w:t>
      </w:r>
      <w:r w:rsidRPr="007B3DEA">
        <w:t xml:space="preserve"> further enhance learning opportunities</w:t>
      </w:r>
      <w:r w:rsidR="001714FE">
        <w:t>.</w:t>
      </w:r>
      <w:r w:rsidR="00E00000" w:rsidRPr="00574D9B">
        <w:rPr>
          <w:rFonts w:eastAsiaTheme="minorEastAsia"/>
        </w:rPr>
        <w:br w:type="page"/>
      </w:r>
      <w:bookmarkStart w:id="58" w:name="_Toc165722424"/>
    </w:p>
    <w:p w14:paraId="3DCC3B82" w14:textId="328363F0" w:rsidR="00005ECA" w:rsidRPr="00682ECE" w:rsidRDefault="005A242B" w:rsidP="00682ECE">
      <w:pPr>
        <w:pStyle w:val="Heading1"/>
        <w:rPr>
          <w:rFonts w:eastAsiaTheme="minorEastAsia"/>
          <w:sz w:val="40"/>
          <w:szCs w:val="40"/>
        </w:rPr>
      </w:pPr>
      <w:r w:rsidRPr="00682ECE">
        <w:rPr>
          <w:rFonts w:eastAsiaTheme="minorEastAsia"/>
          <w:sz w:val="40"/>
          <w:szCs w:val="40"/>
        </w:rPr>
        <w:lastRenderedPageBreak/>
        <w:t>Bibliography</w:t>
      </w:r>
      <w:bookmarkEnd w:id="58"/>
    </w:p>
    <w:p w14:paraId="421AC5C0" w14:textId="3E7834E6" w:rsidR="008B0A18" w:rsidRPr="009652C1" w:rsidRDefault="008B0A18">
      <w:pPr>
        <w:rPr>
          <w:rFonts w:cstheme="minorHAnsi"/>
        </w:rPr>
      </w:pPr>
      <w:r w:rsidRPr="009652C1">
        <w:rPr>
          <w:rFonts w:eastAsiaTheme="minorEastAsia" w:cstheme="minorHAnsi"/>
        </w:rPr>
        <w:t xml:space="preserve">[1] </w:t>
      </w:r>
      <w:r w:rsidR="00FF4341" w:rsidRPr="009652C1">
        <w:rPr>
          <w:rFonts w:cstheme="minorHAnsi"/>
        </w:rPr>
        <w:t xml:space="preserve">Kelager, M., 2006. </w:t>
      </w:r>
      <w:proofErr w:type="spellStart"/>
      <w:r w:rsidR="00FF4341" w:rsidRPr="009652C1">
        <w:rPr>
          <w:rFonts w:cstheme="minorHAnsi"/>
        </w:rPr>
        <w:t>Lagrangian</w:t>
      </w:r>
      <w:proofErr w:type="spellEnd"/>
      <w:r w:rsidR="00FF4341" w:rsidRPr="009652C1">
        <w:rPr>
          <w:rFonts w:cstheme="minorHAnsi"/>
        </w:rPr>
        <w:t xml:space="preserve"> Fluid Dynamics Using Smoothed Particle Hydrodynamics. Graduate Project. Department of Computer Science, University of Copenhagen.</w:t>
      </w:r>
    </w:p>
    <w:p w14:paraId="54BF4D18" w14:textId="407942FF" w:rsidR="00100836" w:rsidRPr="009652C1" w:rsidRDefault="00100836">
      <w:pPr>
        <w:rPr>
          <w:rFonts w:cstheme="minorHAnsi"/>
        </w:rPr>
      </w:pPr>
      <w:r w:rsidRPr="009652C1">
        <w:rPr>
          <w:rFonts w:eastAsiaTheme="minorEastAsia" w:cstheme="minorHAnsi"/>
        </w:rPr>
        <w:t>[</w:t>
      </w:r>
      <w:r w:rsidR="008B0A18" w:rsidRPr="009652C1">
        <w:rPr>
          <w:rFonts w:eastAsiaTheme="minorEastAsia" w:cstheme="minorHAnsi"/>
        </w:rPr>
        <w:t>2</w:t>
      </w:r>
      <w:r w:rsidRPr="009652C1">
        <w:rPr>
          <w:rFonts w:eastAsiaTheme="minorEastAsia" w:cstheme="minorHAnsi"/>
        </w:rPr>
        <w:t>]</w:t>
      </w:r>
      <w:r w:rsidRPr="009652C1">
        <w:rPr>
          <w:rFonts w:cstheme="minorHAnsi"/>
        </w:rPr>
        <w:t xml:space="preserve"> M. Müller, D. </w:t>
      </w:r>
      <w:proofErr w:type="spellStart"/>
      <w:r w:rsidRPr="009652C1">
        <w:rPr>
          <w:rFonts w:cstheme="minorHAnsi"/>
        </w:rPr>
        <w:t>Charypar</w:t>
      </w:r>
      <w:proofErr w:type="spellEnd"/>
      <w:r w:rsidRPr="009652C1">
        <w:rPr>
          <w:rFonts w:cstheme="minorHAnsi"/>
        </w:rPr>
        <w:t>, and M. Gross. “Particle-Based Fluid Simulation for Interactive</w:t>
      </w:r>
      <w:r w:rsidR="00DB0560">
        <w:rPr>
          <w:rFonts w:cstheme="minorHAnsi"/>
        </w:rPr>
        <w:t xml:space="preserve">, </w:t>
      </w:r>
      <w:r w:rsidRPr="009652C1">
        <w:rPr>
          <w:rFonts w:cstheme="minorHAnsi"/>
        </w:rPr>
        <w:t xml:space="preserve"> Applications”. Proceedings of 2003 ACM SIGGRAPH Symposium on Computer Animation, pp. 154-159, 2003.</w:t>
      </w:r>
    </w:p>
    <w:p w14:paraId="5E2AE5EC" w14:textId="6B341397" w:rsidR="00EA361D" w:rsidRPr="009652C1" w:rsidRDefault="00EA361D">
      <w:pPr>
        <w:rPr>
          <w:rFonts w:cstheme="minorHAnsi"/>
        </w:rPr>
      </w:pPr>
      <w:r w:rsidRPr="009652C1">
        <w:rPr>
          <w:rFonts w:cstheme="minorHAnsi"/>
        </w:rPr>
        <w:t xml:space="preserve">[3] </w:t>
      </w:r>
      <w:proofErr w:type="spellStart"/>
      <w:r w:rsidRPr="009652C1">
        <w:rPr>
          <w:rFonts w:cstheme="minorHAnsi"/>
        </w:rPr>
        <w:t>Desbrun</w:t>
      </w:r>
      <w:proofErr w:type="spellEnd"/>
      <w:r w:rsidRPr="009652C1">
        <w:rPr>
          <w:rFonts w:cstheme="minorHAnsi"/>
        </w:rPr>
        <w:t xml:space="preserve">, M. and </w:t>
      </w:r>
      <w:proofErr w:type="spellStart"/>
      <w:r w:rsidRPr="009652C1">
        <w:rPr>
          <w:rFonts w:cstheme="minorHAnsi"/>
        </w:rPr>
        <w:t>Gascuel</w:t>
      </w:r>
      <w:proofErr w:type="spellEnd"/>
      <w:r w:rsidRPr="009652C1">
        <w:rPr>
          <w:rFonts w:cstheme="minorHAnsi"/>
        </w:rPr>
        <w:t>, M.-P. (1996). Smoothed particles: A new paradigm for animating highly deformable bodies, In Computer Animation and Simulation 96 (Proceedings of EG Workshop on Animation and Simulation, Springer-Verlag, pp. 61–76.</w:t>
      </w:r>
    </w:p>
    <w:p w14:paraId="36389F57" w14:textId="550ABAF1" w:rsidR="008634B2" w:rsidRPr="009652C1" w:rsidRDefault="008634B2" w:rsidP="008634B2">
      <w:pPr>
        <w:rPr>
          <w:rFonts w:cstheme="minorHAnsi"/>
        </w:rPr>
      </w:pPr>
      <w:r w:rsidRPr="009652C1">
        <w:rPr>
          <w:rFonts w:cstheme="minorHAnsi"/>
        </w:rPr>
        <w:t>[</w:t>
      </w:r>
      <w:r w:rsidR="00EA361D" w:rsidRPr="009652C1">
        <w:rPr>
          <w:rFonts w:cstheme="minorHAnsi"/>
        </w:rPr>
        <w:t>4</w:t>
      </w:r>
      <w:r w:rsidRPr="009652C1">
        <w:rPr>
          <w:rFonts w:cstheme="minorHAnsi"/>
        </w:rPr>
        <w:t xml:space="preserve">] </w:t>
      </w:r>
      <w:proofErr w:type="spellStart"/>
      <w:r w:rsidR="00735D8F" w:rsidRPr="009652C1">
        <w:rPr>
          <w:rFonts w:cstheme="minorHAnsi"/>
        </w:rPr>
        <w:t>Ihmsen</w:t>
      </w:r>
      <w:proofErr w:type="spellEnd"/>
      <w:r w:rsidR="00735D8F" w:rsidRPr="009652C1">
        <w:rPr>
          <w:rFonts w:cstheme="minorHAnsi"/>
        </w:rPr>
        <w:t xml:space="preserve">, Markus &amp; Orthmann, Jens &amp; </w:t>
      </w:r>
      <w:proofErr w:type="spellStart"/>
      <w:r w:rsidR="00735D8F" w:rsidRPr="009652C1">
        <w:rPr>
          <w:rFonts w:cstheme="minorHAnsi"/>
        </w:rPr>
        <w:t>Solenthaler</w:t>
      </w:r>
      <w:proofErr w:type="spellEnd"/>
      <w:r w:rsidR="00735D8F" w:rsidRPr="009652C1">
        <w:rPr>
          <w:rFonts w:cstheme="minorHAnsi"/>
        </w:rPr>
        <w:t xml:space="preserve">, Barbara &amp; Kolb, Andreas &amp; Teschner, Matthias. (2014). SPH Fluids in Computer Graphics - </w:t>
      </w:r>
      <w:proofErr w:type="spellStart"/>
      <w:r w:rsidR="00735D8F" w:rsidRPr="009652C1">
        <w:rPr>
          <w:rFonts w:cstheme="minorHAnsi"/>
        </w:rPr>
        <w:t>Eurographics</w:t>
      </w:r>
      <w:proofErr w:type="spellEnd"/>
      <w:r w:rsidR="00735D8F" w:rsidRPr="009652C1">
        <w:rPr>
          <w:rFonts w:cstheme="minorHAnsi"/>
        </w:rPr>
        <w:t xml:space="preserve"> State-of-the-art report.</w:t>
      </w:r>
    </w:p>
    <w:p w14:paraId="17B2A03F" w14:textId="5E3BB479" w:rsidR="00AF4EF8" w:rsidRPr="009652C1" w:rsidRDefault="00AF4EF8" w:rsidP="008634B2">
      <w:pPr>
        <w:rPr>
          <w:rFonts w:cstheme="minorHAnsi"/>
        </w:rPr>
      </w:pPr>
      <w:r w:rsidRPr="009652C1">
        <w:rPr>
          <w:rFonts w:cstheme="minorHAnsi"/>
        </w:rPr>
        <w:t>[5] Monaghan, J. (1992). Smoothed particle hydrodynamics, Annual Review of Astronomy and Astrophysics, pp. 543–574.</w:t>
      </w:r>
    </w:p>
    <w:p w14:paraId="120435EB" w14:textId="0064B6A5" w:rsidR="00C716A6" w:rsidRPr="009652C1" w:rsidRDefault="00FB0844">
      <w:pPr>
        <w:rPr>
          <w:rFonts w:cstheme="minorHAnsi"/>
        </w:rPr>
      </w:pPr>
      <w:r w:rsidRPr="009652C1">
        <w:rPr>
          <w:rFonts w:eastAsiaTheme="minorEastAsia" w:cstheme="minorHAnsi"/>
        </w:rPr>
        <w:t>[6]</w:t>
      </w:r>
      <w:r w:rsidRPr="009652C1">
        <w:rPr>
          <w:rFonts w:cstheme="minorHAnsi"/>
        </w:rPr>
        <w:t xml:space="preserve"> Gingold, R. A. and Monaghan, J. J. (1977). Smoothed particle hydrodynamics: theory and application to non-spherical stars. Monthly notices of the royal astronomical society, 181(3):375–389.</w:t>
      </w:r>
    </w:p>
    <w:p w14:paraId="1CA9EB4C" w14:textId="77777777" w:rsidR="00AB7B4D" w:rsidRPr="009652C1" w:rsidRDefault="00AB7B4D" w:rsidP="00AB7B4D">
      <w:pPr>
        <w:rPr>
          <w:rFonts w:cstheme="minorHAnsi"/>
        </w:rPr>
      </w:pPr>
      <w:r w:rsidRPr="009652C1">
        <w:rPr>
          <w:rFonts w:cstheme="minorHAnsi"/>
        </w:rPr>
        <w:t xml:space="preserve">[7] Teschner, Matthias &amp; Heidelberger, Bruno &amp; Müller, Matthias &amp; </w:t>
      </w:r>
      <w:proofErr w:type="spellStart"/>
      <w:r w:rsidRPr="009652C1">
        <w:rPr>
          <w:rFonts w:cstheme="minorHAnsi"/>
        </w:rPr>
        <w:t>Pomeranets</w:t>
      </w:r>
      <w:proofErr w:type="spellEnd"/>
      <w:r w:rsidRPr="009652C1">
        <w:rPr>
          <w:rFonts w:cstheme="minorHAnsi"/>
        </w:rPr>
        <w:t xml:space="preserve">, Danat &amp; Gross, Markus. (2003). Optimized Spatial Hashing for Collision Detection of Deformable Objects. VMV’03: Proceedings of the Vision, </w:t>
      </w:r>
      <w:proofErr w:type="spellStart"/>
      <w:r w:rsidRPr="009652C1">
        <w:rPr>
          <w:rFonts w:cstheme="minorHAnsi"/>
        </w:rPr>
        <w:t>Modeling</w:t>
      </w:r>
      <w:proofErr w:type="spellEnd"/>
      <w:r w:rsidRPr="009652C1">
        <w:rPr>
          <w:rFonts w:cstheme="minorHAnsi"/>
        </w:rPr>
        <w:t>, Visualization. 3</w:t>
      </w:r>
    </w:p>
    <w:p w14:paraId="32BF8DF8" w14:textId="7140DE12" w:rsidR="000B024D" w:rsidRPr="009652C1" w:rsidRDefault="00701E33">
      <w:pPr>
        <w:rPr>
          <w:rFonts w:cstheme="minorHAnsi"/>
        </w:rPr>
      </w:pPr>
      <w:r w:rsidRPr="009652C1">
        <w:rPr>
          <w:rFonts w:cstheme="minorHAnsi"/>
        </w:rPr>
        <w:t xml:space="preserve">[8] Harada, T., </w:t>
      </w:r>
      <w:proofErr w:type="spellStart"/>
      <w:r w:rsidRPr="009652C1">
        <w:rPr>
          <w:rFonts w:cstheme="minorHAnsi"/>
        </w:rPr>
        <w:t>Koshizuka</w:t>
      </w:r>
      <w:proofErr w:type="spellEnd"/>
      <w:r w:rsidRPr="009652C1">
        <w:rPr>
          <w:rFonts w:cstheme="minorHAnsi"/>
        </w:rPr>
        <w:t>, S., Kawaguchi Y. (2007). Smoothed particle  hydrodynamics  on  GPUs.</w:t>
      </w:r>
      <w:r w:rsidR="004E5641" w:rsidRPr="009652C1">
        <w:rPr>
          <w:rFonts w:cstheme="minorHAnsi"/>
        </w:rPr>
        <w:t xml:space="preserve"> </w:t>
      </w:r>
      <w:r w:rsidRPr="009652C1">
        <w:rPr>
          <w:rFonts w:cstheme="minorHAnsi"/>
        </w:rPr>
        <w:t xml:space="preserve">Proc. </w:t>
      </w:r>
      <w:proofErr w:type="spellStart"/>
      <w:r w:rsidRPr="009652C1">
        <w:rPr>
          <w:rFonts w:cstheme="minorHAnsi"/>
        </w:rPr>
        <w:t>Comput</w:t>
      </w:r>
      <w:proofErr w:type="spellEnd"/>
      <w:r w:rsidRPr="009652C1">
        <w:rPr>
          <w:rFonts w:cstheme="minorHAnsi"/>
        </w:rPr>
        <w:t>. Graph. Intl.63–70.</w:t>
      </w:r>
    </w:p>
    <w:p w14:paraId="60944E40" w14:textId="490045E9" w:rsidR="00105217" w:rsidRPr="009652C1" w:rsidRDefault="00105217">
      <w:pPr>
        <w:rPr>
          <w:rFonts w:cstheme="minorHAnsi"/>
        </w:rPr>
      </w:pPr>
      <w:r w:rsidRPr="009652C1">
        <w:rPr>
          <w:rFonts w:cstheme="minorHAnsi"/>
        </w:rPr>
        <w:t xml:space="preserve">[9] Amada,  T.,  Imura,  M.,  </w:t>
      </w:r>
      <w:proofErr w:type="spellStart"/>
      <w:r w:rsidRPr="009652C1">
        <w:rPr>
          <w:rFonts w:cstheme="minorHAnsi"/>
        </w:rPr>
        <w:t>Yasumuro</w:t>
      </w:r>
      <w:proofErr w:type="spellEnd"/>
      <w:r w:rsidRPr="009652C1">
        <w:rPr>
          <w:rFonts w:cstheme="minorHAnsi"/>
        </w:rPr>
        <w:t xml:space="preserve">,  Y.,  Manabe,  Y.,  </w:t>
      </w:r>
      <w:proofErr w:type="spellStart"/>
      <w:r w:rsidRPr="009652C1">
        <w:rPr>
          <w:rFonts w:cstheme="minorHAnsi"/>
        </w:rPr>
        <w:t>Chihara,K</w:t>
      </w:r>
      <w:proofErr w:type="spellEnd"/>
      <w:r w:rsidRPr="009652C1">
        <w:rPr>
          <w:rFonts w:cstheme="minorHAnsi"/>
        </w:rPr>
        <w:t xml:space="preserve">. (2003). Particle-based fluid simulation on the GPU. </w:t>
      </w:r>
      <w:proofErr w:type="spellStart"/>
      <w:r w:rsidRPr="009652C1">
        <w:rPr>
          <w:rFonts w:cstheme="minorHAnsi"/>
        </w:rPr>
        <w:t>Proc.ACM</w:t>
      </w:r>
      <w:proofErr w:type="spellEnd"/>
      <w:r w:rsidRPr="009652C1">
        <w:rPr>
          <w:rFonts w:cstheme="minorHAnsi"/>
        </w:rPr>
        <w:t xml:space="preserve"> Workshop on General-purpose Computing on </w:t>
      </w:r>
      <w:proofErr w:type="spellStart"/>
      <w:r w:rsidRPr="009652C1">
        <w:rPr>
          <w:rFonts w:cstheme="minorHAnsi"/>
        </w:rPr>
        <w:t>GraphicsProcessors</w:t>
      </w:r>
      <w:proofErr w:type="spellEnd"/>
      <w:r w:rsidRPr="009652C1">
        <w:rPr>
          <w:rFonts w:cstheme="minorHAnsi"/>
        </w:rPr>
        <w:t>.</w:t>
      </w:r>
    </w:p>
    <w:p w14:paraId="71485D05" w14:textId="28A6F39D" w:rsidR="008745A7" w:rsidRPr="009652C1" w:rsidRDefault="008745A7">
      <w:pPr>
        <w:rPr>
          <w:rFonts w:cstheme="minorHAnsi"/>
          <w:color w:val="222222"/>
          <w:shd w:val="clear" w:color="auto" w:fill="FFFFFF"/>
        </w:rPr>
      </w:pPr>
      <w:r w:rsidRPr="009652C1">
        <w:rPr>
          <w:rFonts w:cstheme="minorHAnsi"/>
        </w:rPr>
        <w:t>[</w:t>
      </w:r>
      <w:r w:rsidR="00105217" w:rsidRPr="009652C1">
        <w:rPr>
          <w:rFonts w:cstheme="minorHAnsi"/>
        </w:rPr>
        <w:t>10</w:t>
      </w:r>
      <w:r w:rsidRPr="009652C1">
        <w:rPr>
          <w:rFonts w:cstheme="minorHAnsi"/>
        </w:rPr>
        <w:t xml:space="preserve">] </w:t>
      </w:r>
      <w:proofErr w:type="spellStart"/>
      <w:r w:rsidRPr="009652C1">
        <w:rPr>
          <w:rFonts w:cstheme="minorHAnsi"/>
          <w:color w:val="222222"/>
          <w:shd w:val="clear" w:color="auto" w:fill="FFFFFF"/>
        </w:rPr>
        <w:t>Hérault</w:t>
      </w:r>
      <w:proofErr w:type="spellEnd"/>
      <w:r w:rsidRPr="009652C1">
        <w:rPr>
          <w:rFonts w:cstheme="minorHAnsi"/>
          <w:color w:val="222222"/>
          <w:shd w:val="clear" w:color="auto" w:fill="FFFFFF"/>
        </w:rPr>
        <w:t xml:space="preserve">, A., Bilotta, G. and Dalrymple, R.A., 2010. </w:t>
      </w:r>
      <w:proofErr w:type="spellStart"/>
      <w:r w:rsidRPr="009652C1">
        <w:rPr>
          <w:rFonts w:cstheme="minorHAnsi"/>
          <w:color w:val="222222"/>
          <w:shd w:val="clear" w:color="auto" w:fill="FFFFFF"/>
        </w:rPr>
        <w:t>Sph</w:t>
      </w:r>
      <w:proofErr w:type="spellEnd"/>
      <w:r w:rsidRPr="009652C1">
        <w:rPr>
          <w:rFonts w:cstheme="minorHAnsi"/>
          <w:color w:val="222222"/>
          <w:shd w:val="clear" w:color="auto" w:fill="FFFFFF"/>
        </w:rPr>
        <w:t xml:space="preserve"> on </w:t>
      </w:r>
      <w:proofErr w:type="spellStart"/>
      <w:r w:rsidRPr="009652C1">
        <w:rPr>
          <w:rFonts w:cstheme="minorHAnsi"/>
          <w:color w:val="222222"/>
          <w:shd w:val="clear" w:color="auto" w:fill="FFFFFF"/>
        </w:rPr>
        <w:t>gpu</w:t>
      </w:r>
      <w:proofErr w:type="spellEnd"/>
      <w:r w:rsidRPr="009652C1">
        <w:rPr>
          <w:rFonts w:cstheme="minorHAnsi"/>
          <w:color w:val="222222"/>
          <w:shd w:val="clear" w:color="auto" w:fill="FFFFFF"/>
        </w:rPr>
        <w:t xml:space="preserve"> with </w:t>
      </w:r>
      <w:proofErr w:type="spellStart"/>
      <w:r w:rsidRPr="009652C1">
        <w:rPr>
          <w:rFonts w:cstheme="minorHAnsi"/>
          <w:color w:val="222222"/>
          <w:shd w:val="clear" w:color="auto" w:fill="FFFFFF"/>
        </w:rPr>
        <w:t>cuda</w:t>
      </w:r>
      <w:proofErr w:type="spellEnd"/>
      <w:r w:rsidRPr="009652C1">
        <w:rPr>
          <w:rFonts w:cstheme="minorHAnsi"/>
          <w:color w:val="222222"/>
          <w:shd w:val="clear" w:color="auto" w:fill="FFFFFF"/>
        </w:rPr>
        <w:t>. </w:t>
      </w:r>
      <w:r w:rsidRPr="009652C1">
        <w:rPr>
          <w:rFonts w:cstheme="minorHAnsi"/>
          <w:i/>
          <w:iCs/>
          <w:color w:val="222222"/>
          <w:shd w:val="clear" w:color="auto" w:fill="FFFFFF"/>
        </w:rPr>
        <w:t>Journal of Hydraulic Research</w:t>
      </w:r>
      <w:r w:rsidRPr="009652C1">
        <w:rPr>
          <w:rFonts w:cstheme="minorHAnsi"/>
          <w:color w:val="222222"/>
          <w:shd w:val="clear" w:color="auto" w:fill="FFFFFF"/>
        </w:rPr>
        <w:t>, </w:t>
      </w:r>
      <w:r w:rsidRPr="009652C1">
        <w:rPr>
          <w:rFonts w:cstheme="minorHAnsi"/>
          <w:i/>
          <w:iCs/>
          <w:color w:val="222222"/>
          <w:shd w:val="clear" w:color="auto" w:fill="FFFFFF"/>
        </w:rPr>
        <w:t>48</w:t>
      </w:r>
      <w:r w:rsidRPr="009652C1">
        <w:rPr>
          <w:rFonts w:cstheme="minorHAnsi"/>
          <w:color w:val="222222"/>
          <w:shd w:val="clear" w:color="auto" w:fill="FFFFFF"/>
        </w:rPr>
        <w:t>(sup1), pp.74-79.</w:t>
      </w:r>
    </w:p>
    <w:p w14:paraId="7CE59580" w14:textId="183951CE" w:rsidR="00E70BB7" w:rsidRPr="009652C1" w:rsidRDefault="00DB0D05">
      <w:pPr>
        <w:rPr>
          <w:rFonts w:cstheme="minorHAnsi"/>
        </w:rPr>
      </w:pPr>
      <w:r w:rsidRPr="009652C1">
        <w:rPr>
          <w:rFonts w:cstheme="minorHAnsi"/>
          <w:color w:val="222222"/>
          <w:shd w:val="clear" w:color="auto" w:fill="FFFFFF"/>
        </w:rPr>
        <w:t>[11]</w:t>
      </w:r>
      <w:r w:rsidR="00282B31" w:rsidRPr="009652C1">
        <w:rPr>
          <w:rFonts w:cstheme="minorHAnsi"/>
        </w:rPr>
        <w:t xml:space="preserve"> Monaghan, J. J. (1989a). On the problem of penetration in particle methods, J. </w:t>
      </w:r>
      <w:proofErr w:type="spellStart"/>
      <w:r w:rsidR="00282B31" w:rsidRPr="009652C1">
        <w:rPr>
          <w:rFonts w:cstheme="minorHAnsi"/>
        </w:rPr>
        <w:t>Comput</w:t>
      </w:r>
      <w:proofErr w:type="spellEnd"/>
      <w:r w:rsidR="00282B31" w:rsidRPr="009652C1">
        <w:rPr>
          <w:rFonts w:cstheme="minorHAnsi"/>
        </w:rPr>
        <w:t>. Phys. 82(1): 1–15.</w:t>
      </w:r>
    </w:p>
    <w:p w14:paraId="6A0401A2" w14:textId="1A13BC5E" w:rsidR="00615655" w:rsidRPr="009652C1" w:rsidRDefault="00615655">
      <w:pPr>
        <w:rPr>
          <w:rFonts w:cstheme="minorHAnsi"/>
        </w:rPr>
      </w:pPr>
      <w:r w:rsidRPr="009652C1">
        <w:rPr>
          <w:rFonts w:cstheme="minorHAnsi"/>
        </w:rPr>
        <w:t>[12] Green, Simon. 2010. “Particle Simulation Using Cuda” NVIDIA Whitepaper 6:121-128</w:t>
      </w:r>
    </w:p>
    <w:p w14:paraId="022E2CDB" w14:textId="0B9A37F7" w:rsidR="00C67764" w:rsidRPr="009652C1" w:rsidRDefault="00C67764">
      <w:pPr>
        <w:rPr>
          <w:rFonts w:cstheme="minorHAnsi"/>
        </w:rPr>
      </w:pPr>
      <w:r w:rsidRPr="009652C1">
        <w:rPr>
          <w:rFonts w:cstheme="minorHAnsi"/>
        </w:rPr>
        <w:t xml:space="preserve">[13] </w:t>
      </w:r>
      <w:proofErr w:type="spellStart"/>
      <w:r w:rsidRPr="009652C1">
        <w:rPr>
          <w:rFonts w:cstheme="minorHAnsi"/>
        </w:rPr>
        <w:t>Priscott</w:t>
      </w:r>
      <w:proofErr w:type="spellEnd"/>
      <w:r w:rsidRPr="009652C1">
        <w:rPr>
          <w:rFonts w:cstheme="minorHAnsi"/>
        </w:rPr>
        <w:t xml:space="preserve">, C., 2010. 3D </w:t>
      </w:r>
      <w:proofErr w:type="spellStart"/>
      <w:r w:rsidRPr="009652C1">
        <w:rPr>
          <w:rFonts w:cstheme="minorHAnsi"/>
        </w:rPr>
        <w:t>Lagrangian</w:t>
      </w:r>
      <w:proofErr w:type="spellEnd"/>
      <w:r w:rsidRPr="009652C1">
        <w:rPr>
          <w:rFonts w:cstheme="minorHAnsi"/>
        </w:rPr>
        <w:t xml:space="preserve"> Fluid Solver using SPH approximations. Masters Project. Bournemouth University.</w:t>
      </w:r>
    </w:p>
    <w:p w14:paraId="3661AD7D" w14:textId="731B869A" w:rsidR="00285953" w:rsidRDefault="007E43AF">
      <w:r>
        <w:rPr>
          <w:rFonts w:cstheme="minorHAnsi"/>
        </w:rPr>
        <w:t xml:space="preserve">[14] </w:t>
      </w:r>
      <w:r>
        <w:t>Stam, J. (2003). Real-time fluid dynamics for games., Proceedings of the Game Developers Conference.</w:t>
      </w:r>
    </w:p>
    <w:p w14:paraId="0207B3FE" w14:textId="2609872D" w:rsidR="00345858" w:rsidRDefault="00345858">
      <w:r>
        <w:t>[15]</w:t>
      </w:r>
      <w:r w:rsidR="00CD45F9">
        <w:t xml:space="preserve"> Becker, M. and Teschner, M., 2007. Weakly compressible SPH for free surface flows. SCA ’07 Proceedings of the 2007 ACM SIGGRAPH/</w:t>
      </w:r>
      <w:proofErr w:type="spellStart"/>
      <w:r w:rsidR="00CD45F9">
        <w:t>Eurographics</w:t>
      </w:r>
      <w:proofErr w:type="spellEnd"/>
      <w:r w:rsidR="00CD45F9">
        <w:t xml:space="preserve"> symposium on Computer animation, 209–217.</w:t>
      </w:r>
    </w:p>
    <w:p w14:paraId="56939ED7" w14:textId="47431A83" w:rsidR="00B92C6C" w:rsidRDefault="00B92C6C">
      <w:r>
        <w:t xml:space="preserve">[16] T. </w:t>
      </w:r>
      <w:proofErr w:type="spellStart"/>
      <w:r>
        <w:t>Cormen</w:t>
      </w:r>
      <w:proofErr w:type="spellEnd"/>
      <w:r>
        <w:t xml:space="preserve">, C. </w:t>
      </w:r>
      <w:proofErr w:type="spellStart"/>
      <w:r>
        <w:t>Leiserson</w:t>
      </w:r>
      <w:proofErr w:type="spellEnd"/>
      <w:r>
        <w:t>, R. Rivest, “Introduction to Algorithms,” ISBN 0-262-03141-8, The MIT Press, Cambridge, Massachusetts, 1990.</w:t>
      </w:r>
    </w:p>
    <w:p w14:paraId="745CE6E8" w14:textId="26D948C3" w:rsidR="00A74686" w:rsidRPr="006E5A17" w:rsidRDefault="00A74686" w:rsidP="00101157">
      <w:pPr>
        <w:rPr>
          <w:rFonts w:cstheme="minorHAnsi"/>
        </w:rPr>
      </w:pPr>
      <w:r>
        <w:lastRenderedPageBreak/>
        <w:t xml:space="preserve">[17] </w:t>
      </w:r>
      <w:r w:rsidR="00101157">
        <w:t>A.J.C. Crespo, J.M. Domínguez, B.D. Rogers, M. Gómez-</w:t>
      </w:r>
      <w:proofErr w:type="spellStart"/>
      <w:r w:rsidR="00101157">
        <w:t>Gesteira</w:t>
      </w:r>
      <w:proofErr w:type="spellEnd"/>
      <w:r w:rsidR="00101157">
        <w:t xml:space="preserve">, S. Longshaw, R. Canelas, R. </w:t>
      </w:r>
      <w:proofErr w:type="spellStart"/>
      <w:r w:rsidR="00101157">
        <w:t>Vacondio</w:t>
      </w:r>
      <w:proofErr w:type="spellEnd"/>
      <w:r w:rsidR="00101157">
        <w:t xml:space="preserve">, A. Barreiro, O. García-Feal, </w:t>
      </w:r>
      <w:proofErr w:type="spellStart"/>
      <w:r w:rsidR="00101157">
        <w:t>DualSPHysics</w:t>
      </w:r>
      <w:proofErr w:type="spellEnd"/>
      <w:r w:rsidR="00101157">
        <w:t xml:space="preserve">: Open-source parallel CFD solver based on Smoothed Particle Hydrodynamics (SPH), Computer Physics Communications, Volume 187, 2015, </w:t>
      </w:r>
      <w:r w:rsidR="00101157" w:rsidRPr="006E5A17">
        <w:rPr>
          <w:rFonts w:cstheme="minorHAnsi"/>
        </w:rPr>
        <w:t>Pages 204-216,</w:t>
      </w:r>
    </w:p>
    <w:p w14:paraId="78C930EF" w14:textId="2C4A44EB" w:rsidR="00351438" w:rsidRPr="006E5A17" w:rsidRDefault="00351438" w:rsidP="00101157">
      <w:pPr>
        <w:rPr>
          <w:rFonts w:cstheme="minorHAnsi"/>
          <w:shd w:val="clear" w:color="auto" w:fill="FFFFFF"/>
        </w:rPr>
      </w:pPr>
      <w:r w:rsidRPr="006E5A17">
        <w:rPr>
          <w:rFonts w:cstheme="minorHAnsi"/>
        </w:rPr>
        <w:t xml:space="preserve">[18] </w:t>
      </w:r>
      <w:r w:rsidRPr="006E5A17">
        <w:rPr>
          <w:rFonts w:cstheme="minorHAnsi"/>
          <w:shd w:val="clear" w:color="auto" w:fill="FFFFFF"/>
        </w:rPr>
        <w:t>Batcher, K.E., 1968, April. Sorting networks and their applications. In Proceedings of the April 30--May 2, 1968, spring joint computer conference (pp. 307-314).</w:t>
      </w:r>
    </w:p>
    <w:p w14:paraId="3842C104" w14:textId="59584182" w:rsidR="00EB6579" w:rsidRDefault="00EB6579" w:rsidP="00101157">
      <w:pPr>
        <w:rPr>
          <w:rFonts w:cstheme="minorHAnsi"/>
          <w:shd w:val="clear" w:color="auto" w:fill="FCFCFC"/>
        </w:rPr>
      </w:pPr>
      <w:r w:rsidRPr="006E5A17">
        <w:rPr>
          <w:rFonts w:cstheme="minorHAnsi"/>
          <w:shd w:val="clear" w:color="auto" w:fill="FFFFFF"/>
        </w:rPr>
        <w:t>[19]</w:t>
      </w:r>
      <w:r w:rsidR="0057427B" w:rsidRPr="006E5A17">
        <w:rPr>
          <w:rFonts w:cstheme="minorHAnsi"/>
          <w:shd w:val="clear" w:color="auto" w:fill="FFFFFF"/>
        </w:rPr>
        <w:t xml:space="preserve"> </w:t>
      </w:r>
      <w:r w:rsidR="0057427B" w:rsidRPr="006E5A17">
        <w:rPr>
          <w:rFonts w:cstheme="minorHAnsi"/>
          <w:shd w:val="clear" w:color="auto" w:fill="FCFCFC"/>
        </w:rPr>
        <w:t>Cai, Y., Wei, J., Hou, Q., Gao, R. (2022). An Optimized GPU Implementation of Weakly-Compressible SPH Using CUDA-Based Strategies. In: Lai, Y., Wang, T., Jiang, M., Xu, G., Liang, W., Castiglione, A. (eds) Algorithms and Architectures for Parallel Processing. ICA3PP 2021. Lecture Notes in Computer Science(), vol 13155. Springer, Cham.</w:t>
      </w:r>
    </w:p>
    <w:p w14:paraId="29D600FA" w14:textId="42C087F8" w:rsidR="00520EBE" w:rsidRDefault="00520EBE" w:rsidP="00101157">
      <w:pPr>
        <w:rPr>
          <w:rFonts w:cstheme="minorHAnsi"/>
          <w:shd w:val="clear" w:color="auto" w:fill="FCFCFC"/>
        </w:rPr>
      </w:pPr>
      <w:r>
        <w:rPr>
          <w:rFonts w:cstheme="minorHAnsi"/>
          <w:shd w:val="clear" w:color="auto" w:fill="FCFCFC"/>
        </w:rPr>
        <w:t>[20]</w:t>
      </w:r>
      <w:r w:rsidR="008D4909">
        <w:rPr>
          <w:rFonts w:cstheme="minorHAnsi"/>
          <w:shd w:val="clear" w:color="auto" w:fill="FCFCFC"/>
        </w:rPr>
        <w:t xml:space="preserve"> </w:t>
      </w:r>
      <w:r w:rsidR="008D4909">
        <w:rPr>
          <w:rFonts w:ascii="Arial" w:hAnsi="Arial" w:cs="Arial"/>
          <w:color w:val="222222"/>
          <w:sz w:val="20"/>
          <w:szCs w:val="20"/>
          <w:shd w:val="clear" w:color="auto" w:fill="FFFFFF"/>
        </w:rPr>
        <w:t xml:space="preserve">You, Y., </w:t>
      </w:r>
      <w:proofErr w:type="spellStart"/>
      <w:r w:rsidR="008D4909">
        <w:rPr>
          <w:rFonts w:ascii="Arial" w:hAnsi="Arial" w:cs="Arial"/>
          <w:color w:val="222222"/>
          <w:sz w:val="20"/>
          <w:szCs w:val="20"/>
          <w:shd w:val="clear" w:color="auto" w:fill="FFFFFF"/>
        </w:rPr>
        <w:t>Khayyer</w:t>
      </w:r>
      <w:proofErr w:type="spellEnd"/>
      <w:r w:rsidR="008D4909">
        <w:rPr>
          <w:rFonts w:ascii="Arial" w:hAnsi="Arial" w:cs="Arial"/>
          <w:color w:val="222222"/>
          <w:sz w:val="20"/>
          <w:szCs w:val="20"/>
          <w:shd w:val="clear" w:color="auto" w:fill="FFFFFF"/>
        </w:rPr>
        <w:t>, A., Zheng, X., Gotoh, H. and Ma, Q., 2021. Enhancement of δ-SPH for ocean engineering applications through incorporation of a background mesh scheme. </w:t>
      </w:r>
      <w:r w:rsidR="008D4909">
        <w:rPr>
          <w:rFonts w:ascii="Arial" w:hAnsi="Arial" w:cs="Arial"/>
          <w:i/>
          <w:iCs/>
          <w:color w:val="222222"/>
          <w:sz w:val="20"/>
          <w:szCs w:val="20"/>
          <w:shd w:val="clear" w:color="auto" w:fill="FFFFFF"/>
        </w:rPr>
        <w:t>Applied Ocean Research</w:t>
      </w:r>
      <w:r w:rsidR="008D4909">
        <w:rPr>
          <w:rFonts w:ascii="Arial" w:hAnsi="Arial" w:cs="Arial"/>
          <w:color w:val="222222"/>
          <w:sz w:val="20"/>
          <w:szCs w:val="20"/>
          <w:shd w:val="clear" w:color="auto" w:fill="FFFFFF"/>
        </w:rPr>
        <w:t>, </w:t>
      </w:r>
      <w:r w:rsidR="008D4909">
        <w:rPr>
          <w:rFonts w:ascii="Arial" w:hAnsi="Arial" w:cs="Arial"/>
          <w:i/>
          <w:iCs/>
          <w:color w:val="222222"/>
          <w:sz w:val="20"/>
          <w:szCs w:val="20"/>
          <w:shd w:val="clear" w:color="auto" w:fill="FFFFFF"/>
        </w:rPr>
        <w:t>110</w:t>
      </w:r>
      <w:r w:rsidR="008D4909">
        <w:rPr>
          <w:rFonts w:ascii="Arial" w:hAnsi="Arial" w:cs="Arial"/>
          <w:color w:val="222222"/>
          <w:sz w:val="20"/>
          <w:szCs w:val="20"/>
          <w:shd w:val="clear" w:color="auto" w:fill="FFFFFF"/>
        </w:rPr>
        <w:t>, p.102508.</w:t>
      </w:r>
    </w:p>
    <w:p w14:paraId="27D732DB" w14:textId="4AA9B3F1" w:rsidR="00520EBE" w:rsidRDefault="00520EBE" w:rsidP="00101157">
      <w:pPr>
        <w:rPr>
          <w:rFonts w:ascii="Arial" w:hAnsi="Arial" w:cs="Arial"/>
          <w:color w:val="222222"/>
          <w:sz w:val="20"/>
          <w:szCs w:val="20"/>
          <w:shd w:val="clear" w:color="auto" w:fill="FFFFFF"/>
        </w:rPr>
      </w:pPr>
      <w:r>
        <w:rPr>
          <w:rFonts w:cstheme="minorHAnsi"/>
          <w:shd w:val="clear" w:color="auto" w:fill="FCFCFC"/>
        </w:rPr>
        <w:t>[2</w:t>
      </w:r>
      <w:r w:rsidR="00765DCB">
        <w:rPr>
          <w:rFonts w:cstheme="minorHAnsi"/>
          <w:shd w:val="clear" w:color="auto" w:fill="FCFCFC"/>
        </w:rPr>
        <w:t>1</w:t>
      </w:r>
      <w:r>
        <w:rPr>
          <w:rFonts w:cstheme="minorHAnsi"/>
          <w:shd w:val="clear" w:color="auto" w:fill="FCFCFC"/>
        </w:rPr>
        <w:t xml:space="preserve">] </w:t>
      </w:r>
      <w:r>
        <w:rPr>
          <w:rFonts w:ascii="Arial" w:hAnsi="Arial" w:cs="Arial"/>
          <w:color w:val="222222"/>
          <w:sz w:val="20"/>
          <w:szCs w:val="20"/>
          <w:shd w:val="clear" w:color="auto" w:fill="FFFFFF"/>
        </w:rPr>
        <w:t>Toma, M., 2017. The emerging use of SPH in biomedical applications. </w:t>
      </w:r>
      <w:r>
        <w:rPr>
          <w:rFonts w:ascii="Arial" w:hAnsi="Arial" w:cs="Arial"/>
          <w:i/>
          <w:iCs/>
          <w:color w:val="222222"/>
          <w:sz w:val="20"/>
          <w:szCs w:val="20"/>
          <w:shd w:val="clear" w:color="auto" w:fill="FFFFFF"/>
        </w:rPr>
        <w:t xml:space="preserve">Significances </w:t>
      </w:r>
      <w:proofErr w:type="spellStart"/>
      <w:r>
        <w:rPr>
          <w:rFonts w:ascii="Arial" w:hAnsi="Arial" w:cs="Arial"/>
          <w:i/>
          <w:iCs/>
          <w:color w:val="222222"/>
          <w:sz w:val="20"/>
          <w:szCs w:val="20"/>
          <w:shd w:val="clear" w:color="auto" w:fill="FFFFFF"/>
        </w:rPr>
        <w:t>Bioeng</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Biosci</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(1), pp.1-4.</w:t>
      </w:r>
    </w:p>
    <w:p w14:paraId="6B68F373" w14:textId="0C8C5D92" w:rsidR="00FC032F" w:rsidRPr="00DF4C54" w:rsidRDefault="00FC032F" w:rsidP="00101157">
      <w:pPr>
        <w:rPr>
          <w:rFonts w:cstheme="minorHAnsi"/>
          <w:color w:val="222222"/>
          <w:shd w:val="clear" w:color="auto" w:fill="FFFFFF"/>
        </w:rPr>
      </w:pPr>
      <w:r w:rsidRPr="00DF4C54">
        <w:rPr>
          <w:rFonts w:cstheme="minorHAnsi"/>
          <w:color w:val="222222"/>
          <w:shd w:val="clear" w:color="auto" w:fill="FFFFFF"/>
        </w:rPr>
        <w:t xml:space="preserve">[22] </w:t>
      </w:r>
      <w:proofErr w:type="spellStart"/>
      <w:r w:rsidRPr="00DF4C54">
        <w:rPr>
          <w:rFonts w:cstheme="minorHAnsi"/>
          <w:color w:val="222222"/>
          <w:shd w:val="clear" w:color="auto" w:fill="FFFFFF"/>
        </w:rPr>
        <w:t>Wenbo</w:t>
      </w:r>
      <w:proofErr w:type="spellEnd"/>
      <w:r w:rsidRPr="00DF4C54">
        <w:rPr>
          <w:rFonts w:cstheme="minorHAnsi"/>
          <w:color w:val="222222"/>
          <w:shd w:val="clear" w:color="auto" w:fill="FFFFFF"/>
        </w:rPr>
        <w:t>, C., Yao, Y. and Zhang, Y., 2014, December. Performance analysis of parallel smoothed particle hydrodynamics on multi-core CPUs. In </w:t>
      </w:r>
      <w:r w:rsidRPr="00DF4C54">
        <w:rPr>
          <w:rFonts w:cstheme="minorHAnsi"/>
          <w:i/>
          <w:iCs/>
          <w:color w:val="222222"/>
          <w:shd w:val="clear" w:color="auto" w:fill="FFFFFF"/>
        </w:rPr>
        <w:t>Proceedings of 2014 International Conference on Cloud Computing and Internet of Things</w:t>
      </w:r>
      <w:r w:rsidRPr="00DF4C54">
        <w:rPr>
          <w:rFonts w:cstheme="minorHAnsi"/>
          <w:color w:val="222222"/>
          <w:shd w:val="clear" w:color="auto" w:fill="FFFFFF"/>
        </w:rPr>
        <w:t> (pp. 85-90). </w:t>
      </w:r>
    </w:p>
    <w:p w14:paraId="7FEE6DD8" w14:textId="1122CF14" w:rsidR="00DF4C54" w:rsidRDefault="00DF4C54" w:rsidP="00101157">
      <w:pPr>
        <w:rPr>
          <w:rFonts w:cstheme="minorHAnsi"/>
        </w:rPr>
      </w:pPr>
      <w:r>
        <w:rPr>
          <w:rFonts w:cstheme="minorHAnsi"/>
        </w:rPr>
        <w:t xml:space="preserve">[23] </w:t>
      </w:r>
      <w:proofErr w:type="spellStart"/>
      <w:r w:rsidRPr="00DF4C54">
        <w:rPr>
          <w:rFonts w:cstheme="minorHAnsi"/>
        </w:rPr>
        <w:t>Farrokhpanah</w:t>
      </w:r>
      <w:proofErr w:type="spellEnd"/>
      <w:r w:rsidRPr="00DF4C54">
        <w:rPr>
          <w:rFonts w:cstheme="minorHAnsi"/>
        </w:rPr>
        <w:t xml:space="preserve">, A., Bussmann, M. and </w:t>
      </w:r>
      <w:proofErr w:type="spellStart"/>
      <w:r w:rsidRPr="00DF4C54">
        <w:rPr>
          <w:rFonts w:cstheme="minorHAnsi"/>
        </w:rPr>
        <w:t>Mostaghimi</w:t>
      </w:r>
      <w:proofErr w:type="spellEnd"/>
      <w:r w:rsidRPr="00DF4C54">
        <w:rPr>
          <w:rFonts w:cstheme="minorHAnsi"/>
        </w:rPr>
        <w:t xml:space="preserve">, J., 2017. New smoothed particle hydrodynamics (SPH) formulation for </w:t>
      </w:r>
      <w:proofErr w:type="spellStart"/>
      <w:r w:rsidRPr="00DF4C54">
        <w:rPr>
          <w:rFonts w:cstheme="minorHAnsi"/>
        </w:rPr>
        <w:t>modeling</w:t>
      </w:r>
      <w:proofErr w:type="spellEnd"/>
      <w:r w:rsidRPr="00DF4C54">
        <w:rPr>
          <w:rFonts w:cstheme="minorHAnsi"/>
        </w:rPr>
        <w:t xml:space="preserve"> heat conduction with solidification and melting. Numerical Heat Transfer, Part B: Fundamentals, 71(4), pp.299-312.</w:t>
      </w:r>
    </w:p>
    <w:p w14:paraId="7F6EFB04" w14:textId="11BC8ED7" w:rsidR="00E970D6" w:rsidRDefault="00E970D6" w:rsidP="00101157">
      <w:pPr>
        <w:rPr>
          <w:rFonts w:cstheme="minorHAnsi"/>
        </w:rPr>
      </w:pPr>
      <w:r>
        <w:rPr>
          <w:rFonts w:cstheme="minorHAnsi"/>
        </w:rPr>
        <w:t xml:space="preserve">[24] </w:t>
      </w:r>
      <w:r w:rsidRPr="00E970D6">
        <w:rPr>
          <w:rFonts w:cstheme="minorHAnsi"/>
        </w:rPr>
        <w:t xml:space="preserve">Fraser, D.M., Pillay, R., </w:t>
      </w:r>
      <w:proofErr w:type="spellStart"/>
      <w:r w:rsidRPr="00E970D6">
        <w:rPr>
          <w:rFonts w:cstheme="minorHAnsi"/>
        </w:rPr>
        <w:t>Tjatindi</w:t>
      </w:r>
      <w:proofErr w:type="spellEnd"/>
      <w:r w:rsidRPr="00E970D6">
        <w:rPr>
          <w:rFonts w:cstheme="minorHAnsi"/>
        </w:rPr>
        <w:t>, L. and Case, J.M., 2007. Enhancing the learning of fluid mechanics using computer simulations. Journal of Engineering Education, 96(4), pp.381-388.</w:t>
      </w:r>
    </w:p>
    <w:p w14:paraId="09C08D20" w14:textId="5BB742D3" w:rsidR="001E2343" w:rsidRDefault="001E2343" w:rsidP="00101157">
      <w:pPr>
        <w:rPr>
          <w:rFonts w:cstheme="minorHAnsi"/>
        </w:rPr>
      </w:pPr>
      <w:r>
        <w:rPr>
          <w:rFonts w:cstheme="minorHAnsi"/>
        </w:rPr>
        <w:t>[25]</w:t>
      </w:r>
      <w:r w:rsidR="004571B4">
        <w:rPr>
          <w:rFonts w:cstheme="minorHAnsi"/>
        </w:rPr>
        <w:t xml:space="preserve"> </w:t>
      </w:r>
      <w:proofErr w:type="spellStart"/>
      <w:r w:rsidR="004571B4" w:rsidRPr="004571B4">
        <w:rPr>
          <w:rFonts w:cstheme="minorHAnsi"/>
        </w:rPr>
        <w:t>Onderik</w:t>
      </w:r>
      <w:proofErr w:type="spellEnd"/>
      <w:r w:rsidR="004571B4" w:rsidRPr="004571B4">
        <w:rPr>
          <w:rFonts w:cstheme="minorHAnsi"/>
        </w:rPr>
        <w:t xml:space="preserve">, J., Chládek, M. and </w:t>
      </w:r>
      <w:proofErr w:type="spellStart"/>
      <w:r w:rsidR="004571B4" w:rsidRPr="004571B4">
        <w:rPr>
          <w:rFonts w:cstheme="minorHAnsi"/>
        </w:rPr>
        <w:t>Ďurikovič</w:t>
      </w:r>
      <w:proofErr w:type="spellEnd"/>
      <w:r w:rsidR="004571B4" w:rsidRPr="004571B4">
        <w:rPr>
          <w:rFonts w:cstheme="minorHAnsi"/>
        </w:rPr>
        <w:t>, R., 2011, April. SPH with small scale details and improved surface reconstruction. In Proceedings of the 27th Spring Conference on Computer Graphics (pp. 29-36).</w:t>
      </w:r>
    </w:p>
    <w:p w14:paraId="208B83BA" w14:textId="14CED2D4" w:rsidR="004909BD" w:rsidRDefault="004909BD" w:rsidP="00101157">
      <w:pPr>
        <w:rPr>
          <w:rFonts w:cstheme="minorHAnsi"/>
        </w:rPr>
      </w:pPr>
      <w:r>
        <w:rPr>
          <w:rFonts w:cstheme="minorHAnsi"/>
        </w:rPr>
        <w:t xml:space="preserve">[26] </w:t>
      </w:r>
      <w:r w:rsidR="00704A1F" w:rsidRPr="00704A1F">
        <w:rPr>
          <w:rFonts w:cstheme="minorHAnsi"/>
        </w:rPr>
        <w:t xml:space="preserve">Peng, C., </w:t>
      </w:r>
      <w:proofErr w:type="spellStart"/>
      <w:r w:rsidR="00704A1F" w:rsidRPr="00704A1F">
        <w:rPr>
          <w:rFonts w:cstheme="minorHAnsi"/>
        </w:rPr>
        <w:t>Bauinger</w:t>
      </w:r>
      <w:proofErr w:type="spellEnd"/>
      <w:r w:rsidR="00704A1F" w:rsidRPr="00704A1F">
        <w:rPr>
          <w:rFonts w:cstheme="minorHAnsi"/>
        </w:rPr>
        <w:t>, C., Szewc, K., Wu, W. and Cao, H., 2019. An improved predictive-corrective incompressible smoothed particle hydrodynamics method for fluid flow modelling. Journal of Hydrodynamics, 31(4), pp.654-668.</w:t>
      </w:r>
    </w:p>
    <w:p w14:paraId="5D7ACBEE" w14:textId="1E4E8CF1" w:rsidR="00BA4B90" w:rsidRDefault="00BA4B90" w:rsidP="00101157">
      <w:pPr>
        <w:rPr>
          <w:rFonts w:cstheme="minorHAnsi"/>
        </w:rPr>
      </w:pPr>
      <w:r>
        <w:rPr>
          <w:rFonts w:cstheme="minorHAnsi"/>
        </w:rPr>
        <w:t xml:space="preserve">[27] </w:t>
      </w:r>
      <w:r w:rsidR="00DB0560" w:rsidRPr="00DB0560">
        <w:rPr>
          <w:rFonts w:cstheme="minorHAnsi"/>
        </w:rPr>
        <w:t>Domínguez, J.M., Crespo, A.J., Valdez-Balderas, D., Rogers, B.D. and Gómez-</w:t>
      </w:r>
      <w:proofErr w:type="spellStart"/>
      <w:r w:rsidR="00DB0560" w:rsidRPr="00DB0560">
        <w:rPr>
          <w:rFonts w:cstheme="minorHAnsi"/>
        </w:rPr>
        <w:t>Gesteira</w:t>
      </w:r>
      <w:proofErr w:type="spellEnd"/>
      <w:r w:rsidR="00DB0560" w:rsidRPr="00DB0560">
        <w:rPr>
          <w:rFonts w:cstheme="minorHAnsi"/>
        </w:rPr>
        <w:t>, M., 2013. New multi-GPU implementation for smoothed particle hydrodynamics on heterogeneous clusters. </w:t>
      </w:r>
      <w:r w:rsidR="00DB0560" w:rsidRPr="00DB0560">
        <w:rPr>
          <w:rFonts w:cstheme="minorHAnsi"/>
          <w:i/>
          <w:iCs/>
        </w:rPr>
        <w:t>Computer Physics Communications</w:t>
      </w:r>
      <w:r w:rsidR="00DB0560" w:rsidRPr="00DB0560">
        <w:rPr>
          <w:rFonts w:cstheme="minorHAnsi"/>
        </w:rPr>
        <w:t>, </w:t>
      </w:r>
      <w:r w:rsidR="00DB0560" w:rsidRPr="00DB0560">
        <w:rPr>
          <w:rFonts w:cstheme="minorHAnsi"/>
          <w:i/>
          <w:iCs/>
        </w:rPr>
        <w:t>184</w:t>
      </w:r>
      <w:r w:rsidR="00DB0560" w:rsidRPr="00DB0560">
        <w:rPr>
          <w:rFonts w:cstheme="minorHAnsi"/>
        </w:rPr>
        <w:t>(8), pp.1848-1860.</w:t>
      </w:r>
    </w:p>
    <w:p w14:paraId="4681ACF4" w14:textId="43313DFC" w:rsidR="003B2F27" w:rsidRDefault="003B2F27" w:rsidP="00101157">
      <w:pPr>
        <w:rPr>
          <w:rFonts w:cstheme="minorHAnsi"/>
        </w:rPr>
      </w:pPr>
      <w:r>
        <w:rPr>
          <w:rFonts w:cstheme="minorHAnsi"/>
        </w:rPr>
        <w:t xml:space="preserve">[28] </w:t>
      </w:r>
      <w:r w:rsidRPr="003B2F27">
        <w:rPr>
          <w:rFonts w:cstheme="minorHAnsi"/>
        </w:rPr>
        <w:t>Singh, D.P., Joshi, I. and Choudhary, J., 2018. Survey of GPU based sorting algorithms. International Journal of Parallel Programming, 46, pp.1017-1034.</w:t>
      </w:r>
    </w:p>
    <w:p w14:paraId="5323B97F" w14:textId="77B77874" w:rsidR="000F3B06" w:rsidRDefault="000F3B06" w:rsidP="00101157">
      <w:pPr>
        <w:rPr>
          <w:rFonts w:cstheme="minorHAnsi"/>
        </w:rPr>
      </w:pPr>
      <w:r>
        <w:rPr>
          <w:rFonts w:cstheme="minorHAnsi"/>
        </w:rPr>
        <w:t xml:space="preserve">[29] </w:t>
      </w:r>
      <w:r w:rsidRPr="000F3B06">
        <w:rPr>
          <w:rFonts w:cstheme="minorHAnsi"/>
        </w:rPr>
        <w:t>Chen, C., Zhang, A.M., Chen, J.Q. and Shen, Y.M., 2021. SPH simulations of water entry problems using an improved boundary treatment. Ocean Engineering, 238, p.109679.</w:t>
      </w:r>
    </w:p>
    <w:p w14:paraId="5494E031" w14:textId="7ABB5B60" w:rsidR="00DD5875" w:rsidRDefault="00DD5875" w:rsidP="00101157">
      <w:pPr>
        <w:rPr>
          <w:rFonts w:cstheme="minorHAnsi"/>
        </w:rPr>
      </w:pPr>
      <w:r>
        <w:rPr>
          <w:rFonts w:cstheme="minorHAnsi"/>
        </w:rPr>
        <w:t xml:space="preserve">[30] </w:t>
      </w:r>
      <w:r w:rsidR="00666C05" w:rsidRPr="00666C05">
        <w:rPr>
          <w:rFonts w:cstheme="minorHAnsi"/>
        </w:rPr>
        <w:t>Richter, T., 2013. A fully Eulerian formulation for fluid–structure-interaction problems. Journal of Computational Physics, 233, pp.227-240.</w:t>
      </w:r>
    </w:p>
    <w:p w14:paraId="00AD772D" w14:textId="7A9C1499" w:rsidR="0048201F" w:rsidRDefault="0048201F" w:rsidP="00101157">
      <w:pPr>
        <w:rPr>
          <w:rFonts w:cstheme="minorHAnsi"/>
        </w:rPr>
      </w:pPr>
      <w:r>
        <w:rPr>
          <w:rFonts w:cstheme="minorHAnsi"/>
        </w:rPr>
        <w:t xml:space="preserve">[31] </w:t>
      </w:r>
      <w:r w:rsidR="002C1645" w:rsidRPr="002C1645">
        <w:rPr>
          <w:rFonts w:cstheme="minorHAnsi"/>
        </w:rPr>
        <w:t xml:space="preserve">Xiu, D. and </w:t>
      </w:r>
      <w:proofErr w:type="spellStart"/>
      <w:r w:rsidR="002C1645" w:rsidRPr="002C1645">
        <w:rPr>
          <w:rFonts w:cstheme="minorHAnsi"/>
        </w:rPr>
        <w:t>Karniadakis</w:t>
      </w:r>
      <w:proofErr w:type="spellEnd"/>
      <w:r w:rsidR="002C1645" w:rsidRPr="002C1645">
        <w:rPr>
          <w:rFonts w:cstheme="minorHAnsi"/>
        </w:rPr>
        <w:t>, G.E., 2001. A semi-</w:t>
      </w:r>
      <w:proofErr w:type="spellStart"/>
      <w:r w:rsidR="002C1645" w:rsidRPr="002C1645">
        <w:rPr>
          <w:rFonts w:cstheme="minorHAnsi"/>
        </w:rPr>
        <w:t>Lagrangian</w:t>
      </w:r>
      <w:proofErr w:type="spellEnd"/>
      <w:r w:rsidR="002C1645" w:rsidRPr="002C1645">
        <w:rPr>
          <w:rFonts w:cstheme="minorHAnsi"/>
        </w:rPr>
        <w:t xml:space="preserve"> high-order method for Navier–Stokes equations. Journal of computational physics, 172(2), pp.658-684.</w:t>
      </w:r>
    </w:p>
    <w:p w14:paraId="50CF2B6A" w14:textId="51FD0DE3" w:rsidR="008A441E" w:rsidRDefault="008A441E" w:rsidP="00101157">
      <w:pPr>
        <w:rPr>
          <w:rFonts w:cstheme="minorHAnsi"/>
        </w:rPr>
      </w:pPr>
      <w:r>
        <w:rPr>
          <w:rFonts w:cstheme="minorHAnsi"/>
        </w:rPr>
        <w:lastRenderedPageBreak/>
        <w:t xml:space="preserve">[32] </w:t>
      </w:r>
      <w:r w:rsidRPr="008A441E">
        <w:rPr>
          <w:rFonts w:cstheme="minorHAnsi"/>
        </w:rPr>
        <w:t>Melville, W.K., 1996. The role of surface-wave breaking in air-sea interaction. Annual review of fluid mechanics, 28(1), pp.279-321.</w:t>
      </w:r>
    </w:p>
    <w:p w14:paraId="740A9295" w14:textId="769F87B3" w:rsidR="00393928" w:rsidRDefault="00393928" w:rsidP="00101157">
      <w:pPr>
        <w:rPr>
          <w:rFonts w:cstheme="minorHAnsi"/>
        </w:rPr>
      </w:pPr>
      <w:r>
        <w:rPr>
          <w:rFonts w:cstheme="minorHAnsi"/>
        </w:rPr>
        <w:t xml:space="preserve">[33] </w:t>
      </w:r>
      <w:r w:rsidRPr="00393928">
        <w:rPr>
          <w:rFonts w:cstheme="minorHAnsi"/>
        </w:rPr>
        <w:t>Bell, N., Yu, Y. and Mucha, P.J., 2005, July. Particle-based simulation of granular materials. In Proceedings of the 2005 ACM SIGGRAPH/</w:t>
      </w:r>
      <w:proofErr w:type="spellStart"/>
      <w:r w:rsidRPr="00393928">
        <w:rPr>
          <w:rFonts w:cstheme="minorHAnsi"/>
        </w:rPr>
        <w:t>Eurographics</w:t>
      </w:r>
      <w:proofErr w:type="spellEnd"/>
      <w:r w:rsidRPr="00393928">
        <w:rPr>
          <w:rFonts w:cstheme="minorHAnsi"/>
        </w:rPr>
        <w:t xml:space="preserve"> symposium on Computer animation (pp. 77-86).</w:t>
      </w:r>
    </w:p>
    <w:p w14:paraId="6125CBB8" w14:textId="23864422" w:rsidR="001549E8" w:rsidRPr="006E5A17" w:rsidRDefault="001549E8" w:rsidP="00101157">
      <w:pPr>
        <w:rPr>
          <w:rFonts w:cstheme="minorHAnsi"/>
        </w:rPr>
      </w:pPr>
      <w:r>
        <w:rPr>
          <w:rFonts w:cstheme="minorHAnsi"/>
        </w:rPr>
        <w:t xml:space="preserve">[34] </w:t>
      </w:r>
      <w:r w:rsidR="006D18BF" w:rsidRPr="006D18BF">
        <w:rPr>
          <w:rFonts w:cstheme="minorHAnsi"/>
        </w:rPr>
        <w:t xml:space="preserve">Gunadi, S.I. and </w:t>
      </w:r>
      <w:proofErr w:type="spellStart"/>
      <w:r w:rsidR="006D18BF" w:rsidRPr="006D18BF">
        <w:rPr>
          <w:rFonts w:cstheme="minorHAnsi"/>
        </w:rPr>
        <w:t>Yugopuspito</w:t>
      </w:r>
      <w:proofErr w:type="spellEnd"/>
      <w:r w:rsidR="006D18BF" w:rsidRPr="006D18BF">
        <w:rPr>
          <w:rFonts w:cstheme="minorHAnsi"/>
        </w:rPr>
        <w:t xml:space="preserve">, P., 2018, August. Real-time </w:t>
      </w:r>
      <w:proofErr w:type="spellStart"/>
      <w:r w:rsidR="006D18BF" w:rsidRPr="006D18BF">
        <w:rPr>
          <w:rFonts w:cstheme="minorHAnsi"/>
        </w:rPr>
        <w:t>gpu</w:t>
      </w:r>
      <w:proofErr w:type="spellEnd"/>
      <w:r w:rsidR="006D18BF" w:rsidRPr="006D18BF">
        <w:rPr>
          <w:rFonts w:cstheme="minorHAnsi"/>
        </w:rPr>
        <w:t xml:space="preserve">-based </w:t>
      </w:r>
      <w:proofErr w:type="spellStart"/>
      <w:r w:rsidR="006D18BF" w:rsidRPr="006D18BF">
        <w:rPr>
          <w:rFonts w:cstheme="minorHAnsi"/>
        </w:rPr>
        <w:t>sph</w:t>
      </w:r>
      <w:proofErr w:type="spellEnd"/>
      <w:r w:rsidR="006D18BF" w:rsidRPr="006D18BF">
        <w:rPr>
          <w:rFonts w:cstheme="minorHAnsi"/>
        </w:rPr>
        <w:t xml:space="preserve"> fluid simulation using </w:t>
      </w:r>
      <w:proofErr w:type="spellStart"/>
      <w:r w:rsidR="006D18BF" w:rsidRPr="006D18BF">
        <w:rPr>
          <w:rFonts w:cstheme="minorHAnsi"/>
        </w:rPr>
        <w:t>vulkan</w:t>
      </w:r>
      <w:proofErr w:type="spellEnd"/>
      <w:r w:rsidR="006D18BF" w:rsidRPr="006D18BF">
        <w:rPr>
          <w:rFonts w:cstheme="minorHAnsi"/>
        </w:rPr>
        <w:t xml:space="preserve"> and </w:t>
      </w:r>
      <w:proofErr w:type="spellStart"/>
      <w:r w:rsidR="006D18BF" w:rsidRPr="006D18BF">
        <w:rPr>
          <w:rFonts w:cstheme="minorHAnsi"/>
        </w:rPr>
        <w:t>opengl</w:t>
      </w:r>
      <w:proofErr w:type="spellEnd"/>
      <w:r w:rsidR="006D18BF" w:rsidRPr="006D18BF">
        <w:rPr>
          <w:rFonts w:cstheme="minorHAnsi"/>
        </w:rPr>
        <w:t xml:space="preserve"> compute shaders. In 2018 4th International Conference on Science and Technology (ICST) (pp. 1-6). IEEE.</w:t>
      </w:r>
    </w:p>
    <w:sectPr w:rsidR="001549E8" w:rsidRPr="006E5A17">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96586" w14:textId="77777777" w:rsidR="00A9502B" w:rsidRDefault="00A9502B" w:rsidP="0068606E">
      <w:pPr>
        <w:spacing w:after="0" w:line="240" w:lineRule="auto"/>
      </w:pPr>
      <w:r>
        <w:separator/>
      </w:r>
    </w:p>
  </w:endnote>
  <w:endnote w:type="continuationSeparator" w:id="0">
    <w:p w14:paraId="74FFB9E0" w14:textId="77777777" w:rsidR="00A9502B" w:rsidRDefault="00A9502B" w:rsidP="00686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scadia Code SemiBold">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4424793"/>
      <w:docPartObj>
        <w:docPartGallery w:val="Page Numbers (Bottom of Page)"/>
        <w:docPartUnique/>
      </w:docPartObj>
    </w:sdtPr>
    <w:sdtEndPr>
      <w:rPr>
        <w:noProof/>
      </w:rPr>
    </w:sdtEndPr>
    <w:sdtContent>
      <w:p w14:paraId="068FC1B3" w14:textId="1E64F5E8" w:rsidR="002C1645" w:rsidRDefault="002C16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B2F83E" w14:textId="77777777" w:rsidR="002C1645" w:rsidRDefault="002C1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FF2EA8" w14:textId="77777777" w:rsidR="00A9502B" w:rsidRDefault="00A9502B" w:rsidP="0068606E">
      <w:pPr>
        <w:spacing w:after="0" w:line="240" w:lineRule="auto"/>
      </w:pPr>
      <w:r>
        <w:separator/>
      </w:r>
    </w:p>
  </w:footnote>
  <w:footnote w:type="continuationSeparator" w:id="0">
    <w:p w14:paraId="36A1464D" w14:textId="77777777" w:rsidR="00A9502B" w:rsidRDefault="00A9502B" w:rsidP="00686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14187"/>
    <w:multiLevelType w:val="hybridMultilevel"/>
    <w:tmpl w:val="31668B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AC85EA8"/>
    <w:multiLevelType w:val="hybridMultilevel"/>
    <w:tmpl w:val="D1B82A9E"/>
    <w:lvl w:ilvl="0" w:tplc="64F0B4D0">
      <w:start w:val="1"/>
      <w:numFmt w:val="decimal"/>
      <w:lvlText w:val="%1."/>
      <w:lvlJc w:val="left"/>
      <w:pPr>
        <w:ind w:left="720" w:hanging="360"/>
      </w:pPr>
      <w:rPr>
        <w:b w:val="0"/>
        <w:bCs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75691D"/>
    <w:multiLevelType w:val="hybridMultilevel"/>
    <w:tmpl w:val="A60A3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D3E31"/>
    <w:multiLevelType w:val="hybridMultilevel"/>
    <w:tmpl w:val="3762FDE4"/>
    <w:lvl w:ilvl="0" w:tplc="64F0B4D0">
      <w:start w:val="1"/>
      <w:numFmt w:val="decimal"/>
      <w:lvlText w:val="%1."/>
      <w:lvlJc w:val="left"/>
      <w:pPr>
        <w:ind w:left="720" w:hanging="360"/>
      </w:pPr>
      <w:rPr>
        <w:b w:val="0"/>
        <w:bCs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4C3549"/>
    <w:multiLevelType w:val="hybridMultilevel"/>
    <w:tmpl w:val="CB82F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A62F3"/>
    <w:multiLevelType w:val="hybridMultilevel"/>
    <w:tmpl w:val="AF221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934F5A"/>
    <w:multiLevelType w:val="hybridMultilevel"/>
    <w:tmpl w:val="CCE04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5417F9"/>
    <w:multiLevelType w:val="hybridMultilevel"/>
    <w:tmpl w:val="C76C1F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2C36942"/>
    <w:multiLevelType w:val="hybridMultilevel"/>
    <w:tmpl w:val="B4025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396DBA"/>
    <w:multiLevelType w:val="hybridMultilevel"/>
    <w:tmpl w:val="90E4E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8"/>
  </w:num>
  <w:num w:numId="6">
    <w:abstractNumId w:val="2"/>
  </w:num>
  <w:num w:numId="7">
    <w:abstractNumId w:val="7"/>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3A6"/>
    <w:rsid w:val="00000890"/>
    <w:rsid w:val="00000E3B"/>
    <w:rsid w:val="0000151A"/>
    <w:rsid w:val="00001794"/>
    <w:rsid w:val="000019BD"/>
    <w:rsid w:val="000029F1"/>
    <w:rsid w:val="00002C5D"/>
    <w:rsid w:val="00003215"/>
    <w:rsid w:val="000034E8"/>
    <w:rsid w:val="000034FA"/>
    <w:rsid w:val="00003F53"/>
    <w:rsid w:val="00003F5F"/>
    <w:rsid w:val="00004013"/>
    <w:rsid w:val="000042C8"/>
    <w:rsid w:val="0000433E"/>
    <w:rsid w:val="00004587"/>
    <w:rsid w:val="0000499B"/>
    <w:rsid w:val="00004AC1"/>
    <w:rsid w:val="00004DC4"/>
    <w:rsid w:val="00005A16"/>
    <w:rsid w:val="00005EA2"/>
    <w:rsid w:val="00005ECA"/>
    <w:rsid w:val="00005F8E"/>
    <w:rsid w:val="0000697F"/>
    <w:rsid w:val="00006D34"/>
    <w:rsid w:val="00006F4C"/>
    <w:rsid w:val="00007372"/>
    <w:rsid w:val="00010202"/>
    <w:rsid w:val="000102DC"/>
    <w:rsid w:val="000107C6"/>
    <w:rsid w:val="000108F4"/>
    <w:rsid w:val="00010A56"/>
    <w:rsid w:val="00010B85"/>
    <w:rsid w:val="00011314"/>
    <w:rsid w:val="00012165"/>
    <w:rsid w:val="00012DF0"/>
    <w:rsid w:val="00013536"/>
    <w:rsid w:val="00013677"/>
    <w:rsid w:val="000138AB"/>
    <w:rsid w:val="00014087"/>
    <w:rsid w:val="000140DB"/>
    <w:rsid w:val="00014840"/>
    <w:rsid w:val="00014A77"/>
    <w:rsid w:val="00014DD4"/>
    <w:rsid w:val="00014E58"/>
    <w:rsid w:val="000150F9"/>
    <w:rsid w:val="000151AD"/>
    <w:rsid w:val="000155CE"/>
    <w:rsid w:val="00015868"/>
    <w:rsid w:val="00015A38"/>
    <w:rsid w:val="00015E21"/>
    <w:rsid w:val="0001602E"/>
    <w:rsid w:val="00016E1B"/>
    <w:rsid w:val="00016EC5"/>
    <w:rsid w:val="0001798D"/>
    <w:rsid w:val="00017A55"/>
    <w:rsid w:val="000200BB"/>
    <w:rsid w:val="000204C6"/>
    <w:rsid w:val="000206C4"/>
    <w:rsid w:val="000225A8"/>
    <w:rsid w:val="00023083"/>
    <w:rsid w:val="00023701"/>
    <w:rsid w:val="00023851"/>
    <w:rsid w:val="00024004"/>
    <w:rsid w:val="000241F6"/>
    <w:rsid w:val="00024514"/>
    <w:rsid w:val="00025475"/>
    <w:rsid w:val="000264B7"/>
    <w:rsid w:val="000264FA"/>
    <w:rsid w:val="00026A3D"/>
    <w:rsid w:val="000270F6"/>
    <w:rsid w:val="00027208"/>
    <w:rsid w:val="00027F66"/>
    <w:rsid w:val="000300CE"/>
    <w:rsid w:val="000304A2"/>
    <w:rsid w:val="000305D2"/>
    <w:rsid w:val="000307F9"/>
    <w:rsid w:val="000308F5"/>
    <w:rsid w:val="00030958"/>
    <w:rsid w:val="0003132F"/>
    <w:rsid w:val="0003173B"/>
    <w:rsid w:val="00031902"/>
    <w:rsid w:val="0003193B"/>
    <w:rsid w:val="00031A96"/>
    <w:rsid w:val="00031B0A"/>
    <w:rsid w:val="00032876"/>
    <w:rsid w:val="00033DF2"/>
    <w:rsid w:val="00033E79"/>
    <w:rsid w:val="0003417B"/>
    <w:rsid w:val="00034595"/>
    <w:rsid w:val="000345D5"/>
    <w:rsid w:val="000348C6"/>
    <w:rsid w:val="00034AA0"/>
    <w:rsid w:val="00034C35"/>
    <w:rsid w:val="00034E92"/>
    <w:rsid w:val="000357AE"/>
    <w:rsid w:val="00035B5B"/>
    <w:rsid w:val="00035B9F"/>
    <w:rsid w:val="00035D60"/>
    <w:rsid w:val="00035FEE"/>
    <w:rsid w:val="00036170"/>
    <w:rsid w:val="00036AF0"/>
    <w:rsid w:val="00036BBE"/>
    <w:rsid w:val="00036E25"/>
    <w:rsid w:val="000374DA"/>
    <w:rsid w:val="00037638"/>
    <w:rsid w:val="00037D6B"/>
    <w:rsid w:val="000401A2"/>
    <w:rsid w:val="0004064E"/>
    <w:rsid w:val="00040910"/>
    <w:rsid w:val="0004146B"/>
    <w:rsid w:val="00042275"/>
    <w:rsid w:val="00042947"/>
    <w:rsid w:val="000433EE"/>
    <w:rsid w:val="000436E3"/>
    <w:rsid w:val="00043E6F"/>
    <w:rsid w:val="0004422A"/>
    <w:rsid w:val="000453F8"/>
    <w:rsid w:val="00046B5A"/>
    <w:rsid w:val="000472B7"/>
    <w:rsid w:val="000475A6"/>
    <w:rsid w:val="00047AFA"/>
    <w:rsid w:val="00047D1C"/>
    <w:rsid w:val="000501CA"/>
    <w:rsid w:val="00050542"/>
    <w:rsid w:val="00051D0E"/>
    <w:rsid w:val="00052F8C"/>
    <w:rsid w:val="00053122"/>
    <w:rsid w:val="00053F53"/>
    <w:rsid w:val="000548BA"/>
    <w:rsid w:val="000549AC"/>
    <w:rsid w:val="00054BA3"/>
    <w:rsid w:val="00054FA4"/>
    <w:rsid w:val="00054FB9"/>
    <w:rsid w:val="00055486"/>
    <w:rsid w:val="000561B2"/>
    <w:rsid w:val="00056881"/>
    <w:rsid w:val="000569D9"/>
    <w:rsid w:val="00056FD8"/>
    <w:rsid w:val="000571C4"/>
    <w:rsid w:val="000575B4"/>
    <w:rsid w:val="000579D9"/>
    <w:rsid w:val="000609E5"/>
    <w:rsid w:val="00060F34"/>
    <w:rsid w:val="000610EE"/>
    <w:rsid w:val="000610F9"/>
    <w:rsid w:val="00061406"/>
    <w:rsid w:val="00061B16"/>
    <w:rsid w:val="00061B5F"/>
    <w:rsid w:val="0006200D"/>
    <w:rsid w:val="0006212B"/>
    <w:rsid w:val="0006251A"/>
    <w:rsid w:val="00062834"/>
    <w:rsid w:val="00062CBD"/>
    <w:rsid w:val="00063507"/>
    <w:rsid w:val="00063F0C"/>
    <w:rsid w:val="00064861"/>
    <w:rsid w:val="00065881"/>
    <w:rsid w:val="0006696E"/>
    <w:rsid w:val="00066E15"/>
    <w:rsid w:val="000673DD"/>
    <w:rsid w:val="00067903"/>
    <w:rsid w:val="00067B35"/>
    <w:rsid w:val="00067F5D"/>
    <w:rsid w:val="00070309"/>
    <w:rsid w:val="00070C36"/>
    <w:rsid w:val="0007110A"/>
    <w:rsid w:val="00071714"/>
    <w:rsid w:val="000718D1"/>
    <w:rsid w:val="00071A00"/>
    <w:rsid w:val="00071B75"/>
    <w:rsid w:val="00071B87"/>
    <w:rsid w:val="00071E1C"/>
    <w:rsid w:val="00072849"/>
    <w:rsid w:val="0007331E"/>
    <w:rsid w:val="00074371"/>
    <w:rsid w:val="00074784"/>
    <w:rsid w:val="00074D30"/>
    <w:rsid w:val="00074D8C"/>
    <w:rsid w:val="000751C8"/>
    <w:rsid w:val="0007598F"/>
    <w:rsid w:val="00076540"/>
    <w:rsid w:val="00076D9D"/>
    <w:rsid w:val="00077045"/>
    <w:rsid w:val="00077202"/>
    <w:rsid w:val="00077B53"/>
    <w:rsid w:val="00080627"/>
    <w:rsid w:val="0008155B"/>
    <w:rsid w:val="00081E6C"/>
    <w:rsid w:val="0008203E"/>
    <w:rsid w:val="0008210F"/>
    <w:rsid w:val="0008223B"/>
    <w:rsid w:val="0008225F"/>
    <w:rsid w:val="0008283A"/>
    <w:rsid w:val="00082BE3"/>
    <w:rsid w:val="000837A4"/>
    <w:rsid w:val="00083E20"/>
    <w:rsid w:val="00084462"/>
    <w:rsid w:val="000845D0"/>
    <w:rsid w:val="0008475E"/>
    <w:rsid w:val="00084E50"/>
    <w:rsid w:val="000854D8"/>
    <w:rsid w:val="00085D8F"/>
    <w:rsid w:val="00086A6B"/>
    <w:rsid w:val="00087139"/>
    <w:rsid w:val="000879D8"/>
    <w:rsid w:val="00087B4E"/>
    <w:rsid w:val="00090082"/>
    <w:rsid w:val="00090A59"/>
    <w:rsid w:val="00090A86"/>
    <w:rsid w:val="00091101"/>
    <w:rsid w:val="00091678"/>
    <w:rsid w:val="0009177B"/>
    <w:rsid w:val="00092314"/>
    <w:rsid w:val="00092FDC"/>
    <w:rsid w:val="00093D86"/>
    <w:rsid w:val="00093EC4"/>
    <w:rsid w:val="00094E47"/>
    <w:rsid w:val="000952D1"/>
    <w:rsid w:val="000956DF"/>
    <w:rsid w:val="00095968"/>
    <w:rsid w:val="00095BBB"/>
    <w:rsid w:val="00095F08"/>
    <w:rsid w:val="00096015"/>
    <w:rsid w:val="000969F2"/>
    <w:rsid w:val="00096DC8"/>
    <w:rsid w:val="00096E9B"/>
    <w:rsid w:val="00097337"/>
    <w:rsid w:val="000976BF"/>
    <w:rsid w:val="0009792A"/>
    <w:rsid w:val="000A0001"/>
    <w:rsid w:val="000A0563"/>
    <w:rsid w:val="000A0668"/>
    <w:rsid w:val="000A1D80"/>
    <w:rsid w:val="000A1EBC"/>
    <w:rsid w:val="000A2F35"/>
    <w:rsid w:val="000A362E"/>
    <w:rsid w:val="000A41A7"/>
    <w:rsid w:val="000A4268"/>
    <w:rsid w:val="000A4936"/>
    <w:rsid w:val="000A49E2"/>
    <w:rsid w:val="000A4F07"/>
    <w:rsid w:val="000A6DF4"/>
    <w:rsid w:val="000A6E38"/>
    <w:rsid w:val="000A7CC8"/>
    <w:rsid w:val="000A7CF3"/>
    <w:rsid w:val="000B024D"/>
    <w:rsid w:val="000B0624"/>
    <w:rsid w:val="000B135E"/>
    <w:rsid w:val="000B18A5"/>
    <w:rsid w:val="000B18D2"/>
    <w:rsid w:val="000B1B71"/>
    <w:rsid w:val="000B1E44"/>
    <w:rsid w:val="000B1EFF"/>
    <w:rsid w:val="000B2138"/>
    <w:rsid w:val="000B327A"/>
    <w:rsid w:val="000B32D9"/>
    <w:rsid w:val="000B332E"/>
    <w:rsid w:val="000B33AE"/>
    <w:rsid w:val="000B3DE6"/>
    <w:rsid w:val="000B433D"/>
    <w:rsid w:val="000B4C77"/>
    <w:rsid w:val="000B50FD"/>
    <w:rsid w:val="000B5159"/>
    <w:rsid w:val="000B5A64"/>
    <w:rsid w:val="000B63DF"/>
    <w:rsid w:val="000B64C3"/>
    <w:rsid w:val="000B69D5"/>
    <w:rsid w:val="000B705C"/>
    <w:rsid w:val="000B7215"/>
    <w:rsid w:val="000C067D"/>
    <w:rsid w:val="000C09EE"/>
    <w:rsid w:val="000C1035"/>
    <w:rsid w:val="000C10C2"/>
    <w:rsid w:val="000C25F4"/>
    <w:rsid w:val="000C272F"/>
    <w:rsid w:val="000C278B"/>
    <w:rsid w:val="000C2819"/>
    <w:rsid w:val="000C30F3"/>
    <w:rsid w:val="000C33CF"/>
    <w:rsid w:val="000C3F77"/>
    <w:rsid w:val="000C464D"/>
    <w:rsid w:val="000C4A81"/>
    <w:rsid w:val="000C4B62"/>
    <w:rsid w:val="000C4B99"/>
    <w:rsid w:val="000C4C99"/>
    <w:rsid w:val="000C4F9B"/>
    <w:rsid w:val="000C4FA7"/>
    <w:rsid w:val="000C565D"/>
    <w:rsid w:val="000C59A3"/>
    <w:rsid w:val="000C59CD"/>
    <w:rsid w:val="000C600F"/>
    <w:rsid w:val="000C62E1"/>
    <w:rsid w:val="000C6B37"/>
    <w:rsid w:val="000C746A"/>
    <w:rsid w:val="000C7507"/>
    <w:rsid w:val="000C772C"/>
    <w:rsid w:val="000D034E"/>
    <w:rsid w:val="000D0754"/>
    <w:rsid w:val="000D0A97"/>
    <w:rsid w:val="000D0DDF"/>
    <w:rsid w:val="000D151A"/>
    <w:rsid w:val="000D18C1"/>
    <w:rsid w:val="000D1CDD"/>
    <w:rsid w:val="000D1D82"/>
    <w:rsid w:val="000D2FFE"/>
    <w:rsid w:val="000D3AB3"/>
    <w:rsid w:val="000D3F9B"/>
    <w:rsid w:val="000D505D"/>
    <w:rsid w:val="000D5B3A"/>
    <w:rsid w:val="000D5B99"/>
    <w:rsid w:val="000D7301"/>
    <w:rsid w:val="000D735E"/>
    <w:rsid w:val="000D763D"/>
    <w:rsid w:val="000D7AAD"/>
    <w:rsid w:val="000D7AE9"/>
    <w:rsid w:val="000D7D97"/>
    <w:rsid w:val="000E0318"/>
    <w:rsid w:val="000E068D"/>
    <w:rsid w:val="000E0765"/>
    <w:rsid w:val="000E14DF"/>
    <w:rsid w:val="000E1AC9"/>
    <w:rsid w:val="000E1C1F"/>
    <w:rsid w:val="000E2116"/>
    <w:rsid w:val="000E22AD"/>
    <w:rsid w:val="000E27FB"/>
    <w:rsid w:val="000E32A6"/>
    <w:rsid w:val="000E34ED"/>
    <w:rsid w:val="000E36D2"/>
    <w:rsid w:val="000E3ACA"/>
    <w:rsid w:val="000E3C11"/>
    <w:rsid w:val="000E3D5C"/>
    <w:rsid w:val="000E48D5"/>
    <w:rsid w:val="000E4B0D"/>
    <w:rsid w:val="000E4B19"/>
    <w:rsid w:val="000E54B3"/>
    <w:rsid w:val="000E5D3B"/>
    <w:rsid w:val="000E5E75"/>
    <w:rsid w:val="000E609A"/>
    <w:rsid w:val="000E6ECA"/>
    <w:rsid w:val="000E7B5E"/>
    <w:rsid w:val="000F0386"/>
    <w:rsid w:val="000F09DF"/>
    <w:rsid w:val="000F0D9A"/>
    <w:rsid w:val="000F1426"/>
    <w:rsid w:val="000F16E8"/>
    <w:rsid w:val="000F179D"/>
    <w:rsid w:val="000F2A36"/>
    <w:rsid w:val="000F3B06"/>
    <w:rsid w:val="000F43F6"/>
    <w:rsid w:val="000F454E"/>
    <w:rsid w:val="000F4854"/>
    <w:rsid w:val="000F4A13"/>
    <w:rsid w:val="000F5158"/>
    <w:rsid w:val="000F651C"/>
    <w:rsid w:val="000F67B7"/>
    <w:rsid w:val="000F69B6"/>
    <w:rsid w:val="000F6A30"/>
    <w:rsid w:val="000F76F7"/>
    <w:rsid w:val="000F771A"/>
    <w:rsid w:val="000F7EEB"/>
    <w:rsid w:val="000F7EF2"/>
    <w:rsid w:val="00100461"/>
    <w:rsid w:val="0010054D"/>
    <w:rsid w:val="001005C4"/>
    <w:rsid w:val="0010080E"/>
    <w:rsid w:val="00100836"/>
    <w:rsid w:val="001008A8"/>
    <w:rsid w:val="001008D3"/>
    <w:rsid w:val="00100B96"/>
    <w:rsid w:val="00101157"/>
    <w:rsid w:val="00101312"/>
    <w:rsid w:val="00101920"/>
    <w:rsid w:val="00101FE6"/>
    <w:rsid w:val="001027D3"/>
    <w:rsid w:val="00103055"/>
    <w:rsid w:val="0010322A"/>
    <w:rsid w:val="0010397C"/>
    <w:rsid w:val="00103A89"/>
    <w:rsid w:val="001040D9"/>
    <w:rsid w:val="00105217"/>
    <w:rsid w:val="001053B9"/>
    <w:rsid w:val="00105416"/>
    <w:rsid w:val="0010586E"/>
    <w:rsid w:val="00105879"/>
    <w:rsid w:val="00105B14"/>
    <w:rsid w:val="00105E84"/>
    <w:rsid w:val="001064D1"/>
    <w:rsid w:val="00106884"/>
    <w:rsid w:val="00106E48"/>
    <w:rsid w:val="00107079"/>
    <w:rsid w:val="0011007C"/>
    <w:rsid w:val="001107EA"/>
    <w:rsid w:val="001111AB"/>
    <w:rsid w:val="0011202A"/>
    <w:rsid w:val="00112599"/>
    <w:rsid w:val="00112A8B"/>
    <w:rsid w:val="001133FD"/>
    <w:rsid w:val="001134C8"/>
    <w:rsid w:val="001137FD"/>
    <w:rsid w:val="00113CE6"/>
    <w:rsid w:val="00113FE3"/>
    <w:rsid w:val="00114BD2"/>
    <w:rsid w:val="00115E37"/>
    <w:rsid w:val="00115EE2"/>
    <w:rsid w:val="00115FBA"/>
    <w:rsid w:val="00116EFA"/>
    <w:rsid w:val="0011723E"/>
    <w:rsid w:val="00117518"/>
    <w:rsid w:val="00117F44"/>
    <w:rsid w:val="00120E7C"/>
    <w:rsid w:val="00121123"/>
    <w:rsid w:val="00121496"/>
    <w:rsid w:val="00121624"/>
    <w:rsid w:val="00121B8C"/>
    <w:rsid w:val="00121D9E"/>
    <w:rsid w:val="00122A73"/>
    <w:rsid w:val="00122A80"/>
    <w:rsid w:val="00122B3E"/>
    <w:rsid w:val="00122C2B"/>
    <w:rsid w:val="001232E9"/>
    <w:rsid w:val="001236CE"/>
    <w:rsid w:val="001236F2"/>
    <w:rsid w:val="0012393D"/>
    <w:rsid w:val="00123B70"/>
    <w:rsid w:val="0012523C"/>
    <w:rsid w:val="00125579"/>
    <w:rsid w:val="0012575A"/>
    <w:rsid w:val="00125B63"/>
    <w:rsid w:val="00126950"/>
    <w:rsid w:val="00126BE9"/>
    <w:rsid w:val="001271FC"/>
    <w:rsid w:val="00130531"/>
    <w:rsid w:val="0013064D"/>
    <w:rsid w:val="00130822"/>
    <w:rsid w:val="0013232F"/>
    <w:rsid w:val="00132989"/>
    <w:rsid w:val="001331F0"/>
    <w:rsid w:val="001332D1"/>
    <w:rsid w:val="0013339E"/>
    <w:rsid w:val="001335EF"/>
    <w:rsid w:val="00133C5B"/>
    <w:rsid w:val="001344C7"/>
    <w:rsid w:val="0013454C"/>
    <w:rsid w:val="001349AB"/>
    <w:rsid w:val="00135249"/>
    <w:rsid w:val="00135879"/>
    <w:rsid w:val="00135C06"/>
    <w:rsid w:val="00136430"/>
    <w:rsid w:val="001365B6"/>
    <w:rsid w:val="001368E2"/>
    <w:rsid w:val="00136999"/>
    <w:rsid w:val="00137BB5"/>
    <w:rsid w:val="00137E6E"/>
    <w:rsid w:val="0014053F"/>
    <w:rsid w:val="00141811"/>
    <w:rsid w:val="00141EF5"/>
    <w:rsid w:val="00142C15"/>
    <w:rsid w:val="00142DDF"/>
    <w:rsid w:val="0014360E"/>
    <w:rsid w:val="00143CFC"/>
    <w:rsid w:val="001446CA"/>
    <w:rsid w:val="00144D42"/>
    <w:rsid w:val="00144E7A"/>
    <w:rsid w:val="00145505"/>
    <w:rsid w:val="001455C7"/>
    <w:rsid w:val="00146229"/>
    <w:rsid w:val="0014624D"/>
    <w:rsid w:val="001464F2"/>
    <w:rsid w:val="00146813"/>
    <w:rsid w:val="001468A9"/>
    <w:rsid w:val="0014695F"/>
    <w:rsid w:val="00147354"/>
    <w:rsid w:val="0014790D"/>
    <w:rsid w:val="00147A73"/>
    <w:rsid w:val="00147BBD"/>
    <w:rsid w:val="00150115"/>
    <w:rsid w:val="0015102A"/>
    <w:rsid w:val="00151B1F"/>
    <w:rsid w:val="00151E7A"/>
    <w:rsid w:val="00152034"/>
    <w:rsid w:val="00152C83"/>
    <w:rsid w:val="00153FF2"/>
    <w:rsid w:val="00154277"/>
    <w:rsid w:val="001549E8"/>
    <w:rsid w:val="00154B54"/>
    <w:rsid w:val="0015562E"/>
    <w:rsid w:val="001556EC"/>
    <w:rsid w:val="00155D9F"/>
    <w:rsid w:val="00156E26"/>
    <w:rsid w:val="00157349"/>
    <w:rsid w:val="00157490"/>
    <w:rsid w:val="00157CE5"/>
    <w:rsid w:val="00160ACE"/>
    <w:rsid w:val="00160DB8"/>
    <w:rsid w:val="00160F0D"/>
    <w:rsid w:val="00161696"/>
    <w:rsid w:val="00161EC1"/>
    <w:rsid w:val="00161EFC"/>
    <w:rsid w:val="00162385"/>
    <w:rsid w:val="0016272A"/>
    <w:rsid w:val="00162875"/>
    <w:rsid w:val="00162A89"/>
    <w:rsid w:val="00162EA8"/>
    <w:rsid w:val="001630CF"/>
    <w:rsid w:val="001632E4"/>
    <w:rsid w:val="00163F85"/>
    <w:rsid w:val="00164F8B"/>
    <w:rsid w:val="00165454"/>
    <w:rsid w:val="001658DA"/>
    <w:rsid w:val="00165F23"/>
    <w:rsid w:val="00165FC1"/>
    <w:rsid w:val="0016635D"/>
    <w:rsid w:val="00166425"/>
    <w:rsid w:val="001665F2"/>
    <w:rsid w:val="00166793"/>
    <w:rsid w:val="00166BAE"/>
    <w:rsid w:val="00166D12"/>
    <w:rsid w:val="0016752F"/>
    <w:rsid w:val="0017007C"/>
    <w:rsid w:val="0017099C"/>
    <w:rsid w:val="00170E7B"/>
    <w:rsid w:val="00171135"/>
    <w:rsid w:val="001714FE"/>
    <w:rsid w:val="00171801"/>
    <w:rsid w:val="00172196"/>
    <w:rsid w:val="001722F4"/>
    <w:rsid w:val="0017248B"/>
    <w:rsid w:val="00172D03"/>
    <w:rsid w:val="00173144"/>
    <w:rsid w:val="001733E4"/>
    <w:rsid w:val="00173B4C"/>
    <w:rsid w:val="00173EF6"/>
    <w:rsid w:val="001747CA"/>
    <w:rsid w:val="001748A9"/>
    <w:rsid w:val="00174C35"/>
    <w:rsid w:val="00174CC6"/>
    <w:rsid w:val="00174D7B"/>
    <w:rsid w:val="0017564A"/>
    <w:rsid w:val="001757E9"/>
    <w:rsid w:val="0017649B"/>
    <w:rsid w:val="00176601"/>
    <w:rsid w:val="00176754"/>
    <w:rsid w:val="00176C46"/>
    <w:rsid w:val="00176D54"/>
    <w:rsid w:val="0017783F"/>
    <w:rsid w:val="00177B17"/>
    <w:rsid w:val="00180317"/>
    <w:rsid w:val="00180D68"/>
    <w:rsid w:val="00181807"/>
    <w:rsid w:val="00181BA2"/>
    <w:rsid w:val="00182662"/>
    <w:rsid w:val="001829C7"/>
    <w:rsid w:val="00182FB8"/>
    <w:rsid w:val="00183D00"/>
    <w:rsid w:val="00183DBC"/>
    <w:rsid w:val="00184279"/>
    <w:rsid w:val="00184AAB"/>
    <w:rsid w:val="00184F95"/>
    <w:rsid w:val="0018571A"/>
    <w:rsid w:val="00185F1F"/>
    <w:rsid w:val="0018643D"/>
    <w:rsid w:val="0018695D"/>
    <w:rsid w:val="001869C4"/>
    <w:rsid w:val="00186E77"/>
    <w:rsid w:val="00187AA7"/>
    <w:rsid w:val="00187F61"/>
    <w:rsid w:val="00190081"/>
    <w:rsid w:val="0019046D"/>
    <w:rsid w:val="001912A1"/>
    <w:rsid w:val="00191449"/>
    <w:rsid w:val="001916FE"/>
    <w:rsid w:val="00191AFD"/>
    <w:rsid w:val="00191B92"/>
    <w:rsid w:val="0019205D"/>
    <w:rsid w:val="0019208D"/>
    <w:rsid w:val="0019244B"/>
    <w:rsid w:val="00192AFC"/>
    <w:rsid w:val="00192E34"/>
    <w:rsid w:val="00192FC2"/>
    <w:rsid w:val="001930B0"/>
    <w:rsid w:val="0019355C"/>
    <w:rsid w:val="0019367D"/>
    <w:rsid w:val="00193B90"/>
    <w:rsid w:val="00193CD0"/>
    <w:rsid w:val="00193E2F"/>
    <w:rsid w:val="00193FC4"/>
    <w:rsid w:val="001946A5"/>
    <w:rsid w:val="00194863"/>
    <w:rsid w:val="00194D9F"/>
    <w:rsid w:val="001956ED"/>
    <w:rsid w:val="001958B2"/>
    <w:rsid w:val="00196F8F"/>
    <w:rsid w:val="0019715D"/>
    <w:rsid w:val="00197592"/>
    <w:rsid w:val="001975CD"/>
    <w:rsid w:val="00197E29"/>
    <w:rsid w:val="001A01AD"/>
    <w:rsid w:val="001A0294"/>
    <w:rsid w:val="001A2284"/>
    <w:rsid w:val="001A29FC"/>
    <w:rsid w:val="001A2CCA"/>
    <w:rsid w:val="001A2F7D"/>
    <w:rsid w:val="001A344A"/>
    <w:rsid w:val="001A3698"/>
    <w:rsid w:val="001A3D7B"/>
    <w:rsid w:val="001A4407"/>
    <w:rsid w:val="001A49C2"/>
    <w:rsid w:val="001A5399"/>
    <w:rsid w:val="001A5EDD"/>
    <w:rsid w:val="001A65AB"/>
    <w:rsid w:val="001A6613"/>
    <w:rsid w:val="001A66EC"/>
    <w:rsid w:val="001A6AEC"/>
    <w:rsid w:val="001A6BE4"/>
    <w:rsid w:val="001A6C6C"/>
    <w:rsid w:val="001A7BED"/>
    <w:rsid w:val="001B005E"/>
    <w:rsid w:val="001B00C1"/>
    <w:rsid w:val="001B07CB"/>
    <w:rsid w:val="001B0A42"/>
    <w:rsid w:val="001B0D00"/>
    <w:rsid w:val="001B0D5C"/>
    <w:rsid w:val="001B0EAC"/>
    <w:rsid w:val="001B16CC"/>
    <w:rsid w:val="001B1925"/>
    <w:rsid w:val="001B1C88"/>
    <w:rsid w:val="001B1DE1"/>
    <w:rsid w:val="001B231F"/>
    <w:rsid w:val="001B2560"/>
    <w:rsid w:val="001B3266"/>
    <w:rsid w:val="001B3CA7"/>
    <w:rsid w:val="001B3D77"/>
    <w:rsid w:val="001B3E6B"/>
    <w:rsid w:val="001B41EF"/>
    <w:rsid w:val="001B47C9"/>
    <w:rsid w:val="001B4C94"/>
    <w:rsid w:val="001B4E43"/>
    <w:rsid w:val="001B518D"/>
    <w:rsid w:val="001B6810"/>
    <w:rsid w:val="001B694C"/>
    <w:rsid w:val="001B77C0"/>
    <w:rsid w:val="001B7C18"/>
    <w:rsid w:val="001C00A1"/>
    <w:rsid w:val="001C0178"/>
    <w:rsid w:val="001C01C9"/>
    <w:rsid w:val="001C0729"/>
    <w:rsid w:val="001C0DE2"/>
    <w:rsid w:val="001C136F"/>
    <w:rsid w:val="001C1903"/>
    <w:rsid w:val="001C1B9B"/>
    <w:rsid w:val="001C1F45"/>
    <w:rsid w:val="001C23F3"/>
    <w:rsid w:val="001C2736"/>
    <w:rsid w:val="001C2FBD"/>
    <w:rsid w:val="001C3360"/>
    <w:rsid w:val="001C3D0D"/>
    <w:rsid w:val="001C3D5B"/>
    <w:rsid w:val="001C4011"/>
    <w:rsid w:val="001C40CA"/>
    <w:rsid w:val="001C4155"/>
    <w:rsid w:val="001C5380"/>
    <w:rsid w:val="001C56CC"/>
    <w:rsid w:val="001C5D2E"/>
    <w:rsid w:val="001C649F"/>
    <w:rsid w:val="001C6CF9"/>
    <w:rsid w:val="001C74F3"/>
    <w:rsid w:val="001C7525"/>
    <w:rsid w:val="001C794B"/>
    <w:rsid w:val="001D052A"/>
    <w:rsid w:val="001D0548"/>
    <w:rsid w:val="001D098D"/>
    <w:rsid w:val="001D16E2"/>
    <w:rsid w:val="001D1AB1"/>
    <w:rsid w:val="001D30D1"/>
    <w:rsid w:val="001D3196"/>
    <w:rsid w:val="001D3299"/>
    <w:rsid w:val="001D34F5"/>
    <w:rsid w:val="001D3712"/>
    <w:rsid w:val="001D3751"/>
    <w:rsid w:val="001D3DC9"/>
    <w:rsid w:val="001D3F27"/>
    <w:rsid w:val="001D4179"/>
    <w:rsid w:val="001D4402"/>
    <w:rsid w:val="001D45DD"/>
    <w:rsid w:val="001D46D1"/>
    <w:rsid w:val="001D4A25"/>
    <w:rsid w:val="001D4A31"/>
    <w:rsid w:val="001D50EC"/>
    <w:rsid w:val="001D5FB3"/>
    <w:rsid w:val="001D69FE"/>
    <w:rsid w:val="001D6E2D"/>
    <w:rsid w:val="001D777E"/>
    <w:rsid w:val="001D7D4A"/>
    <w:rsid w:val="001D7E53"/>
    <w:rsid w:val="001D7FDB"/>
    <w:rsid w:val="001D7FF0"/>
    <w:rsid w:val="001E043E"/>
    <w:rsid w:val="001E0906"/>
    <w:rsid w:val="001E0BB2"/>
    <w:rsid w:val="001E108A"/>
    <w:rsid w:val="001E1436"/>
    <w:rsid w:val="001E1956"/>
    <w:rsid w:val="001E1BFB"/>
    <w:rsid w:val="001E1C87"/>
    <w:rsid w:val="001E1D13"/>
    <w:rsid w:val="001E2142"/>
    <w:rsid w:val="001E2343"/>
    <w:rsid w:val="001E256B"/>
    <w:rsid w:val="001E26B2"/>
    <w:rsid w:val="001E284D"/>
    <w:rsid w:val="001E2B1F"/>
    <w:rsid w:val="001E2BF9"/>
    <w:rsid w:val="001E3111"/>
    <w:rsid w:val="001E3577"/>
    <w:rsid w:val="001E398E"/>
    <w:rsid w:val="001E40E6"/>
    <w:rsid w:val="001E542C"/>
    <w:rsid w:val="001E5677"/>
    <w:rsid w:val="001E5B49"/>
    <w:rsid w:val="001E5C5A"/>
    <w:rsid w:val="001E6A72"/>
    <w:rsid w:val="001E77F4"/>
    <w:rsid w:val="001E789B"/>
    <w:rsid w:val="001F0120"/>
    <w:rsid w:val="001F03A5"/>
    <w:rsid w:val="001F090F"/>
    <w:rsid w:val="001F0C20"/>
    <w:rsid w:val="001F0EEB"/>
    <w:rsid w:val="001F0FBC"/>
    <w:rsid w:val="001F118B"/>
    <w:rsid w:val="001F11F6"/>
    <w:rsid w:val="001F12C4"/>
    <w:rsid w:val="001F172C"/>
    <w:rsid w:val="001F19A8"/>
    <w:rsid w:val="001F1C2B"/>
    <w:rsid w:val="001F1DA9"/>
    <w:rsid w:val="001F2505"/>
    <w:rsid w:val="001F2946"/>
    <w:rsid w:val="001F3150"/>
    <w:rsid w:val="001F34F8"/>
    <w:rsid w:val="001F37C6"/>
    <w:rsid w:val="001F3CBB"/>
    <w:rsid w:val="001F441B"/>
    <w:rsid w:val="001F4CCE"/>
    <w:rsid w:val="001F4DE2"/>
    <w:rsid w:val="001F5DBD"/>
    <w:rsid w:val="001F62F0"/>
    <w:rsid w:val="001F6CFE"/>
    <w:rsid w:val="001F6F47"/>
    <w:rsid w:val="001F70C6"/>
    <w:rsid w:val="001F7651"/>
    <w:rsid w:val="001F7FD9"/>
    <w:rsid w:val="0020022D"/>
    <w:rsid w:val="0020073C"/>
    <w:rsid w:val="0020091E"/>
    <w:rsid w:val="00200B8D"/>
    <w:rsid w:val="00200BB2"/>
    <w:rsid w:val="002014B4"/>
    <w:rsid w:val="0020268D"/>
    <w:rsid w:val="00203196"/>
    <w:rsid w:val="00203632"/>
    <w:rsid w:val="002052C1"/>
    <w:rsid w:val="00205A4C"/>
    <w:rsid w:val="0020720F"/>
    <w:rsid w:val="0021001F"/>
    <w:rsid w:val="002100F8"/>
    <w:rsid w:val="00210449"/>
    <w:rsid w:val="00210595"/>
    <w:rsid w:val="00210782"/>
    <w:rsid w:val="00210864"/>
    <w:rsid w:val="00210C8F"/>
    <w:rsid w:val="00210D6E"/>
    <w:rsid w:val="00210D89"/>
    <w:rsid w:val="002116C9"/>
    <w:rsid w:val="002116CA"/>
    <w:rsid w:val="00211AA0"/>
    <w:rsid w:val="0021224F"/>
    <w:rsid w:val="00212983"/>
    <w:rsid w:val="00212C2B"/>
    <w:rsid w:val="00213353"/>
    <w:rsid w:val="00213448"/>
    <w:rsid w:val="002134F7"/>
    <w:rsid w:val="00213997"/>
    <w:rsid w:val="0021432A"/>
    <w:rsid w:val="00214441"/>
    <w:rsid w:val="00214963"/>
    <w:rsid w:val="00214A26"/>
    <w:rsid w:val="002155A4"/>
    <w:rsid w:val="0021579D"/>
    <w:rsid w:val="0021622F"/>
    <w:rsid w:val="002167DE"/>
    <w:rsid w:val="00216E3F"/>
    <w:rsid w:val="0021707D"/>
    <w:rsid w:val="00217095"/>
    <w:rsid w:val="0021794C"/>
    <w:rsid w:val="0022036D"/>
    <w:rsid w:val="00222D76"/>
    <w:rsid w:val="002230E5"/>
    <w:rsid w:val="00223459"/>
    <w:rsid w:val="00224485"/>
    <w:rsid w:val="00224ABA"/>
    <w:rsid w:val="00225930"/>
    <w:rsid w:val="002265C3"/>
    <w:rsid w:val="00226664"/>
    <w:rsid w:val="00226CD3"/>
    <w:rsid w:val="0022707B"/>
    <w:rsid w:val="00227A9C"/>
    <w:rsid w:val="00227AE6"/>
    <w:rsid w:val="00227CCA"/>
    <w:rsid w:val="0023035F"/>
    <w:rsid w:val="00230F7F"/>
    <w:rsid w:val="00231DA7"/>
    <w:rsid w:val="0023220B"/>
    <w:rsid w:val="00232412"/>
    <w:rsid w:val="00232993"/>
    <w:rsid w:val="00232D7E"/>
    <w:rsid w:val="00233C39"/>
    <w:rsid w:val="00233D4B"/>
    <w:rsid w:val="00234749"/>
    <w:rsid w:val="0023685C"/>
    <w:rsid w:val="00236AC7"/>
    <w:rsid w:val="00236CDF"/>
    <w:rsid w:val="00237A70"/>
    <w:rsid w:val="00237AD7"/>
    <w:rsid w:val="00237BF2"/>
    <w:rsid w:val="00237D60"/>
    <w:rsid w:val="0024039B"/>
    <w:rsid w:val="002404A0"/>
    <w:rsid w:val="00240BD5"/>
    <w:rsid w:val="00240EF6"/>
    <w:rsid w:val="00240FF0"/>
    <w:rsid w:val="00241506"/>
    <w:rsid w:val="002416A2"/>
    <w:rsid w:val="0024183A"/>
    <w:rsid w:val="00241D7B"/>
    <w:rsid w:val="00241ECC"/>
    <w:rsid w:val="00241FB1"/>
    <w:rsid w:val="0024209A"/>
    <w:rsid w:val="00242612"/>
    <w:rsid w:val="0024288E"/>
    <w:rsid w:val="002432D4"/>
    <w:rsid w:val="00244F08"/>
    <w:rsid w:val="00245328"/>
    <w:rsid w:val="0024591C"/>
    <w:rsid w:val="0024678A"/>
    <w:rsid w:val="002467A7"/>
    <w:rsid w:val="00246CD0"/>
    <w:rsid w:val="00250140"/>
    <w:rsid w:val="00250958"/>
    <w:rsid w:val="00251353"/>
    <w:rsid w:val="002513A4"/>
    <w:rsid w:val="00251F14"/>
    <w:rsid w:val="0025208D"/>
    <w:rsid w:val="002521E0"/>
    <w:rsid w:val="0025273A"/>
    <w:rsid w:val="0025349A"/>
    <w:rsid w:val="00253CA8"/>
    <w:rsid w:val="00253E8B"/>
    <w:rsid w:val="002547B2"/>
    <w:rsid w:val="00254A15"/>
    <w:rsid w:val="002557B6"/>
    <w:rsid w:val="0025648B"/>
    <w:rsid w:val="002569A0"/>
    <w:rsid w:val="002573BD"/>
    <w:rsid w:val="00257505"/>
    <w:rsid w:val="00257693"/>
    <w:rsid w:val="00257B68"/>
    <w:rsid w:val="002600A6"/>
    <w:rsid w:val="002600BC"/>
    <w:rsid w:val="00260213"/>
    <w:rsid w:val="002603DD"/>
    <w:rsid w:val="00260447"/>
    <w:rsid w:val="00260E45"/>
    <w:rsid w:val="0026105A"/>
    <w:rsid w:val="002615DB"/>
    <w:rsid w:val="002616A6"/>
    <w:rsid w:val="002617A6"/>
    <w:rsid w:val="00261E7D"/>
    <w:rsid w:val="00261F45"/>
    <w:rsid w:val="00262D69"/>
    <w:rsid w:val="002637B8"/>
    <w:rsid w:val="00264878"/>
    <w:rsid w:val="002650CA"/>
    <w:rsid w:val="00265109"/>
    <w:rsid w:val="00265BE5"/>
    <w:rsid w:val="0026609B"/>
    <w:rsid w:val="002660D7"/>
    <w:rsid w:val="002660FB"/>
    <w:rsid w:val="002667F9"/>
    <w:rsid w:val="00266844"/>
    <w:rsid w:val="00266C50"/>
    <w:rsid w:val="002678F8"/>
    <w:rsid w:val="00270343"/>
    <w:rsid w:val="002705D7"/>
    <w:rsid w:val="00270D6A"/>
    <w:rsid w:val="00271115"/>
    <w:rsid w:val="002711B5"/>
    <w:rsid w:val="002712A2"/>
    <w:rsid w:val="002712F2"/>
    <w:rsid w:val="00271B13"/>
    <w:rsid w:val="002721F1"/>
    <w:rsid w:val="002723ED"/>
    <w:rsid w:val="00272DC8"/>
    <w:rsid w:val="00273917"/>
    <w:rsid w:val="00273B79"/>
    <w:rsid w:val="00274377"/>
    <w:rsid w:val="002743BF"/>
    <w:rsid w:val="00274BE7"/>
    <w:rsid w:val="00276ACE"/>
    <w:rsid w:val="00276E32"/>
    <w:rsid w:val="00277486"/>
    <w:rsid w:val="0027786C"/>
    <w:rsid w:val="00277D94"/>
    <w:rsid w:val="002805AF"/>
    <w:rsid w:val="002806DE"/>
    <w:rsid w:val="002808A0"/>
    <w:rsid w:val="002808C7"/>
    <w:rsid w:val="00280A11"/>
    <w:rsid w:val="00280FDF"/>
    <w:rsid w:val="002819B8"/>
    <w:rsid w:val="00281ACE"/>
    <w:rsid w:val="002822D6"/>
    <w:rsid w:val="0028283B"/>
    <w:rsid w:val="00282B31"/>
    <w:rsid w:val="002830C1"/>
    <w:rsid w:val="002831CC"/>
    <w:rsid w:val="002839E6"/>
    <w:rsid w:val="00283D63"/>
    <w:rsid w:val="00283F67"/>
    <w:rsid w:val="002841FA"/>
    <w:rsid w:val="00284402"/>
    <w:rsid w:val="0028455E"/>
    <w:rsid w:val="00284BD0"/>
    <w:rsid w:val="00285953"/>
    <w:rsid w:val="00286289"/>
    <w:rsid w:val="0028630C"/>
    <w:rsid w:val="002867BC"/>
    <w:rsid w:val="0028696D"/>
    <w:rsid w:val="00286B2C"/>
    <w:rsid w:val="00286C40"/>
    <w:rsid w:val="00286DE5"/>
    <w:rsid w:val="002872C0"/>
    <w:rsid w:val="00287CEB"/>
    <w:rsid w:val="002902A8"/>
    <w:rsid w:val="00290CB6"/>
    <w:rsid w:val="002911AD"/>
    <w:rsid w:val="00291532"/>
    <w:rsid w:val="002916BB"/>
    <w:rsid w:val="002919B5"/>
    <w:rsid w:val="00291A0D"/>
    <w:rsid w:val="00291ADA"/>
    <w:rsid w:val="00291E28"/>
    <w:rsid w:val="002932E1"/>
    <w:rsid w:val="002934C2"/>
    <w:rsid w:val="0029360D"/>
    <w:rsid w:val="00293F42"/>
    <w:rsid w:val="00293FC3"/>
    <w:rsid w:val="002940CD"/>
    <w:rsid w:val="002946BF"/>
    <w:rsid w:val="002957DF"/>
    <w:rsid w:val="00295B4E"/>
    <w:rsid w:val="00296254"/>
    <w:rsid w:val="002965F9"/>
    <w:rsid w:val="00296D42"/>
    <w:rsid w:val="00296E79"/>
    <w:rsid w:val="00296F10"/>
    <w:rsid w:val="00297CDE"/>
    <w:rsid w:val="002A06D7"/>
    <w:rsid w:val="002A0D67"/>
    <w:rsid w:val="002A0DAB"/>
    <w:rsid w:val="002A207C"/>
    <w:rsid w:val="002A23D7"/>
    <w:rsid w:val="002A2D06"/>
    <w:rsid w:val="002A2E3D"/>
    <w:rsid w:val="002A333A"/>
    <w:rsid w:val="002A3D51"/>
    <w:rsid w:val="002A3FAB"/>
    <w:rsid w:val="002A4621"/>
    <w:rsid w:val="002A4A44"/>
    <w:rsid w:val="002A5584"/>
    <w:rsid w:val="002A5943"/>
    <w:rsid w:val="002A5AFA"/>
    <w:rsid w:val="002A5EF1"/>
    <w:rsid w:val="002A66A5"/>
    <w:rsid w:val="002A69E0"/>
    <w:rsid w:val="002A6B26"/>
    <w:rsid w:val="002A7499"/>
    <w:rsid w:val="002A7BBE"/>
    <w:rsid w:val="002A7D8F"/>
    <w:rsid w:val="002B0046"/>
    <w:rsid w:val="002B11E9"/>
    <w:rsid w:val="002B1AA5"/>
    <w:rsid w:val="002B1D9E"/>
    <w:rsid w:val="002B2B7E"/>
    <w:rsid w:val="002B2DBC"/>
    <w:rsid w:val="002B330B"/>
    <w:rsid w:val="002B3F59"/>
    <w:rsid w:val="002B4131"/>
    <w:rsid w:val="002B42B8"/>
    <w:rsid w:val="002B4506"/>
    <w:rsid w:val="002B460F"/>
    <w:rsid w:val="002B4A0F"/>
    <w:rsid w:val="002B5133"/>
    <w:rsid w:val="002B5D16"/>
    <w:rsid w:val="002B641B"/>
    <w:rsid w:val="002B6929"/>
    <w:rsid w:val="002B6B93"/>
    <w:rsid w:val="002B6C73"/>
    <w:rsid w:val="002B6DF8"/>
    <w:rsid w:val="002B749C"/>
    <w:rsid w:val="002B74DB"/>
    <w:rsid w:val="002B79FA"/>
    <w:rsid w:val="002C0773"/>
    <w:rsid w:val="002C094E"/>
    <w:rsid w:val="002C0CAD"/>
    <w:rsid w:val="002C105E"/>
    <w:rsid w:val="002C1645"/>
    <w:rsid w:val="002C1780"/>
    <w:rsid w:val="002C22C9"/>
    <w:rsid w:val="002C2949"/>
    <w:rsid w:val="002C2A96"/>
    <w:rsid w:val="002C327A"/>
    <w:rsid w:val="002C3842"/>
    <w:rsid w:val="002C3D42"/>
    <w:rsid w:val="002C4391"/>
    <w:rsid w:val="002C43B1"/>
    <w:rsid w:val="002C454F"/>
    <w:rsid w:val="002C4ABB"/>
    <w:rsid w:val="002C4C5C"/>
    <w:rsid w:val="002C4E8F"/>
    <w:rsid w:val="002C58D7"/>
    <w:rsid w:val="002C5BAF"/>
    <w:rsid w:val="002C6326"/>
    <w:rsid w:val="002C6CBC"/>
    <w:rsid w:val="002C6F18"/>
    <w:rsid w:val="002C6F67"/>
    <w:rsid w:val="002C757D"/>
    <w:rsid w:val="002C776F"/>
    <w:rsid w:val="002C7BAE"/>
    <w:rsid w:val="002C7BBD"/>
    <w:rsid w:val="002C7F4B"/>
    <w:rsid w:val="002D02A0"/>
    <w:rsid w:val="002D03D2"/>
    <w:rsid w:val="002D055B"/>
    <w:rsid w:val="002D070C"/>
    <w:rsid w:val="002D083C"/>
    <w:rsid w:val="002D0876"/>
    <w:rsid w:val="002D0A0F"/>
    <w:rsid w:val="002D0DA5"/>
    <w:rsid w:val="002D13E9"/>
    <w:rsid w:val="002D18D9"/>
    <w:rsid w:val="002D1AFA"/>
    <w:rsid w:val="002D2061"/>
    <w:rsid w:val="002D2073"/>
    <w:rsid w:val="002D2230"/>
    <w:rsid w:val="002D2EE3"/>
    <w:rsid w:val="002D30BD"/>
    <w:rsid w:val="002D374F"/>
    <w:rsid w:val="002D3DFE"/>
    <w:rsid w:val="002D3E3A"/>
    <w:rsid w:val="002D3E93"/>
    <w:rsid w:val="002D4203"/>
    <w:rsid w:val="002D439A"/>
    <w:rsid w:val="002D51F3"/>
    <w:rsid w:val="002D55CC"/>
    <w:rsid w:val="002D593B"/>
    <w:rsid w:val="002D59DD"/>
    <w:rsid w:val="002D5DAB"/>
    <w:rsid w:val="002D5E2F"/>
    <w:rsid w:val="002D6942"/>
    <w:rsid w:val="002D7458"/>
    <w:rsid w:val="002E1623"/>
    <w:rsid w:val="002E1B4C"/>
    <w:rsid w:val="002E1FF1"/>
    <w:rsid w:val="002E2368"/>
    <w:rsid w:val="002E24D1"/>
    <w:rsid w:val="002E2963"/>
    <w:rsid w:val="002E369E"/>
    <w:rsid w:val="002E3859"/>
    <w:rsid w:val="002E4485"/>
    <w:rsid w:val="002E4CE7"/>
    <w:rsid w:val="002E5482"/>
    <w:rsid w:val="002E61C5"/>
    <w:rsid w:val="002E645D"/>
    <w:rsid w:val="002E6692"/>
    <w:rsid w:val="002E6C83"/>
    <w:rsid w:val="002E71DC"/>
    <w:rsid w:val="002F038F"/>
    <w:rsid w:val="002F0FC9"/>
    <w:rsid w:val="002F11F0"/>
    <w:rsid w:val="002F154F"/>
    <w:rsid w:val="002F1594"/>
    <w:rsid w:val="002F256E"/>
    <w:rsid w:val="002F29D6"/>
    <w:rsid w:val="002F2BBC"/>
    <w:rsid w:val="002F32ED"/>
    <w:rsid w:val="002F3340"/>
    <w:rsid w:val="002F35F5"/>
    <w:rsid w:val="002F39E9"/>
    <w:rsid w:val="002F3A38"/>
    <w:rsid w:val="002F41F2"/>
    <w:rsid w:val="002F443F"/>
    <w:rsid w:val="002F45EA"/>
    <w:rsid w:val="002F4821"/>
    <w:rsid w:val="002F520F"/>
    <w:rsid w:val="002F70FC"/>
    <w:rsid w:val="002F7638"/>
    <w:rsid w:val="002F7892"/>
    <w:rsid w:val="002F7949"/>
    <w:rsid w:val="002F7D94"/>
    <w:rsid w:val="003006A8"/>
    <w:rsid w:val="0030089B"/>
    <w:rsid w:val="00300D7A"/>
    <w:rsid w:val="003019BB"/>
    <w:rsid w:val="00301E8B"/>
    <w:rsid w:val="00301F5F"/>
    <w:rsid w:val="0030220B"/>
    <w:rsid w:val="00302AD6"/>
    <w:rsid w:val="00303073"/>
    <w:rsid w:val="00303105"/>
    <w:rsid w:val="0030378C"/>
    <w:rsid w:val="00303973"/>
    <w:rsid w:val="00303B1E"/>
    <w:rsid w:val="00303DBA"/>
    <w:rsid w:val="00304CBE"/>
    <w:rsid w:val="0030533D"/>
    <w:rsid w:val="00305A33"/>
    <w:rsid w:val="00305A40"/>
    <w:rsid w:val="00306502"/>
    <w:rsid w:val="00306592"/>
    <w:rsid w:val="00306A6C"/>
    <w:rsid w:val="00306D9E"/>
    <w:rsid w:val="00307028"/>
    <w:rsid w:val="003075A5"/>
    <w:rsid w:val="003075AC"/>
    <w:rsid w:val="003078A9"/>
    <w:rsid w:val="00307C0C"/>
    <w:rsid w:val="003105EF"/>
    <w:rsid w:val="00310DC6"/>
    <w:rsid w:val="00311003"/>
    <w:rsid w:val="0031122B"/>
    <w:rsid w:val="00311AA1"/>
    <w:rsid w:val="00312776"/>
    <w:rsid w:val="00312AD6"/>
    <w:rsid w:val="00312E49"/>
    <w:rsid w:val="00313623"/>
    <w:rsid w:val="0031389F"/>
    <w:rsid w:val="00313A69"/>
    <w:rsid w:val="00313C55"/>
    <w:rsid w:val="00313DB1"/>
    <w:rsid w:val="00313E2D"/>
    <w:rsid w:val="00314701"/>
    <w:rsid w:val="0031478E"/>
    <w:rsid w:val="00314A7E"/>
    <w:rsid w:val="00316B50"/>
    <w:rsid w:val="00316C3F"/>
    <w:rsid w:val="00317330"/>
    <w:rsid w:val="003178B8"/>
    <w:rsid w:val="00317C1E"/>
    <w:rsid w:val="00320586"/>
    <w:rsid w:val="00320790"/>
    <w:rsid w:val="00320EC4"/>
    <w:rsid w:val="00321517"/>
    <w:rsid w:val="003217C4"/>
    <w:rsid w:val="003217FF"/>
    <w:rsid w:val="00321A36"/>
    <w:rsid w:val="00321A8C"/>
    <w:rsid w:val="00321DF8"/>
    <w:rsid w:val="003220FD"/>
    <w:rsid w:val="00322403"/>
    <w:rsid w:val="00322860"/>
    <w:rsid w:val="00322CF6"/>
    <w:rsid w:val="00322E3C"/>
    <w:rsid w:val="00323344"/>
    <w:rsid w:val="003233F8"/>
    <w:rsid w:val="00324AF2"/>
    <w:rsid w:val="00324D86"/>
    <w:rsid w:val="00324FD2"/>
    <w:rsid w:val="00325935"/>
    <w:rsid w:val="00325A27"/>
    <w:rsid w:val="003260D7"/>
    <w:rsid w:val="00326A90"/>
    <w:rsid w:val="00327B9D"/>
    <w:rsid w:val="00327C39"/>
    <w:rsid w:val="00327E36"/>
    <w:rsid w:val="00330436"/>
    <w:rsid w:val="003305AC"/>
    <w:rsid w:val="00330BB3"/>
    <w:rsid w:val="0033218F"/>
    <w:rsid w:val="0033238E"/>
    <w:rsid w:val="003323EE"/>
    <w:rsid w:val="00332949"/>
    <w:rsid w:val="00332975"/>
    <w:rsid w:val="00332D3D"/>
    <w:rsid w:val="00332D67"/>
    <w:rsid w:val="00333042"/>
    <w:rsid w:val="003332D8"/>
    <w:rsid w:val="003334B9"/>
    <w:rsid w:val="00333508"/>
    <w:rsid w:val="00333565"/>
    <w:rsid w:val="0033406E"/>
    <w:rsid w:val="00334A84"/>
    <w:rsid w:val="00335037"/>
    <w:rsid w:val="00335C07"/>
    <w:rsid w:val="00335FF0"/>
    <w:rsid w:val="003361E9"/>
    <w:rsid w:val="003369DB"/>
    <w:rsid w:val="0033795C"/>
    <w:rsid w:val="00337A2B"/>
    <w:rsid w:val="003400A7"/>
    <w:rsid w:val="00340680"/>
    <w:rsid w:val="00340934"/>
    <w:rsid w:val="00340A42"/>
    <w:rsid w:val="0034136A"/>
    <w:rsid w:val="0034148F"/>
    <w:rsid w:val="0034169E"/>
    <w:rsid w:val="003416B0"/>
    <w:rsid w:val="00341CC7"/>
    <w:rsid w:val="00342B12"/>
    <w:rsid w:val="00343059"/>
    <w:rsid w:val="0034310E"/>
    <w:rsid w:val="00343209"/>
    <w:rsid w:val="00343732"/>
    <w:rsid w:val="003438BB"/>
    <w:rsid w:val="003445B8"/>
    <w:rsid w:val="00344777"/>
    <w:rsid w:val="0034499A"/>
    <w:rsid w:val="003449C7"/>
    <w:rsid w:val="003453D2"/>
    <w:rsid w:val="00345858"/>
    <w:rsid w:val="0034588E"/>
    <w:rsid w:val="00345B97"/>
    <w:rsid w:val="00346936"/>
    <w:rsid w:val="00346D66"/>
    <w:rsid w:val="00347133"/>
    <w:rsid w:val="00347560"/>
    <w:rsid w:val="003478C9"/>
    <w:rsid w:val="00347CAA"/>
    <w:rsid w:val="00350526"/>
    <w:rsid w:val="00351438"/>
    <w:rsid w:val="00351E00"/>
    <w:rsid w:val="00351F16"/>
    <w:rsid w:val="00352B81"/>
    <w:rsid w:val="00352CEE"/>
    <w:rsid w:val="00352EA7"/>
    <w:rsid w:val="00352FE3"/>
    <w:rsid w:val="003549C6"/>
    <w:rsid w:val="00354FFE"/>
    <w:rsid w:val="00355257"/>
    <w:rsid w:val="00355808"/>
    <w:rsid w:val="00355DCE"/>
    <w:rsid w:val="00356501"/>
    <w:rsid w:val="00356630"/>
    <w:rsid w:val="003567C5"/>
    <w:rsid w:val="00357094"/>
    <w:rsid w:val="003579AD"/>
    <w:rsid w:val="00360179"/>
    <w:rsid w:val="0036034D"/>
    <w:rsid w:val="003603CE"/>
    <w:rsid w:val="00360703"/>
    <w:rsid w:val="003607B7"/>
    <w:rsid w:val="00360CC4"/>
    <w:rsid w:val="00360CD9"/>
    <w:rsid w:val="003611BE"/>
    <w:rsid w:val="003618AD"/>
    <w:rsid w:val="00361C0D"/>
    <w:rsid w:val="003626C1"/>
    <w:rsid w:val="00362E01"/>
    <w:rsid w:val="0036313A"/>
    <w:rsid w:val="003634CC"/>
    <w:rsid w:val="0036377F"/>
    <w:rsid w:val="00363F87"/>
    <w:rsid w:val="00364381"/>
    <w:rsid w:val="0036480F"/>
    <w:rsid w:val="00364EE4"/>
    <w:rsid w:val="00365084"/>
    <w:rsid w:val="00365E56"/>
    <w:rsid w:val="003661E5"/>
    <w:rsid w:val="003662C9"/>
    <w:rsid w:val="003663E8"/>
    <w:rsid w:val="0036655E"/>
    <w:rsid w:val="00366D18"/>
    <w:rsid w:val="00366FF7"/>
    <w:rsid w:val="003700D1"/>
    <w:rsid w:val="0037020A"/>
    <w:rsid w:val="00370223"/>
    <w:rsid w:val="0037054A"/>
    <w:rsid w:val="00370652"/>
    <w:rsid w:val="003718EB"/>
    <w:rsid w:val="00371A2F"/>
    <w:rsid w:val="0037213C"/>
    <w:rsid w:val="003722E9"/>
    <w:rsid w:val="003729A2"/>
    <w:rsid w:val="003729B5"/>
    <w:rsid w:val="0037300B"/>
    <w:rsid w:val="003731F8"/>
    <w:rsid w:val="00373400"/>
    <w:rsid w:val="00373E24"/>
    <w:rsid w:val="0037465C"/>
    <w:rsid w:val="003757B1"/>
    <w:rsid w:val="003759EB"/>
    <w:rsid w:val="00376999"/>
    <w:rsid w:val="00376C00"/>
    <w:rsid w:val="003775EB"/>
    <w:rsid w:val="003807D3"/>
    <w:rsid w:val="0038171E"/>
    <w:rsid w:val="003818C8"/>
    <w:rsid w:val="0038199A"/>
    <w:rsid w:val="00381FD9"/>
    <w:rsid w:val="00382AA7"/>
    <w:rsid w:val="00383168"/>
    <w:rsid w:val="00383CD2"/>
    <w:rsid w:val="00383E53"/>
    <w:rsid w:val="0038403D"/>
    <w:rsid w:val="00384321"/>
    <w:rsid w:val="00384E75"/>
    <w:rsid w:val="00385C11"/>
    <w:rsid w:val="00385DD2"/>
    <w:rsid w:val="00386557"/>
    <w:rsid w:val="00386FEE"/>
    <w:rsid w:val="003872F4"/>
    <w:rsid w:val="00387376"/>
    <w:rsid w:val="0038781E"/>
    <w:rsid w:val="003908EA"/>
    <w:rsid w:val="003912AE"/>
    <w:rsid w:val="0039152A"/>
    <w:rsid w:val="00391BD4"/>
    <w:rsid w:val="00391C03"/>
    <w:rsid w:val="00392148"/>
    <w:rsid w:val="0039218B"/>
    <w:rsid w:val="003924D5"/>
    <w:rsid w:val="0039255C"/>
    <w:rsid w:val="00392A97"/>
    <w:rsid w:val="00393928"/>
    <w:rsid w:val="00393C80"/>
    <w:rsid w:val="0039452F"/>
    <w:rsid w:val="0039521A"/>
    <w:rsid w:val="00395467"/>
    <w:rsid w:val="0039558B"/>
    <w:rsid w:val="00395FCB"/>
    <w:rsid w:val="00395FEE"/>
    <w:rsid w:val="00396BAA"/>
    <w:rsid w:val="003A1887"/>
    <w:rsid w:val="003A189F"/>
    <w:rsid w:val="003A211F"/>
    <w:rsid w:val="003A2934"/>
    <w:rsid w:val="003A2968"/>
    <w:rsid w:val="003A2AA6"/>
    <w:rsid w:val="003A2F98"/>
    <w:rsid w:val="003A3963"/>
    <w:rsid w:val="003A3DBC"/>
    <w:rsid w:val="003A4C6F"/>
    <w:rsid w:val="003A559F"/>
    <w:rsid w:val="003A5FB2"/>
    <w:rsid w:val="003A61AE"/>
    <w:rsid w:val="003A6248"/>
    <w:rsid w:val="003A6609"/>
    <w:rsid w:val="003A6891"/>
    <w:rsid w:val="003A6C00"/>
    <w:rsid w:val="003A71F2"/>
    <w:rsid w:val="003A73A1"/>
    <w:rsid w:val="003A7916"/>
    <w:rsid w:val="003A7EDE"/>
    <w:rsid w:val="003B09AF"/>
    <w:rsid w:val="003B0D46"/>
    <w:rsid w:val="003B0F23"/>
    <w:rsid w:val="003B1AAE"/>
    <w:rsid w:val="003B1FC4"/>
    <w:rsid w:val="003B2470"/>
    <w:rsid w:val="003B24AB"/>
    <w:rsid w:val="003B298D"/>
    <w:rsid w:val="003B2E5E"/>
    <w:rsid w:val="003B2F27"/>
    <w:rsid w:val="003B3292"/>
    <w:rsid w:val="003B3AA4"/>
    <w:rsid w:val="003B3CFA"/>
    <w:rsid w:val="003B3E50"/>
    <w:rsid w:val="003B3EB6"/>
    <w:rsid w:val="003B4208"/>
    <w:rsid w:val="003B441C"/>
    <w:rsid w:val="003B445A"/>
    <w:rsid w:val="003B4994"/>
    <w:rsid w:val="003B5351"/>
    <w:rsid w:val="003B5BE4"/>
    <w:rsid w:val="003B5CFF"/>
    <w:rsid w:val="003B69BF"/>
    <w:rsid w:val="003B6C73"/>
    <w:rsid w:val="003B6F35"/>
    <w:rsid w:val="003B715D"/>
    <w:rsid w:val="003B719D"/>
    <w:rsid w:val="003B750E"/>
    <w:rsid w:val="003B7648"/>
    <w:rsid w:val="003B7BEC"/>
    <w:rsid w:val="003B7DE7"/>
    <w:rsid w:val="003B7E57"/>
    <w:rsid w:val="003C083E"/>
    <w:rsid w:val="003C08AC"/>
    <w:rsid w:val="003C1F41"/>
    <w:rsid w:val="003C2345"/>
    <w:rsid w:val="003C3114"/>
    <w:rsid w:val="003C32AC"/>
    <w:rsid w:val="003C3604"/>
    <w:rsid w:val="003C3CA3"/>
    <w:rsid w:val="003C3DE2"/>
    <w:rsid w:val="003C3E6E"/>
    <w:rsid w:val="003C47BF"/>
    <w:rsid w:val="003C4F60"/>
    <w:rsid w:val="003C4F7F"/>
    <w:rsid w:val="003C4FD1"/>
    <w:rsid w:val="003C51F7"/>
    <w:rsid w:val="003C610C"/>
    <w:rsid w:val="003C6147"/>
    <w:rsid w:val="003C6593"/>
    <w:rsid w:val="003C67EB"/>
    <w:rsid w:val="003C6997"/>
    <w:rsid w:val="003C69D4"/>
    <w:rsid w:val="003C779E"/>
    <w:rsid w:val="003C7A42"/>
    <w:rsid w:val="003D064B"/>
    <w:rsid w:val="003D06A3"/>
    <w:rsid w:val="003D169B"/>
    <w:rsid w:val="003D1BF9"/>
    <w:rsid w:val="003D27E4"/>
    <w:rsid w:val="003D5035"/>
    <w:rsid w:val="003D54AA"/>
    <w:rsid w:val="003D5964"/>
    <w:rsid w:val="003D599E"/>
    <w:rsid w:val="003D5F3A"/>
    <w:rsid w:val="003D6555"/>
    <w:rsid w:val="003D6FE6"/>
    <w:rsid w:val="003D7214"/>
    <w:rsid w:val="003D729A"/>
    <w:rsid w:val="003D749E"/>
    <w:rsid w:val="003D7562"/>
    <w:rsid w:val="003D7709"/>
    <w:rsid w:val="003D7B01"/>
    <w:rsid w:val="003E10E8"/>
    <w:rsid w:val="003E170A"/>
    <w:rsid w:val="003E178F"/>
    <w:rsid w:val="003E1E7C"/>
    <w:rsid w:val="003E2A29"/>
    <w:rsid w:val="003E2CCC"/>
    <w:rsid w:val="003E2D33"/>
    <w:rsid w:val="003E2EE2"/>
    <w:rsid w:val="003E30EF"/>
    <w:rsid w:val="003E32F0"/>
    <w:rsid w:val="003E36FB"/>
    <w:rsid w:val="003E385F"/>
    <w:rsid w:val="003E3CC7"/>
    <w:rsid w:val="003E599B"/>
    <w:rsid w:val="003E5AB5"/>
    <w:rsid w:val="003E5AC7"/>
    <w:rsid w:val="003E5BA7"/>
    <w:rsid w:val="003E5BBA"/>
    <w:rsid w:val="003E5D28"/>
    <w:rsid w:val="003E652E"/>
    <w:rsid w:val="003E669E"/>
    <w:rsid w:val="003E6971"/>
    <w:rsid w:val="003E6FF4"/>
    <w:rsid w:val="003E71A8"/>
    <w:rsid w:val="003E71B1"/>
    <w:rsid w:val="003E77BF"/>
    <w:rsid w:val="003E79F5"/>
    <w:rsid w:val="003E7C40"/>
    <w:rsid w:val="003F19C9"/>
    <w:rsid w:val="003F2543"/>
    <w:rsid w:val="003F27CE"/>
    <w:rsid w:val="003F2B3E"/>
    <w:rsid w:val="003F344B"/>
    <w:rsid w:val="003F38CE"/>
    <w:rsid w:val="003F40CC"/>
    <w:rsid w:val="003F4101"/>
    <w:rsid w:val="003F4CA5"/>
    <w:rsid w:val="003F4FA9"/>
    <w:rsid w:val="003F540B"/>
    <w:rsid w:val="003F5432"/>
    <w:rsid w:val="003F54BD"/>
    <w:rsid w:val="003F551B"/>
    <w:rsid w:val="003F5665"/>
    <w:rsid w:val="003F56A2"/>
    <w:rsid w:val="003F593C"/>
    <w:rsid w:val="003F5B18"/>
    <w:rsid w:val="003F65C0"/>
    <w:rsid w:val="003F665E"/>
    <w:rsid w:val="003F68F0"/>
    <w:rsid w:val="003F6951"/>
    <w:rsid w:val="003F6996"/>
    <w:rsid w:val="003F79B9"/>
    <w:rsid w:val="003F7B84"/>
    <w:rsid w:val="00400D86"/>
    <w:rsid w:val="00400EE2"/>
    <w:rsid w:val="00400F32"/>
    <w:rsid w:val="00401465"/>
    <w:rsid w:val="00402393"/>
    <w:rsid w:val="0040295D"/>
    <w:rsid w:val="004034A9"/>
    <w:rsid w:val="004036CB"/>
    <w:rsid w:val="00403C70"/>
    <w:rsid w:val="00403FFB"/>
    <w:rsid w:val="004046E3"/>
    <w:rsid w:val="00405010"/>
    <w:rsid w:val="00405D2F"/>
    <w:rsid w:val="00406DDF"/>
    <w:rsid w:val="00406F81"/>
    <w:rsid w:val="00407028"/>
    <w:rsid w:val="004071F6"/>
    <w:rsid w:val="004072A1"/>
    <w:rsid w:val="00407453"/>
    <w:rsid w:val="004075F5"/>
    <w:rsid w:val="00407D46"/>
    <w:rsid w:val="00410611"/>
    <w:rsid w:val="00410866"/>
    <w:rsid w:val="00410D34"/>
    <w:rsid w:val="00410F58"/>
    <w:rsid w:val="0041177B"/>
    <w:rsid w:val="0041186D"/>
    <w:rsid w:val="00412558"/>
    <w:rsid w:val="00412689"/>
    <w:rsid w:val="0041390B"/>
    <w:rsid w:val="00413BAF"/>
    <w:rsid w:val="00413E9B"/>
    <w:rsid w:val="004147F1"/>
    <w:rsid w:val="00415D43"/>
    <w:rsid w:val="00416206"/>
    <w:rsid w:val="00416299"/>
    <w:rsid w:val="00416405"/>
    <w:rsid w:val="00416942"/>
    <w:rsid w:val="004178BE"/>
    <w:rsid w:val="004178EB"/>
    <w:rsid w:val="00417FF7"/>
    <w:rsid w:val="0042009A"/>
    <w:rsid w:val="004209C0"/>
    <w:rsid w:val="00420F4C"/>
    <w:rsid w:val="004216E0"/>
    <w:rsid w:val="004220E0"/>
    <w:rsid w:val="004226A6"/>
    <w:rsid w:val="00422A19"/>
    <w:rsid w:val="00422CB8"/>
    <w:rsid w:val="0042318B"/>
    <w:rsid w:val="00423787"/>
    <w:rsid w:val="00423C59"/>
    <w:rsid w:val="00423CA9"/>
    <w:rsid w:val="00423D27"/>
    <w:rsid w:val="00423E45"/>
    <w:rsid w:val="004245B7"/>
    <w:rsid w:val="00424B7D"/>
    <w:rsid w:val="00424DA4"/>
    <w:rsid w:val="004252CD"/>
    <w:rsid w:val="00425427"/>
    <w:rsid w:val="004259AE"/>
    <w:rsid w:val="00425B62"/>
    <w:rsid w:val="00425E0F"/>
    <w:rsid w:val="00426274"/>
    <w:rsid w:val="00426988"/>
    <w:rsid w:val="00426AAF"/>
    <w:rsid w:val="00426CD9"/>
    <w:rsid w:val="00426E93"/>
    <w:rsid w:val="00427373"/>
    <w:rsid w:val="004279A1"/>
    <w:rsid w:val="004279F7"/>
    <w:rsid w:val="00427EB8"/>
    <w:rsid w:val="00430109"/>
    <w:rsid w:val="004305CD"/>
    <w:rsid w:val="004306C9"/>
    <w:rsid w:val="00430C7A"/>
    <w:rsid w:val="00431058"/>
    <w:rsid w:val="00431097"/>
    <w:rsid w:val="00431D02"/>
    <w:rsid w:val="00432302"/>
    <w:rsid w:val="00432C7C"/>
    <w:rsid w:val="00433247"/>
    <w:rsid w:val="00433432"/>
    <w:rsid w:val="00433803"/>
    <w:rsid w:val="00433E74"/>
    <w:rsid w:val="0043409D"/>
    <w:rsid w:val="00435769"/>
    <w:rsid w:val="00435EA0"/>
    <w:rsid w:val="0043626B"/>
    <w:rsid w:val="004362C5"/>
    <w:rsid w:val="00437AB9"/>
    <w:rsid w:val="00440027"/>
    <w:rsid w:val="004403E8"/>
    <w:rsid w:val="00440488"/>
    <w:rsid w:val="004414E3"/>
    <w:rsid w:val="00441717"/>
    <w:rsid w:val="00442BDF"/>
    <w:rsid w:val="0044326C"/>
    <w:rsid w:val="004434D2"/>
    <w:rsid w:val="004437AF"/>
    <w:rsid w:val="00444801"/>
    <w:rsid w:val="00444B3F"/>
    <w:rsid w:val="00444EC9"/>
    <w:rsid w:val="0044520F"/>
    <w:rsid w:val="00445649"/>
    <w:rsid w:val="00445B8C"/>
    <w:rsid w:val="00445C24"/>
    <w:rsid w:val="00446260"/>
    <w:rsid w:val="0044645E"/>
    <w:rsid w:val="00446B2D"/>
    <w:rsid w:val="00446FA1"/>
    <w:rsid w:val="00447D97"/>
    <w:rsid w:val="004505D8"/>
    <w:rsid w:val="004505DB"/>
    <w:rsid w:val="00450A76"/>
    <w:rsid w:val="00450C5F"/>
    <w:rsid w:val="00450D34"/>
    <w:rsid w:val="00451088"/>
    <w:rsid w:val="00451721"/>
    <w:rsid w:val="00451A8A"/>
    <w:rsid w:val="00451BFE"/>
    <w:rsid w:val="00451D87"/>
    <w:rsid w:val="00452A05"/>
    <w:rsid w:val="00453347"/>
    <w:rsid w:val="00453716"/>
    <w:rsid w:val="00453B09"/>
    <w:rsid w:val="00453E36"/>
    <w:rsid w:val="00454015"/>
    <w:rsid w:val="00454BB2"/>
    <w:rsid w:val="00455065"/>
    <w:rsid w:val="0045528B"/>
    <w:rsid w:val="0045606F"/>
    <w:rsid w:val="00456172"/>
    <w:rsid w:val="00456261"/>
    <w:rsid w:val="004563C3"/>
    <w:rsid w:val="00456596"/>
    <w:rsid w:val="00456736"/>
    <w:rsid w:val="004571B4"/>
    <w:rsid w:val="0045723F"/>
    <w:rsid w:val="00457358"/>
    <w:rsid w:val="004576A0"/>
    <w:rsid w:val="0046039E"/>
    <w:rsid w:val="0046076D"/>
    <w:rsid w:val="00461A42"/>
    <w:rsid w:val="00461B6D"/>
    <w:rsid w:val="004626D0"/>
    <w:rsid w:val="004633D9"/>
    <w:rsid w:val="00463CE9"/>
    <w:rsid w:val="004641C1"/>
    <w:rsid w:val="00464BA3"/>
    <w:rsid w:val="00465844"/>
    <w:rsid w:val="00465AC3"/>
    <w:rsid w:val="00465D5C"/>
    <w:rsid w:val="00466623"/>
    <w:rsid w:val="004668B1"/>
    <w:rsid w:val="00466BA1"/>
    <w:rsid w:val="00466F85"/>
    <w:rsid w:val="004700A4"/>
    <w:rsid w:val="004705E0"/>
    <w:rsid w:val="00470903"/>
    <w:rsid w:val="00471380"/>
    <w:rsid w:val="0047148A"/>
    <w:rsid w:val="004719EC"/>
    <w:rsid w:val="004726AA"/>
    <w:rsid w:val="00472974"/>
    <w:rsid w:val="004729D0"/>
    <w:rsid w:val="00473463"/>
    <w:rsid w:val="0047365C"/>
    <w:rsid w:val="00474094"/>
    <w:rsid w:val="0047426C"/>
    <w:rsid w:val="00474EF9"/>
    <w:rsid w:val="0047669B"/>
    <w:rsid w:val="00477B16"/>
    <w:rsid w:val="004806B2"/>
    <w:rsid w:val="00480C0A"/>
    <w:rsid w:val="00481052"/>
    <w:rsid w:val="0048201F"/>
    <w:rsid w:val="0048209C"/>
    <w:rsid w:val="004829B6"/>
    <w:rsid w:val="00482F20"/>
    <w:rsid w:val="00483344"/>
    <w:rsid w:val="00483927"/>
    <w:rsid w:val="00483CD2"/>
    <w:rsid w:val="00483D2E"/>
    <w:rsid w:val="00484263"/>
    <w:rsid w:val="004844BB"/>
    <w:rsid w:val="00484552"/>
    <w:rsid w:val="0048532F"/>
    <w:rsid w:val="004860D7"/>
    <w:rsid w:val="004861E8"/>
    <w:rsid w:val="0048783D"/>
    <w:rsid w:val="00487890"/>
    <w:rsid w:val="004878E6"/>
    <w:rsid w:val="00487A7A"/>
    <w:rsid w:val="00487D01"/>
    <w:rsid w:val="00487F5F"/>
    <w:rsid w:val="00490119"/>
    <w:rsid w:val="00490569"/>
    <w:rsid w:val="004909BD"/>
    <w:rsid w:val="00490A99"/>
    <w:rsid w:val="00490D0C"/>
    <w:rsid w:val="00490FFE"/>
    <w:rsid w:val="0049109D"/>
    <w:rsid w:val="00491CF2"/>
    <w:rsid w:val="004926CE"/>
    <w:rsid w:val="004926DC"/>
    <w:rsid w:val="00492A54"/>
    <w:rsid w:val="00492C59"/>
    <w:rsid w:val="00492E93"/>
    <w:rsid w:val="00492EDD"/>
    <w:rsid w:val="00493427"/>
    <w:rsid w:val="004936D5"/>
    <w:rsid w:val="00493CDF"/>
    <w:rsid w:val="00493F6A"/>
    <w:rsid w:val="0049407E"/>
    <w:rsid w:val="0049412A"/>
    <w:rsid w:val="00494628"/>
    <w:rsid w:val="00494B71"/>
    <w:rsid w:val="004950F3"/>
    <w:rsid w:val="00497221"/>
    <w:rsid w:val="004A0469"/>
    <w:rsid w:val="004A05B7"/>
    <w:rsid w:val="004A0623"/>
    <w:rsid w:val="004A11A6"/>
    <w:rsid w:val="004A1495"/>
    <w:rsid w:val="004A15A6"/>
    <w:rsid w:val="004A2200"/>
    <w:rsid w:val="004A26F8"/>
    <w:rsid w:val="004A2CC3"/>
    <w:rsid w:val="004A2D7C"/>
    <w:rsid w:val="004A32A3"/>
    <w:rsid w:val="004A3695"/>
    <w:rsid w:val="004A3804"/>
    <w:rsid w:val="004A385A"/>
    <w:rsid w:val="004A3CFB"/>
    <w:rsid w:val="004A3F32"/>
    <w:rsid w:val="004A46D2"/>
    <w:rsid w:val="004A52E2"/>
    <w:rsid w:val="004A5712"/>
    <w:rsid w:val="004A6342"/>
    <w:rsid w:val="004A6994"/>
    <w:rsid w:val="004A6B67"/>
    <w:rsid w:val="004A7441"/>
    <w:rsid w:val="004A75E3"/>
    <w:rsid w:val="004B1191"/>
    <w:rsid w:val="004B1DF5"/>
    <w:rsid w:val="004B2129"/>
    <w:rsid w:val="004B297C"/>
    <w:rsid w:val="004B2D84"/>
    <w:rsid w:val="004B3568"/>
    <w:rsid w:val="004B3C92"/>
    <w:rsid w:val="004B41F1"/>
    <w:rsid w:val="004B48DF"/>
    <w:rsid w:val="004B49B1"/>
    <w:rsid w:val="004B4A99"/>
    <w:rsid w:val="004B5754"/>
    <w:rsid w:val="004B5D15"/>
    <w:rsid w:val="004B5F86"/>
    <w:rsid w:val="004B6064"/>
    <w:rsid w:val="004B6554"/>
    <w:rsid w:val="004B681B"/>
    <w:rsid w:val="004B6AB5"/>
    <w:rsid w:val="004B6D3E"/>
    <w:rsid w:val="004B7535"/>
    <w:rsid w:val="004B7A95"/>
    <w:rsid w:val="004B7F5D"/>
    <w:rsid w:val="004C044B"/>
    <w:rsid w:val="004C086D"/>
    <w:rsid w:val="004C09B8"/>
    <w:rsid w:val="004C0C49"/>
    <w:rsid w:val="004C1A32"/>
    <w:rsid w:val="004C1B37"/>
    <w:rsid w:val="004C1D5D"/>
    <w:rsid w:val="004C2491"/>
    <w:rsid w:val="004C3450"/>
    <w:rsid w:val="004C3C97"/>
    <w:rsid w:val="004C4464"/>
    <w:rsid w:val="004C4F84"/>
    <w:rsid w:val="004C50B3"/>
    <w:rsid w:val="004C5D93"/>
    <w:rsid w:val="004C5E64"/>
    <w:rsid w:val="004C62A0"/>
    <w:rsid w:val="004C62AA"/>
    <w:rsid w:val="004C63D3"/>
    <w:rsid w:val="004C65D3"/>
    <w:rsid w:val="004C6A8C"/>
    <w:rsid w:val="004C6B4B"/>
    <w:rsid w:val="004C6ECD"/>
    <w:rsid w:val="004C726A"/>
    <w:rsid w:val="004C76C6"/>
    <w:rsid w:val="004C7DF8"/>
    <w:rsid w:val="004D0E9A"/>
    <w:rsid w:val="004D1318"/>
    <w:rsid w:val="004D157D"/>
    <w:rsid w:val="004D2199"/>
    <w:rsid w:val="004D23CB"/>
    <w:rsid w:val="004D26A2"/>
    <w:rsid w:val="004D2775"/>
    <w:rsid w:val="004D3321"/>
    <w:rsid w:val="004D354F"/>
    <w:rsid w:val="004D3593"/>
    <w:rsid w:val="004D37C2"/>
    <w:rsid w:val="004D38E4"/>
    <w:rsid w:val="004D3B15"/>
    <w:rsid w:val="004D3BAA"/>
    <w:rsid w:val="004D4142"/>
    <w:rsid w:val="004D4590"/>
    <w:rsid w:val="004D55A5"/>
    <w:rsid w:val="004D6360"/>
    <w:rsid w:val="004D64FF"/>
    <w:rsid w:val="004D663E"/>
    <w:rsid w:val="004D672E"/>
    <w:rsid w:val="004D6750"/>
    <w:rsid w:val="004D69F3"/>
    <w:rsid w:val="004D6D41"/>
    <w:rsid w:val="004D6EF0"/>
    <w:rsid w:val="004D7583"/>
    <w:rsid w:val="004D762E"/>
    <w:rsid w:val="004D784A"/>
    <w:rsid w:val="004D7920"/>
    <w:rsid w:val="004D79C0"/>
    <w:rsid w:val="004D7B4A"/>
    <w:rsid w:val="004D7BA7"/>
    <w:rsid w:val="004E0497"/>
    <w:rsid w:val="004E08E5"/>
    <w:rsid w:val="004E0950"/>
    <w:rsid w:val="004E1441"/>
    <w:rsid w:val="004E1807"/>
    <w:rsid w:val="004E2580"/>
    <w:rsid w:val="004E27BC"/>
    <w:rsid w:val="004E29DB"/>
    <w:rsid w:val="004E2BEE"/>
    <w:rsid w:val="004E2C60"/>
    <w:rsid w:val="004E2FE0"/>
    <w:rsid w:val="004E49E0"/>
    <w:rsid w:val="004E5337"/>
    <w:rsid w:val="004E5591"/>
    <w:rsid w:val="004E5641"/>
    <w:rsid w:val="004E5700"/>
    <w:rsid w:val="004E61A9"/>
    <w:rsid w:val="004E6FD6"/>
    <w:rsid w:val="004E71DC"/>
    <w:rsid w:val="004E7C37"/>
    <w:rsid w:val="004E7E12"/>
    <w:rsid w:val="004F0C36"/>
    <w:rsid w:val="004F169D"/>
    <w:rsid w:val="004F230E"/>
    <w:rsid w:val="004F2A3B"/>
    <w:rsid w:val="004F2CBD"/>
    <w:rsid w:val="004F2FF0"/>
    <w:rsid w:val="004F31E2"/>
    <w:rsid w:val="004F3516"/>
    <w:rsid w:val="004F3721"/>
    <w:rsid w:val="004F3C08"/>
    <w:rsid w:val="004F3C51"/>
    <w:rsid w:val="004F3DDF"/>
    <w:rsid w:val="004F5068"/>
    <w:rsid w:val="004F5208"/>
    <w:rsid w:val="004F5965"/>
    <w:rsid w:val="004F5BC5"/>
    <w:rsid w:val="004F5E92"/>
    <w:rsid w:val="004F60FA"/>
    <w:rsid w:val="004F6793"/>
    <w:rsid w:val="004F6EC9"/>
    <w:rsid w:val="004F7247"/>
    <w:rsid w:val="0050027F"/>
    <w:rsid w:val="005008D4"/>
    <w:rsid w:val="00500BE0"/>
    <w:rsid w:val="00501954"/>
    <w:rsid w:val="00501B43"/>
    <w:rsid w:val="00501D42"/>
    <w:rsid w:val="005024B2"/>
    <w:rsid w:val="00502779"/>
    <w:rsid w:val="005027A0"/>
    <w:rsid w:val="00502B2D"/>
    <w:rsid w:val="00502DE6"/>
    <w:rsid w:val="005033B1"/>
    <w:rsid w:val="005039CE"/>
    <w:rsid w:val="00503B5F"/>
    <w:rsid w:val="00503F54"/>
    <w:rsid w:val="0050467D"/>
    <w:rsid w:val="005047BF"/>
    <w:rsid w:val="00504C7E"/>
    <w:rsid w:val="005058B9"/>
    <w:rsid w:val="00505CF5"/>
    <w:rsid w:val="00506680"/>
    <w:rsid w:val="005066BB"/>
    <w:rsid w:val="0050707D"/>
    <w:rsid w:val="005078EC"/>
    <w:rsid w:val="00507C31"/>
    <w:rsid w:val="00510157"/>
    <w:rsid w:val="005102DE"/>
    <w:rsid w:val="005105ED"/>
    <w:rsid w:val="00511554"/>
    <w:rsid w:val="005118C2"/>
    <w:rsid w:val="00511A48"/>
    <w:rsid w:val="00511A5D"/>
    <w:rsid w:val="00511CEE"/>
    <w:rsid w:val="00511D48"/>
    <w:rsid w:val="00511EB1"/>
    <w:rsid w:val="005127CA"/>
    <w:rsid w:val="00512813"/>
    <w:rsid w:val="00512A9E"/>
    <w:rsid w:val="00512B64"/>
    <w:rsid w:val="00513AC5"/>
    <w:rsid w:val="00514048"/>
    <w:rsid w:val="005143FB"/>
    <w:rsid w:val="00514AB7"/>
    <w:rsid w:val="00514ABF"/>
    <w:rsid w:val="00514C16"/>
    <w:rsid w:val="00515270"/>
    <w:rsid w:val="005152CB"/>
    <w:rsid w:val="0051549A"/>
    <w:rsid w:val="00515B17"/>
    <w:rsid w:val="00516201"/>
    <w:rsid w:val="005164D1"/>
    <w:rsid w:val="00516C94"/>
    <w:rsid w:val="00516F17"/>
    <w:rsid w:val="00516F55"/>
    <w:rsid w:val="00516FCD"/>
    <w:rsid w:val="00517726"/>
    <w:rsid w:val="00520A97"/>
    <w:rsid w:val="00520EBE"/>
    <w:rsid w:val="0052149B"/>
    <w:rsid w:val="00521752"/>
    <w:rsid w:val="005226C1"/>
    <w:rsid w:val="00522968"/>
    <w:rsid w:val="00522BC2"/>
    <w:rsid w:val="00522C43"/>
    <w:rsid w:val="00524570"/>
    <w:rsid w:val="005245BB"/>
    <w:rsid w:val="00524642"/>
    <w:rsid w:val="005253C4"/>
    <w:rsid w:val="00525A9D"/>
    <w:rsid w:val="00525B3E"/>
    <w:rsid w:val="00526441"/>
    <w:rsid w:val="005266C8"/>
    <w:rsid w:val="00526934"/>
    <w:rsid w:val="00526BA4"/>
    <w:rsid w:val="00526EBF"/>
    <w:rsid w:val="00526FBB"/>
    <w:rsid w:val="00527117"/>
    <w:rsid w:val="00527666"/>
    <w:rsid w:val="005278FF"/>
    <w:rsid w:val="00527B32"/>
    <w:rsid w:val="00530041"/>
    <w:rsid w:val="00530123"/>
    <w:rsid w:val="0053052A"/>
    <w:rsid w:val="00530779"/>
    <w:rsid w:val="00530970"/>
    <w:rsid w:val="00530B11"/>
    <w:rsid w:val="00530C26"/>
    <w:rsid w:val="00530EBC"/>
    <w:rsid w:val="005314C2"/>
    <w:rsid w:val="0053157F"/>
    <w:rsid w:val="00531711"/>
    <w:rsid w:val="00531B8F"/>
    <w:rsid w:val="00531F86"/>
    <w:rsid w:val="005331D2"/>
    <w:rsid w:val="005339C8"/>
    <w:rsid w:val="00533A0E"/>
    <w:rsid w:val="00534415"/>
    <w:rsid w:val="0053475F"/>
    <w:rsid w:val="0053497E"/>
    <w:rsid w:val="00534C3B"/>
    <w:rsid w:val="00534C83"/>
    <w:rsid w:val="0053557B"/>
    <w:rsid w:val="0053587F"/>
    <w:rsid w:val="00535AA4"/>
    <w:rsid w:val="00536D6C"/>
    <w:rsid w:val="00536E68"/>
    <w:rsid w:val="005370F3"/>
    <w:rsid w:val="00537221"/>
    <w:rsid w:val="0053770E"/>
    <w:rsid w:val="0054002D"/>
    <w:rsid w:val="00540FFD"/>
    <w:rsid w:val="00541F58"/>
    <w:rsid w:val="005420AC"/>
    <w:rsid w:val="00542285"/>
    <w:rsid w:val="00542349"/>
    <w:rsid w:val="0054273F"/>
    <w:rsid w:val="00542C35"/>
    <w:rsid w:val="0054341F"/>
    <w:rsid w:val="005438A7"/>
    <w:rsid w:val="00543D12"/>
    <w:rsid w:val="00543E8C"/>
    <w:rsid w:val="0054468F"/>
    <w:rsid w:val="00544942"/>
    <w:rsid w:val="00544983"/>
    <w:rsid w:val="00544AE4"/>
    <w:rsid w:val="00545739"/>
    <w:rsid w:val="00545C24"/>
    <w:rsid w:val="0054600F"/>
    <w:rsid w:val="0054631A"/>
    <w:rsid w:val="005464C1"/>
    <w:rsid w:val="0054693C"/>
    <w:rsid w:val="00546A7C"/>
    <w:rsid w:val="00546B50"/>
    <w:rsid w:val="00546C58"/>
    <w:rsid w:val="00546D01"/>
    <w:rsid w:val="00547E80"/>
    <w:rsid w:val="00547EBC"/>
    <w:rsid w:val="0055012F"/>
    <w:rsid w:val="00550175"/>
    <w:rsid w:val="005506E9"/>
    <w:rsid w:val="00550792"/>
    <w:rsid w:val="00550D12"/>
    <w:rsid w:val="00551524"/>
    <w:rsid w:val="00551AB7"/>
    <w:rsid w:val="0055241C"/>
    <w:rsid w:val="00552A88"/>
    <w:rsid w:val="00552C0E"/>
    <w:rsid w:val="0055322A"/>
    <w:rsid w:val="00553543"/>
    <w:rsid w:val="00553EDF"/>
    <w:rsid w:val="00554783"/>
    <w:rsid w:val="00554B85"/>
    <w:rsid w:val="00554F2C"/>
    <w:rsid w:val="0055648B"/>
    <w:rsid w:val="00556EA9"/>
    <w:rsid w:val="00557BE5"/>
    <w:rsid w:val="0056013E"/>
    <w:rsid w:val="005607F9"/>
    <w:rsid w:val="00560F57"/>
    <w:rsid w:val="00561440"/>
    <w:rsid w:val="005614B0"/>
    <w:rsid w:val="005617E3"/>
    <w:rsid w:val="00561B06"/>
    <w:rsid w:val="00561D29"/>
    <w:rsid w:val="00562044"/>
    <w:rsid w:val="0056336F"/>
    <w:rsid w:val="00563789"/>
    <w:rsid w:val="0056465B"/>
    <w:rsid w:val="00564900"/>
    <w:rsid w:val="00564C3E"/>
    <w:rsid w:val="005653FE"/>
    <w:rsid w:val="005659E4"/>
    <w:rsid w:val="00565F3A"/>
    <w:rsid w:val="005661A1"/>
    <w:rsid w:val="00566852"/>
    <w:rsid w:val="00566BE4"/>
    <w:rsid w:val="00567791"/>
    <w:rsid w:val="00567898"/>
    <w:rsid w:val="00570160"/>
    <w:rsid w:val="005707BD"/>
    <w:rsid w:val="00571571"/>
    <w:rsid w:val="00571987"/>
    <w:rsid w:val="00571AC2"/>
    <w:rsid w:val="005727B0"/>
    <w:rsid w:val="005729D1"/>
    <w:rsid w:val="00573A3C"/>
    <w:rsid w:val="0057427B"/>
    <w:rsid w:val="005748FC"/>
    <w:rsid w:val="00574D9B"/>
    <w:rsid w:val="00575B53"/>
    <w:rsid w:val="00575E05"/>
    <w:rsid w:val="0057625A"/>
    <w:rsid w:val="005778DB"/>
    <w:rsid w:val="00577A8D"/>
    <w:rsid w:val="00577C29"/>
    <w:rsid w:val="005806A8"/>
    <w:rsid w:val="00580703"/>
    <w:rsid w:val="00580CB3"/>
    <w:rsid w:val="00580CBB"/>
    <w:rsid w:val="005810F2"/>
    <w:rsid w:val="005814BA"/>
    <w:rsid w:val="005818D1"/>
    <w:rsid w:val="005819CB"/>
    <w:rsid w:val="00581F2F"/>
    <w:rsid w:val="00582180"/>
    <w:rsid w:val="005829C3"/>
    <w:rsid w:val="00582CE1"/>
    <w:rsid w:val="00582F40"/>
    <w:rsid w:val="0058306F"/>
    <w:rsid w:val="00583109"/>
    <w:rsid w:val="005835A7"/>
    <w:rsid w:val="00583669"/>
    <w:rsid w:val="0058368E"/>
    <w:rsid w:val="00583AC9"/>
    <w:rsid w:val="00583F76"/>
    <w:rsid w:val="0058427F"/>
    <w:rsid w:val="00584C00"/>
    <w:rsid w:val="00584E04"/>
    <w:rsid w:val="00584E60"/>
    <w:rsid w:val="00585EB8"/>
    <w:rsid w:val="0058601A"/>
    <w:rsid w:val="0058695C"/>
    <w:rsid w:val="00586B79"/>
    <w:rsid w:val="00587246"/>
    <w:rsid w:val="0059017E"/>
    <w:rsid w:val="00590401"/>
    <w:rsid w:val="00590432"/>
    <w:rsid w:val="00590D29"/>
    <w:rsid w:val="00590E7A"/>
    <w:rsid w:val="00590ED7"/>
    <w:rsid w:val="00591445"/>
    <w:rsid w:val="0059212D"/>
    <w:rsid w:val="0059230E"/>
    <w:rsid w:val="00592346"/>
    <w:rsid w:val="00592B32"/>
    <w:rsid w:val="00594DDE"/>
    <w:rsid w:val="00596EF0"/>
    <w:rsid w:val="00596EFE"/>
    <w:rsid w:val="00597272"/>
    <w:rsid w:val="0059748E"/>
    <w:rsid w:val="005A0078"/>
    <w:rsid w:val="005A028F"/>
    <w:rsid w:val="005A0771"/>
    <w:rsid w:val="005A085E"/>
    <w:rsid w:val="005A0A79"/>
    <w:rsid w:val="005A0E33"/>
    <w:rsid w:val="005A142C"/>
    <w:rsid w:val="005A14C0"/>
    <w:rsid w:val="005A1E55"/>
    <w:rsid w:val="005A1E8B"/>
    <w:rsid w:val="005A1F7E"/>
    <w:rsid w:val="005A20AC"/>
    <w:rsid w:val="005A2234"/>
    <w:rsid w:val="005A2296"/>
    <w:rsid w:val="005A242B"/>
    <w:rsid w:val="005A28E8"/>
    <w:rsid w:val="005A29CE"/>
    <w:rsid w:val="005A2C2C"/>
    <w:rsid w:val="005A2C6F"/>
    <w:rsid w:val="005A30F6"/>
    <w:rsid w:val="005A32DD"/>
    <w:rsid w:val="005A3598"/>
    <w:rsid w:val="005A4477"/>
    <w:rsid w:val="005A44AD"/>
    <w:rsid w:val="005A48C4"/>
    <w:rsid w:val="005A4A8E"/>
    <w:rsid w:val="005A598B"/>
    <w:rsid w:val="005A5C61"/>
    <w:rsid w:val="005A5D71"/>
    <w:rsid w:val="005A5FEE"/>
    <w:rsid w:val="005A63D2"/>
    <w:rsid w:val="005A691A"/>
    <w:rsid w:val="005A7811"/>
    <w:rsid w:val="005A7A23"/>
    <w:rsid w:val="005B0274"/>
    <w:rsid w:val="005B0800"/>
    <w:rsid w:val="005B19BA"/>
    <w:rsid w:val="005B1DF8"/>
    <w:rsid w:val="005B1EDA"/>
    <w:rsid w:val="005B28AB"/>
    <w:rsid w:val="005B396F"/>
    <w:rsid w:val="005B3D09"/>
    <w:rsid w:val="005B41B1"/>
    <w:rsid w:val="005B56E5"/>
    <w:rsid w:val="005B59D5"/>
    <w:rsid w:val="005B5A16"/>
    <w:rsid w:val="005B5CC9"/>
    <w:rsid w:val="005B5CD1"/>
    <w:rsid w:val="005B64E0"/>
    <w:rsid w:val="005B6819"/>
    <w:rsid w:val="005B684E"/>
    <w:rsid w:val="005B6D27"/>
    <w:rsid w:val="005B7030"/>
    <w:rsid w:val="005B74F3"/>
    <w:rsid w:val="005B7BCF"/>
    <w:rsid w:val="005C019F"/>
    <w:rsid w:val="005C06B5"/>
    <w:rsid w:val="005C0AF9"/>
    <w:rsid w:val="005C0BD5"/>
    <w:rsid w:val="005C0DBE"/>
    <w:rsid w:val="005C0E63"/>
    <w:rsid w:val="005C0E6C"/>
    <w:rsid w:val="005C0E76"/>
    <w:rsid w:val="005C0FDB"/>
    <w:rsid w:val="005C10BD"/>
    <w:rsid w:val="005C1B79"/>
    <w:rsid w:val="005C1C1D"/>
    <w:rsid w:val="005C2B86"/>
    <w:rsid w:val="005C2CEF"/>
    <w:rsid w:val="005C2D01"/>
    <w:rsid w:val="005C32C1"/>
    <w:rsid w:val="005C38C9"/>
    <w:rsid w:val="005C39A3"/>
    <w:rsid w:val="005C3A15"/>
    <w:rsid w:val="005C43B0"/>
    <w:rsid w:val="005C45AD"/>
    <w:rsid w:val="005C4710"/>
    <w:rsid w:val="005C4D74"/>
    <w:rsid w:val="005C5556"/>
    <w:rsid w:val="005C55A1"/>
    <w:rsid w:val="005C56E4"/>
    <w:rsid w:val="005C5E74"/>
    <w:rsid w:val="005C683B"/>
    <w:rsid w:val="005C722B"/>
    <w:rsid w:val="005C7AC7"/>
    <w:rsid w:val="005C7BA0"/>
    <w:rsid w:val="005C7DB8"/>
    <w:rsid w:val="005D1570"/>
    <w:rsid w:val="005D1AD5"/>
    <w:rsid w:val="005D25D0"/>
    <w:rsid w:val="005D2996"/>
    <w:rsid w:val="005D2FBC"/>
    <w:rsid w:val="005D308F"/>
    <w:rsid w:val="005D39E5"/>
    <w:rsid w:val="005D3ED8"/>
    <w:rsid w:val="005D4856"/>
    <w:rsid w:val="005D50C7"/>
    <w:rsid w:val="005D56B8"/>
    <w:rsid w:val="005D5AE6"/>
    <w:rsid w:val="005D5D21"/>
    <w:rsid w:val="005D60B3"/>
    <w:rsid w:val="005D6291"/>
    <w:rsid w:val="005D643F"/>
    <w:rsid w:val="005D65AB"/>
    <w:rsid w:val="005D6BF2"/>
    <w:rsid w:val="005D6DCA"/>
    <w:rsid w:val="005D6DF5"/>
    <w:rsid w:val="005D7123"/>
    <w:rsid w:val="005D733D"/>
    <w:rsid w:val="005E04D3"/>
    <w:rsid w:val="005E0AC9"/>
    <w:rsid w:val="005E0B0B"/>
    <w:rsid w:val="005E0CC3"/>
    <w:rsid w:val="005E1AF9"/>
    <w:rsid w:val="005E1B1E"/>
    <w:rsid w:val="005E1B8E"/>
    <w:rsid w:val="005E1D69"/>
    <w:rsid w:val="005E1E2E"/>
    <w:rsid w:val="005E21BB"/>
    <w:rsid w:val="005E246B"/>
    <w:rsid w:val="005E2542"/>
    <w:rsid w:val="005E2821"/>
    <w:rsid w:val="005E2AF9"/>
    <w:rsid w:val="005E31D8"/>
    <w:rsid w:val="005E35DB"/>
    <w:rsid w:val="005E3A27"/>
    <w:rsid w:val="005E3AB5"/>
    <w:rsid w:val="005E3B70"/>
    <w:rsid w:val="005E4030"/>
    <w:rsid w:val="005E42AF"/>
    <w:rsid w:val="005E43F5"/>
    <w:rsid w:val="005E45CE"/>
    <w:rsid w:val="005E46E4"/>
    <w:rsid w:val="005E4DA4"/>
    <w:rsid w:val="005E51F9"/>
    <w:rsid w:val="005E5430"/>
    <w:rsid w:val="005E555D"/>
    <w:rsid w:val="005E5788"/>
    <w:rsid w:val="005E5ECB"/>
    <w:rsid w:val="005E6491"/>
    <w:rsid w:val="005E693F"/>
    <w:rsid w:val="005E6E77"/>
    <w:rsid w:val="005E77DF"/>
    <w:rsid w:val="005F03C8"/>
    <w:rsid w:val="005F07A2"/>
    <w:rsid w:val="005F10BA"/>
    <w:rsid w:val="005F12FF"/>
    <w:rsid w:val="005F18CC"/>
    <w:rsid w:val="005F2C6A"/>
    <w:rsid w:val="005F32DD"/>
    <w:rsid w:val="005F4624"/>
    <w:rsid w:val="005F4B20"/>
    <w:rsid w:val="005F4F8D"/>
    <w:rsid w:val="005F51A4"/>
    <w:rsid w:val="005F5D0D"/>
    <w:rsid w:val="005F6313"/>
    <w:rsid w:val="005F6CCA"/>
    <w:rsid w:val="005F73F7"/>
    <w:rsid w:val="005F75DC"/>
    <w:rsid w:val="005F7B2A"/>
    <w:rsid w:val="00600A99"/>
    <w:rsid w:val="00600E57"/>
    <w:rsid w:val="00600E85"/>
    <w:rsid w:val="00600F01"/>
    <w:rsid w:val="00600F2E"/>
    <w:rsid w:val="00601000"/>
    <w:rsid w:val="00601214"/>
    <w:rsid w:val="0060172A"/>
    <w:rsid w:val="00601822"/>
    <w:rsid w:val="006022ED"/>
    <w:rsid w:val="006023A6"/>
    <w:rsid w:val="00602EDF"/>
    <w:rsid w:val="00604D2F"/>
    <w:rsid w:val="00604E56"/>
    <w:rsid w:val="00605CD2"/>
    <w:rsid w:val="00605DA8"/>
    <w:rsid w:val="00605DC8"/>
    <w:rsid w:val="00606434"/>
    <w:rsid w:val="006077C7"/>
    <w:rsid w:val="00607B29"/>
    <w:rsid w:val="00607BFF"/>
    <w:rsid w:val="00607D73"/>
    <w:rsid w:val="00610602"/>
    <w:rsid w:val="00611D1C"/>
    <w:rsid w:val="00613082"/>
    <w:rsid w:val="00613984"/>
    <w:rsid w:val="00613A0B"/>
    <w:rsid w:val="006141AD"/>
    <w:rsid w:val="00614324"/>
    <w:rsid w:val="00614376"/>
    <w:rsid w:val="00614775"/>
    <w:rsid w:val="00614813"/>
    <w:rsid w:val="006148D2"/>
    <w:rsid w:val="006150D2"/>
    <w:rsid w:val="0061556B"/>
    <w:rsid w:val="0061564B"/>
    <w:rsid w:val="00615655"/>
    <w:rsid w:val="006158FE"/>
    <w:rsid w:val="00615A1D"/>
    <w:rsid w:val="00615B6F"/>
    <w:rsid w:val="00616BC7"/>
    <w:rsid w:val="00616DF8"/>
    <w:rsid w:val="00617B02"/>
    <w:rsid w:val="00620975"/>
    <w:rsid w:val="00620E34"/>
    <w:rsid w:val="006217A5"/>
    <w:rsid w:val="00621937"/>
    <w:rsid w:val="00621EC9"/>
    <w:rsid w:val="00621FE7"/>
    <w:rsid w:val="006222AD"/>
    <w:rsid w:val="006228A2"/>
    <w:rsid w:val="00622A28"/>
    <w:rsid w:val="00622C5A"/>
    <w:rsid w:val="00623078"/>
    <w:rsid w:val="00623382"/>
    <w:rsid w:val="0062374C"/>
    <w:rsid w:val="0062390C"/>
    <w:rsid w:val="006239CA"/>
    <w:rsid w:val="00623C69"/>
    <w:rsid w:val="00624506"/>
    <w:rsid w:val="006247BF"/>
    <w:rsid w:val="00625010"/>
    <w:rsid w:val="00625715"/>
    <w:rsid w:val="00625AA5"/>
    <w:rsid w:val="0062662C"/>
    <w:rsid w:val="0062737D"/>
    <w:rsid w:val="00627965"/>
    <w:rsid w:val="00627DA7"/>
    <w:rsid w:val="00630C10"/>
    <w:rsid w:val="00630C78"/>
    <w:rsid w:val="00630EA3"/>
    <w:rsid w:val="00630FEE"/>
    <w:rsid w:val="0063113A"/>
    <w:rsid w:val="00631771"/>
    <w:rsid w:val="00632747"/>
    <w:rsid w:val="006327D4"/>
    <w:rsid w:val="00633256"/>
    <w:rsid w:val="0063341B"/>
    <w:rsid w:val="00633E3C"/>
    <w:rsid w:val="0063484A"/>
    <w:rsid w:val="00636FB9"/>
    <w:rsid w:val="00637A9D"/>
    <w:rsid w:val="00637AF4"/>
    <w:rsid w:val="00637D8D"/>
    <w:rsid w:val="006408A0"/>
    <w:rsid w:val="0064322A"/>
    <w:rsid w:val="00643757"/>
    <w:rsid w:val="0064389C"/>
    <w:rsid w:val="00643DD8"/>
    <w:rsid w:val="00645092"/>
    <w:rsid w:val="00645CAA"/>
    <w:rsid w:val="00646494"/>
    <w:rsid w:val="0064688D"/>
    <w:rsid w:val="00646C10"/>
    <w:rsid w:val="00647023"/>
    <w:rsid w:val="006477C1"/>
    <w:rsid w:val="006502FE"/>
    <w:rsid w:val="00650499"/>
    <w:rsid w:val="0065083E"/>
    <w:rsid w:val="00650ED1"/>
    <w:rsid w:val="00651577"/>
    <w:rsid w:val="00651BFC"/>
    <w:rsid w:val="00651E1E"/>
    <w:rsid w:val="0065207F"/>
    <w:rsid w:val="006524F2"/>
    <w:rsid w:val="00652B18"/>
    <w:rsid w:val="00652D5E"/>
    <w:rsid w:val="006532E5"/>
    <w:rsid w:val="00653462"/>
    <w:rsid w:val="0065388A"/>
    <w:rsid w:val="006540F0"/>
    <w:rsid w:val="00654432"/>
    <w:rsid w:val="006546FB"/>
    <w:rsid w:val="00654BCF"/>
    <w:rsid w:val="0065573B"/>
    <w:rsid w:val="00655BF4"/>
    <w:rsid w:val="006561B2"/>
    <w:rsid w:val="0065625C"/>
    <w:rsid w:val="006562C6"/>
    <w:rsid w:val="006569C7"/>
    <w:rsid w:val="006572A1"/>
    <w:rsid w:val="00657F13"/>
    <w:rsid w:val="00660323"/>
    <w:rsid w:val="00660696"/>
    <w:rsid w:val="00660B04"/>
    <w:rsid w:val="006613AD"/>
    <w:rsid w:val="0066181A"/>
    <w:rsid w:val="00661FBB"/>
    <w:rsid w:val="006622C1"/>
    <w:rsid w:val="00663EDB"/>
    <w:rsid w:val="00664916"/>
    <w:rsid w:val="00664E62"/>
    <w:rsid w:val="00665046"/>
    <w:rsid w:val="00665616"/>
    <w:rsid w:val="0066633D"/>
    <w:rsid w:val="006667BB"/>
    <w:rsid w:val="00666B63"/>
    <w:rsid w:val="00666C05"/>
    <w:rsid w:val="00666EF6"/>
    <w:rsid w:val="0066727E"/>
    <w:rsid w:val="00667974"/>
    <w:rsid w:val="00667E66"/>
    <w:rsid w:val="00670145"/>
    <w:rsid w:val="006704ED"/>
    <w:rsid w:val="00670864"/>
    <w:rsid w:val="00670D45"/>
    <w:rsid w:val="00670FA9"/>
    <w:rsid w:val="0067148C"/>
    <w:rsid w:val="006719B3"/>
    <w:rsid w:val="00671B3E"/>
    <w:rsid w:val="006721CB"/>
    <w:rsid w:val="00672219"/>
    <w:rsid w:val="00672606"/>
    <w:rsid w:val="006728A4"/>
    <w:rsid w:val="00672BAB"/>
    <w:rsid w:val="00672C73"/>
    <w:rsid w:val="006730CB"/>
    <w:rsid w:val="006737A0"/>
    <w:rsid w:val="0067422E"/>
    <w:rsid w:val="00674238"/>
    <w:rsid w:val="00675037"/>
    <w:rsid w:val="0067562D"/>
    <w:rsid w:val="006758D8"/>
    <w:rsid w:val="006768A6"/>
    <w:rsid w:val="0067707B"/>
    <w:rsid w:val="00677265"/>
    <w:rsid w:val="0067798F"/>
    <w:rsid w:val="00677BF4"/>
    <w:rsid w:val="00677F64"/>
    <w:rsid w:val="0068107E"/>
    <w:rsid w:val="0068170F"/>
    <w:rsid w:val="00681910"/>
    <w:rsid w:val="00681994"/>
    <w:rsid w:val="00682302"/>
    <w:rsid w:val="00682463"/>
    <w:rsid w:val="00682ECE"/>
    <w:rsid w:val="00683A36"/>
    <w:rsid w:val="00683B52"/>
    <w:rsid w:val="00683EEA"/>
    <w:rsid w:val="0068504D"/>
    <w:rsid w:val="00685081"/>
    <w:rsid w:val="0068606E"/>
    <w:rsid w:val="00690220"/>
    <w:rsid w:val="006907E4"/>
    <w:rsid w:val="00690892"/>
    <w:rsid w:val="00691147"/>
    <w:rsid w:val="0069116F"/>
    <w:rsid w:val="006917D5"/>
    <w:rsid w:val="00691C91"/>
    <w:rsid w:val="00691F0D"/>
    <w:rsid w:val="00692BE8"/>
    <w:rsid w:val="00693313"/>
    <w:rsid w:val="006933F6"/>
    <w:rsid w:val="00694202"/>
    <w:rsid w:val="00694D5F"/>
    <w:rsid w:val="00695554"/>
    <w:rsid w:val="0069565E"/>
    <w:rsid w:val="00695B8F"/>
    <w:rsid w:val="00695BEB"/>
    <w:rsid w:val="00695E25"/>
    <w:rsid w:val="00695EC6"/>
    <w:rsid w:val="006961D5"/>
    <w:rsid w:val="00696511"/>
    <w:rsid w:val="00696800"/>
    <w:rsid w:val="00696E5F"/>
    <w:rsid w:val="00696EB1"/>
    <w:rsid w:val="006972CA"/>
    <w:rsid w:val="00697485"/>
    <w:rsid w:val="006975D7"/>
    <w:rsid w:val="00697B42"/>
    <w:rsid w:val="00697BB5"/>
    <w:rsid w:val="006A0149"/>
    <w:rsid w:val="006A0300"/>
    <w:rsid w:val="006A037B"/>
    <w:rsid w:val="006A0418"/>
    <w:rsid w:val="006A0894"/>
    <w:rsid w:val="006A0F86"/>
    <w:rsid w:val="006A0FE0"/>
    <w:rsid w:val="006A1676"/>
    <w:rsid w:val="006A1939"/>
    <w:rsid w:val="006A1C55"/>
    <w:rsid w:val="006A22C9"/>
    <w:rsid w:val="006A2353"/>
    <w:rsid w:val="006A2550"/>
    <w:rsid w:val="006A2AA8"/>
    <w:rsid w:val="006A2BB8"/>
    <w:rsid w:val="006A36CB"/>
    <w:rsid w:val="006A3AB8"/>
    <w:rsid w:val="006A4248"/>
    <w:rsid w:val="006A43ED"/>
    <w:rsid w:val="006A5739"/>
    <w:rsid w:val="006A58B8"/>
    <w:rsid w:val="006A5BE9"/>
    <w:rsid w:val="006A627C"/>
    <w:rsid w:val="006A64D2"/>
    <w:rsid w:val="006A6D39"/>
    <w:rsid w:val="006A7092"/>
    <w:rsid w:val="006A7CA0"/>
    <w:rsid w:val="006B0253"/>
    <w:rsid w:val="006B0C16"/>
    <w:rsid w:val="006B0D91"/>
    <w:rsid w:val="006B141A"/>
    <w:rsid w:val="006B1792"/>
    <w:rsid w:val="006B1899"/>
    <w:rsid w:val="006B1C18"/>
    <w:rsid w:val="006B1C4B"/>
    <w:rsid w:val="006B2181"/>
    <w:rsid w:val="006B2C55"/>
    <w:rsid w:val="006B3108"/>
    <w:rsid w:val="006B3794"/>
    <w:rsid w:val="006B4C76"/>
    <w:rsid w:val="006B6055"/>
    <w:rsid w:val="006B62C2"/>
    <w:rsid w:val="006B6340"/>
    <w:rsid w:val="006B6750"/>
    <w:rsid w:val="006B6A5F"/>
    <w:rsid w:val="006B7D03"/>
    <w:rsid w:val="006C0234"/>
    <w:rsid w:val="006C05EB"/>
    <w:rsid w:val="006C0658"/>
    <w:rsid w:val="006C0749"/>
    <w:rsid w:val="006C0C57"/>
    <w:rsid w:val="006C1143"/>
    <w:rsid w:val="006C1F7C"/>
    <w:rsid w:val="006C289D"/>
    <w:rsid w:val="006C2AE0"/>
    <w:rsid w:val="006C3302"/>
    <w:rsid w:val="006C4E49"/>
    <w:rsid w:val="006C4F52"/>
    <w:rsid w:val="006C546A"/>
    <w:rsid w:val="006C605D"/>
    <w:rsid w:val="006C60C3"/>
    <w:rsid w:val="006C63DE"/>
    <w:rsid w:val="006C67CD"/>
    <w:rsid w:val="006C6873"/>
    <w:rsid w:val="006C68D7"/>
    <w:rsid w:val="006C78E9"/>
    <w:rsid w:val="006D0146"/>
    <w:rsid w:val="006D0513"/>
    <w:rsid w:val="006D057F"/>
    <w:rsid w:val="006D13FD"/>
    <w:rsid w:val="006D18BF"/>
    <w:rsid w:val="006D1D5F"/>
    <w:rsid w:val="006D1D6A"/>
    <w:rsid w:val="006D2215"/>
    <w:rsid w:val="006D25BA"/>
    <w:rsid w:val="006D27BB"/>
    <w:rsid w:val="006D2812"/>
    <w:rsid w:val="006D4D59"/>
    <w:rsid w:val="006D4E04"/>
    <w:rsid w:val="006D56D5"/>
    <w:rsid w:val="006D576A"/>
    <w:rsid w:val="006D6649"/>
    <w:rsid w:val="006D666C"/>
    <w:rsid w:val="006D683D"/>
    <w:rsid w:val="006D6B2A"/>
    <w:rsid w:val="006D6CF6"/>
    <w:rsid w:val="006D744B"/>
    <w:rsid w:val="006D769E"/>
    <w:rsid w:val="006D7754"/>
    <w:rsid w:val="006E002C"/>
    <w:rsid w:val="006E017D"/>
    <w:rsid w:val="006E1181"/>
    <w:rsid w:val="006E150D"/>
    <w:rsid w:val="006E19AC"/>
    <w:rsid w:val="006E1F43"/>
    <w:rsid w:val="006E2657"/>
    <w:rsid w:val="006E2871"/>
    <w:rsid w:val="006E484B"/>
    <w:rsid w:val="006E5152"/>
    <w:rsid w:val="006E5535"/>
    <w:rsid w:val="006E5A17"/>
    <w:rsid w:val="006E5CD2"/>
    <w:rsid w:val="006E5ECB"/>
    <w:rsid w:val="006E644B"/>
    <w:rsid w:val="006E6CFD"/>
    <w:rsid w:val="006E7369"/>
    <w:rsid w:val="006E745A"/>
    <w:rsid w:val="006E7DAD"/>
    <w:rsid w:val="006F02CF"/>
    <w:rsid w:val="006F0D95"/>
    <w:rsid w:val="006F12CF"/>
    <w:rsid w:val="006F1393"/>
    <w:rsid w:val="006F156A"/>
    <w:rsid w:val="006F1DBF"/>
    <w:rsid w:val="006F1F1D"/>
    <w:rsid w:val="006F251C"/>
    <w:rsid w:val="006F35E1"/>
    <w:rsid w:val="006F3653"/>
    <w:rsid w:val="006F39F9"/>
    <w:rsid w:val="006F3B80"/>
    <w:rsid w:val="006F3C69"/>
    <w:rsid w:val="006F4226"/>
    <w:rsid w:val="006F4304"/>
    <w:rsid w:val="006F514F"/>
    <w:rsid w:val="006F544A"/>
    <w:rsid w:val="006F58CE"/>
    <w:rsid w:val="006F5E0F"/>
    <w:rsid w:val="006F6028"/>
    <w:rsid w:val="006F65CC"/>
    <w:rsid w:val="006F67C9"/>
    <w:rsid w:val="006F6A68"/>
    <w:rsid w:val="006F6ADA"/>
    <w:rsid w:val="006F6D18"/>
    <w:rsid w:val="006F6D38"/>
    <w:rsid w:val="006F78DA"/>
    <w:rsid w:val="006F79B4"/>
    <w:rsid w:val="00700365"/>
    <w:rsid w:val="007007DB"/>
    <w:rsid w:val="0070093C"/>
    <w:rsid w:val="00700BE7"/>
    <w:rsid w:val="00700E5A"/>
    <w:rsid w:val="00701E33"/>
    <w:rsid w:val="00702032"/>
    <w:rsid w:val="007021AA"/>
    <w:rsid w:val="0070298C"/>
    <w:rsid w:val="00703399"/>
    <w:rsid w:val="00703D25"/>
    <w:rsid w:val="00703D72"/>
    <w:rsid w:val="00704481"/>
    <w:rsid w:val="007047E0"/>
    <w:rsid w:val="00704942"/>
    <w:rsid w:val="00704A1F"/>
    <w:rsid w:val="00704ED6"/>
    <w:rsid w:val="007055CE"/>
    <w:rsid w:val="00705887"/>
    <w:rsid w:val="00705949"/>
    <w:rsid w:val="00706099"/>
    <w:rsid w:val="00706E40"/>
    <w:rsid w:val="00706FBE"/>
    <w:rsid w:val="00707410"/>
    <w:rsid w:val="007074F2"/>
    <w:rsid w:val="00707F92"/>
    <w:rsid w:val="00710157"/>
    <w:rsid w:val="00710AD5"/>
    <w:rsid w:val="00710D49"/>
    <w:rsid w:val="00710E63"/>
    <w:rsid w:val="0071100D"/>
    <w:rsid w:val="00711B7A"/>
    <w:rsid w:val="00711ED2"/>
    <w:rsid w:val="007128E2"/>
    <w:rsid w:val="00712AC7"/>
    <w:rsid w:val="00712DEE"/>
    <w:rsid w:val="007138A2"/>
    <w:rsid w:val="00714672"/>
    <w:rsid w:val="00714758"/>
    <w:rsid w:val="007151FE"/>
    <w:rsid w:val="00715560"/>
    <w:rsid w:val="0071573B"/>
    <w:rsid w:val="007174D3"/>
    <w:rsid w:val="00717674"/>
    <w:rsid w:val="00720300"/>
    <w:rsid w:val="0072048D"/>
    <w:rsid w:val="007205F7"/>
    <w:rsid w:val="00720803"/>
    <w:rsid w:val="00722147"/>
    <w:rsid w:val="00722313"/>
    <w:rsid w:val="00722903"/>
    <w:rsid w:val="00723AB5"/>
    <w:rsid w:val="00723AC0"/>
    <w:rsid w:val="007240C8"/>
    <w:rsid w:val="0072526D"/>
    <w:rsid w:val="00725CFF"/>
    <w:rsid w:val="00725FC9"/>
    <w:rsid w:val="00726559"/>
    <w:rsid w:val="00726CEC"/>
    <w:rsid w:val="00727388"/>
    <w:rsid w:val="00727431"/>
    <w:rsid w:val="00727884"/>
    <w:rsid w:val="00727D4C"/>
    <w:rsid w:val="00727F12"/>
    <w:rsid w:val="00730BBA"/>
    <w:rsid w:val="00730E30"/>
    <w:rsid w:val="00730FA9"/>
    <w:rsid w:val="007317AD"/>
    <w:rsid w:val="0073223A"/>
    <w:rsid w:val="00732295"/>
    <w:rsid w:val="00733F0D"/>
    <w:rsid w:val="00734C7C"/>
    <w:rsid w:val="00734DAD"/>
    <w:rsid w:val="00734FE1"/>
    <w:rsid w:val="00735D8F"/>
    <w:rsid w:val="00736298"/>
    <w:rsid w:val="0073651B"/>
    <w:rsid w:val="00736934"/>
    <w:rsid w:val="00736C6E"/>
    <w:rsid w:val="00736D30"/>
    <w:rsid w:val="00737537"/>
    <w:rsid w:val="00740BF4"/>
    <w:rsid w:val="00741485"/>
    <w:rsid w:val="00742322"/>
    <w:rsid w:val="00742DD5"/>
    <w:rsid w:val="00742E2C"/>
    <w:rsid w:val="007435CC"/>
    <w:rsid w:val="00743B7C"/>
    <w:rsid w:val="007444E1"/>
    <w:rsid w:val="0074486F"/>
    <w:rsid w:val="00745322"/>
    <w:rsid w:val="00745741"/>
    <w:rsid w:val="007459DA"/>
    <w:rsid w:val="007460B4"/>
    <w:rsid w:val="0074637B"/>
    <w:rsid w:val="0074663B"/>
    <w:rsid w:val="007467AD"/>
    <w:rsid w:val="00746B59"/>
    <w:rsid w:val="00746CF3"/>
    <w:rsid w:val="00746E17"/>
    <w:rsid w:val="0074798B"/>
    <w:rsid w:val="00747C0D"/>
    <w:rsid w:val="00747D44"/>
    <w:rsid w:val="00747EA3"/>
    <w:rsid w:val="00750A8A"/>
    <w:rsid w:val="00750E08"/>
    <w:rsid w:val="00751294"/>
    <w:rsid w:val="007512AD"/>
    <w:rsid w:val="00751944"/>
    <w:rsid w:val="0075227A"/>
    <w:rsid w:val="007525B6"/>
    <w:rsid w:val="0075280D"/>
    <w:rsid w:val="00752BEB"/>
    <w:rsid w:val="007533F6"/>
    <w:rsid w:val="00753423"/>
    <w:rsid w:val="00753653"/>
    <w:rsid w:val="00753D08"/>
    <w:rsid w:val="00753D8E"/>
    <w:rsid w:val="007541BA"/>
    <w:rsid w:val="00755D8B"/>
    <w:rsid w:val="00755DB8"/>
    <w:rsid w:val="00755E71"/>
    <w:rsid w:val="00756901"/>
    <w:rsid w:val="007578E7"/>
    <w:rsid w:val="00757C40"/>
    <w:rsid w:val="0076015F"/>
    <w:rsid w:val="00760B80"/>
    <w:rsid w:val="00760CBF"/>
    <w:rsid w:val="00761385"/>
    <w:rsid w:val="00761B24"/>
    <w:rsid w:val="007622BA"/>
    <w:rsid w:val="00762646"/>
    <w:rsid w:val="00762D2C"/>
    <w:rsid w:val="00762D59"/>
    <w:rsid w:val="00762ED0"/>
    <w:rsid w:val="00763C21"/>
    <w:rsid w:val="00764208"/>
    <w:rsid w:val="007645B8"/>
    <w:rsid w:val="0076463D"/>
    <w:rsid w:val="0076529E"/>
    <w:rsid w:val="00765DCB"/>
    <w:rsid w:val="007662FD"/>
    <w:rsid w:val="0076675F"/>
    <w:rsid w:val="007667E4"/>
    <w:rsid w:val="00766C3C"/>
    <w:rsid w:val="00767633"/>
    <w:rsid w:val="00767E9A"/>
    <w:rsid w:val="0077093F"/>
    <w:rsid w:val="00771109"/>
    <w:rsid w:val="0077152F"/>
    <w:rsid w:val="00771645"/>
    <w:rsid w:val="007733A9"/>
    <w:rsid w:val="007736A9"/>
    <w:rsid w:val="00773A2C"/>
    <w:rsid w:val="00774010"/>
    <w:rsid w:val="007742ED"/>
    <w:rsid w:val="007742FC"/>
    <w:rsid w:val="0077476E"/>
    <w:rsid w:val="007750C6"/>
    <w:rsid w:val="007753AC"/>
    <w:rsid w:val="007756CA"/>
    <w:rsid w:val="0077580F"/>
    <w:rsid w:val="00775B2F"/>
    <w:rsid w:val="0077650C"/>
    <w:rsid w:val="00777377"/>
    <w:rsid w:val="00777F7C"/>
    <w:rsid w:val="007802B5"/>
    <w:rsid w:val="007807FB"/>
    <w:rsid w:val="00780AFE"/>
    <w:rsid w:val="00781646"/>
    <w:rsid w:val="00781E8F"/>
    <w:rsid w:val="00781F32"/>
    <w:rsid w:val="0078207A"/>
    <w:rsid w:val="0078248F"/>
    <w:rsid w:val="0078277B"/>
    <w:rsid w:val="00782885"/>
    <w:rsid w:val="007828EC"/>
    <w:rsid w:val="00782A6F"/>
    <w:rsid w:val="00782EB2"/>
    <w:rsid w:val="00783645"/>
    <w:rsid w:val="007844DB"/>
    <w:rsid w:val="00784BE8"/>
    <w:rsid w:val="00784C44"/>
    <w:rsid w:val="00785192"/>
    <w:rsid w:val="00785632"/>
    <w:rsid w:val="007858E3"/>
    <w:rsid w:val="00786ADA"/>
    <w:rsid w:val="00786B4C"/>
    <w:rsid w:val="0078772F"/>
    <w:rsid w:val="00787B3F"/>
    <w:rsid w:val="00787EDE"/>
    <w:rsid w:val="007902D3"/>
    <w:rsid w:val="007902D6"/>
    <w:rsid w:val="00791380"/>
    <w:rsid w:val="00791704"/>
    <w:rsid w:val="00791823"/>
    <w:rsid w:val="0079210D"/>
    <w:rsid w:val="007928DC"/>
    <w:rsid w:val="007934B8"/>
    <w:rsid w:val="0079368F"/>
    <w:rsid w:val="00793778"/>
    <w:rsid w:val="00794696"/>
    <w:rsid w:val="00794F67"/>
    <w:rsid w:val="00795F06"/>
    <w:rsid w:val="007962CF"/>
    <w:rsid w:val="0079641F"/>
    <w:rsid w:val="00796DBD"/>
    <w:rsid w:val="007976BD"/>
    <w:rsid w:val="007976E3"/>
    <w:rsid w:val="00797AF2"/>
    <w:rsid w:val="00797F23"/>
    <w:rsid w:val="007A0257"/>
    <w:rsid w:val="007A02F7"/>
    <w:rsid w:val="007A08C8"/>
    <w:rsid w:val="007A0ABC"/>
    <w:rsid w:val="007A0E0C"/>
    <w:rsid w:val="007A1825"/>
    <w:rsid w:val="007A1A5B"/>
    <w:rsid w:val="007A2798"/>
    <w:rsid w:val="007A2E20"/>
    <w:rsid w:val="007A32DA"/>
    <w:rsid w:val="007A3368"/>
    <w:rsid w:val="007A3A14"/>
    <w:rsid w:val="007A4BFB"/>
    <w:rsid w:val="007A4EEB"/>
    <w:rsid w:val="007A5511"/>
    <w:rsid w:val="007A5721"/>
    <w:rsid w:val="007A579B"/>
    <w:rsid w:val="007A57DD"/>
    <w:rsid w:val="007A59FF"/>
    <w:rsid w:val="007A5CB9"/>
    <w:rsid w:val="007A5E90"/>
    <w:rsid w:val="007A60B5"/>
    <w:rsid w:val="007A63D2"/>
    <w:rsid w:val="007A6829"/>
    <w:rsid w:val="007A6C81"/>
    <w:rsid w:val="007A7512"/>
    <w:rsid w:val="007A788E"/>
    <w:rsid w:val="007B00C1"/>
    <w:rsid w:val="007B100B"/>
    <w:rsid w:val="007B115A"/>
    <w:rsid w:val="007B1AF6"/>
    <w:rsid w:val="007B1D2A"/>
    <w:rsid w:val="007B1FBA"/>
    <w:rsid w:val="007B252C"/>
    <w:rsid w:val="007B2606"/>
    <w:rsid w:val="007B2A60"/>
    <w:rsid w:val="007B34C0"/>
    <w:rsid w:val="007B380C"/>
    <w:rsid w:val="007B3873"/>
    <w:rsid w:val="007B3D73"/>
    <w:rsid w:val="007B3DEA"/>
    <w:rsid w:val="007B3E86"/>
    <w:rsid w:val="007B3E9E"/>
    <w:rsid w:val="007B3FA0"/>
    <w:rsid w:val="007B4351"/>
    <w:rsid w:val="007B47F9"/>
    <w:rsid w:val="007B4B4C"/>
    <w:rsid w:val="007B4D3C"/>
    <w:rsid w:val="007B50E3"/>
    <w:rsid w:val="007B52EF"/>
    <w:rsid w:val="007B53F8"/>
    <w:rsid w:val="007B544C"/>
    <w:rsid w:val="007B576E"/>
    <w:rsid w:val="007B58BF"/>
    <w:rsid w:val="007B6121"/>
    <w:rsid w:val="007B6308"/>
    <w:rsid w:val="007B641B"/>
    <w:rsid w:val="007B698C"/>
    <w:rsid w:val="007B69A1"/>
    <w:rsid w:val="007B6B32"/>
    <w:rsid w:val="007B6BA8"/>
    <w:rsid w:val="007B7A6D"/>
    <w:rsid w:val="007B7BD5"/>
    <w:rsid w:val="007B7D75"/>
    <w:rsid w:val="007C0381"/>
    <w:rsid w:val="007C0DEB"/>
    <w:rsid w:val="007C1080"/>
    <w:rsid w:val="007C11FF"/>
    <w:rsid w:val="007C163D"/>
    <w:rsid w:val="007C1DCE"/>
    <w:rsid w:val="007C1ECF"/>
    <w:rsid w:val="007C3756"/>
    <w:rsid w:val="007C4990"/>
    <w:rsid w:val="007C4B26"/>
    <w:rsid w:val="007C4B4A"/>
    <w:rsid w:val="007C5802"/>
    <w:rsid w:val="007C5838"/>
    <w:rsid w:val="007C58D5"/>
    <w:rsid w:val="007C5CF7"/>
    <w:rsid w:val="007C6443"/>
    <w:rsid w:val="007C7135"/>
    <w:rsid w:val="007C72C5"/>
    <w:rsid w:val="007C7382"/>
    <w:rsid w:val="007C772D"/>
    <w:rsid w:val="007C7793"/>
    <w:rsid w:val="007C792B"/>
    <w:rsid w:val="007C7C02"/>
    <w:rsid w:val="007C7F99"/>
    <w:rsid w:val="007D04D5"/>
    <w:rsid w:val="007D18CA"/>
    <w:rsid w:val="007D1EBC"/>
    <w:rsid w:val="007D228E"/>
    <w:rsid w:val="007D23CF"/>
    <w:rsid w:val="007D3164"/>
    <w:rsid w:val="007D3B0F"/>
    <w:rsid w:val="007D3DAB"/>
    <w:rsid w:val="007D3FDF"/>
    <w:rsid w:val="007D3FF0"/>
    <w:rsid w:val="007D4370"/>
    <w:rsid w:val="007D4810"/>
    <w:rsid w:val="007D4F28"/>
    <w:rsid w:val="007D5099"/>
    <w:rsid w:val="007D5DB4"/>
    <w:rsid w:val="007D608E"/>
    <w:rsid w:val="007D6338"/>
    <w:rsid w:val="007D63C7"/>
    <w:rsid w:val="007D786E"/>
    <w:rsid w:val="007E087E"/>
    <w:rsid w:val="007E0AC0"/>
    <w:rsid w:val="007E0D76"/>
    <w:rsid w:val="007E139F"/>
    <w:rsid w:val="007E1443"/>
    <w:rsid w:val="007E2B98"/>
    <w:rsid w:val="007E2EB1"/>
    <w:rsid w:val="007E303C"/>
    <w:rsid w:val="007E37BC"/>
    <w:rsid w:val="007E3D42"/>
    <w:rsid w:val="007E43AF"/>
    <w:rsid w:val="007E492B"/>
    <w:rsid w:val="007E4BCC"/>
    <w:rsid w:val="007E520B"/>
    <w:rsid w:val="007E54D4"/>
    <w:rsid w:val="007E6D59"/>
    <w:rsid w:val="007E7F1E"/>
    <w:rsid w:val="007F1A2D"/>
    <w:rsid w:val="007F2363"/>
    <w:rsid w:val="007F2704"/>
    <w:rsid w:val="007F2D4A"/>
    <w:rsid w:val="007F2D6A"/>
    <w:rsid w:val="007F40C6"/>
    <w:rsid w:val="007F44FB"/>
    <w:rsid w:val="007F47B1"/>
    <w:rsid w:val="007F484B"/>
    <w:rsid w:val="007F491C"/>
    <w:rsid w:val="007F50AF"/>
    <w:rsid w:val="007F5BC9"/>
    <w:rsid w:val="007F5F92"/>
    <w:rsid w:val="007F6555"/>
    <w:rsid w:val="007F6AEA"/>
    <w:rsid w:val="007F6FF2"/>
    <w:rsid w:val="007F7150"/>
    <w:rsid w:val="007F79D9"/>
    <w:rsid w:val="007F7B1A"/>
    <w:rsid w:val="007F7EF0"/>
    <w:rsid w:val="00800186"/>
    <w:rsid w:val="008003A6"/>
    <w:rsid w:val="00801BB8"/>
    <w:rsid w:val="00801F9F"/>
    <w:rsid w:val="00802679"/>
    <w:rsid w:val="008027D4"/>
    <w:rsid w:val="00802BB6"/>
    <w:rsid w:val="00803742"/>
    <w:rsid w:val="008038C3"/>
    <w:rsid w:val="00803DF4"/>
    <w:rsid w:val="00804649"/>
    <w:rsid w:val="00804B73"/>
    <w:rsid w:val="00804E85"/>
    <w:rsid w:val="00804EE6"/>
    <w:rsid w:val="00805222"/>
    <w:rsid w:val="00805704"/>
    <w:rsid w:val="0080621C"/>
    <w:rsid w:val="00806992"/>
    <w:rsid w:val="008071BD"/>
    <w:rsid w:val="00807808"/>
    <w:rsid w:val="008101C3"/>
    <w:rsid w:val="00810560"/>
    <w:rsid w:val="00810C79"/>
    <w:rsid w:val="00810D01"/>
    <w:rsid w:val="00811219"/>
    <w:rsid w:val="0081163C"/>
    <w:rsid w:val="00811F54"/>
    <w:rsid w:val="008132DA"/>
    <w:rsid w:val="0081336F"/>
    <w:rsid w:val="00813884"/>
    <w:rsid w:val="00813927"/>
    <w:rsid w:val="00814158"/>
    <w:rsid w:val="008148D2"/>
    <w:rsid w:val="00815A8E"/>
    <w:rsid w:val="00816919"/>
    <w:rsid w:val="008179A8"/>
    <w:rsid w:val="00820359"/>
    <w:rsid w:val="00821571"/>
    <w:rsid w:val="008221F9"/>
    <w:rsid w:val="0082242B"/>
    <w:rsid w:val="00822687"/>
    <w:rsid w:val="00823CA8"/>
    <w:rsid w:val="00823EDC"/>
    <w:rsid w:val="00824ADE"/>
    <w:rsid w:val="00824F6C"/>
    <w:rsid w:val="00825203"/>
    <w:rsid w:val="00825A62"/>
    <w:rsid w:val="00825A68"/>
    <w:rsid w:val="008262BE"/>
    <w:rsid w:val="008268AB"/>
    <w:rsid w:val="00826B40"/>
    <w:rsid w:val="00826E1A"/>
    <w:rsid w:val="008270D3"/>
    <w:rsid w:val="00827561"/>
    <w:rsid w:val="00827AAC"/>
    <w:rsid w:val="00827BB3"/>
    <w:rsid w:val="00827C09"/>
    <w:rsid w:val="00827E2C"/>
    <w:rsid w:val="008314CE"/>
    <w:rsid w:val="0083161C"/>
    <w:rsid w:val="00831AC2"/>
    <w:rsid w:val="00832958"/>
    <w:rsid w:val="00833051"/>
    <w:rsid w:val="008338FB"/>
    <w:rsid w:val="008339A6"/>
    <w:rsid w:val="00833FFB"/>
    <w:rsid w:val="00834486"/>
    <w:rsid w:val="00834B0E"/>
    <w:rsid w:val="00834BAC"/>
    <w:rsid w:val="0083523F"/>
    <w:rsid w:val="0083528E"/>
    <w:rsid w:val="0083542A"/>
    <w:rsid w:val="00835599"/>
    <w:rsid w:val="00835752"/>
    <w:rsid w:val="008359AF"/>
    <w:rsid w:val="00835ADD"/>
    <w:rsid w:val="0083618B"/>
    <w:rsid w:val="008363EB"/>
    <w:rsid w:val="0083666B"/>
    <w:rsid w:val="00836860"/>
    <w:rsid w:val="00836C21"/>
    <w:rsid w:val="00837058"/>
    <w:rsid w:val="00837930"/>
    <w:rsid w:val="00837988"/>
    <w:rsid w:val="00837C39"/>
    <w:rsid w:val="00837CB4"/>
    <w:rsid w:val="00840047"/>
    <w:rsid w:val="008402B0"/>
    <w:rsid w:val="00841208"/>
    <w:rsid w:val="00841BAF"/>
    <w:rsid w:val="00841DA1"/>
    <w:rsid w:val="00842329"/>
    <w:rsid w:val="0084234F"/>
    <w:rsid w:val="008423BC"/>
    <w:rsid w:val="00842926"/>
    <w:rsid w:val="0084297B"/>
    <w:rsid w:val="008430EB"/>
    <w:rsid w:val="00844190"/>
    <w:rsid w:val="008442DF"/>
    <w:rsid w:val="00844BDA"/>
    <w:rsid w:val="00844DC4"/>
    <w:rsid w:val="00845A19"/>
    <w:rsid w:val="00845FBA"/>
    <w:rsid w:val="008462C5"/>
    <w:rsid w:val="0084638A"/>
    <w:rsid w:val="00846546"/>
    <w:rsid w:val="008473A8"/>
    <w:rsid w:val="0084798C"/>
    <w:rsid w:val="00847C95"/>
    <w:rsid w:val="008502F3"/>
    <w:rsid w:val="00850854"/>
    <w:rsid w:val="008514FD"/>
    <w:rsid w:val="00851C29"/>
    <w:rsid w:val="00851C73"/>
    <w:rsid w:val="00852993"/>
    <w:rsid w:val="008529C5"/>
    <w:rsid w:val="00852BDF"/>
    <w:rsid w:val="008538D6"/>
    <w:rsid w:val="00853F49"/>
    <w:rsid w:val="008543A7"/>
    <w:rsid w:val="008559C4"/>
    <w:rsid w:val="00855A41"/>
    <w:rsid w:val="00856E2D"/>
    <w:rsid w:val="008575F8"/>
    <w:rsid w:val="0085761B"/>
    <w:rsid w:val="0085762A"/>
    <w:rsid w:val="00857749"/>
    <w:rsid w:val="008600BF"/>
    <w:rsid w:val="008609EF"/>
    <w:rsid w:val="00860FB3"/>
    <w:rsid w:val="0086105E"/>
    <w:rsid w:val="00861190"/>
    <w:rsid w:val="00862363"/>
    <w:rsid w:val="00863281"/>
    <w:rsid w:val="008634B2"/>
    <w:rsid w:val="00863B5D"/>
    <w:rsid w:val="00863FFA"/>
    <w:rsid w:val="00864260"/>
    <w:rsid w:val="00864B6F"/>
    <w:rsid w:val="00864C97"/>
    <w:rsid w:val="008652D9"/>
    <w:rsid w:val="008657A6"/>
    <w:rsid w:val="00865A4B"/>
    <w:rsid w:val="00865CF9"/>
    <w:rsid w:val="00866DDD"/>
    <w:rsid w:val="00867443"/>
    <w:rsid w:val="00867B23"/>
    <w:rsid w:val="00870B6F"/>
    <w:rsid w:val="008714D5"/>
    <w:rsid w:val="008715FD"/>
    <w:rsid w:val="0087195A"/>
    <w:rsid w:val="00871BF7"/>
    <w:rsid w:val="00871DC3"/>
    <w:rsid w:val="0087246D"/>
    <w:rsid w:val="00872490"/>
    <w:rsid w:val="008739A9"/>
    <w:rsid w:val="00873B63"/>
    <w:rsid w:val="00874373"/>
    <w:rsid w:val="008745A7"/>
    <w:rsid w:val="00874799"/>
    <w:rsid w:val="00874A43"/>
    <w:rsid w:val="008751D9"/>
    <w:rsid w:val="00875A28"/>
    <w:rsid w:val="00876054"/>
    <w:rsid w:val="00876089"/>
    <w:rsid w:val="00876614"/>
    <w:rsid w:val="0087697A"/>
    <w:rsid w:val="008769DE"/>
    <w:rsid w:val="00876DE7"/>
    <w:rsid w:val="00876E3D"/>
    <w:rsid w:val="008773D0"/>
    <w:rsid w:val="00877944"/>
    <w:rsid w:val="00877FAE"/>
    <w:rsid w:val="00880243"/>
    <w:rsid w:val="008803AE"/>
    <w:rsid w:val="0088153E"/>
    <w:rsid w:val="00881584"/>
    <w:rsid w:val="0088194B"/>
    <w:rsid w:val="00881C57"/>
    <w:rsid w:val="00882637"/>
    <w:rsid w:val="00882B12"/>
    <w:rsid w:val="00883A50"/>
    <w:rsid w:val="00883E04"/>
    <w:rsid w:val="0088460D"/>
    <w:rsid w:val="00884985"/>
    <w:rsid w:val="00884EF6"/>
    <w:rsid w:val="00885306"/>
    <w:rsid w:val="008853D4"/>
    <w:rsid w:val="008853DE"/>
    <w:rsid w:val="0088543A"/>
    <w:rsid w:val="008857D5"/>
    <w:rsid w:val="00885E14"/>
    <w:rsid w:val="00886400"/>
    <w:rsid w:val="008868C2"/>
    <w:rsid w:val="00886929"/>
    <w:rsid w:val="00886C26"/>
    <w:rsid w:val="00886C3C"/>
    <w:rsid w:val="0088744E"/>
    <w:rsid w:val="00887611"/>
    <w:rsid w:val="008879F7"/>
    <w:rsid w:val="00887ABA"/>
    <w:rsid w:val="008907C9"/>
    <w:rsid w:val="0089085E"/>
    <w:rsid w:val="008909E5"/>
    <w:rsid w:val="00890CAD"/>
    <w:rsid w:val="00890FA8"/>
    <w:rsid w:val="0089208C"/>
    <w:rsid w:val="00892964"/>
    <w:rsid w:val="00892E79"/>
    <w:rsid w:val="008936F0"/>
    <w:rsid w:val="00893703"/>
    <w:rsid w:val="00893A21"/>
    <w:rsid w:val="00893ED9"/>
    <w:rsid w:val="00894932"/>
    <w:rsid w:val="00894FF8"/>
    <w:rsid w:val="00896438"/>
    <w:rsid w:val="0089647E"/>
    <w:rsid w:val="00896870"/>
    <w:rsid w:val="00896E8C"/>
    <w:rsid w:val="008970DD"/>
    <w:rsid w:val="008974DD"/>
    <w:rsid w:val="00897C35"/>
    <w:rsid w:val="008A0B48"/>
    <w:rsid w:val="008A0D84"/>
    <w:rsid w:val="008A151C"/>
    <w:rsid w:val="008A1998"/>
    <w:rsid w:val="008A1F5F"/>
    <w:rsid w:val="008A20AC"/>
    <w:rsid w:val="008A2D5B"/>
    <w:rsid w:val="008A313A"/>
    <w:rsid w:val="008A3672"/>
    <w:rsid w:val="008A3725"/>
    <w:rsid w:val="008A37B8"/>
    <w:rsid w:val="008A395B"/>
    <w:rsid w:val="008A3A8D"/>
    <w:rsid w:val="008A441E"/>
    <w:rsid w:val="008A4731"/>
    <w:rsid w:val="008A52D6"/>
    <w:rsid w:val="008A59FC"/>
    <w:rsid w:val="008A65F4"/>
    <w:rsid w:val="008A666A"/>
    <w:rsid w:val="008A6736"/>
    <w:rsid w:val="008A75FF"/>
    <w:rsid w:val="008B02A7"/>
    <w:rsid w:val="008B0588"/>
    <w:rsid w:val="008B0685"/>
    <w:rsid w:val="008B0965"/>
    <w:rsid w:val="008B09F9"/>
    <w:rsid w:val="008B0A18"/>
    <w:rsid w:val="008B0D88"/>
    <w:rsid w:val="008B0ECC"/>
    <w:rsid w:val="008B1478"/>
    <w:rsid w:val="008B1F6A"/>
    <w:rsid w:val="008B244C"/>
    <w:rsid w:val="008B26D5"/>
    <w:rsid w:val="008B2DE3"/>
    <w:rsid w:val="008B3341"/>
    <w:rsid w:val="008B3B70"/>
    <w:rsid w:val="008B3EF1"/>
    <w:rsid w:val="008B3F19"/>
    <w:rsid w:val="008B42A9"/>
    <w:rsid w:val="008B46C7"/>
    <w:rsid w:val="008B4775"/>
    <w:rsid w:val="008B4FE6"/>
    <w:rsid w:val="008B5ABC"/>
    <w:rsid w:val="008B5D07"/>
    <w:rsid w:val="008B5D67"/>
    <w:rsid w:val="008B5E98"/>
    <w:rsid w:val="008B6EB8"/>
    <w:rsid w:val="008C0896"/>
    <w:rsid w:val="008C2BF9"/>
    <w:rsid w:val="008C2BFD"/>
    <w:rsid w:val="008C3109"/>
    <w:rsid w:val="008C3597"/>
    <w:rsid w:val="008C378A"/>
    <w:rsid w:val="008C37E7"/>
    <w:rsid w:val="008C3BBE"/>
    <w:rsid w:val="008C3E74"/>
    <w:rsid w:val="008C3EFE"/>
    <w:rsid w:val="008C4167"/>
    <w:rsid w:val="008C42CC"/>
    <w:rsid w:val="008C497F"/>
    <w:rsid w:val="008C49F0"/>
    <w:rsid w:val="008C4D66"/>
    <w:rsid w:val="008C5975"/>
    <w:rsid w:val="008C6141"/>
    <w:rsid w:val="008C627C"/>
    <w:rsid w:val="008C70D5"/>
    <w:rsid w:val="008C79BE"/>
    <w:rsid w:val="008C7D76"/>
    <w:rsid w:val="008C7F2D"/>
    <w:rsid w:val="008D0690"/>
    <w:rsid w:val="008D0721"/>
    <w:rsid w:val="008D0D03"/>
    <w:rsid w:val="008D12C4"/>
    <w:rsid w:val="008D14E8"/>
    <w:rsid w:val="008D186D"/>
    <w:rsid w:val="008D1D13"/>
    <w:rsid w:val="008D1F74"/>
    <w:rsid w:val="008D287D"/>
    <w:rsid w:val="008D2C45"/>
    <w:rsid w:val="008D2F1F"/>
    <w:rsid w:val="008D2FAB"/>
    <w:rsid w:val="008D31E0"/>
    <w:rsid w:val="008D33C6"/>
    <w:rsid w:val="008D3486"/>
    <w:rsid w:val="008D34E3"/>
    <w:rsid w:val="008D38C8"/>
    <w:rsid w:val="008D3D4F"/>
    <w:rsid w:val="008D4010"/>
    <w:rsid w:val="008D464E"/>
    <w:rsid w:val="008D4909"/>
    <w:rsid w:val="008D69C2"/>
    <w:rsid w:val="008D6AD1"/>
    <w:rsid w:val="008D6E74"/>
    <w:rsid w:val="008D76E6"/>
    <w:rsid w:val="008D7766"/>
    <w:rsid w:val="008E072B"/>
    <w:rsid w:val="008E0AF8"/>
    <w:rsid w:val="008E0F41"/>
    <w:rsid w:val="008E0F87"/>
    <w:rsid w:val="008E12C2"/>
    <w:rsid w:val="008E1F4B"/>
    <w:rsid w:val="008E24D3"/>
    <w:rsid w:val="008E25E6"/>
    <w:rsid w:val="008E2884"/>
    <w:rsid w:val="008E35CD"/>
    <w:rsid w:val="008E3A30"/>
    <w:rsid w:val="008E3CF6"/>
    <w:rsid w:val="008E445B"/>
    <w:rsid w:val="008E4723"/>
    <w:rsid w:val="008E52A5"/>
    <w:rsid w:val="008E5759"/>
    <w:rsid w:val="008E5960"/>
    <w:rsid w:val="008E60DC"/>
    <w:rsid w:val="008E6587"/>
    <w:rsid w:val="008E6984"/>
    <w:rsid w:val="008E6AF7"/>
    <w:rsid w:val="008E6BE1"/>
    <w:rsid w:val="008E7315"/>
    <w:rsid w:val="008E7337"/>
    <w:rsid w:val="008F0767"/>
    <w:rsid w:val="008F08EC"/>
    <w:rsid w:val="008F1265"/>
    <w:rsid w:val="008F1602"/>
    <w:rsid w:val="008F1A4D"/>
    <w:rsid w:val="008F1FCF"/>
    <w:rsid w:val="008F25BE"/>
    <w:rsid w:val="008F27B2"/>
    <w:rsid w:val="008F372C"/>
    <w:rsid w:val="008F38DF"/>
    <w:rsid w:val="008F3CC1"/>
    <w:rsid w:val="008F3D9A"/>
    <w:rsid w:val="008F42D7"/>
    <w:rsid w:val="008F4766"/>
    <w:rsid w:val="008F4818"/>
    <w:rsid w:val="008F4A0D"/>
    <w:rsid w:val="008F4D42"/>
    <w:rsid w:val="008F56B9"/>
    <w:rsid w:val="008F5BE9"/>
    <w:rsid w:val="008F6A82"/>
    <w:rsid w:val="008F6D30"/>
    <w:rsid w:val="008F7672"/>
    <w:rsid w:val="008F77EA"/>
    <w:rsid w:val="00900996"/>
    <w:rsid w:val="00900EE9"/>
    <w:rsid w:val="009014D4"/>
    <w:rsid w:val="0090161D"/>
    <w:rsid w:val="00901E0D"/>
    <w:rsid w:val="0090223F"/>
    <w:rsid w:val="0090367B"/>
    <w:rsid w:val="00903DFF"/>
    <w:rsid w:val="00904060"/>
    <w:rsid w:val="009046F9"/>
    <w:rsid w:val="00904AE4"/>
    <w:rsid w:val="00904DB1"/>
    <w:rsid w:val="00905069"/>
    <w:rsid w:val="009053CE"/>
    <w:rsid w:val="009056C1"/>
    <w:rsid w:val="00905CA4"/>
    <w:rsid w:val="00907633"/>
    <w:rsid w:val="00907D7C"/>
    <w:rsid w:val="00910266"/>
    <w:rsid w:val="00910E81"/>
    <w:rsid w:val="009112F8"/>
    <w:rsid w:val="00911C24"/>
    <w:rsid w:val="00911DC0"/>
    <w:rsid w:val="00912029"/>
    <w:rsid w:val="00912A00"/>
    <w:rsid w:val="00912B2D"/>
    <w:rsid w:val="00912BD9"/>
    <w:rsid w:val="00912E0A"/>
    <w:rsid w:val="00913592"/>
    <w:rsid w:val="00913670"/>
    <w:rsid w:val="009138C5"/>
    <w:rsid w:val="00913C45"/>
    <w:rsid w:val="00913C7C"/>
    <w:rsid w:val="00914218"/>
    <w:rsid w:val="0091428C"/>
    <w:rsid w:val="009148D9"/>
    <w:rsid w:val="00914910"/>
    <w:rsid w:val="00914B0E"/>
    <w:rsid w:val="00914FDC"/>
    <w:rsid w:val="00915619"/>
    <w:rsid w:val="00915CC8"/>
    <w:rsid w:val="00915F28"/>
    <w:rsid w:val="00916048"/>
    <w:rsid w:val="009160C7"/>
    <w:rsid w:val="009160D6"/>
    <w:rsid w:val="009165D5"/>
    <w:rsid w:val="00916860"/>
    <w:rsid w:val="00917A30"/>
    <w:rsid w:val="00917A96"/>
    <w:rsid w:val="00917EDB"/>
    <w:rsid w:val="00920060"/>
    <w:rsid w:val="0092013B"/>
    <w:rsid w:val="00920D5A"/>
    <w:rsid w:val="00920DBC"/>
    <w:rsid w:val="0092138D"/>
    <w:rsid w:val="009216F2"/>
    <w:rsid w:val="0092269B"/>
    <w:rsid w:val="00923184"/>
    <w:rsid w:val="00923794"/>
    <w:rsid w:val="009238B5"/>
    <w:rsid w:val="00923C87"/>
    <w:rsid w:val="00924421"/>
    <w:rsid w:val="009244A0"/>
    <w:rsid w:val="009248E1"/>
    <w:rsid w:val="00924984"/>
    <w:rsid w:val="00924C8E"/>
    <w:rsid w:val="00925128"/>
    <w:rsid w:val="009258C6"/>
    <w:rsid w:val="00925A69"/>
    <w:rsid w:val="00926354"/>
    <w:rsid w:val="009265FA"/>
    <w:rsid w:val="00927375"/>
    <w:rsid w:val="00927392"/>
    <w:rsid w:val="00927F8A"/>
    <w:rsid w:val="00927F91"/>
    <w:rsid w:val="0093034E"/>
    <w:rsid w:val="00930956"/>
    <w:rsid w:val="00930E59"/>
    <w:rsid w:val="00931006"/>
    <w:rsid w:val="009313C7"/>
    <w:rsid w:val="0093159F"/>
    <w:rsid w:val="00931CDC"/>
    <w:rsid w:val="00931F61"/>
    <w:rsid w:val="00932965"/>
    <w:rsid w:val="00932D4D"/>
    <w:rsid w:val="00932E15"/>
    <w:rsid w:val="009337DA"/>
    <w:rsid w:val="00933B97"/>
    <w:rsid w:val="00934279"/>
    <w:rsid w:val="00934986"/>
    <w:rsid w:val="00934A90"/>
    <w:rsid w:val="00934D60"/>
    <w:rsid w:val="009352D8"/>
    <w:rsid w:val="00935B07"/>
    <w:rsid w:val="0093661C"/>
    <w:rsid w:val="009369D4"/>
    <w:rsid w:val="009377AE"/>
    <w:rsid w:val="00937946"/>
    <w:rsid w:val="00937E59"/>
    <w:rsid w:val="00940459"/>
    <w:rsid w:val="009418FD"/>
    <w:rsid w:val="0094245C"/>
    <w:rsid w:val="00942FF5"/>
    <w:rsid w:val="00943206"/>
    <w:rsid w:val="00943291"/>
    <w:rsid w:val="009437C1"/>
    <w:rsid w:val="009438CA"/>
    <w:rsid w:val="00943B5E"/>
    <w:rsid w:val="0094461C"/>
    <w:rsid w:val="0094464E"/>
    <w:rsid w:val="00944CAA"/>
    <w:rsid w:val="00944DC9"/>
    <w:rsid w:val="0094522E"/>
    <w:rsid w:val="0094536F"/>
    <w:rsid w:val="00945B2C"/>
    <w:rsid w:val="00945E15"/>
    <w:rsid w:val="0094679C"/>
    <w:rsid w:val="00946DA6"/>
    <w:rsid w:val="00947849"/>
    <w:rsid w:val="00947E4C"/>
    <w:rsid w:val="009504FF"/>
    <w:rsid w:val="00950A40"/>
    <w:rsid w:val="00951385"/>
    <w:rsid w:val="0095144E"/>
    <w:rsid w:val="00952303"/>
    <w:rsid w:val="00952901"/>
    <w:rsid w:val="00952E50"/>
    <w:rsid w:val="00953612"/>
    <w:rsid w:val="0095372F"/>
    <w:rsid w:val="00953985"/>
    <w:rsid w:val="009544C3"/>
    <w:rsid w:val="009544E1"/>
    <w:rsid w:val="009548F0"/>
    <w:rsid w:val="00954BC2"/>
    <w:rsid w:val="00954CE1"/>
    <w:rsid w:val="00954E6D"/>
    <w:rsid w:val="00954FFA"/>
    <w:rsid w:val="009554E9"/>
    <w:rsid w:val="00955C6B"/>
    <w:rsid w:val="00956951"/>
    <w:rsid w:val="00956B28"/>
    <w:rsid w:val="00956F22"/>
    <w:rsid w:val="009575C1"/>
    <w:rsid w:val="00957B1E"/>
    <w:rsid w:val="00960B6F"/>
    <w:rsid w:val="00961086"/>
    <w:rsid w:val="00961539"/>
    <w:rsid w:val="0096183A"/>
    <w:rsid w:val="0096196C"/>
    <w:rsid w:val="00961D83"/>
    <w:rsid w:val="00962122"/>
    <w:rsid w:val="0096212F"/>
    <w:rsid w:val="00962F93"/>
    <w:rsid w:val="00963639"/>
    <w:rsid w:val="00963E8C"/>
    <w:rsid w:val="00964463"/>
    <w:rsid w:val="00964D81"/>
    <w:rsid w:val="00964ECF"/>
    <w:rsid w:val="009651FF"/>
    <w:rsid w:val="009652C1"/>
    <w:rsid w:val="00965C97"/>
    <w:rsid w:val="00966022"/>
    <w:rsid w:val="009661C5"/>
    <w:rsid w:val="00966367"/>
    <w:rsid w:val="00966519"/>
    <w:rsid w:val="009665CC"/>
    <w:rsid w:val="00966B33"/>
    <w:rsid w:val="00966BCC"/>
    <w:rsid w:val="00966F81"/>
    <w:rsid w:val="00967292"/>
    <w:rsid w:val="0096737B"/>
    <w:rsid w:val="009673FF"/>
    <w:rsid w:val="0096750D"/>
    <w:rsid w:val="0096755A"/>
    <w:rsid w:val="0096759F"/>
    <w:rsid w:val="00967A57"/>
    <w:rsid w:val="00970DBF"/>
    <w:rsid w:val="00970FB2"/>
    <w:rsid w:val="00971919"/>
    <w:rsid w:val="00971AD4"/>
    <w:rsid w:val="00972B45"/>
    <w:rsid w:val="00972EF3"/>
    <w:rsid w:val="00973CE8"/>
    <w:rsid w:val="00974585"/>
    <w:rsid w:val="00974632"/>
    <w:rsid w:val="00974A06"/>
    <w:rsid w:val="00974BEF"/>
    <w:rsid w:val="00974FE4"/>
    <w:rsid w:val="0097531A"/>
    <w:rsid w:val="009753F6"/>
    <w:rsid w:val="00975420"/>
    <w:rsid w:val="00975580"/>
    <w:rsid w:val="00975D81"/>
    <w:rsid w:val="009762CE"/>
    <w:rsid w:val="009768C7"/>
    <w:rsid w:val="0097709A"/>
    <w:rsid w:val="009772BC"/>
    <w:rsid w:val="0097743B"/>
    <w:rsid w:val="00977954"/>
    <w:rsid w:val="00977E99"/>
    <w:rsid w:val="00980B61"/>
    <w:rsid w:val="00980B7E"/>
    <w:rsid w:val="00981A53"/>
    <w:rsid w:val="00981DA1"/>
    <w:rsid w:val="00982724"/>
    <w:rsid w:val="009833DE"/>
    <w:rsid w:val="00983468"/>
    <w:rsid w:val="009839CF"/>
    <w:rsid w:val="009839D7"/>
    <w:rsid w:val="00984145"/>
    <w:rsid w:val="009846EB"/>
    <w:rsid w:val="0098528C"/>
    <w:rsid w:val="00985D65"/>
    <w:rsid w:val="0098602C"/>
    <w:rsid w:val="00986D67"/>
    <w:rsid w:val="0098709F"/>
    <w:rsid w:val="00987309"/>
    <w:rsid w:val="00987544"/>
    <w:rsid w:val="00987655"/>
    <w:rsid w:val="0098766B"/>
    <w:rsid w:val="009879B5"/>
    <w:rsid w:val="00987EC5"/>
    <w:rsid w:val="009908FB"/>
    <w:rsid w:val="00991105"/>
    <w:rsid w:val="00991526"/>
    <w:rsid w:val="0099191A"/>
    <w:rsid w:val="00991C22"/>
    <w:rsid w:val="00991F08"/>
    <w:rsid w:val="00992377"/>
    <w:rsid w:val="0099268D"/>
    <w:rsid w:val="00992A18"/>
    <w:rsid w:val="00992B04"/>
    <w:rsid w:val="00993150"/>
    <w:rsid w:val="00993A3B"/>
    <w:rsid w:val="00993C66"/>
    <w:rsid w:val="00993CA4"/>
    <w:rsid w:val="00993F63"/>
    <w:rsid w:val="0099409E"/>
    <w:rsid w:val="00994622"/>
    <w:rsid w:val="00994B23"/>
    <w:rsid w:val="00994F3D"/>
    <w:rsid w:val="00994F85"/>
    <w:rsid w:val="00995458"/>
    <w:rsid w:val="009954B2"/>
    <w:rsid w:val="0099614F"/>
    <w:rsid w:val="0099679D"/>
    <w:rsid w:val="00996981"/>
    <w:rsid w:val="00996DC1"/>
    <w:rsid w:val="00996FD3"/>
    <w:rsid w:val="00997104"/>
    <w:rsid w:val="00997227"/>
    <w:rsid w:val="0099781B"/>
    <w:rsid w:val="009978E1"/>
    <w:rsid w:val="009A125E"/>
    <w:rsid w:val="009A17F4"/>
    <w:rsid w:val="009A1C63"/>
    <w:rsid w:val="009A227A"/>
    <w:rsid w:val="009A2307"/>
    <w:rsid w:val="009A2E23"/>
    <w:rsid w:val="009A2F0E"/>
    <w:rsid w:val="009A2F8D"/>
    <w:rsid w:val="009A3325"/>
    <w:rsid w:val="009A375B"/>
    <w:rsid w:val="009A3D10"/>
    <w:rsid w:val="009A426D"/>
    <w:rsid w:val="009A4FB6"/>
    <w:rsid w:val="009A5450"/>
    <w:rsid w:val="009A59DB"/>
    <w:rsid w:val="009A5B4E"/>
    <w:rsid w:val="009A5E7C"/>
    <w:rsid w:val="009A6E70"/>
    <w:rsid w:val="009A6F3D"/>
    <w:rsid w:val="009A6FCA"/>
    <w:rsid w:val="009A77D8"/>
    <w:rsid w:val="009B041D"/>
    <w:rsid w:val="009B04AC"/>
    <w:rsid w:val="009B0563"/>
    <w:rsid w:val="009B058B"/>
    <w:rsid w:val="009B190B"/>
    <w:rsid w:val="009B1A46"/>
    <w:rsid w:val="009B2426"/>
    <w:rsid w:val="009B2651"/>
    <w:rsid w:val="009B2880"/>
    <w:rsid w:val="009B364A"/>
    <w:rsid w:val="009B3F4D"/>
    <w:rsid w:val="009B4523"/>
    <w:rsid w:val="009B46FF"/>
    <w:rsid w:val="009B47E1"/>
    <w:rsid w:val="009B4AA4"/>
    <w:rsid w:val="009B4CBE"/>
    <w:rsid w:val="009B501D"/>
    <w:rsid w:val="009B5FD9"/>
    <w:rsid w:val="009B696F"/>
    <w:rsid w:val="009B787E"/>
    <w:rsid w:val="009C0135"/>
    <w:rsid w:val="009C0928"/>
    <w:rsid w:val="009C1277"/>
    <w:rsid w:val="009C1A40"/>
    <w:rsid w:val="009C2C12"/>
    <w:rsid w:val="009C3ED5"/>
    <w:rsid w:val="009C4F8E"/>
    <w:rsid w:val="009C503A"/>
    <w:rsid w:val="009C51F4"/>
    <w:rsid w:val="009C5DE8"/>
    <w:rsid w:val="009C67C0"/>
    <w:rsid w:val="009C67CD"/>
    <w:rsid w:val="009C716B"/>
    <w:rsid w:val="009C73FB"/>
    <w:rsid w:val="009D0FDD"/>
    <w:rsid w:val="009D11EB"/>
    <w:rsid w:val="009D1216"/>
    <w:rsid w:val="009D12D2"/>
    <w:rsid w:val="009D1F76"/>
    <w:rsid w:val="009D268A"/>
    <w:rsid w:val="009D2919"/>
    <w:rsid w:val="009D2DEF"/>
    <w:rsid w:val="009D31F7"/>
    <w:rsid w:val="009D3D02"/>
    <w:rsid w:val="009D3E0E"/>
    <w:rsid w:val="009D3F92"/>
    <w:rsid w:val="009D45F8"/>
    <w:rsid w:val="009D474D"/>
    <w:rsid w:val="009D4F13"/>
    <w:rsid w:val="009D5160"/>
    <w:rsid w:val="009D6519"/>
    <w:rsid w:val="009D6868"/>
    <w:rsid w:val="009D6D2C"/>
    <w:rsid w:val="009D7513"/>
    <w:rsid w:val="009D7CFE"/>
    <w:rsid w:val="009E0282"/>
    <w:rsid w:val="009E08F2"/>
    <w:rsid w:val="009E0B9E"/>
    <w:rsid w:val="009E1070"/>
    <w:rsid w:val="009E116D"/>
    <w:rsid w:val="009E1251"/>
    <w:rsid w:val="009E13A9"/>
    <w:rsid w:val="009E14E8"/>
    <w:rsid w:val="009E1916"/>
    <w:rsid w:val="009E1B9D"/>
    <w:rsid w:val="009E1CD9"/>
    <w:rsid w:val="009E22F7"/>
    <w:rsid w:val="009E279A"/>
    <w:rsid w:val="009E2BB9"/>
    <w:rsid w:val="009E3621"/>
    <w:rsid w:val="009E3957"/>
    <w:rsid w:val="009E3AD1"/>
    <w:rsid w:val="009E3B16"/>
    <w:rsid w:val="009E3DC0"/>
    <w:rsid w:val="009E406D"/>
    <w:rsid w:val="009E41F6"/>
    <w:rsid w:val="009E4475"/>
    <w:rsid w:val="009E541B"/>
    <w:rsid w:val="009E5748"/>
    <w:rsid w:val="009E59C7"/>
    <w:rsid w:val="009E613B"/>
    <w:rsid w:val="009E6761"/>
    <w:rsid w:val="009E68B7"/>
    <w:rsid w:val="009E6DA7"/>
    <w:rsid w:val="009E6E4D"/>
    <w:rsid w:val="009E7002"/>
    <w:rsid w:val="009E79FC"/>
    <w:rsid w:val="009E7A06"/>
    <w:rsid w:val="009E7D81"/>
    <w:rsid w:val="009F0448"/>
    <w:rsid w:val="009F05F8"/>
    <w:rsid w:val="009F06E7"/>
    <w:rsid w:val="009F0C20"/>
    <w:rsid w:val="009F157D"/>
    <w:rsid w:val="009F1AFD"/>
    <w:rsid w:val="009F1FF0"/>
    <w:rsid w:val="009F2546"/>
    <w:rsid w:val="009F4061"/>
    <w:rsid w:val="009F4EA0"/>
    <w:rsid w:val="009F6175"/>
    <w:rsid w:val="009F6D52"/>
    <w:rsid w:val="009F73C0"/>
    <w:rsid w:val="009F7BA8"/>
    <w:rsid w:val="009F7D70"/>
    <w:rsid w:val="00A00E5A"/>
    <w:rsid w:val="00A01040"/>
    <w:rsid w:val="00A020B3"/>
    <w:rsid w:val="00A026E1"/>
    <w:rsid w:val="00A02D33"/>
    <w:rsid w:val="00A03371"/>
    <w:rsid w:val="00A03A13"/>
    <w:rsid w:val="00A03CB8"/>
    <w:rsid w:val="00A03CBD"/>
    <w:rsid w:val="00A03D57"/>
    <w:rsid w:val="00A0438E"/>
    <w:rsid w:val="00A0475A"/>
    <w:rsid w:val="00A048A7"/>
    <w:rsid w:val="00A048E6"/>
    <w:rsid w:val="00A04947"/>
    <w:rsid w:val="00A04AB4"/>
    <w:rsid w:val="00A04B8E"/>
    <w:rsid w:val="00A04DEF"/>
    <w:rsid w:val="00A050C7"/>
    <w:rsid w:val="00A0561E"/>
    <w:rsid w:val="00A05940"/>
    <w:rsid w:val="00A05C21"/>
    <w:rsid w:val="00A07C12"/>
    <w:rsid w:val="00A1099D"/>
    <w:rsid w:val="00A10B65"/>
    <w:rsid w:val="00A10DB1"/>
    <w:rsid w:val="00A11002"/>
    <w:rsid w:val="00A11C6A"/>
    <w:rsid w:val="00A121D3"/>
    <w:rsid w:val="00A12506"/>
    <w:rsid w:val="00A1284D"/>
    <w:rsid w:val="00A12ADE"/>
    <w:rsid w:val="00A13D5D"/>
    <w:rsid w:val="00A1400B"/>
    <w:rsid w:val="00A14231"/>
    <w:rsid w:val="00A1426F"/>
    <w:rsid w:val="00A14F88"/>
    <w:rsid w:val="00A15564"/>
    <w:rsid w:val="00A156CC"/>
    <w:rsid w:val="00A15B8A"/>
    <w:rsid w:val="00A160B0"/>
    <w:rsid w:val="00A16391"/>
    <w:rsid w:val="00A163DA"/>
    <w:rsid w:val="00A16596"/>
    <w:rsid w:val="00A166CB"/>
    <w:rsid w:val="00A167D8"/>
    <w:rsid w:val="00A16BBF"/>
    <w:rsid w:val="00A16C25"/>
    <w:rsid w:val="00A172F7"/>
    <w:rsid w:val="00A177D3"/>
    <w:rsid w:val="00A202DD"/>
    <w:rsid w:val="00A206C2"/>
    <w:rsid w:val="00A209F3"/>
    <w:rsid w:val="00A21297"/>
    <w:rsid w:val="00A21593"/>
    <w:rsid w:val="00A218D0"/>
    <w:rsid w:val="00A21DBD"/>
    <w:rsid w:val="00A22018"/>
    <w:rsid w:val="00A22159"/>
    <w:rsid w:val="00A2278C"/>
    <w:rsid w:val="00A22D40"/>
    <w:rsid w:val="00A22D56"/>
    <w:rsid w:val="00A2314A"/>
    <w:rsid w:val="00A232F8"/>
    <w:rsid w:val="00A2372D"/>
    <w:rsid w:val="00A238BA"/>
    <w:rsid w:val="00A23A22"/>
    <w:rsid w:val="00A23C4E"/>
    <w:rsid w:val="00A24059"/>
    <w:rsid w:val="00A24218"/>
    <w:rsid w:val="00A245BA"/>
    <w:rsid w:val="00A247AA"/>
    <w:rsid w:val="00A248F1"/>
    <w:rsid w:val="00A24E8C"/>
    <w:rsid w:val="00A250D1"/>
    <w:rsid w:val="00A250F6"/>
    <w:rsid w:val="00A25126"/>
    <w:rsid w:val="00A25AF7"/>
    <w:rsid w:val="00A26885"/>
    <w:rsid w:val="00A27045"/>
    <w:rsid w:val="00A276DC"/>
    <w:rsid w:val="00A27789"/>
    <w:rsid w:val="00A3015B"/>
    <w:rsid w:val="00A30797"/>
    <w:rsid w:val="00A30DB8"/>
    <w:rsid w:val="00A3114B"/>
    <w:rsid w:val="00A31936"/>
    <w:rsid w:val="00A31A2E"/>
    <w:rsid w:val="00A32651"/>
    <w:rsid w:val="00A32A4E"/>
    <w:rsid w:val="00A331A5"/>
    <w:rsid w:val="00A3385A"/>
    <w:rsid w:val="00A34828"/>
    <w:rsid w:val="00A358FF"/>
    <w:rsid w:val="00A359BE"/>
    <w:rsid w:val="00A35C89"/>
    <w:rsid w:val="00A36AB5"/>
    <w:rsid w:val="00A36BB0"/>
    <w:rsid w:val="00A36C97"/>
    <w:rsid w:val="00A36ED7"/>
    <w:rsid w:val="00A370DD"/>
    <w:rsid w:val="00A374F3"/>
    <w:rsid w:val="00A37DB3"/>
    <w:rsid w:val="00A37FB9"/>
    <w:rsid w:val="00A40130"/>
    <w:rsid w:val="00A40638"/>
    <w:rsid w:val="00A4100F"/>
    <w:rsid w:val="00A411D8"/>
    <w:rsid w:val="00A41D7F"/>
    <w:rsid w:val="00A42034"/>
    <w:rsid w:val="00A428C5"/>
    <w:rsid w:val="00A42B28"/>
    <w:rsid w:val="00A42C19"/>
    <w:rsid w:val="00A42E29"/>
    <w:rsid w:val="00A43776"/>
    <w:rsid w:val="00A437CA"/>
    <w:rsid w:val="00A43E65"/>
    <w:rsid w:val="00A45505"/>
    <w:rsid w:val="00A45645"/>
    <w:rsid w:val="00A45A64"/>
    <w:rsid w:val="00A47490"/>
    <w:rsid w:val="00A475F7"/>
    <w:rsid w:val="00A47C6E"/>
    <w:rsid w:val="00A50872"/>
    <w:rsid w:val="00A50D42"/>
    <w:rsid w:val="00A513DE"/>
    <w:rsid w:val="00A51721"/>
    <w:rsid w:val="00A51F5E"/>
    <w:rsid w:val="00A526AA"/>
    <w:rsid w:val="00A52DDA"/>
    <w:rsid w:val="00A532A9"/>
    <w:rsid w:val="00A53677"/>
    <w:rsid w:val="00A5368C"/>
    <w:rsid w:val="00A5421A"/>
    <w:rsid w:val="00A54F06"/>
    <w:rsid w:val="00A557CD"/>
    <w:rsid w:val="00A55C30"/>
    <w:rsid w:val="00A56036"/>
    <w:rsid w:val="00A5623D"/>
    <w:rsid w:val="00A566F8"/>
    <w:rsid w:val="00A569D0"/>
    <w:rsid w:val="00A56D45"/>
    <w:rsid w:val="00A56FCD"/>
    <w:rsid w:val="00A57263"/>
    <w:rsid w:val="00A57318"/>
    <w:rsid w:val="00A57825"/>
    <w:rsid w:val="00A57A91"/>
    <w:rsid w:val="00A57EF2"/>
    <w:rsid w:val="00A60F25"/>
    <w:rsid w:val="00A61091"/>
    <w:rsid w:val="00A6214E"/>
    <w:rsid w:val="00A624A1"/>
    <w:rsid w:val="00A632AE"/>
    <w:rsid w:val="00A6342A"/>
    <w:rsid w:val="00A638D7"/>
    <w:rsid w:val="00A63952"/>
    <w:rsid w:val="00A63BB6"/>
    <w:rsid w:val="00A63D49"/>
    <w:rsid w:val="00A644F7"/>
    <w:rsid w:val="00A64989"/>
    <w:rsid w:val="00A64CA4"/>
    <w:rsid w:val="00A64DA9"/>
    <w:rsid w:val="00A6535D"/>
    <w:rsid w:val="00A65CA3"/>
    <w:rsid w:val="00A65F8A"/>
    <w:rsid w:val="00A661B1"/>
    <w:rsid w:val="00A66883"/>
    <w:rsid w:val="00A668BD"/>
    <w:rsid w:val="00A668DE"/>
    <w:rsid w:val="00A66D2A"/>
    <w:rsid w:val="00A66F69"/>
    <w:rsid w:val="00A6783C"/>
    <w:rsid w:val="00A67CEF"/>
    <w:rsid w:val="00A701BA"/>
    <w:rsid w:val="00A70389"/>
    <w:rsid w:val="00A705C0"/>
    <w:rsid w:val="00A70E1C"/>
    <w:rsid w:val="00A70F89"/>
    <w:rsid w:val="00A71518"/>
    <w:rsid w:val="00A72AF1"/>
    <w:rsid w:val="00A72D6B"/>
    <w:rsid w:val="00A7372F"/>
    <w:rsid w:val="00A738A7"/>
    <w:rsid w:val="00A73DC8"/>
    <w:rsid w:val="00A73E99"/>
    <w:rsid w:val="00A74686"/>
    <w:rsid w:val="00A7478E"/>
    <w:rsid w:val="00A74B35"/>
    <w:rsid w:val="00A74D85"/>
    <w:rsid w:val="00A75358"/>
    <w:rsid w:val="00A75490"/>
    <w:rsid w:val="00A755AF"/>
    <w:rsid w:val="00A75BB1"/>
    <w:rsid w:val="00A75E23"/>
    <w:rsid w:val="00A761F4"/>
    <w:rsid w:val="00A76989"/>
    <w:rsid w:val="00A7726E"/>
    <w:rsid w:val="00A77EF8"/>
    <w:rsid w:val="00A800A3"/>
    <w:rsid w:val="00A803BC"/>
    <w:rsid w:val="00A81476"/>
    <w:rsid w:val="00A82283"/>
    <w:rsid w:val="00A82363"/>
    <w:rsid w:val="00A82733"/>
    <w:rsid w:val="00A82AED"/>
    <w:rsid w:val="00A8376F"/>
    <w:rsid w:val="00A838CD"/>
    <w:rsid w:val="00A83B28"/>
    <w:rsid w:val="00A83B97"/>
    <w:rsid w:val="00A8422F"/>
    <w:rsid w:val="00A8442E"/>
    <w:rsid w:val="00A84653"/>
    <w:rsid w:val="00A84D98"/>
    <w:rsid w:val="00A85B84"/>
    <w:rsid w:val="00A85BD1"/>
    <w:rsid w:val="00A86195"/>
    <w:rsid w:val="00A865E8"/>
    <w:rsid w:val="00A87869"/>
    <w:rsid w:val="00A87924"/>
    <w:rsid w:val="00A87CB8"/>
    <w:rsid w:val="00A90183"/>
    <w:rsid w:val="00A915E4"/>
    <w:rsid w:val="00A91704"/>
    <w:rsid w:val="00A91BC5"/>
    <w:rsid w:val="00A91FEF"/>
    <w:rsid w:val="00A92242"/>
    <w:rsid w:val="00A92F3E"/>
    <w:rsid w:val="00A92F99"/>
    <w:rsid w:val="00A93DB2"/>
    <w:rsid w:val="00A9501B"/>
    <w:rsid w:val="00A9502B"/>
    <w:rsid w:val="00A9542B"/>
    <w:rsid w:val="00A95902"/>
    <w:rsid w:val="00A95B3F"/>
    <w:rsid w:val="00A95B71"/>
    <w:rsid w:val="00A96131"/>
    <w:rsid w:val="00A971DE"/>
    <w:rsid w:val="00A97343"/>
    <w:rsid w:val="00A97F06"/>
    <w:rsid w:val="00AA01EE"/>
    <w:rsid w:val="00AA0540"/>
    <w:rsid w:val="00AA0B64"/>
    <w:rsid w:val="00AA0E3E"/>
    <w:rsid w:val="00AA11F8"/>
    <w:rsid w:val="00AA1A6D"/>
    <w:rsid w:val="00AA247A"/>
    <w:rsid w:val="00AA253E"/>
    <w:rsid w:val="00AA2EFF"/>
    <w:rsid w:val="00AA39C6"/>
    <w:rsid w:val="00AA3BC3"/>
    <w:rsid w:val="00AA3BED"/>
    <w:rsid w:val="00AA4192"/>
    <w:rsid w:val="00AA47E0"/>
    <w:rsid w:val="00AA5F8C"/>
    <w:rsid w:val="00AA614B"/>
    <w:rsid w:val="00AA654B"/>
    <w:rsid w:val="00AA7171"/>
    <w:rsid w:val="00AA74B0"/>
    <w:rsid w:val="00AA7D90"/>
    <w:rsid w:val="00AB04CD"/>
    <w:rsid w:val="00AB0DFD"/>
    <w:rsid w:val="00AB0E00"/>
    <w:rsid w:val="00AB10EF"/>
    <w:rsid w:val="00AB2193"/>
    <w:rsid w:val="00AB2420"/>
    <w:rsid w:val="00AB2474"/>
    <w:rsid w:val="00AB24B5"/>
    <w:rsid w:val="00AB2592"/>
    <w:rsid w:val="00AB261D"/>
    <w:rsid w:val="00AB29D0"/>
    <w:rsid w:val="00AB2BE9"/>
    <w:rsid w:val="00AB3AA6"/>
    <w:rsid w:val="00AB3EFD"/>
    <w:rsid w:val="00AB439C"/>
    <w:rsid w:val="00AB4522"/>
    <w:rsid w:val="00AB4A55"/>
    <w:rsid w:val="00AB51AF"/>
    <w:rsid w:val="00AB5B30"/>
    <w:rsid w:val="00AB6464"/>
    <w:rsid w:val="00AB64F7"/>
    <w:rsid w:val="00AB74F7"/>
    <w:rsid w:val="00AB75CB"/>
    <w:rsid w:val="00AB7B02"/>
    <w:rsid w:val="00AB7B4D"/>
    <w:rsid w:val="00AC0B35"/>
    <w:rsid w:val="00AC1012"/>
    <w:rsid w:val="00AC1A54"/>
    <w:rsid w:val="00AC2059"/>
    <w:rsid w:val="00AC24C0"/>
    <w:rsid w:val="00AC29A7"/>
    <w:rsid w:val="00AC2B5B"/>
    <w:rsid w:val="00AC2D96"/>
    <w:rsid w:val="00AC34ED"/>
    <w:rsid w:val="00AC3836"/>
    <w:rsid w:val="00AC4621"/>
    <w:rsid w:val="00AC490C"/>
    <w:rsid w:val="00AC4F10"/>
    <w:rsid w:val="00AC5641"/>
    <w:rsid w:val="00AC5924"/>
    <w:rsid w:val="00AC5F2E"/>
    <w:rsid w:val="00AC5F3C"/>
    <w:rsid w:val="00AC66D7"/>
    <w:rsid w:val="00AC6E29"/>
    <w:rsid w:val="00AD03D4"/>
    <w:rsid w:val="00AD079E"/>
    <w:rsid w:val="00AD0A30"/>
    <w:rsid w:val="00AD1590"/>
    <w:rsid w:val="00AD2380"/>
    <w:rsid w:val="00AD2CC6"/>
    <w:rsid w:val="00AD4223"/>
    <w:rsid w:val="00AD426A"/>
    <w:rsid w:val="00AD4E12"/>
    <w:rsid w:val="00AD53EE"/>
    <w:rsid w:val="00AD583C"/>
    <w:rsid w:val="00AD60E0"/>
    <w:rsid w:val="00AD61A4"/>
    <w:rsid w:val="00AD61BA"/>
    <w:rsid w:val="00AD6AEC"/>
    <w:rsid w:val="00AD7722"/>
    <w:rsid w:val="00AD77A2"/>
    <w:rsid w:val="00AD7EFD"/>
    <w:rsid w:val="00AE04D2"/>
    <w:rsid w:val="00AE0C60"/>
    <w:rsid w:val="00AE0CCC"/>
    <w:rsid w:val="00AE0EF7"/>
    <w:rsid w:val="00AE12ED"/>
    <w:rsid w:val="00AE15D9"/>
    <w:rsid w:val="00AE1A17"/>
    <w:rsid w:val="00AE1FA7"/>
    <w:rsid w:val="00AE25A3"/>
    <w:rsid w:val="00AE334A"/>
    <w:rsid w:val="00AE39B1"/>
    <w:rsid w:val="00AE3B9F"/>
    <w:rsid w:val="00AE4CA9"/>
    <w:rsid w:val="00AE5590"/>
    <w:rsid w:val="00AE59CC"/>
    <w:rsid w:val="00AE5E1C"/>
    <w:rsid w:val="00AE5EB3"/>
    <w:rsid w:val="00AE6774"/>
    <w:rsid w:val="00AE7676"/>
    <w:rsid w:val="00AF0790"/>
    <w:rsid w:val="00AF14D9"/>
    <w:rsid w:val="00AF1E05"/>
    <w:rsid w:val="00AF1F53"/>
    <w:rsid w:val="00AF1F84"/>
    <w:rsid w:val="00AF1FBB"/>
    <w:rsid w:val="00AF20D7"/>
    <w:rsid w:val="00AF215C"/>
    <w:rsid w:val="00AF25A2"/>
    <w:rsid w:val="00AF28F7"/>
    <w:rsid w:val="00AF2B08"/>
    <w:rsid w:val="00AF2D07"/>
    <w:rsid w:val="00AF2EF9"/>
    <w:rsid w:val="00AF34C6"/>
    <w:rsid w:val="00AF35D6"/>
    <w:rsid w:val="00AF48EB"/>
    <w:rsid w:val="00AF4D9F"/>
    <w:rsid w:val="00AF4EF8"/>
    <w:rsid w:val="00AF5187"/>
    <w:rsid w:val="00AF5524"/>
    <w:rsid w:val="00AF576C"/>
    <w:rsid w:val="00AF5B41"/>
    <w:rsid w:val="00AF6149"/>
    <w:rsid w:val="00AF62E2"/>
    <w:rsid w:val="00AF6325"/>
    <w:rsid w:val="00AF6506"/>
    <w:rsid w:val="00AF6A02"/>
    <w:rsid w:val="00B00508"/>
    <w:rsid w:val="00B0055F"/>
    <w:rsid w:val="00B014E8"/>
    <w:rsid w:val="00B03191"/>
    <w:rsid w:val="00B032C6"/>
    <w:rsid w:val="00B036AA"/>
    <w:rsid w:val="00B038B7"/>
    <w:rsid w:val="00B04167"/>
    <w:rsid w:val="00B04509"/>
    <w:rsid w:val="00B045A9"/>
    <w:rsid w:val="00B045D3"/>
    <w:rsid w:val="00B047A2"/>
    <w:rsid w:val="00B04A4C"/>
    <w:rsid w:val="00B055D5"/>
    <w:rsid w:val="00B05D91"/>
    <w:rsid w:val="00B067E5"/>
    <w:rsid w:val="00B104C3"/>
    <w:rsid w:val="00B10594"/>
    <w:rsid w:val="00B116D7"/>
    <w:rsid w:val="00B11708"/>
    <w:rsid w:val="00B11C44"/>
    <w:rsid w:val="00B12B71"/>
    <w:rsid w:val="00B12BC3"/>
    <w:rsid w:val="00B141A9"/>
    <w:rsid w:val="00B144AC"/>
    <w:rsid w:val="00B1456C"/>
    <w:rsid w:val="00B1545A"/>
    <w:rsid w:val="00B1570A"/>
    <w:rsid w:val="00B15C2B"/>
    <w:rsid w:val="00B16776"/>
    <w:rsid w:val="00B16E8C"/>
    <w:rsid w:val="00B16FAE"/>
    <w:rsid w:val="00B17096"/>
    <w:rsid w:val="00B17432"/>
    <w:rsid w:val="00B177E2"/>
    <w:rsid w:val="00B1793A"/>
    <w:rsid w:val="00B17E68"/>
    <w:rsid w:val="00B204D0"/>
    <w:rsid w:val="00B2073F"/>
    <w:rsid w:val="00B2084B"/>
    <w:rsid w:val="00B20C52"/>
    <w:rsid w:val="00B21450"/>
    <w:rsid w:val="00B21FEC"/>
    <w:rsid w:val="00B222B8"/>
    <w:rsid w:val="00B224FB"/>
    <w:rsid w:val="00B22C43"/>
    <w:rsid w:val="00B22F67"/>
    <w:rsid w:val="00B23331"/>
    <w:rsid w:val="00B23FB2"/>
    <w:rsid w:val="00B24CAD"/>
    <w:rsid w:val="00B256AC"/>
    <w:rsid w:val="00B258EB"/>
    <w:rsid w:val="00B25E66"/>
    <w:rsid w:val="00B25FAD"/>
    <w:rsid w:val="00B2622D"/>
    <w:rsid w:val="00B26C3F"/>
    <w:rsid w:val="00B271EB"/>
    <w:rsid w:val="00B27996"/>
    <w:rsid w:val="00B27AE4"/>
    <w:rsid w:val="00B27C63"/>
    <w:rsid w:val="00B30206"/>
    <w:rsid w:val="00B30283"/>
    <w:rsid w:val="00B30448"/>
    <w:rsid w:val="00B30507"/>
    <w:rsid w:val="00B30851"/>
    <w:rsid w:val="00B309AA"/>
    <w:rsid w:val="00B31789"/>
    <w:rsid w:val="00B31E4D"/>
    <w:rsid w:val="00B33629"/>
    <w:rsid w:val="00B33C4F"/>
    <w:rsid w:val="00B3405F"/>
    <w:rsid w:val="00B347B3"/>
    <w:rsid w:val="00B35268"/>
    <w:rsid w:val="00B3611F"/>
    <w:rsid w:val="00B3724B"/>
    <w:rsid w:val="00B37656"/>
    <w:rsid w:val="00B37AA6"/>
    <w:rsid w:val="00B40B5B"/>
    <w:rsid w:val="00B40F1D"/>
    <w:rsid w:val="00B40F52"/>
    <w:rsid w:val="00B41730"/>
    <w:rsid w:val="00B42141"/>
    <w:rsid w:val="00B43932"/>
    <w:rsid w:val="00B43FE0"/>
    <w:rsid w:val="00B4446B"/>
    <w:rsid w:val="00B4467E"/>
    <w:rsid w:val="00B446C1"/>
    <w:rsid w:val="00B44A0E"/>
    <w:rsid w:val="00B44B2E"/>
    <w:rsid w:val="00B44BCE"/>
    <w:rsid w:val="00B44C5A"/>
    <w:rsid w:val="00B44F91"/>
    <w:rsid w:val="00B451A8"/>
    <w:rsid w:val="00B458C8"/>
    <w:rsid w:val="00B459F7"/>
    <w:rsid w:val="00B4697F"/>
    <w:rsid w:val="00B46E87"/>
    <w:rsid w:val="00B46EC7"/>
    <w:rsid w:val="00B47118"/>
    <w:rsid w:val="00B47910"/>
    <w:rsid w:val="00B50561"/>
    <w:rsid w:val="00B50EC5"/>
    <w:rsid w:val="00B51052"/>
    <w:rsid w:val="00B5112C"/>
    <w:rsid w:val="00B51610"/>
    <w:rsid w:val="00B518FA"/>
    <w:rsid w:val="00B51BAC"/>
    <w:rsid w:val="00B51DEA"/>
    <w:rsid w:val="00B51FCB"/>
    <w:rsid w:val="00B524A0"/>
    <w:rsid w:val="00B52713"/>
    <w:rsid w:val="00B53477"/>
    <w:rsid w:val="00B53D3E"/>
    <w:rsid w:val="00B54C69"/>
    <w:rsid w:val="00B54CB5"/>
    <w:rsid w:val="00B550C0"/>
    <w:rsid w:val="00B5565F"/>
    <w:rsid w:val="00B55B98"/>
    <w:rsid w:val="00B5710F"/>
    <w:rsid w:val="00B577D7"/>
    <w:rsid w:val="00B6016B"/>
    <w:rsid w:val="00B604B0"/>
    <w:rsid w:val="00B6051D"/>
    <w:rsid w:val="00B60BD1"/>
    <w:rsid w:val="00B60DCC"/>
    <w:rsid w:val="00B60EA3"/>
    <w:rsid w:val="00B60F5F"/>
    <w:rsid w:val="00B61F60"/>
    <w:rsid w:val="00B6262B"/>
    <w:rsid w:val="00B62EA0"/>
    <w:rsid w:val="00B63666"/>
    <w:rsid w:val="00B637CE"/>
    <w:rsid w:val="00B63B0F"/>
    <w:rsid w:val="00B6450C"/>
    <w:rsid w:val="00B64761"/>
    <w:rsid w:val="00B64782"/>
    <w:rsid w:val="00B64934"/>
    <w:rsid w:val="00B658FF"/>
    <w:rsid w:val="00B65AD1"/>
    <w:rsid w:val="00B65E00"/>
    <w:rsid w:val="00B6624E"/>
    <w:rsid w:val="00B66C7A"/>
    <w:rsid w:val="00B66ECB"/>
    <w:rsid w:val="00B67267"/>
    <w:rsid w:val="00B67500"/>
    <w:rsid w:val="00B679C7"/>
    <w:rsid w:val="00B67AAD"/>
    <w:rsid w:val="00B67ACA"/>
    <w:rsid w:val="00B67C57"/>
    <w:rsid w:val="00B67DE8"/>
    <w:rsid w:val="00B67F8A"/>
    <w:rsid w:val="00B7197F"/>
    <w:rsid w:val="00B7210E"/>
    <w:rsid w:val="00B722D6"/>
    <w:rsid w:val="00B728BE"/>
    <w:rsid w:val="00B72C07"/>
    <w:rsid w:val="00B73D0B"/>
    <w:rsid w:val="00B73E1B"/>
    <w:rsid w:val="00B74866"/>
    <w:rsid w:val="00B74FE8"/>
    <w:rsid w:val="00B75214"/>
    <w:rsid w:val="00B755B4"/>
    <w:rsid w:val="00B75CA8"/>
    <w:rsid w:val="00B75D0D"/>
    <w:rsid w:val="00B76560"/>
    <w:rsid w:val="00B76A12"/>
    <w:rsid w:val="00B76A66"/>
    <w:rsid w:val="00B76EDF"/>
    <w:rsid w:val="00B7728E"/>
    <w:rsid w:val="00B774B9"/>
    <w:rsid w:val="00B77656"/>
    <w:rsid w:val="00B776CD"/>
    <w:rsid w:val="00B77737"/>
    <w:rsid w:val="00B7783F"/>
    <w:rsid w:val="00B77C9E"/>
    <w:rsid w:val="00B802EE"/>
    <w:rsid w:val="00B8038F"/>
    <w:rsid w:val="00B804EB"/>
    <w:rsid w:val="00B80ABA"/>
    <w:rsid w:val="00B80CAA"/>
    <w:rsid w:val="00B80ED8"/>
    <w:rsid w:val="00B81E42"/>
    <w:rsid w:val="00B81EFB"/>
    <w:rsid w:val="00B82395"/>
    <w:rsid w:val="00B82461"/>
    <w:rsid w:val="00B82574"/>
    <w:rsid w:val="00B82ACE"/>
    <w:rsid w:val="00B82B59"/>
    <w:rsid w:val="00B832EC"/>
    <w:rsid w:val="00B83B98"/>
    <w:rsid w:val="00B840B9"/>
    <w:rsid w:val="00B84918"/>
    <w:rsid w:val="00B84F2B"/>
    <w:rsid w:val="00B85247"/>
    <w:rsid w:val="00B8579A"/>
    <w:rsid w:val="00B85DB3"/>
    <w:rsid w:val="00B862FD"/>
    <w:rsid w:val="00B86CD1"/>
    <w:rsid w:val="00B87030"/>
    <w:rsid w:val="00B873B7"/>
    <w:rsid w:val="00B8765C"/>
    <w:rsid w:val="00B87AEC"/>
    <w:rsid w:val="00B87C15"/>
    <w:rsid w:val="00B90908"/>
    <w:rsid w:val="00B90A39"/>
    <w:rsid w:val="00B9145C"/>
    <w:rsid w:val="00B91BAE"/>
    <w:rsid w:val="00B9293A"/>
    <w:rsid w:val="00B92C05"/>
    <w:rsid w:val="00B92C6C"/>
    <w:rsid w:val="00B92D40"/>
    <w:rsid w:val="00B92EAB"/>
    <w:rsid w:val="00B93107"/>
    <w:rsid w:val="00B933F7"/>
    <w:rsid w:val="00B93760"/>
    <w:rsid w:val="00B93B95"/>
    <w:rsid w:val="00B93C8B"/>
    <w:rsid w:val="00B9414F"/>
    <w:rsid w:val="00B9465C"/>
    <w:rsid w:val="00B94ADD"/>
    <w:rsid w:val="00B94C87"/>
    <w:rsid w:val="00B94E70"/>
    <w:rsid w:val="00B95350"/>
    <w:rsid w:val="00B95749"/>
    <w:rsid w:val="00B958E8"/>
    <w:rsid w:val="00B9608B"/>
    <w:rsid w:val="00B961BE"/>
    <w:rsid w:val="00B96986"/>
    <w:rsid w:val="00B9760E"/>
    <w:rsid w:val="00B97748"/>
    <w:rsid w:val="00B97DC8"/>
    <w:rsid w:val="00BA0248"/>
    <w:rsid w:val="00BA05EE"/>
    <w:rsid w:val="00BA0709"/>
    <w:rsid w:val="00BA0AA0"/>
    <w:rsid w:val="00BA0C79"/>
    <w:rsid w:val="00BA0F12"/>
    <w:rsid w:val="00BA1039"/>
    <w:rsid w:val="00BA1042"/>
    <w:rsid w:val="00BA1689"/>
    <w:rsid w:val="00BA16AC"/>
    <w:rsid w:val="00BA1AA5"/>
    <w:rsid w:val="00BA1E2D"/>
    <w:rsid w:val="00BA21B1"/>
    <w:rsid w:val="00BA2D9D"/>
    <w:rsid w:val="00BA3820"/>
    <w:rsid w:val="00BA3D6B"/>
    <w:rsid w:val="00BA4A8E"/>
    <w:rsid w:val="00BA4B90"/>
    <w:rsid w:val="00BA4EC0"/>
    <w:rsid w:val="00BA5586"/>
    <w:rsid w:val="00BA5E51"/>
    <w:rsid w:val="00BA69AD"/>
    <w:rsid w:val="00BA74B2"/>
    <w:rsid w:val="00BA7A54"/>
    <w:rsid w:val="00BA7AC8"/>
    <w:rsid w:val="00BA7FAD"/>
    <w:rsid w:val="00BB0CE8"/>
    <w:rsid w:val="00BB0DCA"/>
    <w:rsid w:val="00BB112E"/>
    <w:rsid w:val="00BB15E1"/>
    <w:rsid w:val="00BB1DE6"/>
    <w:rsid w:val="00BB292B"/>
    <w:rsid w:val="00BB2A64"/>
    <w:rsid w:val="00BB2D14"/>
    <w:rsid w:val="00BB3134"/>
    <w:rsid w:val="00BB3EF8"/>
    <w:rsid w:val="00BB665A"/>
    <w:rsid w:val="00BB6C91"/>
    <w:rsid w:val="00BB6E9B"/>
    <w:rsid w:val="00BB7506"/>
    <w:rsid w:val="00BB75C5"/>
    <w:rsid w:val="00BC007E"/>
    <w:rsid w:val="00BC02B6"/>
    <w:rsid w:val="00BC1339"/>
    <w:rsid w:val="00BC1B1D"/>
    <w:rsid w:val="00BC1BE8"/>
    <w:rsid w:val="00BC21D6"/>
    <w:rsid w:val="00BC2BAF"/>
    <w:rsid w:val="00BC397A"/>
    <w:rsid w:val="00BC3D8F"/>
    <w:rsid w:val="00BC49F0"/>
    <w:rsid w:val="00BC5378"/>
    <w:rsid w:val="00BC5A34"/>
    <w:rsid w:val="00BC5BCC"/>
    <w:rsid w:val="00BC5FC9"/>
    <w:rsid w:val="00BC6997"/>
    <w:rsid w:val="00BD0581"/>
    <w:rsid w:val="00BD0642"/>
    <w:rsid w:val="00BD0BAE"/>
    <w:rsid w:val="00BD1394"/>
    <w:rsid w:val="00BD1469"/>
    <w:rsid w:val="00BD1923"/>
    <w:rsid w:val="00BD1B1E"/>
    <w:rsid w:val="00BD1B79"/>
    <w:rsid w:val="00BD1CF7"/>
    <w:rsid w:val="00BD2CAA"/>
    <w:rsid w:val="00BD2F5B"/>
    <w:rsid w:val="00BD3040"/>
    <w:rsid w:val="00BD30B0"/>
    <w:rsid w:val="00BD3424"/>
    <w:rsid w:val="00BD3437"/>
    <w:rsid w:val="00BD39F7"/>
    <w:rsid w:val="00BD3B26"/>
    <w:rsid w:val="00BD3FD6"/>
    <w:rsid w:val="00BD415C"/>
    <w:rsid w:val="00BD4A54"/>
    <w:rsid w:val="00BD4A61"/>
    <w:rsid w:val="00BD4C8B"/>
    <w:rsid w:val="00BD4E4A"/>
    <w:rsid w:val="00BD4F0F"/>
    <w:rsid w:val="00BD5679"/>
    <w:rsid w:val="00BD5A82"/>
    <w:rsid w:val="00BD622F"/>
    <w:rsid w:val="00BD6E88"/>
    <w:rsid w:val="00BD6EC1"/>
    <w:rsid w:val="00BD79E2"/>
    <w:rsid w:val="00BD7E5F"/>
    <w:rsid w:val="00BE04DA"/>
    <w:rsid w:val="00BE0B4D"/>
    <w:rsid w:val="00BE0BBF"/>
    <w:rsid w:val="00BE0CA4"/>
    <w:rsid w:val="00BE0ED6"/>
    <w:rsid w:val="00BE1047"/>
    <w:rsid w:val="00BE2535"/>
    <w:rsid w:val="00BE2B46"/>
    <w:rsid w:val="00BE2C70"/>
    <w:rsid w:val="00BE2FFB"/>
    <w:rsid w:val="00BE309D"/>
    <w:rsid w:val="00BE363B"/>
    <w:rsid w:val="00BE37F6"/>
    <w:rsid w:val="00BE4076"/>
    <w:rsid w:val="00BE4800"/>
    <w:rsid w:val="00BE4BC7"/>
    <w:rsid w:val="00BE4DAA"/>
    <w:rsid w:val="00BE5B69"/>
    <w:rsid w:val="00BE693C"/>
    <w:rsid w:val="00BE6D3A"/>
    <w:rsid w:val="00BE6E31"/>
    <w:rsid w:val="00BE6F57"/>
    <w:rsid w:val="00BE7527"/>
    <w:rsid w:val="00BE77AC"/>
    <w:rsid w:val="00BE7AB9"/>
    <w:rsid w:val="00BE7FED"/>
    <w:rsid w:val="00BE7FFB"/>
    <w:rsid w:val="00BF0443"/>
    <w:rsid w:val="00BF0C98"/>
    <w:rsid w:val="00BF1066"/>
    <w:rsid w:val="00BF145D"/>
    <w:rsid w:val="00BF1465"/>
    <w:rsid w:val="00BF15DA"/>
    <w:rsid w:val="00BF16C7"/>
    <w:rsid w:val="00BF1F02"/>
    <w:rsid w:val="00BF2ADE"/>
    <w:rsid w:val="00BF2E4C"/>
    <w:rsid w:val="00BF2ECD"/>
    <w:rsid w:val="00BF30E6"/>
    <w:rsid w:val="00BF3193"/>
    <w:rsid w:val="00BF35FD"/>
    <w:rsid w:val="00BF3C94"/>
    <w:rsid w:val="00BF3E86"/>
    <w:rsid w:val="00BF4527"/>
    <w:rsid w:val="00BF4743"/>
    <w:rsid w:val="00BF615A"/>
    <w:rsid w:val="00BF6B8F"/>
    <w:rsid w:val="00BF7129"/>
    <w:rsid w:val="00BF7770"/>
    <w:rsid w:val="00BF77AD"/>
    <w:rsid w:val="00BF7DFA"/>
    <w:rsid w:val="00BF7E35"/>
    <w:rsid w:val="00BF7EBC"/>
    <w:rsid w:val="00BF7EC7"/>
    <w:rsid w:val="00C0087F"/>
    <w:rsid w:val="00C00FDD"/>
    <w:rsid w:val="00C013BF"/>
    <w:rsid w:val="00C01D80"/>
    <w:rsid w:val="00C0226B"/>
    <w:rsid w:val="00C02D6A"/>
    <w:rsid w:val="00C03BB4"/>
    <w:rsid w:val="00C042F1"/>
    <w:rsid w:val="00C043BD"/>
    <w:rsid w:val="00C04538"/>
    <w:rsid w:val="00C046A2"/>
    <w:rsid w:val="00C04BCB"/>
    <w:rsid w:val="00C04E15"/>
    <w:rsid w:val="00C05065"/>
    <w:rsid w:val="00C05466"/>
    <w:rsid w:val="00C054AC"/>
    <w:rsid w:val="00C0570B"/>
    <w:rsid w:val="00C0584F"/>
    <w:rsid w:val="00C05976"/>
    <w:rsid w:val="00C05ADA"/>
    <w:rsid w:val="00C06216"/>
    <w:rsid w:val="00C0682D"/>
    <w:rsid w:val="00C0690F"/>
    <w:rsid w:val="00C07376"/>
    <w:rsid w:val="00C073B6"/>
    <w:rsid w:val="00C07655"/>
    <w:rsid w:val="00C07784"/>
    <w:rsid w:val="00C07A9E"/>
    <w:rsid w:val="00C07B02"/>
    <w:rsid w:val="00C07DCE"/>
    <w:rsid w:val="00C10228"/>
    <w:rsid w:val="00C10553"/>
    <w:rsid w:val="00C1062A"/>
    <w:rsid w:val="00C10BF2"/>
    <w:rsid w:val="00C11685"/>
    <w:rsid w:val="00C116F6"/>
    <w:rsid w:val="00C12D1C"/>
    <w:rsid w:val="00C12F17"/>
    <w:rsid w:val="00C13278"/>
    <w:rsid w:val="00C13397"/>
    <w:rsid w:val="00C13529"/>
    <w:rsid w:val="00C13745"/>
    <w:rsid w:val="00C13856"/>
    <w:rsid w:val="00C13A52"/>
    <w:rsid w:val="00C1448F"/>
    <w:rsid w:val="00C1487B"/>
    <w:rsid w:val="00C151E4"/>
    <w:rsid w:val="00C15542"/>
    <w:rsid w:val="00C15CE5"/>
    <w:rsid w:val="00C161FE"/>
    <w:rsid w:val="00C16324"/>
    <w:rsid w:val="00C16517"/>
    <w:rsid w:val="00C17572"/>
    <w:rsid w:val="00C17C80"/>
    <w:rsid w:val="00C205CC"/>
    <w:rsid w:val="00C20AD7"/>
    <w:rsid w:val="00C215F2"/>
    <w:rsid w:val="00C217B5"/>
    <w:rsid w:val="00C21FA2"/>
    <w:rsid w:val="00C224B0"/>
    <w:rsid w:val="00C2286C"/>
    <w:rsid w:val="00C22AED"/>
    <w:rsid w:val="00C22E6D"/>
    <w:rsid w:val="00C236F1"/>
    <w:rsid w:val="00C23C66"/>
    <w:rsid w:val="00C2438F"/>
    <w:rsid w:val="00C24C0E"/>
    <w:rsid w:val="00C24C6C"/>
    <w:rsid w:val="00C24FA6"/>
    <w:rsid w:val="00C2526D"/>
    <w:rsid w:val="00C26DC0"/>
    <w:rsid w:val="00C274B9"/>
    <w:rsid w:val="00C274D1"/>
    <w:rsid w:val="00C306DD"/>
    <w:rsid w:val="00C30A6B"/>
    <w:rsid w:val="00C30EAA"/>
    <w:rsid w:val="00C31062"/>
    <w:rsid w:val="00C31074"/>
    <w:rsid w:val="00C318E2"/>
    <w:rsid w:val="00C31ADF"/>
    <w:rsid w:val="00C31B74"/>
    <w:rsid w:val="00C31C67"/>
    <w:rsid w:val="00C31E01"/>
    <w:rsid w:val="00C321F4"/>
    <w:rsid w:val="00C32710"/>
    <w:rsid w:val="00C32822"/>
    <w:rsid w:val="00C3284B"/>
    <w:rsid w:val="00C32932"/>
    <w:rsid w:val="00C32996"/>
    <w:rsid w:val="00C32A5D"/>
    <w:rsid w:val="00C32A7C"/>
    <w:rsid w:val="00C32BDE"/>
    <w:rsid w:val="00C33504"/>
    <w:rsid w:val="00C33A85"/>
    <w:rsid w:val="00C33AD2"/>
    <w:rsid w:val="00C33B96"/>
    <w:rsid w:val="00C345AF"/>
    <w:rsid w:val="00C348C6"/>
    <w:rsid w:val="00C34AB1"/>
    <w:rsid w:val="00C34E88"/>
    <w:rsid w:val="00C34E99"/>
    <w:rsid w:val="00C351F4"/>
    <w:rsid w:val="00C3534C"/>
    <w:rsid w:val="00C35465"/>
    <w:rsid w:val="00C35978"/>
    <w:rsid w:val="00C36143"/>
    <w:rsid w:val="00C365E2"/>
    <w:rsid w:val="00C369CC"/>
    <w:rsid w:val="00C36FBF"/>
    <w:rsid w:val="00C371CA"/>
    <w:rsid w:val="00C37403"/>
    <w:rsid w:val="00C377F7"/>
    <w:rsid w:val="00C37F96"/>
    <w:rsid w:val="00C402D8"/>
    <w:rsid w:val="00C4033A"/>
    <w:rsid w:val="00C4080C"/>
    <w:rsid w:val="00C40850"/>
    <w:rsid w:val="00C40933"/>
    <w:rsid w:val="00C40AB4"/>
    <w:rsid w:val="00C40BF3"/>
    <w:rsid w:val="00C40E2B"/>
    <w:rsid w:val="00C41DA8"/>
    <w:rsid w:val="00C429B2"/>
    <w:rsid w:val="00C4302E"/>
    <w:rsid w:val="00C43741"/>
    <w:rsid w:val="00C43901"/>
    <w:rsid w:val="00C43B9A"/>
    <w:rsid w:val="00C441B3"/>
    <w:rsid w:val="00C4480E"/>
    <w:rsid w:val="00C44A91"/>
    <w:rsid w:val="00C44AC0"/>
    <w:rsid w:val="00C44AEF"/>
    <w:rsid w:val="00C44BD1"/>
    <w:rsid w:val="00C44E11"/>
    <w:rsid w:val="00C44E94"/>
    <w:rsid w:val="00C45444"/>
    <w:rsid w:val="00C46B9F"/>
    <w:rsid w:val="00C46CE1"/>
    <w:rsid w:val="00C46DA8"/>
    <w:rsid w:val="00C4703F"/>
    <w:rsid w:val="00C47660"/>
    <w:rsid w:val="00C47665"/>
    <w:rsid w:val="00C50207"/>
    <w:rsid w:val="00C5051B"/>
    <w:rsid w:val="00C505A6"/>
    <w:rsid w:val="00C50A5A"/>
    <w:rsid w:val="00C5141D"/>
    <w:rsid w:val="00C515CD"/>
    <w:rsid w:val="00C51F48"/>
    <w:rsid w:val="00C520E5"/>
    <w:rsid w:val="00C5255D"/>
    <w:rsid w:val="00C52B45"/>
    <w:rsid w:val="00C5369E"/>
    <w:rsid w:val="00C54034"/>
    <w:rsid w:val="00C541A4"/>
    <w:rsid w:val="00C544C2"/>
    <w:rsid w:val="00C54790"/>
    <w:rsid w:val="00C548D0"/>
    <w:rsid w:val="00C54AD7"/>
    <w:rsid w:val="00C55345"/>
    <w:rsid w:val="00C55BD9"/>
    <w:rsid w:val="00C56423"/>
    <w:rsid w:val="00C56682"/>
    <w:rsid w:val="00C5673A"/>
    <w:rsid w:val="00C57605"/>
    <w:rsid w:val="00C57E35"/>
    <w:rsid w:val="00C6070D"/>
    <w:rsid w:val="00C60C9A"/>
    <w:rsid w:val="00C60D6D"/>
    <w:rsid w:val="00C60DBD"/>
    <w:rsid w:val="00C614A3"/>
    <w:rsid w:val="00C61B16"/>
    <w:rsid w:val="00C61F16"/>
    <w:rsid w:val="00C624D8"/>
    <w:rsid w:val="00C62E43"/>
    <w:rsid w:val="00C63827"/>
    <w:rsid w:val="00C63A29"/>
    <w:rsid w:val="00C65BD0"/>
    <w:rsid w:val="00C65D06"/>
    <w:rsid w:val="00C660DB"/>
    <w:rsid w:val="00C66248"/>
    <w:rsid w:val="00C666BA"/>
    <w:rsid w:val="00C66E6E"/>
    <w:rsid w:val="00C67764"/>
    <w:rsid w:val="00C67A9D"/>
    <w:rsid w:val="00C67B6F"/>
    <w:rsid w:val="00C67CB5"/>
    <w:rsid w:val="00C70A1B"/>
    <w:rsid w:val="00C7120A"/>
    <w:rsid w:val="00C715F1"/>
    <w:rsid w:val="00C716A6"/>
    <w:rsid w:val="00C717E3"/>
    <w:rsid w:val="00C723B6"/>
    <w:rsid w:val="00C72537"/>
    <w:rsid w:val="00C7266E"/>
    <w:rsid w:val="00C72C2C"/>
    <w:rsid w:val="00C72C97"/>
    <w:rsid w:val="00C73192"/>
    <w:rsid w:val="00C733BF"/>
    <w:rsid w:val="00C736A2"/>
    <w:rsid w:val="00C73BB8"/>
    <w:rsid w:val="00C73FCB"/>
    <w:rsid w:val="00C7486F"/>
    <w:rsid w:val="00C751AD"/>
    <w:rsid w:val="00C752FC"/>
    <w:rsid w:val="00C75A69"/>
    <w:rsid w:val="00C75AD5"/>
    <w:rsid w:val="00C76763"/>
    <w:rsid w:val="00C76CB6"/>
    <w:rsid w:val="00C76D0F"/>
    <w:rsid w:val="00C77454"/>
    <w:rsid w:val="00C77900"/>
    <w:rsid w:val="00C77EDD"/>
    <w:rsid w:val="00C802E4"/>
    <w:rsid w:val="00C80504"/>
    <w:rsid w:val="00C80508"/>
    <w:rsid w:val="00C807F2"/>
    <w:rsid w:val="00C80989"/>
    <w:rsid w:val="00C80A47"/>
    <w:rsid w:val="00C80A6F"/>
    <w:rsid w:val="00C80D57"/>
    <w:rsid w:val="00C80F1A"/>
    <w:rsid w:val="00C8169F"/>
    <w:rsid w:val="00C82122"/>
    <w:rsid w:val="00C82259"/>
    <w:rsid w:val="00C82F64"/>
    <w:rsid w:val="00C8317E"/>
    <w:rsid w:val="00C834BB"/>
    <w:rsid w:val="00C83553"/>
    <w:rsid w:val="00C83E0D"/>
    <w:rsid w:val="00C843F0"/>
    <w:rsid w:val="00C84782"/>
    <w:rsid w:val="00C84A67"/>
    <w:rsid w:val="00C84B11"/>
    <w:rsid w:val="00C84C92"/>
    <w:rsid w:val="00C85172"/>
    <w:rsid w:val="00C8536A"/>
    <w:rsid w:val="00C85FE3"/>
    <w:rsid w:val="00C86293"/>
    <w:rsid w:val="00C86D46"/>
    <w:rsid w:val="00C8787E"/>
    <w:rsid w:val="00C87AB9"/>
    <w:rsid w:val="00C90A2E"/>
    <w:rsid w:val="00C91207"/>
    <w:rsid w:val="00C9170C"/>
    <w:rsid w:val="00C9182C"/>
    <w:rsid w:val="00C918A8"/>
    <w:rsid w:val="00C91FDA"/>
    <w:rsid w:val="00C92EEA"/>
    <w:rsid w:val="00C93060"/>
    <w:rsid w:val="00C93210"/>
    <w:rsid w:val="00C93464"/>
    <w:rsid w:val="00C935E5"/>
    <w:rsid w:val="00C937FE"/>
    <w:rsid w:val="00C93AB4"/>
    <w:rsid w:val="00C9464C"/>
    <w:rsid w:val="00C94824"/>
    <w:rsid w:val="00C94ED8"/>
    <w:rsid w:val="00C951D9"/>
    <w:rsid w:val="00C959E7"/>
    <w:rsid w:val="00C960BC"/>
    <w:rsid w:val="00C96213"/>
    <w:rsid w:val="00C96324"/>
    <w:rsid w:val="00C96726"/>
    <w:rsid w:val="00C96B2E"/>
    <w:rsid w:val="00C971BA"/>
    <w:rsid w:val="00C9774F"/>
    <w:rsid w:val="00C978AA"/>
    <w:rsid w:val="00CA002B"/>
    <w:rsid w:val="00CA02F4"/>
    <w:rsid w:val="00CA0864"/>
    <w:rsid w:val="00CA101F"/>
    <w:rsid w:val="00CA1028"/>
    <w:rsid w:val="00CA1CDB"/>
    <w:rsid w:val="00CA1E82"/>
    <w:rsid w:val="00CA1FF2"/>
    <w:rsid w:val="00CA2C22"/>
    <w:rsid w:val="00CA2FF6"/>
    <w:rsid w:val="00CA32F0"/>
    <w:rsid w:val="00CA34B3"/>
    <w:rsid w:val="00CA3B99"/>
    <w:rsid w:val="00CA3DDF"/>
    <w:rsid w:val="00CA4353"/>
    <w:rsid w:val="00CA44E9"/>
    <w:rsid w:val="00CA477F"/>
    <w:rsid w:val="00CA492A"/>
    <w:rsid w:val="00CA49F9"/>
    <w:rsid w:val="00CA52C8"/>
    <w:rsid w:val="00CA5DC1"/>
    <w:rsid w:val="00CA611E"/>
    <w:rsid w:val="00CA638B"/>
    <w:rsid w:val="00CA6D39"/>
    <w:rsid w:val="00CA6EAD"/>
    <w:rsid w:val="00CA711C"/>
    <w:rsid w:val="00CA73CE"/>
    <w:rsid w:val="00CA7431"/>
    <w:rsid w:val="00CA75A3"/>
    <w:rsid w:val="00CA7DED"/>
    <w:rsid w:val="00CB0101"/>
    <w:rsid w:val="00CB0294"/>
    <w:rsid w:val="00CB0977"/>
    <w:rsid w:val="00CB0A4D"/>
    <w:rsid w:val="00CB0CF7"/>
    <w:rsid w:val="00CB0E0A"/>
    <w:rsid w:val="00CB1216"/>
    <w:rsid w:val="00CB177E"/>
    <w:rsid w:val="00CB18BA"/>
    <w:rsid w:val="00CB1C47"/>
    <w:rsid w:val="00CB1FB4"/>
    <w:rsid w:val="00CB1FE7"/>
    <w:rsid w:val="00CB20C9"/>
    <w:rsid w:val="00CB2FDD"/>
    <w:rsid w:val="00CB3605"/>
    <w:rsid w:val="00CB41F9"/>
    <w:rsid w:val="00CB4317"/>
    <w:rsid w:val="00CB445F"/>
    <w:rsid w:val="00CB4945"/>
    <w:rsid w:val="00CB496E"/>
    <w:rsid w:val="00CB49D9"/>
    <w:rsid w:val="00CB545E"/>
    <w:rsid w:val="00CB5AD8"/>
    <w:rsid w:val="00CB5B60"/>
    <w:rsid w:val="00CB5C20"/>
    <w:rsid w:val="00CB62E9"/>
    <w:rsid w:val="00CB6434"/>
    <w:rsid w:val="00CB6ACE"/>
    <w:rsid w:val="00CB7B49"/>
    <w:rsid w:val="00CB7E64"/>
    <w:rsid w:val="00CB7F56"/>
    <w:rsid w:val="00CC0045"/>
    <w:rsid w:val="00CC0EC9"/>
    <w:rsid w:val="00CC0FB6"/>
    <w:rsid w:val="00CC1337"/>
    <w:rsid w:val="00CC143C"/>
    <w:rsid w:val="00CC239B"/>
    <w:rsid w:val="00CC258C"/>
    <w:rsid w:val="00CC2A46"/>
    <w:rsid w:val="00CC2D13"/>
    <w:rsid w:val="00CC2EA4"/>
    <w:rsid w:val="00CC2FC7"/>
    <w:rsid w:val="00CC5E71"/>
    <w:rsid w:val="00CC5F38"/>
    <w:rsid w:val="00CC607A"/>
    <w:rsid w:val="00CC6D9E"/>
    <w:rsid w:val="00CC713E"/>
    <w:rsid w:val="00CC75B4"/>
    <w:rsid w:val="00CC78A0"/>
    <w:rsid w:val="00CC7C57"/>
    <w:rsid w:val="00CD0F44"/>
    <w:rsid w:val="00CD1E04"/>
    <w:rsid w:val="00CD20D1"/>
    <w:rsid w:val="00CD22DF"/>
    <w:rsid w:val="00CD2C45"/>
    <w:rsid w:val="00CD379C"/>
    <w:rsid w:val="00CD37C2"/>
    <w:rsid w:val="00CD391D"/>
    <w:rsid w:val="00CD3E81"/>
    <w:rsid w:val="00CD45F9"/>
    <w:rsid w:val="00CD48FA"/>
    <w:rsid w:val="00CD4B01"/>
    <w:rsid w:val="00CD5043"/>
    <w:rsid w:val="00CD530C"/>
    <w:rsid w:val="00CD5366"/>
    <w:rsid w:val="00CD541B"/>
    <w:rsid w:val="00CD5FCE"/>
    <w:rsid w:val="00CD64CC"/>
    <w:rsid w:val="00CD6D5B"/>
    <w:rsid w:val="00CD6EAD"/>
    <w:rsid w:val="00CD73B1"/>
    <w:rsid w:val="00CD77B3"/>
    <w:rsid w:val="00CD78F8"/>
    <w:rsid w:val="00CD7A10"/>
    <w:rsid w:val="00CE00A0"/>
    <w:rsid w:val="00CE0263"/>
    <w:rsid w:val="00CE0772"/>
    <w:rsid w:val="00CE0931"/>
    <w:rsid w:val="00CE0B6F"/>
    <w:rsid w:val="00CE0B9B"/>
    <w:rsid w:val="00CE14A2"/>
    <w:rsid w:val="00CE15E8"/>
    <w:rsid w:val="00CE1CCF"/>
    <w:rsid w:val="00CE26BF"/>
    <w:rsid w:val="00CE2733"/>
    <w:rsid w:val="00CE2880"/>
    <w:rsid w:val="00CE2C64"/>
    <w:rsid w:val="00CE2CCB"/>
    <w:rsid w:val="00CE3ACA"/>
    <w:rsid w:val="00CE3BF0"/>
    <w:rsid w:val="00CE3CD8"/>
    <w:rsid w:val="00CE4132"/>
    <w:rsid w:val="00CE48C5"/>
    <w:rsid w:val="00CE52D6"/>
    <w:rsid w:val="00CE5364"/>
    <w:rsid w:val="00CE5570"/>
    <w:rsid w:val="00CE55BF"/>
    <w:rsid w:val="00CE578B"/>
    <w:rsid w:val="00CE5A89"/>
    <w:rsid w:val="00CE5E57"/>
    <w:rsid w:val="00CE6A9A"/>
    <w:rsid w:val="00CE6C0A"/>
    <w:rsid w:val="00CE72E2"/>
    <w:rsid w:val="00CE783D"/>
    <w:rsid w:val="00CE7948"/>
    <w:rsid w:val="00CF0CFE"/>
    <w:rsid w:val="00CF0D76"/>
    <w:rsid w:val="00CF13D6"/>
    <w:rsid w:val="00CF1486"/>
    <w:rsid w:val="00CF1836"/>
    <w:rsid w:val="00CF207B"/>
    <w:rsid w:val="00CF2C06"/>
    <w:rsid w:val="00CF2D1F"/>
    <w:rsid w:val="00CF3306"/>
    <w:rsid w:val="00CF3795"/>
    <w:rsid w:val="00CF39C9"/>
    <w:rsid w:val="00CF3D76"/>
    <w:rsid w:val="00CF3E22"/>
    <w:rsid w:val="00CF3FA0"/>
    <w:rsid w:val="00CF41AE"/>
    <w:rsid w:val="00CF462E"/>
    <w:rsid w:val="00CF540A"/>
    <w:rsid w:val="00CF590D"/>
    <w:rsid w:val="00CF5ACB"/>
    <w:rsid w:val="00CF5B6D"/>
    <w:rsid w:val="00CF6658"/>
    <w:rsid w:val="00CF67A0"/>
    <w:rsid w:val="00CF6997"/>
    <w:rsid w:val="00CF69C6"/>
    <w:rsid w:val="00CF6F52"/>
    <w:rsid w:val="00CF7036"/>
    <w:rsid w:val="00CF7678"/>
    <w:rsid w:val="00CF7F63"/>
    <w:rsid w:val="00D00585"/>
    <w:rsid w:val="00D00995"/>
    <w:rsid w:val="00D00A63"/>
    <w:rsid w:val="00D01473"/>
    <w:rsid w:val="00D031DD"/>
    <w:rsid w:val="00D03758"/>
    <w:rsid w:val="00D04173"/>
    <w:rsid w:val="00D05218"/>
    <w:rsid w:val="00D05331"/>
    <w:rsid w:val="00D05379"/>
    <w:rsid w:val="00D05447"/>
    <w:rsid w:val="00D0639D"/>
    <w:rsid w:val="00D065AF"/>
    <w:rsid w:val="00D071BF"/>
    <w:rsid w:val="00D07447"/>
    <w:rsid w:val="00D075FD"/>
    <w:rsid w:val="00D07779"/>
    <w:rsid w:val="00D10460"/>
    <w:rsid w:val="00D10928"/>
    <w:rsid w:val="00D10C6A"/>
    <w:rsid w:val="00D1114C"/>
    <w:rsid w:val="00D1135A"/>
    <w:rsid w:val="00D11905"/>
    <w:rsid w:val="00D128EF"/>
    <w:rsid w:val="00D12FEF"/>
    <w:rsid w:val="00D1395A"/>
    <w:rsid w:val="00D13F4C"/>
    <w:rsid w:val="00D148B6"/>
    <w:rsid w:val="00D14CDD"/>
    <w:rsid w:val="00D1538D"/>
    <w:rsid w:val="00D15920"/>
    <w:rsid w:val="00D15BC1"/>
    <w:rsid w:val="00D161BE"/>
    <w:rsid w:val="00D16D07"/>
    <w:rsid w:val="00D16DC3"/>
    <w:rsid w:val="00D16F4A"/>
    <w:rsid w:val="00D16FEE"/>
    <w:rsid w:val="00D17235"/>
    <w:rsid w:val="00D172D0"/>
    <w:rsid w:val="00D175C0"/>
    <w:rsid w:val="00D179CF"/>
    <w:rsid w:val="00D17B03"/>
    <w:rsid w:val="00D17F3D"/>
    <w:rsid w:val="00D206DF"/>
    <w:rsid w:val="00D2079E"/>
    <w:rsid w:val="00D20F59"/>
    <w:rsid w:val="00D2111A"/>
    <w:rsid w:val="00D212FD"/>
    <w:rsid w:val="00D21D96"/>
    <w:rsid w:val="00D221B7"/>
    <w:rsid w:val="00D22661"/>
    <w:rsid w:val="00D226FE"/>
    <w:rsid w:val="00D22CDD"/>
    <w:rsid w:val="00D22D1E"/>
    <w:rsid w:val="00D22EB0"/>
    <w:rsid w:val="00D22FAF"/>
    <w:rsid w:val="00D242CE"/>
    <w:rsid w:val="00D2430E"/>
    <w:rsid w:val="00D24473"/>
    <w:rsid w:val="00D24A2E"/>
    <w:rsid w:val="00D24FC0"/>
    <w:rsid w:val="00D25DF0"/>
    <w:rsid w:val="00D26F8C"/>
    <w:rsid w:val="00D30027"/>
    <w:rsid w:val="00D301EF"/>
    <w:rsid w:val="00D31110"/>
    <w:rsid w:val="00D31119"/>
    <w:rsid w:val="00D313D3"/>
    <w:rsid w:val="00D31433"/>
    <w:rsid w:val="00D31527"/>
    <w:rsid w:val="00D315A6"/>
    <w:rsid w:val="00D317CF"/>
    <w:rsid w:val="00D31A95"/>
    <w:rsid w:val="00D31CA5"/>
    <w:rsid w:val="00D32AA5"/>
    <w:rsid w:val="00D33474"/>
    <w:rsid w:val="00D33707"/>
    <w:rsid w:val="00D34370"/>
    <w:rsid w:val="00D34471"/>
    <w:rsid w:val="00D35076"/>
    <w:rsid w:val="00D3575A"/>
    <w:rsid w:val="00D35BD2"/>
    <w:rsid w:val="00D35E98"/>
    <w:rsid w:val="00D36249"/>
    <w:rsid w:val="00D36562"/>
    <w:rsid w:val="00D36851"/>
    <w:rsid w:val="00D36FD4"/>
    <w:rsid w:val="00D37995"/>
    <w:rsid w:val="00D405A5"/>
    <w:rsid w:val="00D409A6"/>
    <w:rsid w:val="00D41418"/>
    <w:rsid w:val="00D42FCB"/>
    <w:rsid w:val="00D4362B"/>
    <w:rsid w:val="00D43B50"/>
    <w:rsid w:val="00D43E69"/>
    <w:rsid w:val="00D446A1"/>
    <w:rsid w:val="00D447AD"/>
    <w:rsid w:val="00D4495F"/>
    <w:rsid w:val="00D44E00"/>
    <w:rsid w:val="00D451EA"/>
    <w:rsid w:val="00D45D55"/>
    <w:rsid w:val="00D45E7A"/>
    <w:rsid w:val="00D4633A"/>
    <w:rsid w:val="00D4655F"/>
    <w:rsid w:val="00D4679C"/>
    <w:rsid w:val="00D46A9F"/>
    <w:rsid w:val="00D46FF1"/>
    <w:rsid w:val="00D474AE"/>
    <w:rsid w:val="00D4773B"/>
    <w:rsid w:val="00D506B0"/>
    <w:rsid w:val="00D51580"/>
    <w:rsid w:val="00D51B83"/>
    <w:rsid w:val="00D51FB5"/>
    <w:rsid w:val="00D51FEF"/>
    <w:rsid w:val="00D52441"/>
    <w:rsid w:val="00D5293C"/>
    <w:rsid w:val="00D52CF6"/>
    <w:rsid w:val="00D53BB9"/>
    <w:rsid w:val="00D53E0F"/>
    <w:rsid w:val="00D54194"/>
    <w:rsid w:val="00D542AE"/>
    <w:rsid w:val="00D54D18"/>
    <w:rsid w:val="00D55954"/>
    <w:rsid w:val="00D55E91"/>
    <w:rsid w:val="00D55F96"/>
    <w:rsid w:val="00D5678D"/>
    <w:rsid w:val="00D568CB"/>
    <w:rsid w:val="00D574E2"/>
    <w:rsid w:val="00D57DC6"/>
    <w:rsid w:val="00D601CF"/>
    <w:rsid w:val="00D608E9"/>
    <w:rsid w:val="00D60B97"/>
    <w:rsid w:val="00D60BD8"/>
    <w:rsid w:val="00D62561"/>
    <w:rsid w:val="00D62795"/>
    <w:rsid w:val="00D6301A"/>
    <w:rsid w:val="00D630F4"/>
    <w:rsid w:val="00D6348D"/>
    <w:rsid w:val="00D63C0C"/>
    <w:rsid w:val="00D646AA"/>
    <w:rsid w:val="00D64CE6"/>
    <w:rsid w:val="00D65114"/>
    <w:rsid w:val="00D651D6"/>
    <w:rsid w:val="00D653A4"/>
    <w:rsid w:val="00D65496"/>
    <w:rsid w:val="00D659B3"/>
    <w:rsid w:val="00D66510"/>
    <w:rsid w:val="00D66F3F"/>
    <w:rsid w:val="00D6740C"/>
    <w:rsid w:val="00D67ECE"/>
    <w:rsid w:val="00D70076"/>
    <w:rsid w:val="00D70BA1"/>
    <w:rsid w:val="00D711CD"/>
    <w:rsid w:val="00D7150F"/>
    <w:rsid w:val="00D71885"/>
    <w:rsid w:val="00D71D68"/>
    <w:rsid w:val="00D727D0"/>
    <w:rsid w:val="00D72915"/>
    <w:rsid w:val="00D72A68"/>
    <w:rsid w:val="00D72EF6"/>
    <w:rsid w:val="00D72F77"/>
    <w:rsid w:val="00D73581"/>
    <w:rsid w:val="00D74E65"/>
    <w:rsid w:val="00D75460"/>
    <w:rsid w:val="00D75932"/>
    <w:rsid w:val="00D7615B"/>
    <w:rsid w:val="00D767EE"/>
    <w:rsid w:val="00D772FB"/>
    <w:rsid w:val="00D773A8"/>
    <w:rsid w:val="00D777CD"/>
    <w:rsid w:val="00D7787E"/>
    <w:rsid w:val="00D778AA"/>
    <w:rsid w:val="00D77E69"/>
    <w:rsid w:val="00D80293"/>
    <w:rsid w:val="00D80AC1"/>
    <w:rsid w:val="00D80C67"/>
    <w:rsid w:val="00D80E32"/>
    <w:rsid w:val="00D80E43"/>
    <w:rsid w:val="00D80F56"/>
    <w:rsid w:val="00D818C3"/>
    <w:rsid w:val="00D81909"/>
    <w:rsid w:val="00D8198F"/>
    <w:rsid w:val="00D8240C"/>
    <w:rsid w:val="00D8285C"/>
    <w:rsid w:val="00D82875"/>
    <w:rsid w:val="00D83B22"/>
    <w:rsid w:val="00D8410E"/>
    <w:rsid w:val="00D8426A"/>
    <w:rsid w:val="00D8497F"/>
    <w:rsid w:val="00D84DA0"/>
    <w:rsid w:val="00D8527B"/>
    <w:rsid w:val="00D862D5"/>
    <w:rsid w:val="00D8642F"/>
    <w:rsid w:val="00D866E5"/>
    <w:rsid w:val="00D8745C"/>
    <w:rsid w:val="00D879EC"/>
    <w:rsid w:val="00D87C6B"/>
    <w:rsid w:val="00D90012"/>
    <w:rsid w:val="00D90CC8"/>
    <w:rsid w:val="00D92182"/>
    <w:rsid w:val="00D921F3"/>
    <w:rsid w:val="00D92253"/>
    <w:rsid w:val="00D9250F"/>
    <w:rsid w:val="00D9284D"/>
    <w:rsid w:val="00D9336D"/>
    <w:rsid w:val="00D934B0"/>
    <w:rsid w:val="00D93982"/>
    <w:rsid w:val="00D94C8A"/>
    <w:rsid w:val="00D952E4"/>
    <w:rsid w:val="00D956CB"/>
    <w:rsid w:val="00D972B1"/>
    <w:rsid w:val="00D97656"/>
    <w:rsid w:val="00D97DA4"/>
    <w:rsid w:val="00DA098F"/>
    <w:rsid w:val="00DA1978"/>
    <w:rsid w:val="00DA2D23"/>
    <w:rsid w:val="00DA3242"/>
    <w:rsid w:val="00DA3586"/>
    <w:rsid w:val="00DA38B8"/>
    <w:rsid w:val="00DA3941"/>
    <w:rsid w:val="00DA43A4"/>
    <w:rsid w:val="00DA44EB"/>
    <w:rsid w:val="00DA4659"/>
    <w:rsid w:val="00DA4680"/>
    <w:rsid w:val="00DA49DE"/>
    <w:rsid w:val="00DA4CBF"/>
    <w:rsid w:val="00DA4F48"/>
    <w:rsid w:val="00DA5065"/>
    <w:rsid w:val="00DA5164"/>
    <w:rsid w:val="00DA537A"/>
    <w:rsid w:val="00DA53A5"/>
    <w:rsid w:val="00DA5720"/>
    <w:rsid w:val="00DA5B2F"/>
    <w:rsid w:val="00DA6961"/>
    <w:rsid w:val="00DA6DD7"/>
    <w:rsid w:val="00DA6E7D"/>
    <w:rsid w:val="00DA786B"/>
    <w:rsid w:val="00DB026E"/>
    <w:rsid w:val="00DB02F5"/>
    <w:rsid w:val="00DB0560"/>
    <w:rsid w:val="00DB0D05"/>
    <w:rsid w:val="00DB1038"/>
    <w:rsid w:val="00DB1579"/>
    <w:rsid w:val="00DB24E1"/>
    <w:rsid w:val="00DB2D4C"/>
    <w:rsid w:val="00DB2E55"/>
    <w:rsid w:val="00DB323A"/>
    <w:rsid w:val="00DB33ED"/>
    <w:rsid w:val="00DB3A48"/>
    <w:rsid w:val="00DB411D"/>
    <w:rsid w:val="00DB46C6"/>
    <w:rsid w:val="00DB4C5F"/>
    <w:rsid w:val="00DB4DAD"/>
    <w:rsid w:val="00DB52C0"/>
    <w:rsid w:val="00DB5480"/>
    <w:rsid w:val="00DB5ACE"/>
    <w:rsid w:val="00DB60E1"/>
    <w:rsid w:val="00DB612E"/>
    <w:rsid w:val="00DB6205"/>
    <w:rsid w:val="00DB62C4"/>
    <w:rsid w:val="00DB65EB"/>
    <w:rsid w:val="00DB6E99"/>
    <w:rsid w:val="00DB736A"/>
    <w:rsid w:val="00DB7BD8"/>
    <w:rsid w:val="00DC02A1"/>
    <w:rsid w:val="00DC0B64"/>
    <w:rsid w:val="00DC0F19"/>
    <w:rsid w:val="00DC149B"/>
    <w:rsid w:val="00DC20AB"/>
    <w:rsid w:val="00DC2360"/>
    <w:rsid w:val="00DC25E6"/>
    <w:rsid w:val="00DC2F91"/>
    <w:rsid w:val="00DC30DD"/>
    <w:rsid w:val="00DC3AE8"/>
    <w:rsid w:val="00DC4454"/>
    <w:rsid w:val="00DC4C53"/>
    <w:rsid w:val="00DC4F0E"/>
    <w:rsid w:val="00DC54C0"/>
    <w:rsid w:val="00DC6DF5"/>
    <w:rsid w:val="00DD0926"/>
    <w:rsid w:val="00DD1403"/>
    <w:rsid w:val="00DD15BD"/>
    <w:rsid w:val="00DD24A5"/>
    <w:rsid w:val="00DD26F0"/>
    <w:rsid w:val="00DD2C76"/>
    <w:rsid w:val="00DD2F47"/>
    <w:rsid w:val="00DD3192"/>
    <w:rsid w:val="00DD33F2"/>
    <w:rsid w:val="00DD3A38"/>
    <w:rsid w:val="00DD3D7F"/>
    <w:rsid w:val="00DD42D3"/>
    <w:rsid w:val="00DD4500"/>
    <w:rsid w:val="00DD4698"/>
    <w:rsid w:val="00DD485C"/>
    <w:rsid w:val="00DD5133"/>
    <w:rsid w:val="00DD541B"/>
    <w:rsid w:val="00DD5875"/>
    <w:rsid w:val="00DD5974"/>
    <w:rsid w:val="00DD5992"/>
    <w:rsid w:val="00DD6396"/>
    <w:rsid w:val="00DD6738"/>
    <w:rsid w:val="00DD6E4B"/>
    <w:rsid w:val="00DE01DD"/>
    <w:rsid w:val="00DE06BE"/>
    <w:rsid w:val="00DE0878"/>
    <w:rsid w:val="00DE0AC3"/>
    <w:rsid w:val="00DE0B40"/>
    <w:rsid w:val="00DE0FF2"/>
    <w:rsid w:val="00DE1C69"/>
    <w:rsid w:val="00DE2CFB"/>
    <w:rsid w:val="00DE3CCA"/>
    <w:rsid w:val="00DE3DDA"/>
    <w:rsid w:val="00DE4059"/>
    <w:rsid w:val="00DE4695"/>
    <w:rsid w:val="00DE4878"/>
    <w:rsid w:val="00DE4DAE"/>
    <w:rsid w:val="00DE4E77"/>
    <w:rsid w:val="00DE4FAC"/>
    <w:rsid w:val="00DE54E8"/>
    <w:rsid w:val="00DE5514"/>
    <w:rsid w:val="00DE56A4"/>
    <w:rsid w:val="00DE60C0"/>
    <w:rsid w:val="00DE6911"/>
    <w:rsid w:val="00DE7BCE"/>
    <w:rsid w:val="00DE7DCA"/>
    <w:rsid w:val="00DF0183"/>
    <w:rsid w:val="00DF05DF"/>
    <w:rsid w:val="00DF0932"/>
    <w:rsid w:val="00DF0993"/>
    <w:rsid w:val="00DF1261"/>
    <w:rsid w:val="00DF12D9"/>
    <w:rsid w:val="00DF162F"/>
    <w:rsid w:val="00DF18AD"/>
    <w:rsid w:val="00DF1BCD"/>
    <w:rsid w:val="00DF1C27"/>
    <w:rsid w:val="00DF2631"/>
    <w:rsid w:val="00DF2E7D"/>
    <w:rsid w:val="00DF3054"/>
    <w:rsid w:val="00DF38ED"/>
    <w:rsid w:val="00DF3DBD"/>
    <w:rsid w:val="00DF3F04"/>
    <w:rsid w:val="00DF4895"/>
    <w:rsid w:val="00DF4A66"/>
    <w:rsid w:val="00DF4C54"/>
    <w:rsid w:val="00DF5110"/>
    <w:rsid w:val="00DF525A"/>
    <w:rsid w:val="00DF5FD5"/>
    <w:rsid w:val="00DF6811"/>
    <w:rsid w:val="00DF6F17"/>
    <w:rsid w:val="00DF6FD3"/>
    <w:rsid w:val="00DF7283"/>
    <w:rsid w:val="00DF7C46"/>
    <w:rsid w:val="00DF7E54"/>
    <w:rsid w:val="00E00000"/>
    <w:rsid w:val="00E0009F"/>
    <w:rsid w:val="00E00185"/>
    <w:rsid w:val="00E006FC"/>
    <w:rsid w:val="00E009EA"/>
    <w:rsid w:val="00E0126A"/>
    <w:rsid w:val="00E01625"/>
    <w:rsid w:val="00E02DE6"/>
    <w:rsid w:val="00E03D90"/>
    <w:rsid w:val="00E03E66"/>
    <w:rsid w:val="00E042B8"/>
    <w:rsid w:val="00E04E64"/>
    <w:rsid w:val="00E04FC1"/>
    <w:rsid w:val="00E0574E"/>
    <w:rsid w:val="00E05BA5"/>
    <w:rsid w:val="00E06607"/>
    <w:rsid w:val="00E06A55"/>
    <w:rsid w:val="00E07091"/>
    <w:rsid w:val="00E07C8D"/>
    <w:rsid w:val="00E07E4C"/>
    <w:rsid w:val="00E109D2"/>
    <w:rsid w:val="00E109E6"/>
    <w:rsid w:val="00E10BB9"/>
    <w:rsid w:val="00E10DB1"/>
    <w:rsid w:val="00E12308"/>
    <w:rsid w:val="00E12CE4"/>
    <w:rsid w:val="00E13A3F"/>
    <w:rsid w:val="00E13AA8"/>
    <w:rsid w:val="00E1434D"/>
    <w:rsid w:val="00E1455D"/>
    <w:rsid w:val="00E1462F"/>
    <w:rsid w:val="00E15794"/>
    <w:rsid w:val="00E159CF"/>
    <w:rsid w:val="00E159F0"/>
    <w:rsid w:val="00E15A8E"/>
    <w:rsid w:val="00E16FDB"/>
    <w:rsid w:val="00E172EA"/>
    <w:rsid w:val="00E1789B"/>
    <w:rsid w:val="00E17AB5"/>
    <w:rsid w:val="00E17C89"/>
    <w:rsid w:val="00E17D89"/>
    <w:rsid w:val="00E20095"/>
    <w:rsid w:val="00E209DC"/>
    <w:rsid w:val="00E21BC3"/>
    <w:rsid w:val="00E21C73"/>
    <w:rsid w:val="00E21E9C"/>
    <w:rsid w:val="00E2219D"/>
    <w:rsid w:val="00E226CC"/>
    <w:rsid w:val="00E22AF1"/>
    <w:rsid w:val="00E22D8C"/>
    <w:rsid w:val="00E22E67"/>
    <w:rsid w:val="00E23684"/>
    <w:rsid w:val="00E239C6"/>
    <w:rsid w:val="00E23BF7"/>
    <w:rsid w:val="00E23D1A"/>
    <w:rsid w:val="00E24437"/>
    <w:rsid w:val="00E2461D"/>
    <w:rsid w:val="00E24A29"/>
    <w:rsid w:val="00E24B29"/>
    <w:rsid w:val="00E24E4A"/>
    <w:rsid w:val="00E24E58"/>
    <w:rsid w:val="00E24EBE"/>
    <w:rsid w:val="00E24FA8"/>
    <w:rsid w:val="00E2520B"/>
    <w:rsid w:val="00E26A86"/>
    <w:rsid w:val="00E27009"/>
    <w:rsid w:val="00E27238"/>
    <w:rsid w:val="00E272D6"/>
    <w:rsid w:val="00E273CB"/>
    <w:rsid w:val="00E27DE7"/>
    <w:rsid w:val="00E304D7"/>
    <w:rsid w:val="00E30894"/>
    <w:rsid w:val="00E308E0"/>
    <w:rsid w:val="00E30934"/>
    <w:rsid w:val="00E309E8"/>
    <w:rsid w:val="00E30D93"/>
    <w:rsid w:val="00E30F14"/>
    <w:rsid w:val="00E30F73"/>
    <w:rsid w:val="00E31012"/>
    <w:rsid w:val="00E31DDE"/>
    <w:rsid w:val="00E321F4"/>
    <w:rsid w:val="00E322DC"/>
    <w:rsid w:val="00E324EC"/>
    <w:rsid w:val="00E32A1B"/>
    <w:rsid w:val="00E32E11"/>
    <w:rsid w:val="00E32E1C"/>
    <w:rsid w:val="00E335C0"/>
    <w:rsid w:val="00E34BB6"/>
    <w:rsid w:val="00E35143"/>
    <w:rsid w:val="00E356D2"/>
    <w:rsid w:val="00E357D0"/>
    <w:rsid w:val="00E35987"/>
    <w:rsid w:val="00E35EFB"/>
    <w:rsid w:val="00E3619F"/>
    <w:rsid w:val="00E367FE"/>
    <w:rsid w:val="00E37261"/>
    <w:rsid w:val="00E37383"/>
    <w:rsid w:val="00E408BE"/>
    <w:rsid w:val="00E408CC"/>
    <w:rsid w:val="00E4162D"/>
    <w:rsid w:val="00E416ED"/>
    <w:rsid w:val="00E4177E"/>
    <w:rsid w:val="00E41BBE"/>
    <w:rsid w:val="00E41C2C"/>
    <w:rsid w:val="00E4203F"/>
    <w:rsid w:val="00E426B5"/>
    <w:rsid w:val="00E428FC"/>
    <w:rsid w:val="00E42B62"/>
    <w:rsid w:val="00E42CFA"/>
    <w:rsid w:val="00E42DA9"/>
    <w:rsid w:val="00E438B0"/>
    <w:rsid w:val="00E438E5"/>
    <w:rsid w:val="00E44295"/>
    <w:rsid w:val="00E445CD"/>
    <w:rsid w:val="00E446ED"/>
    <w:rsid w:val="00E45016"/>
    <w:rsid w:val="00E457C1"/>
    <w:rsid w:val="00E45EF5"/>
    <w:rsid w:val="00E464CC"/>
    <w:rsid w:val="00E46625"/>
    <w:rsid w:val="00E46F2F"/>
    <w:rsid w:val="00E477D0"/>
    <w:rsid w:val="00E47B2A"/>
    <w:rsid w:val="00E47C71"/>
    <w:rsid w:val="00E50230"/>
    <w:rsid w:val="00E50B62"/>
    <w:rsid w:val="00E511A7"/>
    <w:rsid w:val="00E52204"/>
    <w:rsid w:val="00E52986"/>
    <w:rsid w:val="00E52F44"/>
    <w:rsid w:val="00E53080"/>
    <w:rsid w:val="00E533D7"/>
    <w:rsid w:val="00E53488"/>
    <w:rsid w:val="00E534BD"/>
    <w:rsid w:val="00E53774"/>
    <w:rsid w:val="00E53B54"/>
    <w:rsid w:val="00E53D05"/>
    <w:rsid w:val="00E53F1E"/>
    <w:rsid w:val="00E54664"/>
    <w:rsid w:val="00E546B2"/>
    <w:rsid w:val="00E54B33"/>
    <w:rsid w:val="00E554DA"/>
    <w:rsid w:val="00E560F8"/>
    <w:rsid w:val="00E564A2"/>
    <w:rsid w:val="00E5730D"/>
    <w:rsid w:val="00E57A9D"/>
    <w:rsid w:val="00E57CDB"/>
    <w:rsid w:val="00E57E37"/>
    <w:rsid w:val="00E57F61"/>
    <w:rsid w:val="00E60C3F"/>
    <w:rsid w:val="00E60F38"/>
    <w:rsid w:val="00E614C9"/>
    <w:rsid w:val="00E619C1"/>
    <w:rsid w:val="00E62935"/>
    <w:rsid w:val="00E629CB"/>
    <w:rsid w:val="00E630C4"/>
    <w:rsid w:val="00E63758"/>
    <w:rsid w:val="00E64A95"/>
    <w:rsid w:val="00E64D6F"/>
    <w:rsid w:val="00E6587C"/>
    <w:rsid w:val="00E668BB"/>
    <w:rsid w:val="00E66D3B"/>
    <w:rsid w:val="00E674CF"/>
    <w:rsid w:val="00E67787"/>
    <w:rsid w:val="00E67C61"/>
    <w:rsid w:val="00E704FA"/>
    <w:rsid w:val="00E708CC"/>
    <w:rsid w:val="00E70BB7"/>
    <w:rsid w:val="00E70E7A"/>
    <w:rsid w:val="00E7147D"/>
    <w:rsid w:val="00E719D7"/>
    <w:rsid w:val="00E71A67"/>
    <w:rsid w:val="00E71E34"/>
    <w:rsid w:val="00E7244C"/>
    <w:rsid w:val="00E725A8"/>
    <w:rsid w:val="00E728E3"/>
    <w:rsid w:val="00E72AC0"/>
    <w:rsid w:val="00E73745"/>
    <w:rsid w:val="00E739AC"/>
    <w:rsid w:val="00E73E7E"/>
    <w:rsid w:val="00E74AA8"/>
    <w:rsid w:val="00E74D2C"/>
    <w:rsid w:val="00E74D9E"/>
    <w:rsid w:val="00E74F8C"/>
    <w:rsid w:val="00E77D41"/>
    <w:rsid w:val="00E80893"/>
    <w:rsid w:val="00E80B05"/>
    <w:rsid w:val="00E81EAA"/>
    <w:rsid w:val="00E825A0"/>
    <w:rsid w:val="00E827CE"/>
    <w:rsid w:val="00E8285E"/>
    <w:rsid w:val="00E82E85"/>
    <w:rsid w:val="00E82EC0"/>
    <w:rsid w:val="00E83447"/>
    <w:rsid w:val="00E83571"/>
    <w:rsid w:val="00E8360B"/>
    <w:rsid w:val="00E83C1E"/>
    <w:rsid w:val="00E84073"/>
    <w:rsid w:val="00E844D8"/>
    <w:rsid w:val="00E8565D"/>
    <w:rsid w:val="00E85B16"/>
    <w:rsid w:val="00E85B8E"/>
    <w:rsid w:val="00E865D5"/>
    <w:rsid w:val="00E870B3"/>
    <w:rsid w:val="00E8747A"/>
    <w:rsid w:val="00E878B8"/>
    <w:rsid w:val="00E87F50"/>
    <w:rsid w:val="00E90E9A"/>
    <w:rsid w:val="00E90F0D"/>
    <w:rsid w:val="00E91B0A"/>
    <w:rsid w:val="00E92383"/>
    <w:rsid w:val="00E92DD0"/>
    <w:rsid w:val="00E93B03"/>
    <w:rsid w:val="00E93F08"/>
    <w:rsid w:val="00E93FFE"/>
    <w:rsid w:val="00E941BC"/>
    <w:rsid w:val="00E946F5"/>
    <w:rsid w:val="00E9493F"/>
    <w:rsid w:val="00E949FF"/>
    <w:rsid w:val="00E954BC"/>
    <w:rsid w:val="00E9571D"/>
    <w:rsid w:val="00E95B1E"/>
    <w:rsid w:val="00E95D2A"/>
    <w:rsid w:val="00E96510"/>
    <w:rsid w:val="00E965DE"/>
    <w:rsid w:val="00E968C3"/>
    <w:rsid w:val="00E96F4C"/>
    <w:rsid w:val="00E970D6"/>
    <w:rsid w:val="00E973FF"/>
    <w:rsid w:val="00E9750C"/>
    <w:rsid w:val="00E97628"/>
    <w:rsid w:val="00EA0448"/>
    <w:rsid w:val="00EA0F72"/>
    <w:rsid w:val="00EA11AB"/>
    <w:rsid w:val="00EA1A29"/>
    <w:rsid w:val="00EA2238"/>
    <w:rsid w:val="00EA2D41"/>
    <w:rsid w:val="00EA2FAF"/>
    <w:rsid w:val="00EA3540"/>
    <w:rsid w:val="00EA361D"/>
    <w:rsid w:val="00EA3E17"/>
    <w:rsid w:val="00EA41E5"/>
    <w:rsid w:val="00EA46E7"/>
    <w:rsid w:val="00EA4D9C"/>
    <w:rsid w:val="00EA4E9D"/>
    <w:rsid w:val="00EA50A3"/>
    <w:rsid w:val="00EA52CC"/>
    <w:rsid w:val="00EA6B25"/>
    <w:rsid w:val="00EA6BFC"/>
    <w:rsid w:val="00EA6D88"/>
    <w:rsid w:val="00EA7357"/>
    <w:rsid w:val="00EA78FE"/>
    <w:rsid w:val="00EA7BFA"/>
    <w:rsid w:val="00EB0FF6"/>
    <w:rsid w:val="00EB1DA5"/>
    <w:rsid w:val="00EB2258"/>
    <w:rsid w:val="00EB2299"/>
    <w:rsid w:val="00EB3050"/>
    <w:rsid w:val="00EB3126"/>
    <w:rsid w:val="00EB324A"/>
    <w:rsid w:val="00EB34CA"/>
    <w:rsid w:val="00EB36C3"/>
    <w:rsid w:val="00EB3849"/>
    <w:rsid w:val="00EB3B70"/>
    <w:rsid w:val="00EB3FFC"/>
    <w:rsid w:val="00EB40BE"/>
    <w:rsid w:val="00EB44EC"/>
    <w:rsid w:val="00EB4805"/>
    <w:rsid w:val="00EB5BD3"/>
    <w:rsid w:val="00EB5CA0"/>
    <w:rsid w:val="00EB6579"/>
    <w:rsid w:val="00EB6C85"/>
    <w:rsid w:val="00EB7BBF"/>
    <w:rsid w:val="00EB7DA9"/>
    <w:rsid w:val="00EC0D0E"/>
    <w:rsid w:val="00EC0E20"/>
    <w:rsid w:val="00EC0E56"/>
    <w:rsid w:val="00EC0F74"/>
    <w:rsid w:val="00EC1811"/>
    <w:rsid w:val="00EC1813"/>
    <w:rsid w:val="00EC189A"/>
    <w:rsid w:val="00EC1ACC"/>
    <w:rsid w:val="00EC1BC0"/>
    <w:rsid w:val="00EC1CA9"/>
    <w:rsid w:val="00EC2D49"/>
    <w:rsid w:val="00EC36EA"/>
    <w:rsid w:val="00EC380E"/>
    <w:rsid w:val="00EC3CC5"/>
    <w:rsid w:val="00EC4259"/>
    <w:rsid w:val="00EC42F8"/>
    <w:rsid w:val="00EC4784"/>
    <w:rsid w:val="00EC47E4"/>
    <w:rsid w:val="00EC48D6"/>
    <w:rsid w:val="00EC4BC8"/>
    <w:rsid w:val="00EC4D68"/>
    <w:rsid w:val="00EC56B2"/>
    <w:rsid w:val="00EC5EE6"/>
    <w:rsid w:val="00EC6331"/>
    <w:rsid w:val="00EC63A0"/>
    <w:rsid w:val="00EC653C"/>
    <w:rsid w:val="00EC6E2B"/>
    <w:rsid w:val="00EC7528"/>
    <w:rsid w:val="00ED143E"/>
    <w:rsid w:val="00ED2334"/>
    <w:rsid w:val="00ED2A71"/>
    <w:rsid w:val="00ED2B38"/>
    <w:rsid w:val="00ED3187"/>
    <w:rsid w:val="00ED3D3A"/>
    <w:rsid w:val="00ED3E7C"/>
    <w:rsid w:val="00ED454B"/>
    <w:rsid w:val="00ED4AA7"/>
    <w:rsid w:val="00ED4AD0"/>
    <w:rsid w:val="00ED53A9"/>
    <w:rsid w:val="00ED67CD"/>
    <w:rsid w:val="00ED78DC"/>
    <w:rsid w:val="00ED7D85"/>
    <w:rsid w:val="00EE0041"/>
    <w:rsid w:val="00EE030B"/>
    <w:rsid w:val="00EE0674"/>
    <w:rsid w:val="00EE0A87"/>
    <w:rsid w:val="00EE12FE"/>
    <w:rsid w:val="00EE1754"/>
    <w:rsid w:val="00EE1CDC"/>
    <w:rsid w:val="00EE257B"/>
    <w:rsid w:val="00EE2599"/>
    <w:rsid w:val="00EE32A2"/>
    <w:rsid w:val="00EE3B4E"/>
    <w:rsid w:val="00EE435E"/>
    <w:rsid w:val="00EE4364"/>
    <w:rsid w:val="00EE44A4"/>
    <w:rsid w:val="00EE4620"/>
    <w:rsid w:val="00EE5214"/>
    <w:rsid w:val="00EE53AE"/>
    <w:rsid w:val="00EE5AD0"/>
    <w:rsid w:val="00EE5B69"/>
    <w:rsid w:val="00EE6102"/>
    <w:rsid w:val="00EE6ABA"/>
    <w:rsid w:val="00EE6C3D"/>
    <w:rsid w:val="00EE7342"/>
    <w:rsid w:val="00EE741D"/>
    <w:rsid w:val="00EE77F3"/>
    <w:rsid w:val="00EF00A6"/>
    <w:rsid w:val="00EF0453"/>
    <w:rsid w:val="00EF05D4"/>
    <w:rsid w:val="00EF05DD"/>
    <w:rsid w:val="00EF0A8C"/>
    <w:rsid w:val="00EF0D51"/>
    <w:rsid w:val="00EF0EB6"/>
    <w:rsid w:val="00EF1092"/>
    <w:rsid w:val="00EF12ED"/>
    <w:rsid w:val="00EF12FA"/>
    <w:rsid w:val="00EF19B2"/>
    <w:rsid w:val="00EF22F4"/>
    <w:rsid w:val="00EF31F1"/>
    <w:rsid w:val="00EF3529"/>
    <w:rsid w:val="00EF35BD"/>
    <w:rsid w:val="00EF3DAA"/>
    <w:rsid w:val="00EF436D"/>
    <w:rsid w:val="00EF55B2"/>
    <w:rsid w:val="00EF55B5"/>
    <w:rsid w:val="00EF56AD"/>
    <w:rsid w:val="00EF5D31"/>
    <w:rsid w:val="00EF5DF0"/>
    <w:rsid w:val="00EF66F5"/>
    <w:rsid w:val="00EF6F19"/>
    <w:rsid w:val="00F0017A"/>
    <w:rsid w:val="00F0039F"/>
    <w:rsid w:val="00F003B1"/>
    <w:rsid w:val="00F004A3"/>
    <w:rsid w:val="00F00ED1"/>
    <w:rsid w:val="00F01720"/>
    <w:rsid w:val="00F025A0"/>
    <w:rsid w:val="00F026BD"/>
    <w:rsid w:val="00F03E80"/>
    <w:rsid w:val="00F03EF0"/>
    <w:rsid w:val="00F03FD3"/>
    <w:rsid w:val="00F04A3B"/>
    <w:rsid w:val="00F051B6"/>
    <w:rsid w:val="00F052FF"/>
    <w:rsid w:val="00F0569A"/>
    <w:rsid w:val="00F05AEB"/>
    <w:rsid w:val="00F06073"/>
    <w:rsid w:val="00F061AF"/>
    <w:rsid w:val="00F064DA"/>
    <w:rsid w:val="00F06602"/>
    <w:rsid w:val="00F06894"/>
    <w:rsid w:val="00F06C71"/>
    <w:rsid w:val="00F06C91"/>
    <w:rsid w:val="00F0721A"/>
    <w:rsid w:val="00F07282"/>
    <w:rsid w:val="00F076A6"/>
    <w:rsid w:val="00F07FCC"/>
    <w:rsid w:val="00F10A25"/>
    <w:rsid w:val="00F10DB7"/>
    <w:rsid w:val="00F119F3"/>
    <w:rsid w:val="00F11AFA"/>
    <w:rsid w:val="00F11C82"/>
    <w:rsid w:val="00F140FC"/>
    <w:rsid w:val="00F14ABE"/>
    <w:rsid w:val="00F14DDE"/>
    <w:rsid w:val="00F15C83"/>
    <w:rsid w:val="00F16759"/>
    <w:rsid w:val="00F171CA"/>
    <w:rsid w:val="00F173EB"/>
    <w:rsid w:val="00F17AF9"/>
    <w:rsid w:val="00F205BE"/>
    <w:rsid w:val="00F20957"/>
    <w:rsid w:val="00F2127F"/>
    <w:rsid w:val="00F214AE"/>
    <w:rsid w:val="00F21929"/>
    <w:rsid w:val="00F21AAE"/>
    <w:rsid w:val="00F21AEF"/>
    <w:rsid w:val="00F221D3"/>
    <w:rsid w:val="00F228B3"/>
    <w:rsid w:val="00F23390"/>
    <w:rsid w:val="00F23D94"/>
    <w:rsid w:val="00F24363"/>
    <w:rsid w:val="00F253F6"/>
    <w:rsid w:val="00F2590C"/>
    <w:rsid w:val="00F26413"/>
    <w:rsid w:val="00F264FE"/>
    <w:rsid w:val="00F26580"/>
    <w:rsid w:val="00F2695D"/>
    <w:rsid w:val="00F27302"/>
    <w:rsid w:val="00F274B9"/>
    <w:rsid w:val="00F27889"/>
    <w:rsid w:val="00F27BDA"/>
    <w:rsid w:val="00F301ED"/>
    <w:rsid w:val="00F3053F"/>
    <w:rsid w:val="00F3058C"/>
    <w:rsid w:val="00F30A06"/>
    <w:rsid w:val="00F314FD"/>
    <w:rsid w:val="00F31A73"/>
    <w:rsid w:val="00F32156"/>
    <w:rsid w:val="00F334B0"/>
    <w:rsid w:val="00F33885"/>
    <w:rsid w:val="00F33B55"/>
    <w:rsid w:val="00F34B68"/>
    <w:rsid w:val="00F35082"/>
    <w:rsid w:val="00F35450"/>
    <w:rsid w:val="00F35724"/>
    <w:rsid w:val="00F35BCB"/>
    <w:rsid w:val="00F36360"/>
    <w:rsid w:val="00F36361"/>
    <w:rsid w:val="00F37055"/>
    <w:rsid w:val="00F3782E"/>
    <w:rsid w:val="00F37965"/>
    <w:rsid w:val="00F37C4B"/>
    <w:rsid w:val="00F37CF6"/>
    <w:rsid w:val="00F40075"/>
    <w:rsid w:val="00F40118"/>
    <w:rsid w:val="00F403B1"/>
    <w:rsid w:val="00F40ED2"/>
    <w:rsid w:val="00F41079"/>
    <w:rsid w:val="00F413BF"/>
    <w:rsid w:val="00F41EE0"/>
    <w:rsid w:val="00F42123"/>
    <w:rsid w:val="00F42281"/>
    <w:rsid w:val="00F4286F"/>
    <w:rsid w:val="00F428C4"/>
    <w:rsid w:val="00F42EDD"/>
    <w:rsid w:val="00F4373D"/>
    <w:rsid w:val="00F438B4"/>
    <w:rsid w:val="00F43966"/>
    <w:rsid w:val="00F44C31"/>
    <w:rsid w:val="00F4514F"/>
    <w:rsid w:val="00F45277"/>
    <w:rsid w:val="00F452FF"/>
    <w:rsid w:val="00F45356"/>
    <w:rsid w:val="00F45405"/>
    <w:rsid w:val="00F456D2"/>
    <w:rsid w:val="00F45A85"/>
    <w:rsid w:val="00F4798A"/>
    <w:rsid w:val="00F47DC3"/>
    <w:rsid w:val="00F47FC8"/>
    <w:rsid w:val="00F5000F"/>
    <w:rsid w:val="00F50065"/>
    <w:rsid w:val="00F500E6"/>
    <w:rsid w:val="00F5097F"/>
    <w:rsid w:val="00F50B53"/>
    <w:rsid w:val="00F512DE"/>
    <w:rsid w:val="00F514B3"/>
    <w:rsid w:val="00F5188B"/>
    <w:rsid w:val="00F52320"/>
    <w:rsid w:val="00F52AFA"/>
    <w:rsid w:val="00F53194"/>
    <w:rsid w:val="00F53611"/>
    <w:rsid w:val="00F5380B"/>
    <w:rsid w:val="00F53BA6"/>
    <w:rsid w:val="00F548E8"/>
    <w:rsid w:val="00F54917"/>
    <w:rsid w:val="00F54B24"/>
    <w:rsid w:val="00F55108"/>
    <w:rsid w:val="00F55C96"/>
    <w:rsid w:val="00F55FB5"/>
    <w:rsid w:val="00F56615"/>
    <w:rsid w:val="00F56C3C"/>
    <w:rsid w:val="00F57BCA"/>
    <w:rsid w:val="00F60174"/>
    <w:rsid w:val="00F602A3"/>
    <w:rsid w:val="00F602C7"/>
    <w:rsid w:val="00F603F4"/>
    <w:rsid w:val="00F6071E"/>
    <w:rsid w:val="00F61011"/>
    <w:rsid w:val="00F61E94"/>
    <w:rsid w:val="00F6249B"/>
    <w:rsid w:val="00F630F6"/>
    <w:rsid w:val="00F64197"/>
    <w:rsid w:val="00F64420"/>
    <w:rsid w:val="00F64736"/>
    <w:rsid w:val="00F65B00"/>
    <w:rsid w:val="00F65E1F"/>
    <w:rsid w:val="00F66177"/>
    <w:rsid w:val="00F662B4"/>
    <w:rsid w:val="00F6657F"/>
    <w:rsid w:val="00F66642"/>
    <w:rsid w:val="00F66652"/>
    <w:rsid w:val="00F66B2D"/>
    <w:rsid w:val="00F66BDA"/>
    <w:rsid w:val="00F66D77"/>
    <w:rsid w:val="00F66FEA"/>
    <w:rsid w:val="00F6704C"/>
    <w:rsid w:val="00F675F6"/>
    <w:rsid w:val="00F67A90"/>
    <w:rsid w:val="00F67EF2"/>
    <w:rsid w:val="00F70098"/>
    <w:rsid w:val="00F70664"/>
    <w:rsid w:val="00F70CE6"/>
    <w:rsid w:val="00F70E27"/>
    <w:rsid w:val="00F71813"/>
    <w:rsid w:val="00F72B4E"/>
    <w:rsid w:val="00F72D3F"/>
    <w:rsid w:val="00F72E09"/>
    <w:rsid w:val="00F72E44"/>
    <w:rsid w:val="00F74867"/>
    <w:rsid w:val="00F75992"/>
    <w:rsid w:val="00F76A9D"/>
    <w:rsid w:val="00F76D34"/>
    <w:rsid w:val="00F779C2"/>
    <w:rsid w:val="00F8025B"/>
    <w:rsid w:val="00F804ED"/>
    <w:rsid w:val="00F80576"/>
    <w:rsid w:val="00F80757"/>
    <w:rsid w:val="00F80C4C"/>
    <w:rsid w:val="00F80D90"/>
    <w:rsid w:val="00F81505"/>
    <w:rsid w:val="00F81D8D"/>
    <w:rsid w:val="00F8235C"/>
    <w:rsid w:val="00F828A7"/>
    <w:rsid w:val="00F83AE7"/>
    <w:rsid w:val="00F83EF4"/>
    <w:rsid w:val="00F8404A"/>
    <w:rsid w:val="00F842A5"/>
    <w:rsid w:val="00F844B6"/>
    <w:rsid w:val="00F85098"/>
    <w:rsid w:val="00F85508"/>
    <w:rsid w:val="00F8560C"/>
    <w:rsid w:val="00F85795"/>
    <w:rsid w:val="00F85F82"/>
    <w:rsid w:val="00F86752"/>
    <w:rsid w:val="00F871B2"/>
    <w:rsid w:val="00F87558"/>
    <w:rsid w:val="00F87D81"/>
    <w:rsid w:val="00F87E19"/>
    <w:rsid w:val="00F903C3"/>
    <w:rsid w:val="00F91573"/>
    <w:rsid w:val="00F917E1"/>
    <w:rsid w:val="00F92E30"/>
    <w:rsid w:val="00F93044"/>
    <w:rsid w:val="00F93FD3"/>
    <w:rsid w:val="00F94E13"/>
    <w:rsid w:val="00F95339"/>
    <w:rsid w:val="00F954D0"/>
    <w:rsid w:val="00F95550"/>
    <w:rsid w:val="00F9581E"/>
    <w:rsid w:val="00F96CA8"/>
    <w:rsid w:val="00F97148"/>
    <w:rsid w:val="00F97474"/>
    <w:rsid w:val="00F97B2A"/>
    <w:rsid w:val="00FA03BD"/>
    <w:rsid w:val="00FA0434"/>
    <w:rsid w:val="00FA0497"/>
    <w:rsid w:val="00FA0E60"/>
    <w:rsid w:val="00FA0FDD"/>
    <w:rsid w:val="00FA1211"/>
    <w:rsid w:val="00FA1BFB"/>
    <w:rsid w:val="00FA21B1"/>
    <w:rsid w:val="00FA39A9"/>
    <w:rsid w:val="00FA44D1"/>
    <w:rsid w:val="00FA4757"/>
    <w:rsid w:val="00FA4781"/>
    <w:rsid w:val="00FA5112"/>
    <w:rsid w:val="00FA5EDB"/>
    <w:rsid w:val="00FA63B6"/>
    <w:rsid w:val="00FA6749"/>
    <w:rsid w:val="00FB032A"/>
    <w:rsid w:val="00FB0844"/>
    <w:rsid w:val="00FB1151"/>
    <w:rsid w:val="00FB174D"/>
    <w:rsid w:val="00FB1D0D"/>
    <w:rsid w:val="00FB278D"/>
    <w:rsid w:val="00FB2926"/>
    <w:rsid w:val="00FB2BF5"/>
    <w:rsid w:val="00FB3F08"/>
    <w:rsid w:val="00FB4520"/>
    <w:rsid w:val="00FB4A94"/>
    <w:rsid w:val="00FB4F2D"/>
    <w:rsid w:val="00FB4F60"/>
    <w:rsid w:val="00FB57D1"/>
    <w:rsid w:val="00FB587A"/>
    <w:rsid w:val="00FB6A99"/>
    <w:rsid w:val="00FB6B27"/>
    <w:rsid w:val="00FB6DE5"/>
    <w:rsid w:val="00FB6EF4"/>
    <w:rsid w:val="00FB7113"/>
    <w:rsid w:val="00FB7577"/>
    <w:rsid w:val="00FC032F"/>
    <w:rsid w:val="00FC05C1"/>
    <w:rsid w:val="00FC05DA"/>
    <w:rsid w:val="00FC11A8"/>
    <w:rsid w:val="00FC18BE"/>
    <w:rsid w:val="00FC213C"/>
    <w:rsid w:val="00FC2488"/>
    <w:rsid w:val="00FC2857"/>
    <w:rsid w:val="00FC2B00"/>
    <w:rsid w:val="00FC2D27"/>
    <w:rsid w:val="00FC49E3"/>
    <w:rsid w:val="00FC52D1"/>
    <w:rsid w:val="00FC59B3"/>
    <w:rsid w:val="00FC5EB0"/>
    <w:rsid w:val="00FC6058"/>
    <w:rsid w:val="00FC63C8"/>
    <w:rsid w:val="00FC67CB"/>
    <w:rsid w:val="00FC67FD"/>
    <w:rsid w:val="00FC6A78"/>
    <w:rsid w:val="00FC7071"/>
    <w:rsid w:val="00FD0069"/>
    <w:rsid w:val="00FD0073"/>
    <w:rsid w:val="00FD03A0"/>
    <w:rsid w:val="00FD0874"/>
    <w:rsid w:val="00FD0877"/>
    <w:rsid w:val="00FD0960"/>
    <w:rsid w:val="00FD0CF6"/>
    <w:rsid w:val="00FD0DB3"/>
    <w:rsid w:val="00FD11C1"/>
    <w:rsid w:val="00FD1CCB"/>
    <w:rsid w:val="00FD216A"/>
    <w:rsid w:val="00FD2EDF"/>
    <w:rsid w:val="00FD2F18"/>
    <w:rsid w:val="00FD30C7"/>
    <w:rsid w:val="00FD37FB"/>
    <w:rsid w:val="00FD3B59"/>
    <w:rsid w:val="00FD436C"/>
    <w:rsid w:val="00FD44F2"/>
    <w:rsid w:val="00FD4A50"/>
    <w:rsid w:val="00FD51CC"/>
    <w:rsid w:val="00FD52B7"/>
    <w:rsid w:val="00FD5736"/>
    <w:rsid w:val="00FD5994"/>
    <w:rsid w:val="00FD59F3"/>
    <w:rsid w:val="00FD691B"/>
    <w:rsid w:val="00FD6D8F"/>
    <w:rsid w:val="00FD7731"/>
    <w:rsid w:val="00FE00F5"/>
    <w:rsid w:val="00FE043E"/>
    <w:rsid w:val="00FE14B2"/>
    <w:rsid w:val="00FE2110"/>
    <w:rsid w:val="00FE2377"/>
    <w:rsid w:val="00FE272F"/>
    <w:rsid w:val="00FE29F3"/>
    <w:rsid w:val="00FE2D7B"/>
    <w:rsid w:val="00FE3428"/>
    <w:rsid w:val="00FE3C0E"/>
    <w:rsid w:val="00FE4235"/>
    <w:rsid w:val="00FE45AB"/>
    <w:rsid w:val="00FE4B73"/>
    <w:rsid w:val="00FE5FC6"/>
    <w:rsid w:val="00FE60BC"/>
    <w:rsid w:val="00FE6DCD"/>
    <w:rsid w:val="00FE7027"/>
    <w:rsid w:val="00FE707B"/>
    <w:rsid w:val="00FE7A88"/>
    <w:rsid w:val="00FE7C1A"/>
    <w:rsid w:val="00FE7E4A"/>
    <w:rsid w:val="00FF0882"/>
    <w:rsid w:val="00FF0962"/>
    <w:rsid w:val="00FF0B5A"/>
    <w:rsid w:val="00FF0F14"/>
    <w:rsid w:val="00FF1271"/>
    <w:rsid w:val="00FF1634"/>
    <w:rsid w:val="00FF19B5"/>
    <w:rsid w:val="00FF1A7D"/>
    <w:rsid w:val="00FF21F0"/>
    <w:rsid w:val="00FF25C3"/>
    <w:rsid w:val="00FF27F3"/>
    <w:rsid w:val="00FF2B93"/>
    <w:rsid w:val="00FF2C32"/>
    <w:rsid w:val="00FF30B9"/>
    <w:rsid w:val="00FF3154"/>
    <w:rsid w:val="00FF337A"/>
    <w:rsid w:val="00FF359E"/>
    <w:rsid w:val="00FF3D8F"/>
    <w:rsid w:val="00FF4341"/>
    <w:rsid w:val="00FF4AA4"/>
    <w:rsid w:val="00FF4DF4"/>
    <w:rsid w:val="00FF50C6"/>
    <w:rsid w:val="00FF663E"/>
    <w:rsid w:val="00FF680D"/>
    <w:rsid w:val="00FF698E"/>
    <w:rsid w:val="00FF7064"/>
    <w:rsid w:val="00FF75C9"/>
    <w:rsid w:val="00FF7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FFE4"/>
  <w15:chartTrackingRefBased/>
  <w15:docId w15:val="{41976C9A-AF92-4F80-B7A0-FA52AF24C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0B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13A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64D1"/>
    <w:rPr>
      <w:color w:val="808080"/>
    </w:rPr>
  </w:style>
  <w:style w:type="paragraph" w:styleId="Header">
    <w:name w:val="header"/>
    <w:basedOn w:val="Normal"/>
    <w:link w:val="HeaderChar"/>
    <w:uiPriority w:val="99"/>
    <w:unhideWhenUsed/>
    <w:rsid w:val="00686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06E"/>
  </w:style>
  <w:style w:type="paragraph" w:styleId="Footer">
    <w:name w:val="footer"/>
    <w:basedOn w:val="Normal"/>
    <w:link w:val="FooterChar"/>
    <w:uiPriority w:val="99"/>
    <w:unhideWhenUsed/>
    <w:rsid w:val="00686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06E"/>
  </w:style>
  <w:style w:type="paragraph" w:styleId="ListParagraph">
    <w:name w:val="List Paragraph"/>
    <w:basedOn w:val="Normal"/>
    <w:uiPriority w:val="34"/>
    <w:qFormat/>
    <w:rsid w:val="007C3756"/>
    <w:pPr>
      <w:ind w:left="720"/>
      <w:contextualSpacing/>
    </w:pPr>
  </w:style>
  <w:style w:type="table" w:styleId="TableGrid">
    <w:name w:val="Table Grid"/>
    <w:basedOn w:val="TableNormal"/>
    <w:uiPriority w:val="39"/>
    <w:rsid w:val="00AB2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08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C75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7507"/>
    <w:pPr>
      <w:outlineLvl w:val="9"/>
    </w:pPr>
    <w:rPr>
      <w:lang w:val="en-US"/>
    </w:rPr>
  </w:style>
  <w:style w:type="paragraph" w:styleId="TOC1">
    <w:name w:val="toc 1"/>
    <w:basedOn w:val="Normal"/>
    <w:next w:val="Normal"/>
    <w:autoRedefine/>
    <w:uiPriority w:val="39"/>
    <w:unhideWhenUsed/>
    <w:rsid w:val="002667F9"/>
    <w:pPr>
      <w:spacing w:before="240" w:after="120"/>
    </w:pPr>
    <w:rPr>
      <w:rFonts w:cstheme="minorHAnsi"/>
      <w:b/>
      <w:bCs/>
      <w:sz w:val="28"/>
      <w:szCs w:val="20"/>
    </w:rPr>
  </w:style>
  <w:style w:type="character" w:styleId="Hyperlink">
    <w:name w:val="Hyperlink"/>
    <w:basedOn w:val="DefaultParagraphFont"/>
    <w:uiPriority w:val="99"/>
    <w:unhideWhenUsed/>
    <w:rsid w:val="000C7507"/>
    <w:rPr>
      <w:color w:val="0563C1" w:themeColor="hyperlink"/>
      <w:u w:val="single"/>
    </w:rPr>
  </w:style>
  <w:style w:type="character" w:customStyle="1" w:styleId="Heading2Char">
    <w:name w:val="Heading 2 Char"/>
    <w:basedOn w:val="DefaultParagraphFont"/>
    <w:link w:val="Heading2"/>
    <w:uiPriority w:val="9"/>
    <w:rsid w:val="000C750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667F9"/>
    <w:pPr>
      <w:spacing w:before="120" w:after="0"/>
      <w:ind w:left="220"/>
    </w:pPr>
    <w:rPr>
      <w:rFonts w:cstheme="minorHAnsi"/>
      <w:i/>
      <w:iCs/>
      <w:sz w:val="24"/>
      <w:szCs w:val="20"/>
    </w:rPr>
  </w:style>
  <w:style w:type="paragraph" w:styleId="NoSpacing">
    <w:name w:val="No Spacing"/>
    <w:uiPriority w:val="1"/>
    <w:qFormat/>
    <w:rsid w:val="00E10BB9"/>
    <w:pPr>
      <w:spacing w:after="0" w:line="240" w:lineRule="auto"/>
    </w:pPr>
  </w:style>
  <w:style w:type="character" w:customStyle="1" w:styleId="Heading3Char">
    <w:name w:val="Heading 3 Char"/>
    <w:basedOn w:val="DefaultParagraphFont"/>
    <w:link w:val="Heading3"/>
    <w:uiPriority w:val="9"/>
    <w:rsid w:val="00E10B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13AC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2667F9"/>
    <w:pPr>
      <w:spacing w:after="0"/>
      <w:ind w:left="440"/>
    </w:pPr>
    <w:rPr>
      <w:rFonts w:cstheme="minorHAnsi"/>
      <w:szCs w:val="20"/>
    </w:rPr>
  </w:style>
  <w:style w:type="paragraph" w:styleId="TOC4">
    <w:name w:val="toc 4"/>
    <w:basedOn w:val="Normal"/>
    <w:next w:val="Normal"/>
    <w:autoRedefine/>
    <w:uiPriority w:val="39"/>
    <w:unhideWhenUsed/>
    <w:rsid w:val="006D25BA"/>
    <w:pPr>
      <w:spacing w:after="0"/>
      <w:ind w:left="660"/>
    </w:pPr>
    <w:rPr>
      <w:rFonts w:cstheme="minorHAnsi"/>
      <w:sz w:val="20"/>
      <w:szCs w:val="20"/>
    </w:rPr>
  </w:style>
  <w:style w:type="paragraph" w:styleId="TOC5">
    <w:name w:val="toc 5"/>
    <w:basedOn w:val="Normal"/>
    <w:next w:val="Normal"/>
    <w:autoRedefine/>
    <w:uiPriority w:val="39"/>
    <w:unhideWhenUsed/>
    <w:rsid w:val="003D7562"/>
    <w:pPr>
      <w:spacing w:after="0"/>
      <w:ind w:left="880"/>
    </w:pPr>
    <w:rPr>
      <w:rFonts w:cstheme="minorHAnsi"/>
      <w:sz w:val="20"/>
      <w:szCs w:val="20"/>
    </w:rPr>
  </w:style>
  <w:style w:type="paragraph" w:styleId="TOC6">
    <w:name w:val="toc 6"/>
    <w:basedOn w:val="Normal"/>
    <w:next w:val="Normal"/>
    <w:autoRedefine/>
    <w:uiPriority w:val="39"/>
    <w:unhideWhenUsed/>
    <w:rsid w:val="003D7562"/>
    <w:pPr>
      <w:spacing w:after="0"/>
      <w:ind w:left="1100"/>
    </w:pPr>
    <w:rPr>
      <w:rFonts w:cstheme="minorHAnsi"/>
      <w:sz w:val="20"/>
      <w:szCs w:val="20"/>
    </w:rPr>
  </w:style>
  <w:style w:type="paragraph" w:styleId="TOC7">
    <w:name w:val="toc 7"/>
    <w:basedOn w:val="Normal"/>
    <w:next w:val="Normal"/>
    <w:autoRedefine/>
    <w:uiPriority w:val="39"/>
    <w:unhideWhenUsed/>
    <w:rsid w:val="003D7562"/>
    <w:pPr>
      <w:spacing w:after="0"/>
      <w:ind w:left="1320"/>
    </w:pPr>
    <w:rPr>
      <w:rFonts w:cstheme="minorHAnsi"/>
      <w:sz w:val="20"/>
      <w:szCs w:val="20"/>
    </w:rPr>
  </w:style>
  <w:style w:type="paragraph" w:styleId="TOC8">
    <w:name w:val="toc 8"/>
    <w:basedOn w:val="Normal"/>
    <w:next w:val="Normal"/>
    <w:autoRedefine/>
    <w:uiPriority w:val="39"/>
    <w:unhideWhenUsed/>
    <w:rsid w:val="003D7562"/>
    <w:pPr>
      <w:spacing w:after="0"/>
      <w:ind w:left="1540"/>
    </w:pPr>
    <w:rPr>
      <w:rFonts w:cstheme="minorHAnsi"/>
      <w:sz w:val="20"/>
      <w:szCs w:val="20"/>
    </w:rPr>
  </w:style>
  <w:style w:type="paragraph" w:styleId="TOC9">
    <w:name w:val="toc 9"/>
    <w:basedOn w:val="Normal"/>
    <w:next w:val="Normal"/>
    <w:autoRedefine/>
    <w:uiPriority w:val="39"/>
    <w:unhideWhenUsed/>
    <w:rsid w:val="003D7562"/>
    <w:pPr>
      <w:spacing w:after="0"/>
      <w:ind w:left="1760"/>
    </w:pPr>
    <w:rPr>
      <w:rFonts w:cstheme="minorHAnsi"/>
      <w:sz w:val="20"/>
      <w:szCs w:val="20"/>
    </w:rPr>
  </w:style>
  <w:style w:type="character" w:styleId="IntenseEmphasis">
    <w:name w:val="Intense Emphasis"/>
    <w:basedOn w:val="DefaultParagraphFont"/>
    <w:uiPriority w:val="21"/>
    <w:qFormat/>
    <w:rsid w:val="00C31074"/>
    <w:rPr>
      <w:i/>
      <w:iCs/>
      <w:color w:val="4472C4" w:themeColor="accent1"/>
    </w:rPr>
  </w:style>
  <w:style w:type="character" w:styleId="SubtleEmphasis">
    <w:name w:val="Subtle Emphasis"/>
    <w:basedOn w:val="DefaultParagraphFont"/>
    <w:uiPriority w:val="19"/>
    <w:qFormat/>
    <w:rsid w:val="0087794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6925">
      <w:bodyDiv w:val="1"/>
      <w:marLeft w:val="0"/>
      <w:marRight w:val="0"/>
      <w:marTop w:val="0"/>
      <w:marBottom w:val="0"/>
      <w:divBdr>
        <w:top w:val="none" w:sz="0" w:space="0" w:color="auto"/>
        <w:left w:val="none" w:sz="0" w:space="0" w:color="auto"/>
        <w:bottom w:val="none" w:sz="0" w:space="0" w:color="auto"/>
        <w:right w:val="none" w:sz="0" w:space="0" w:color="auto"/>
      </w:divBdr>
    </w:div>
    <w:div w:id="69353572">
      <w:bodyDiv w:val="1"/>
      <w:marLeft w:val="0"/>
      <w:marRight w:val="0"/>
      <w:marTop w:val="0"/>
      <w:marBottom w:val="0"/>
      <w:divBdr>
        <w:top w:val="none" w:sz="0" w:space="0" w:color="auto"/>
        <w:left w:val="none" w:sz="0" w:space="0" w:color="auto"/>
        <w:bottom w:val="none" w:sz="0" w:space="0" w:color="auto"/>
        <w:right w:val="none" w:sz="0" w:space="0" w:color="auto"/>
      </w:divBdr>
    </w:div>
    <w:div w:id="112752616">
      <w:bodyDiv w:val="1"/>
      <w:marLeft w:val="0"/>
      <w:marRight w:val="0"/>
      <w:marTop w:val="0"/>
      <w:marBottom w:val="0"/>
      <w:divBdr>
        <w:top w:val="none" w:sz="0" w:space="0" w:color="auto"/>
        <w:left w:val="none" w:sz="0" w:space="0" w:color="auto"/>
        <w:bottom w:val="none" w:sz="0" w:space="0" w:color="auto"/>
        <w:right w:val="none" w:sz="0" w:space="0" w:color="auto"/>
      </w:divBdr>
    </w:div>
    <w:div w:id="113141329">
      <w:bodyDiv w:val="1"/>
      <w:marLeft w:val="0"/>
      <w:marRight w:val="0"/>
      <w:marTop w:val="0"/>
      <w:marBottom w:val="0"/>
      <w:divBdr>
        <w:top w:val="none" w:sz="0" w:space="0" w:color="auto"/>
        <w:left w:val="none" w:sz="0" w:space="0" w:color="auto"/>
        <w:bottom w:val="none" w:sz="0" w:space="0" w:color="auto"/>
        <w:right w:val="none" w:sz="0" w:space="0" w:color="auto"/>
      </w:divBdr>
    </w:div>
    <w:div w:id="284897743">
      <w:bodyDiv w:val="1"/>
      <w:marLeft w:val="0"/>
      <w:marRight w:val="0"/>
      <w:marTop w:val="0"/>
      <w:marBottom w:val="0"/>
      <w:divBdr>
        <w:top w:val="none" w:sz="0" w:space="0" w:color="auto"/>
        <w:left w:val="none" w:sz="0" w:space="0" w:color="auto"/>
        <w:bottom w:val="none" w:sz="0" w:space="0" w:color="auto"/>
        <w:right w:val="none" w:sz="0" w:space="0" w:color="auto"/>
      </w:divBdr>
    </w:div>
    <w:div w:id="331572614">
      <w:bodyDiv w:val="1"/>
      <w:marLeft w:val="0"/>
      <w:marRight w:val="0"/>
      <w:marTop w:val="0"/>
      <w:marBottom w:val="0"/>
      <w:divBdr>
        <w:top w:val="none" w:sz="0" w:space="0" w:color="auto"/>
        <w:left w:val="none" w:sz="0" w:space="0" w:color="auto"/>
        <w:bottom w:val="none" w:sz="0" w:space="0" w:color="auto"/>
        <w:right w:val="none" w:sz="0" w:space="0" w:color="auto"/>
      </w:divBdr>
    </w:div>
    <w:div w:id="343358477">
      <w:bodyDiv w:val="1"/>
      <w:marLeft w:val="0"/>
      <w:marRight w:val="0"/>
      <w:marTop w:val="0"/>
      <w:marBottom w:val="0"/>
      <w:divBdr>
        <w:top w:val="none" w:sz="0" w:space="0" w:color="auto"/>
        <w:left w:val="none" w:sz="0" w:space="0" w:color="auto"/>
        <w:bottom w:val="none" w:sz="0" w:space="0" w:color="auto"/>
        <w:right w:val="none" w:sz="0" w:space="0" w:color="auto"/>
      </w:divBdr>
    </w:div>
    <w:div w:id="379747656">
      <w:bodyDiv w:val="1"/>
      <w:marLeft w:val="0"/>
      <w:marRight w:val="0"/>
      <w:marTop w:val="0"/>
      <w:marBottom w:val="0"/>
      <w:divBdr>
        <w:top w:val="none" w:sz="0" w:space="0" w:color="auto"/>
        <w:left w:val="none" w:sz="0" w:space="0" w:color="auto"/>
        <w:bottom w:val="none" w:sz="0" w:space="0" w:color="auto"/>
        <w:right w:val="none" w:sz="0" w:space="0" w:color="auto"/>
      </w:divBdr>
      <w:divsChild>
        <w:div w:id="481656766">
          <w:marLeft w:val="0"/>
          <w:marRight w:val="0"/>
          <w:marTop w:val="0"/>
          <w:marBottom w:val="0"/>
          <w:divBdr>
            <w:top w:val="single" w:sz="2" w:space="0" w:color="E3E3E3"/>
            <w:left w:val="single" w:sz="2" w:space="0" w:color="E3E3E3"/>
            <w:bottom w:val="single" w:sz="2" w:space="0" w:color="E3E3E3"/>
            <w:right w:val="single" w:sz="2" w:space="0" w:color="E3E3E3"/>
          </w:divBdr>
          <w:divsChild>
            <w:div w:id="1695955879">
              <w:marLeft w:val="0"/>
              <w:marRight w:val="0"/>
              <w:marTop w:val="0"/>
              <w:marBottom w:val="0"/>
              <w:divBdr>
                <w:top w:val="single" w:sz="2" w:space="0" w:color="E3E3E3"/>
                <w:left w:val="single" w:sz="2" w:space="0" w:color="E3E3E3"/>
                <w:bottom w:val="single" w:sz="2" w:space="0" w:color="E3E3E3"/>
                <w:right w:val="single" w:sz="2" w:space="0" w:color="E3E3E3"/>
              </w:divBdr>
              <w:divsChild>
                <w:div w:id="829369556">
                  <w:marLeft w:val="0"/>
                  <w:marRight w:val="0"/>
                  <w:marTop w:val="0"/>
                  <w:marBottom w:val="0"/>
                  <w:divBdr>
                    <w:top w:val="single" w:sz="2" w:space="0" w:color="E3E3E3"/>
                    <w:left w:val="single" w:sz="2" w:space="0" w:color="E3E3E3"/>
                    <w:bottom w:val="single" w:sz="2" w:space="0" w:color="E3E3E3"/>
                    <w:right w:val="single" w:sz="2" w:space="0" w:color="E3E3E3"/>
                  </w:divBdr>
                  <w:divsChild>
                    <w:div w:id="1070269325">
                      <w:marLeft w:val="0"/>
                      <w:marRight w:val="0"/>
                      <w:marTop w:val="0"/>
                      <w:marBottom w:val="0"/>
                      <w:divBdr>
                        <w:top w:val="single" w:sz="2" w:space="0" w:color="E3E3E3"/>
                        <w:left w:val="single" w:sz="2" w:space="0" w:color="E3E3E3"/>
                        <w:bottom w:val="single" w:sz="2" w:space="0" w:color="E3E3E3"/>
                        <w:right w:val="single" w:sz="2" w:space="0" w:color="E3E3E3"/>
                      </w:divBdr>
                      <w:divsChild>
                        <w:div w:id="1729722021">
                          <w:marLeft w:val="0"/>
                          <w:marRight w:val="0"/>
                          <w:marTop w:val="0"/>
                          <w:marBottom w:val="0"/>
                          <w:divBdr>
                            <w:top w:val="single" w:sz="2" w:space="0" w:color="E3E3E3"/>
                            <w:left w:val="single" w:sz="2" w:space="0" w:color="E3E3E3"/>
                            <w:bottom w:val="single" w:sz="2" w:space="0" w:color="E3E3E3"/>
                            <w:right w:val="single" w:sz="2" w:space="0" w:color="E3E3E3"/>
                          </w:divBdr>
                          <w:divsChild>
                            <w:div w:id="2063945649">
                              <w:marLeft w:val="0"/>
                              <w:marRight w:val="0"/>
                              <w:marTop w:val="0"/>
                              <w:marBottom w:val="0"/>
                              <w:divBdr>
                                <w:top w:val="single" w:sz="2" w:space="0" w:color="E3E3E3"/>
                                <w:left w:val="single" w:sz="2" w:space="0" w:color="E3E3E3"/>
                                <w:bottom w:val="single" w:sz="2" w:space="0" w:color="E3E3E3"/>
                                <w:right w:val="single" w:sz="2" w:space="0" w:color="E3E3E3"/>
                              </w:divBdr>
                              <w:divsChild>
                                <w:div w:id="7800562">
                                  <w:marLeft w:val="0"/>
                                  <w:marRight w:val="0"/>
                                  <w:marTop w:val="100"/>
                                  <w:marBottom w:val="100"/>
                                  <w:divBdr>
                                    <w:top w:val="single" w:sz="2" w:space="0" w:color="E3E3E3"/>
                                    <w:left w:val="single" w:sz="2" w:space="0" w:color="E3E3E3"/>
                                    <w:bottom w:val="single" w:sz="2" w:space="0" w:color="E3E3E3"/>
                                    <w:right w:val="single" w:sz="2" w:space="0" w:color="E3E3E3"/>
                                  </w:divBdr>
                                  <w:divsChild>
                                    <w:div w:id="1988314807">
                                      <w:marLeft w:val="0"/>
                                      <w:marRight w:val="0"/>
                                      <w:marTop w:val="0"/>
                                      <w:marBottom w:val="0"/>
                                      <w:divBdr>
                                        <w:top w:val="single" w:sz="2" w:space="0" w:color="E3E3E3"/>
                                        <w:left w:val="single" w:sz="2" w:space="0" w:color="E3E3E3"/>
                                        <w:bottom w:val="single" w:sz="2" w:space="0" w:color="E3E3E3"/>
                                        <w:right w:val="single" w:sz="2" w:space="0" w:color="E3E3E3"/>
                                      </w:divBdr>
                                      <w:divsChild>
                                        <w:div w:id="871842450">
                                          <w:marLeft w:val="0"/>
                                          <w:marRight w:val="0"/>
                                          <w:marTop w:val="0"/>
                                          <w:marBottom w:val="0"/>
                                          <w:divBdr>
                                            <w:top w:val="single" w:sz="2" w:space="0" w:color="E3E3E3"/>
                                            <w:left w:val="single" w:sz="2" w:space="0" w:color="E3E3E3"/>
                                            <w:bottom w:val="single" w:sz="2" w:space="0" w:color="E3E3E3"/>
                                            <w:right w:val="single" w:sz="2" w:space="0" w:color="E3E3E3"/>
                                          </w:divBdr>
                                          <w:divsChild>
                                            <w:div w:id="3868817">
                                              <w:marLeft w:val="0"/>
                                              <w:marRight w:val="0"/>
                                              <w:marTop w:val="0"/>
                                              <w:marBottom w:val="0"/>
                                              <w:divBdr>
                                                <w:top w:val="single" w:sz="2" w:space="0" w:color="E3E3E3"/>
                                                <w:left w:val="single" w:sz="2" w:space="0" w:color="E3E3E3"/>
                                                <w:bottom w:val="single" w:sz="2" w:space="0" w:color="E3E3E3"/>
                                                <w:right w:val="single" w:sz="2" w:space="0" w:color="E3E3E3"/>
                                              </w:divBdr>
                                              <w:divsChild>
                                                <w:div w:id="1710260133">
                                                  <w:marLeft w:val="0"/>
                                                  <w:marRight w:val="0"/>
                                                  <w:marTop w:val="0"/>
                                                  <w:marBottom w:val="0"/>
                                                  <w:divBdr>
                                                    <w:top w:val="single" w:sz="2" w:space="0" w:color="E3E3E3"/>
                                                    <w:left w:val="single" w:sz="2" w:space="0" w:color="E3E3E3"/>
                                                    <w:bottom w:val="single" w:sz="2" w:space="0" w:color="E3E3E3"/>
                                                    <w:right w:val="single" w:sz="2" w:space="0" w:color="E3E3E3"/>
                                                  </w:divBdr>
                                                  <w:divsChild>
                                                    <w:div w:id="1999456284">
                                                      <w:marLeft w:val="0"/>
                                                      <w:marRight w:val="0"/>
                                                      <w:marTop w:val="0"/>
                                                      <w:marBottom w:val="0"/>
                                                      <w:divBdr>
                                                        <w:top w:val="single" w:sz="2" w:space="0" w:color="E3E3E3"/>
                                                        <w:left w:val="single" w:sz="2" w:space="0" w:color="E3E3E3"/>
                                                        <w:bottom w:val="single" w:sz="2" w:space="0" w:color="E3E3E3"/>
                                                        <w:right w:val="single" w:sz="2" w:space="0" w:color="E3E3E3"/>
                                                      </w:divBdr>
                                                      <w:divsChild>
                                                        <w:div w:id="13510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09608030">
          <w:marLeft w:val="0"/>
          <w:marRight w:val="0"/>
          <w:marTop w:val="0"/>
          <w:marBottom w:val="0"/>
          <w:divBdr>
            <w:top w:val="none" w:sz="0" w:space="0" w:color="auto"/>
            <w:left w:val="none" w:sz="0" w:space="0" w:color="auto"/>
            <w:bottom w:val="none" w:sz="0" w:space="0" w:color="auto"/>
            <w:right w:val="none" w:sz="0" w:space="0" w:color="auto"/>
          </w:divBdr>
        </w:div>
      </w:divsChild>
    </w:div>
    <w:div w:id="570622401">
      <w:bodyDiv w:val="1"/>
      <w:marLeft w:val="0"/>
      <w:marRight w:val="0"/>
      <w:marTop w:val="0"/>
      <w:marBottom w:val="0"/>
      <w:divBdr>
        <w:top w:val="none" w:sz="0" w:space="0" w:color="auto"/>
        <w:left w:val="none" w:sz="0" w:space="0" w:color="auto"/>
        <w:bottom w:val="none" w:sz="0" w:space="0" w:color="auto"/>
        <w:right w:val="none" w:sz="0" w:space="0" w:color="auto"/>
      </w:divBdr>
    </w:div>
    <w:div w:id="714432827">
      <w:bodyDiv w:val="1"/>
      <w:marLeft w:val="0"/>
      <w:marRight w:val="0"/>
      <w:marTop w:val="0"/>
      <w:marBottom w:val="0"/>
      <w:divBdr>
        <w:top w:val="none" w:sz="0" w:space="0" w:color="auto"/>
        <w:left w:val="none" w:sz="0" w:space="0" w:color="auto"/>
        <w:bottom w:val="none" w:sz="0" w:space="0" w:color="auto"/>
        <w:right w:val="none" w:sz="0" w:space="0" w:color="auto"/>
      </w:divBdr>
    </w:div>
    <w:div w:id="720204445">
      <w:bodyDiv w:val="1"/>
      <w:marLeft w:val="0"/>
      <w:marRight w:val="0"/>
      <w:marTop w:val="0"/>
      <w:marBottom w:val="0"/>
      <w:divBdr>
        <w:top w:val="none" w:sz="0" w:space="0" w:color="auto"/>
        <w:left w:val="none" w:sz="0" w:space="0" w:color="auto"/>
        <w:bottom w:val="none" w:sz="0" w:space="0" w:color="auto"/>
        <w:right w:val="none" w:sz="0" w:space="0" w:color="auto"/>
      </w:divBdr>
    </w:div>
    <w:div w:id="746457121">
      <w:bodyDiv w:val="1"/>
      <w:marLeft w:val="0"/>
      <w:marRight w:val="0"/>
      <w:marTop w:val="0"/>
      <w:marBottom w:val="0"/>
      <w:divBdr>
        <w:top w:val="none" w:sz="0" w:space="0" w:color="auto"/>
        <w:left w:val="none" w:sz="0" w:space="0" w:color="auto"/>
        <w:bottom w:val="none" w:sz="0" w:space="0" w:color="auto"/>
        <w:right w:val="none" w:sz="0" w:space="0" w:color="auto"/>
      </w:divBdr>
    </w:div>
    <w:div w:id="856042981">
      <w:bodyDiv w:val="1"/>
      <w:marLeft w:val="0"/>
      <w:marRight w:val="0"/>
      <w:marTop w:val="0"/>
      <w:marBottom w:val="0"/>
      <w:divBdr>
        <w:top w:val="none" w:sz="0" w:space="0" w:color="auto"/>
        <w:left w:val="none" w:sz="0" w:space="0" w:color="auto"/>
        <w:bottom w:val="none" w:sz="0" w:space="0" w:color="auto"/>
        <w:right w:val="none" w:sz="0" w:space="0" w:color="auto"/>
      </w:divBdr>
    </w:div>
    <w:div w:id="888152917">
      <w:bodyDiv w:val="1"/>
      <w:marLeft w:val="0"/>
      <w:marRight w:val="0"/>
      <w:marTop w:val="0"/>
      <w:marBottom w:val="0"/>
      <w:divBdr>
        <w:top w:val="none" w:sz="0" w:space="0" w:color="auto"/>
        <w:left w:val="none" w:sz="0" w:space="0" w:color="auto"/>
        <w:bottom w:val="none" w:sz="0" w:space="0" w:color="auto"/>
        <w:right w:val="none" w:sz="0" w:space="0" w:color="auto"/>
      </w:divBdr>
      <w:divsChild>
        <w:div w:id="901984470">
          <w:marLeft w:val="0"/>
          <w:marRight w:val="0"/>
          <w:marTop w:val="0"/>
          <w:marBottom w:val="0"/>
          <w:divBdr>
            <w:top w:val="none" w:sz="0" w:space="0" w:color="auto"/>
            <w:left w:val="none" w:sz="0" w:space="0" w:color="auto"/>
            <w:bottom w:val="none" w:sz="0" w:space="0" w:color="auto"/>
            <w:right w:val="none" w:sz="0" w:space="0" w:color="auto"/>
          </w:divBdr>
        </w:div>
      </w:divsChild>
    </w:div>
    <w:div w:id="888494543">
      <w:bodyDiv w:val="1"/>
      <w:marLeft w:val="0"/>
      <w:marRight w:val="0"/>
      <w:marTop w:val="0"/>
      <w:marBottom w:val="0"/>
      <w:divBdr>
        <w:top w:val="none" w:sz="0" w:space="0" w:color="auto"/>
        <w:left w:val="none" w:sz="0" w:space="0" w:color="auto"/>
        <w:bottom w:val="none" w:sz="0" w:space="0" w:color="auto"/>
        <w:right w:val="none" w:sz="0" w:space="0" w:color="auto"/>
      </w:divBdr>
    </w:div>
    <w:div w:id="889615246">
      <w:bodyDiv w:val="1"/>
      <w:marLeft w:val="0"/>
      <w:marRight w:val="0"/>
      <w:marTop w:val="0"/>
      <w:marBottom w:val="0"/>
      <w:divBdr>
        <w:top w:val="none" w:sz="0" w:space="0" w:color="auto"/>
        <w:left w:val="none" w:sz="0" w:space="0" w:color="auto"/>
        <w:bottom w:val="none" w:sz="0" w:space="0" w:color="auto"/>
        <w:right w:val="none" w:sz="0" w:space="0" w:color="auto"/>
      </w:divBdr>
    </w:div>
    <w:div w:id="1078944743">
      <w:bodyDiv w:val="1"/>
      <w:marLeft w:val="0"/>
      <w:marRight w:val="0"/>
      <w:marTop w:val="0"/>
      <w:marBottom w:val="0"/>
      <w:divBdr>
        <w:top w:val="none" w:sz="0" w:space="0" w:color="auto"/>
        <w:left w:val="none" w:sz="0" w:space="0" w:color="auto"/>
        <w:bottom w:val="none" w:sz="0" w:space="0" w:color="auto"/>
        <w:right w:val="none" w:sz="0" w:space="0" w:color="auto"/>
      </w:divBdr>
    </w:div>
    <w:div w:id="1149203601">
      <w:bodyDiv w:val="1"/>
      <w:marLeft w:val="0"/>
      <w:marRight w:val="0"/>
      <w:marTop w:val="0"/>
      <w:marBottom w:val="0"/>
      <w:divBdr>
        <w:top w:val="none" w:sz="0" w:space="0" w:color="auto"/>
        <w:left w:val="none" w:sz="0" w:space="0" w:color="auto"/>
        <w:bottom w:val="none" w:sz="0" w:space="0" w:color="auto"/>
        <w:right w:val="none" w:sz="0" w:space="0" w:color="auto"/>
      </w:divBdr>
    </w:div>
    <w:div w:id="1154223511">
      <w:bodyDiv w:val="1"/>
      <w:marLeft w:val="0"/>
      <w:marRight w:val="0"/>
      <w:marTop w:val="0"/>
      <w:marBottom w:val="0"/>
      <w:divBdr>
        <w:top w:val="none" w:sz="0" w:space="0" w:color="auto"/>
        <w:left w:val="none" w:sz="0" w:space="0" w:color="auto"/>
        <w:bottom w:val="none" w:sz="0" w:space="0" w:color="auto"/>
        <w:right w:val="none" w:sz="0" w:space="0" w:color="auto"/>
      </w:divBdr>
    </w:div>
    <w:div w:id="1198591803">
      <w:bodyDiv w:val="1"/>
      <w:marLeft w:val="0"/>
      <w:marRight w:val="0"/>
      <w:marTop w:val="0"/>
      <w:marBottom w:val="0"/>
      <w:divBdr>
        <w:top w:val="none" w:sz="0" w:space="0" w:color="auto"/>
        <w:left w:val="none" w:sz="0" w:space="0" w:color="auto"/>
        <w:bottom w:val="none" w:sz="0" w:space="0" w:color="auto"/>
        <w:right w:val="none" w:sz="0" w:space="0" w:color="auto"/>
      </w:divBdr>
    </w:div>
    <w:div w:id="1310288287">
      <w:bodyDiv w:val="1"/>
      <w:marLeft w:val="0"/>
      <w:marRight w:val="0"/>
      <w:marTop w:val="0"/>
      <w:marBottom w:val="0"/>
      <w:divBdr>
        <w:top w:val="none" w:sz="0" w:space="0" w:color="auto"/>
        <w:left w:val="none" w:sz="0" w:space="0" w:color="auto"/>
        <w:bottom w:val="none" w:sz="0" w:space="0" w:color="auto"/>
        <w:right w:val="none" w:sz="0" w:space="0" w:color="auto"/>
      </w:divBdr>
    </w:div>
    <w:div w:id="1319967367">
      <w:bodyDiv w:val="1"/>
      <w:marLeft w:val="0"/>
      <w:marRight w:val="0"/>
      <w:marTop w:val="0"/>
      <w:marBottom w:val="0"/>
      <w:divBdr>
        <w:top w:val="none" w:sz="0" w:space="0" w:color="auto"/>
        <w:left w:val="none" w:sz="0" w:space="0" w:color="auto"/>
        <w:bottom w:val="none" w:sz="0" w:space="0" w:color="auto"/>
        <w:right w:val="none" w:sz="0" w:space="0" w:color="auto"/>
      </w:divBdr>
    </w:div>
    <w:div w:id="1353268184">
      <w:bodyDiv w:val="1"/>
      <w:marLeft w:val="0"/>
      <w:marRight w:val="0"/>
      <w:marTop w:val="0"/>
      <w:marBottom w:val="0"/>
      <w:divBdr>
        <w:top w:val="none" w:sz="0" w:space="0" w:color="auto"/>
        <w:left w:val="none" w:sz="0" w:space="0" w:color="auto"/>
        <w:bottom w:val="none" w:sz="0" w:space="0" w:color="auto"/>
        <w:right w:val="none" w:sz="0" w:space="0" w:color="auto"/>
      </w:divBdr>
    </w:div>
    <w:div w:id="1522016215">
      <w:bodyDiv w:val="1"/>
      <w:marLeft w:val="0"/>
      <w:marRight w:val="0"/>
      <w:marTop w:val="0"/>
      <w:marBottom w:val="0"/>
      <w:divBdr>
        <w:top w:val="none" w:sz="0" w:space="0" w:color="auto"/>
        <w:left w:val="none" w:sz="0" w:space="0" w:color="auto"/>
        <w:bottom w:val="none" w:sz="0" w:space="0" w:color="auto"/>
        <w:right w:val="none" w:sz="0" w:space="0" w:color="auto"/>
      </w:divBdr>
    </w:div>
    <w:div w:id="1529487421">
      <w:bodyDiv w:val="1"/>
      <w:marLeft w:val="0"/>
      <w:marRight w:val="0"/>
      <w:marTop w:val="0"/>
      <w:marBottom w:val="0"/>
      <w:divBdr>
        <w:top w:val="none" w:sz="0" w:space="0" w:color="auto"/>
        <w:left w:val="none" w:sz="0" w:space="0" w:color="auto"/>
        <w:bottom w:val="none" w:sz="0" w:space="0" w:color="auto"/>
        <w:right w:val="none" w:sz="0" w:space="0" w:color="auto"/>
      </w:divBdr>
      <w:divsChild>
        <w:div w:id="47994131">
          <w:marLeft w:val="907"/>
          <w:marRight w:val="0"/>
          <w:marTop w:val="0"/>
          <w:marBottom w:val="160"/>
          <w:divBdr>
            <w:top w:val="none" w:sz="0" w:space="0" w:color="auto"/>
            <w:left w:val="none" w:sz="0" w:space="0" w:color="auto"/>
            <w:bottom w:val="none" w:sz="0" w:space="0" w:color="auto"/>
            <w:right w:val="none" w:sz="0" w:space="0" w:color="auto"/>
          </w:divBdr>
        </w:div>
      </w:divsChild>
    </w:div>
    <w:div w:id="1583099286">
      <w:bodyDiv w:val="1"/>
      <w:marLeft w:val="0"/>
      <w:marRight w:val="0"/>
      <w:marTop w:val="0"/>
      <w:marBottom w:val="0"/>
      <w:divBdr>
        <w:top w:val="none" w:sz="0" w:space="0" w:color="auto"/>
        <w:left w:val="none" w:sz="0" w:space="0" w:color="auto"/>
        <w:bottom w:val="none" w:sz="0" w:space="0" w:color="auto"/>
        <w:right w:val="none" w:sz="0" w:space="0" w:color="auto"/>
      </w:divBdr>
    </w:div>
    <w:div w:id="1637174825">
      <w:bodyDiv w:val="1"/>
      <w:marLeft w:val="0"/>
      <w:marRight w:val="0"/>
      <w:marTop w:val="0"/>
      <w:marBottom w:val="0"/>
      <w:divBdr>
        <w:top w:val="none" w:sz="0" w:space="0" w:color="auto"/>
        <w:left w:val="none" w:sz="0" w:space="0" w:color="auto"/>
        <w:bottom w:val="none" w:sz="0" w:space="0" w:color="auto"/>
        <w:right w:val="none" w:sz="0" w:space="0" w:color="auto"/>
      </w:divBdr>
    </w:div>
    <w:div w:id="1639845449">
      <w:bodyDiv w:val="1"/>
      <w:marLeft w:val="0"/>
      <w:marRight w:val="0"/>
      <w:marTop w:val="0"/>
      <w:marBottom w:val="0"/>
      <w:divBdr>
        <w:top w:val="none" w:sz="0" w:space="0" w:color="auto"/>
        <w:left w:val="none" w:sz="0" w:space="0" w:color="auto"/>
        <w:bottom w:val="none" w:sz="0" w:space="0" w:color="auto"/>
        <w:right w:val="none" w:sz="0" w:space="0" w:color="auto"/>
      </w:divBdr>
    </w:div>
    <w:div w:id="1691685569">
      <w:bodyDiv w:val="1"/>
      <w:marLeft w:val="0"/>
      <w:marRight w:val="0"/>
      <w:marTop w:val="0"/>
      <w:marBottom w:val="0"/>
      <w:divBdr>
        <w:top w:val="none" w:sz="0" w:space="0" w:color="auto"/>
        <w:left w:val="none" w:sz="0" w:space="0" w:color="auto"/>
        <w:bottom w:val="none" w:sz="0" w:space="0" w:color="auto"/>
        <w:right w:val="none" w:sz="0" w:space="0" w:color="auto"/>
      </w:divBdr>
    </w:div>
    <w:div w:id="1707564972">
      <w:bodyDiv w:val="1"/>
      <w:marLeft w:val="0"/>
      <w:marRight w:val="0"/>
      <w:marTop w:val="0"/>
      <w:marBottom w:val="0"/>
      <w:divBdr>
        <w:top w:val="none" w:sz="0" w:space="0" w:color="auto"/>
        <w:left w:val="none" w:sz="0" w:space="0" w:color="auto"/>
        <w:bottom w:val="none" w:sz="0" w:space="0" w:color="auto"/>
        <w:right w:val="none" w:sz="0" w:space="0" w:color="auto"/>
      </w:divBdr>
    </w:div>
    <w:div w:id="1724020446">
      <w:bodyDiv w:val="1"/>
      <w:marLeft w:val="0"/>
      <w:marRight w:val="0"/>
      <w:marTop w:val="0"/>
      <w:marBottom w:val="0"/>
      <w:divBdr>
        <w:top w:val="none" w:sz="0" w:space="0" w:color="auto"/>
        <w:left w:val="none" w:sz="0" w:space="0" w:color="auto"/>
        <w:bottom w:val="none" w:sz="0" w:space="0" w:color="auto"/>
        <w:right w:val="none" w:sz="0" w:space="0" w:color="auto"/>
      </w:divBdr>
    </w:div>
    <w:div w:id="1806653261">
      <w:bodyDiv w:val="1"/>
      <w:marLeft w:val="0"/>
      <w:marRight w:val="0"/>
      <w:marTop w:val="0"/>
      <w:marBottom w:val="0"/>
      <w:divBdr>
        <w:top w:val="none" w:sz="0" w:space="0" w:color="auto"/>
        <w:left w:val="none" w:sz="0" w:space="0" w:color="auto"/>
        <w:bottom w:val="none" w:sz="0" w:space="0" w:color="auto"/>
        <w:right w:val="none" w:sz="0" w:space="0" w:color="auto"/>
      </w:divBdr>
    </w:div>
    <w:div w:id="1809275050">
      <w:bodyDiv w:val="1"/>
      <w:marLeft w:val="0"/>
      <w:marRight w:val="0"/>
      <w:marTop w:val="0"/>
      <w:marBottom w:val="0"/>
      <w:divBdr>
        <w:top w:val="none" w:sz="0" w:space="0" w:color="auto"/>
        <w:left w:val="none" w:sz="0" w:space="0" w:color="auto"/>
        <w:bottom w:val="none" w:sz="0" w:space="0" w:color="auto"/>
        <w:right w:val="none" w:sz="0" w:space="0" w:color="auto"/>
      </w:divBdr>
    </w:div>
    <w:div w:id="1823810423">
      <w:bodyDiv w:val="1"/>
      <w:marLeft w:val="0"/>
      <w:marRight w:val="0"/>
      <w:marTop w:val="0"/>
      <w:marBottom w:val="0"/>
      <w:divBdr>
        <w:top w:val="none" w:sz="0" w:space="0" w:color="auto"/>
        <w:left w:val="none" w:sz="0" w:space="0" w:color="auto"/>
        <w:bottom w:val="none" w:sz="0" w:space="0" w:color="auto"/>
        <w:right w:val="none" w:sz="0" w:space="0" w:color="auto"/>
      </w:divBdr>
    </w:div>
    <w:div w:id="1854029823">
      <w:bodyDiv w:val="1"/>
      <w:marLeft w:val="0"/>
      <w:marRight w:val="0"/>
      <w:marTop w:val="0"/>
      <w:marBottom w:val="0"/>
      <w:divBdr>
        <w:top w:val="none" w:sz="0" w:space="0" w:color="auto"/>
        <w:left w:val="none" w:sz="0" w:space="0" w:color="auto"/>
        <w:bottom w:val="none" w:sz="0" w:space="0" w:color="auto"/>
        <w:right w:val="none" w:sz="0" w:space="0" w:color="auto"/>
      </w:divBdr>
    </w:div>
    <w:div w:id="2007052957">
      <w:bodyDiv w:val="1"/>
      <w:marLeft w:val="0"/>
      <w:marRight w:val="0"/>
      <w:marTop w:val="0"/>
      <w:marBottom w:val="0"/>
      <w:divBdr>
        <w:top w:val="none" w:sz="0" w:space="0" w:color="auto"/>
        <w:left w:val="none" w:sz="0" w:space="0" w:color="auto"/>
        <w:bottom w:val="none" w:sz="0" w:space="0" w:color="auto"/>
        <w:right w:val="none" w:sz="0" w:space="0" w:color="auto"/>
      </w:divBdr>
    </w:div>
    <w:div w:id="2011323281">
      <w:bodyDiv w:val="1"/>
      <w:marLeft w:val="0"/>
      <w:marRight w:val="0"/>
      <w:marTop w:val="0"/>
      <w:marBottom w:val="0"/>
      <w:divBdr>
        <w:top w:val="none" w:sz="0" w:space="0" w:color="auto"/>
        <w:left w:val="none" w:sz="0" w:space="0" w:color="auto"/>
        <w:bottom w:val="none" w:sz="0" w:space="0" w:color="auto"/>
        <w:right w:val="none" w:sz="0" w:space="0" w:color="auto"/>
      </w:divBdr>
    </w:div>
    <w:div w:id="2052265566">
      <w:bodyDiv w:val="1"/>
      <w:marLeft w:val="0"/>
      <w:marRight w:val="0"/>
      <w:marTop w:val="0"/>
      <w:marBottom w:val="0"/>
      <w:divBdr>
        <w:top w:val="none" w:sz="0" w:space="0" w:color="auto"/>
        <w:left w:val="none" w:sz="0" w:space="0" w:color="auto"/>
        <w:bottom w:val="none" w:sz="0" w:space="0" w:color="auto"/>
        <w:right w:val="none" w:sz="0" w:space="0" w:color="auto"/>
      </w:divBdr>
    </w:div>
    <w:div w:id="2053531226">
      <w:bodyDiv w:val="1"/>
      <w:marLeft w:val="0"/>
      <w:marRight w:val="0"/>
      <w:marTop w:val="0"/>
      <w:marBottom w:val="0"/>
      <w:divBdr>
        <w:top w:val="none" w:sz="0" w:space="0" w:color="auto"/>
        <w:left w:val="none" w:sz="0" w:space="0" w:color="auto"/>
        <w:bottom w:val="none" w:sz="0" w:space="0" w:color="auto"/>
        <w:right w:val="none" w:sz="0" w:space="0" w:color="auto"/>
      </w:divBdr>
    </w:div>
    <w:div w:id="209258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chart" Target="charts/chart5.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Uni%20Notes%20and%20Slides\Dissertation\Dissertation%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E:\Uni%20Notes%20and%20Slides\Dissertation\Dissertation%20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E:\Uni%20Notes%20and%20Slides\Dissertation\Dissertation%20Chart.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E:\Uni%20Notes%20and%20Slides\Dissertation\Dissertation%20Cha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Uni%20Notes%20and%20Slides\Dissertation\Dissertation%20Cha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Uni%20Notes%20and%20Slides\Dissertation\Dissertation%20Char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CPU</a:t>
            </a:r>
            <a:r>
              <a:rPr lang="en-US" sz="1100" baseline="0"/>
              <a:t> and GPU Frames Per Second (FPS) at Increasing Particle Counts</a:t>
            </a:r>
          </a:p>
        </c:rich>
      </c:tx>
      <c:layout>
        <c:manualLayout>
          <c:xMode val="edge"/>
          <c:yMode val="edge"/>
          <c:x val="0.1553222449232401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8362135426141042E-2"/>
          <c:y val="9.4861059815928267E-2"/>
          <c:w val="0.79218809702853177"/>
          <c:h val="0.79463556509530597"/>
        </c:manualLayout>
      </c:layout>
      <c:scatterChart>
        <c:scatterStyle val="smoothMarker"/>
        <c:varyColors val="0"/>
        <c:ser>
          <c:idx val="0"/>
          <c:order val="0"/>
          <c:tx>
            <c:strRef>
              <c:f>'CPU GPU Graph'!$L$1</c:f>
              <c:strCache>
                <c:ptCount val="1"/>
                <c:pt idx="0">
                  <c:v>CPU</c:v>
                </c:pt>
              </c:strCache>
            </c:strRef>
          </c:tx>
          <c:spPr>
            <a:ln w="19050" cap="rnd">
              <a:solidFill>
                <a:schemeClr val="accent1"/>
              </a:solidFill>
              <a:round/>
            </a:ln>
            <a:effectLst/>
          </c:spPr>
          <c:marker>
            <c:symbol val="diamond"/>
            <c:size val="4"/>
            <c:spPr>
              <a:solidFill>
                <a:schemeClr val="accent1"/>
              </a:solidFill>
              <a:ln w="9525">
                <a:solidFill>
                  <a:schemeClr val="accent1"/>
                </a:solidFill>
              </a:ln>
              <a:effectLst/>
            </c:spPr>
          </c:marker>
          <c:xVal>
            <c:numRef>
              <c:f>'CPU GPU Graph'!$A$2:$A$21</c:f>
              <c:numCache>
                <c:formatCode>General</c:formatCode>
                <c:ptCount val="20"/>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Graph'!$L$2:$L$21</c:f>
              <c:numCache>
                <c:formatCode>General</c:formatCode>
                <c:ptCount val="20"/>
                <c:pt idx="1">
                  <c:v>300.536</c:v>
                </c:pt>
                <c:pt idx="2">
                  <c:v>250.66819999999998</c:v>
                </c:pt>
                <c:pt idx="3">
                  <c:v>215.19337000000002</c:v>
                </c:pt>
                <c:pt idx="4">
                  <c:v>186.77407999999997</c:v>
                </c:pt>
                <c:pt idx="5">
                  <c:v>165.5703</c:v>
                </c:pt>
                <c:pt idx="6">
                  <c:v>146.99012999999999</c:v>
                </c:pt>
                <c:pt idx="7">
                  <c:v>128.5641</c:v>
                </c:pt>
                <c:pt idx="8">
                  <c:v>111.37716</c:v>
                </c:pt>
                <c:pt idx="9">
                  <c:v>85.255960999999985</c:v>
                </c:pt>
                <c:pt idx="10">
                  <c:v>69.908789999999996</c:v>
                </c:pt>
                <c:pt idx="11">
                  <c:v>59.130104000000003</c:v>
                </c:pt>
                <c:pt idx="12">
                  <c:v>49.247118</c:v>
                </c:pt>
                <c:pt idx="13">
                  <c:v>38.516313999999994</c:v>
                </c:pt>
                <c:pt idx="14">
                  <c:v>31.512701999999997</c:v>
                </c:pt>
                <c:pt idx="15">
                  <c:v>22.708987</c:v>
                </c:pt>
                <c:pt idx="16">
                  <c:v>17.33484</c:v>
                </c:pt>
              </c:numCache>
            </c:numRef>
          </c:yVal>
          <c:smooth val="1"/>
          <c:extLst>
            <c:ext xmlns:c16="http://schemas.microsoft.com/office/drawing/2014/chart" uri="{C3380CC4-5D6E-409C-BE32-E72D297353CC}">
              <c16:uniqueId val="{00000000-F35B-481E-BF38-994C83510AC0}"/>
            </c:ext>
          </c:extLst>
        </c:ser>
        <c:ser>
          <c:idx val="1"/>
          <c:order val="1"/>
          <c:tx>
            <c:strRef>
              <c:f>'CPU GPU Graph'!$L$24</c:f>
              <c:strCache>
                <c:ptCount val="1"/>
                <c:pt idx="0">
                  <c:v>GPU</c:v>
                </c:pt>
              </c:strCache>
            </c:strRef>
          </c:tx>
          <c:spPr>
            <a:ln w="19050" cap="rnd">
              <a:solidFill>
                <a:schemeClr val="accent2"/>
              </a:solidFill>
              <a:round/>
            </a:ln>
            <a:effectLst/>
          </c:spPr>
          <c:marker>
            <c:symbol val="triangle"/>
            <c:size val="4"/>
            <c:spPr>
              <a:solidFill>
                <a:schemeClr val="accent2"/>
              </a:solidFill>
              <a:ln w="9525">
                <a:solidFill>
                  <a:schemeClr val="accent2"/>
                </a:solidFill>
              </a:ln>
              <a:effectLst/>
            </c:spPr>
          </c:marker>
          <c:xVal>
            <c:numRef>
              <c:f>'CPU GPU Graph'!$A$2:$A$21</c:f>
              <c:numCache>
                <c:formatCode>General</c:formatCode>
                <c:ptCount val="20"/>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Graph'!$L$25:$L$44</c:f>
              <c:numCache>
                <c:formatCode>General</c:formatCode>
                <c:ptCount val="20"/>
                <c:pt idx="1">
                  <c:v>467.99245000000002</c:v>
                </c:pt>
                <c:pt idx="2">
                  <c:v>467.71785999999992</c:v>
                </c:pt>
                <c:pt idx="3">
                  <c:v>466.72018999999989</c:v>
                </c:pt>
                <c:pt idx="4">
                  <c:v>466.00933999999995</c:v>
                </c:pt>
                <c:pt idx="5">
                  <c:v>465.1239700000001</c:v>
                </c:pt>
                <c:pt idx="6">
                  <c:v>466.58148</c:v>
                </c:pt>
                <c:pt idx="7">
                  <c:v>463.60277000000008</c:v>
                </c:pt>
                <c:pt idx="8">
                  <c:v>465.73224999999991</c:v>
                </c:pt>
                <c:pt idx="9">
                  <c:v>466.18619999999999</c:v>
                </c:pt>
                <c:pt idx="10">
                  <c:v>460.78829999999999</c:v>
                </c:pt>
                <c:pt idx="11">
                  <c:v>464.85949999999991</c:v>
                </c:pt>
                <c:pt idx="12">
                  <c:v>474.23231999999996</c:v>
                </c:pt>
                <c:pt idx="13">
                  <c:v>468.60467000000006</c:v>
                </c:pt>
                <c:pt idx="14">
                  <c:v>464.1036499999999</c:v>
                </c:pt>
                <c:pt idx="15">
                  <c:v>463.87792000000002</c:v>
                </c:pt>
                <c:pt idx="16">
                  <c:v>461.71036999999995</c:v>
                </c:pt>
              </c:numCache>
            </c:numRef>
          </c:yVal>
          <c:smooth val="1"/>
          <c:extLst>
            <c:ext xmlns:c16="http://schemas.microsoft.com/office/drawing/2014/chart" uri="{C3380CC4-5D6E-409C-BE32-E72D297353CC}">
              <c16:uniqueId val="{00000001-F35B-481E-BF38-994C83510AC0}"/>
            </c:ext>
          </c:extLst>
        </c:ser>
        <c:dLbls>
          <c:showLegendKey val="0"/>
          <c:showVal val="0"/>
          <c:showCatName val="0"/>
          <c:showSerName val="0"/>
          <c:showPercent val="0"/>
          <c:showBubbleSize val="0"/>
        </c:dLbls>
        <c:axId val="534900736"/>
        <c:axId val="534901720"/>
      </c:scatterChart>
      <c:valAx>
        <c:axId val="53490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t>Particle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01720"/>
        <c:crosses val="autoZero"/>
        <c:crossBetween val="midCat"/>
        <c:majorUnit val="800"/>
        <c:minorUnit val="200"/>
      </c:valAx>
      <c:valAx>
        <c:axId val="53490172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t>FPS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00736"/>
        <c:crosses val="autoZero"/>
        <c:crossBetween val="midCat"/>
      </c:valAx>
      <c:spPr>
        <a:solidFill>
          <a:schemeClr val="bg1">
            <a:lumMod val="95000"/>
          </a:schemeClr>
        </a:solidFill>
        <a:ln>
          <a:noFill/>
        </a:ln>
        <a:effectLst/>
      </c:spPr>
    </c:plotArea>
    <c:legend>
      <c:legendPos val="r"/>
      <c:layout>
        <c:manualLayout>
          <c:xMode val="edge"/>
          <c:yMode val="edge"/>
          <c:x val="0.89635854924075087"/>
          <c:y val="0.38120015954853675"/>
          <c:w val="0.10144123073724698"/>
          <c:h val="0.126642537412654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CPU</a:t>
            </a:r>
            <a:r>
              <a:rPr lang="en-US" sz="1100" baseline="0"/>
              <a:t> and GPU Frames Per Second (FPS) at Increasing Particle Counts</a:t>
            </a:r>
          </a:p>
        </c:rich>
      </c:tx>
      <c:layout>
        <c:manualLayout>
          <c:xMode val="edge"/>
          <c:yMode val="edge"/>
          <c:x val="0.1686170952050034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92794712542121"/>
          <c:y val="8.3943348746452429E-2"/>
          <c:w val="0.77093473600474594"/>
          <c:h val="0.78860179387025442"/>
        </c:manualLayout>
      </c:layout>
      <c:scatterChart>
        <c:scatterStyle val="smoothMarker"/>
        <c:varyColors val="0"/>
        <c:ser>
          <c:idx val="0"/>
          <c:order val="0"/>
          <c:tx>
            <c:strRef>
              <c:f>'CPU GPU Graph'!$L$1</c:f>
              <c:strCache>
                <c:ptCount val="1"/>
                <c:pt idx="0">
                  <c:v>CPU</c:v>
                </c:pt>
              </c:strCache>
            </c:strRef>
          </c:tx>
          <c:spPr>
            <a:ln w="19050" cap="rnd">
              <a:solidFill>
                <a:schemeClr val="accent1"/>
              </a:solidFill>
              <a:round/>
            </a:ln>
            <a:effectLst/>
          </c:spPr>
          <c:marker>
            <c:symbol val="diamond"/>
            <c:size val="4"/>
            <c:spPr>
              <a:solidFill>
                <a:schemeClr val="accent1"/>
              </a:solidFill>
              <a:ln w="9525">
                <a:solidFill>
                  <a:schemeClr val="accent1"/>
                </a:solidFill>
              </a:ln>
              <a:effectLst/>
            </c:spPr>
          </c:marker>
          <c:xVal>
            <c:numRef>
              <c:f>'CPU GPU Graph'!$A$2:$A$21</c:f>
              <c:numCache>
                <c:formatCode>General</c:formatCode>
                <c:ptCount val="20"/>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Graph'!$L$2:$L$21</c:f>
              <c:numCache>
                <c:formatCode>General</c:formatCode>
                <c:ptCount val="20"/>
                <c:pt idx="1">
                  <c:v>300.536</c:v>
                </c:pt>
                <c:pt idx="2">
                  <c:v>250.66819999999998</c:v>
                </c:pt>
                <c:pt idx="3">
                  <c:v>215.19337000000002</c:v>
                </c:pt>
                <c:pt idx="4">
                  <c:v>186.77407999999997</c:v>
                </c:pt>
                <c:pt idx="5">
                  <c:v>165.5703</c:v>
                </c:pt>
                <c:pt idx="6">
                  <c:v>146.99012999999999</c:v>
                </c:pt>
                <c:pt idx="7">
                  <c:v>128.5641</c:v>
                </c:pt>
                <c:pt idx="8">
                  <c:v>111.37716</c:v>
                </c:pt>
                <c:pt idx="9">
                  <c:v>85.255960999999985</c:v>
                </c:pt>
                <c:pt idx="10">
                  <c:v>69.908789999999996</c:v>
                </c:pt>
                <c:pt idx="11">
                  <c:v>59.130104000000003</c:v>
                </c:pt>
                <c:pt idx="12">
                  <c:v>49.247118</c:v>
                </c:pt>
                <c:pt idx="13">
                  <c:v>38.516313999999994</c:v>
                </c:pt>
                <c:pt idx="14">
                  <c:v>31.512701999999997</c:v>
                </c:pt>
                <c:pt idx="15">
                  <c:v>22.708987</c:v>
                </c:pt>
                <c:pt idx="16">
                  <c:v>17.33484</c:v>
                </c:pt>
              </c:numCache>
            </c:numRef>
          </c:yVal>
          <c:smooth val="1"/>
          <c:extLst>
            <c:ext xmlns:c16="http://schemas.microsoft.com/office/drawing/2014/chart" uri="{C3380CC4-5D6E-409C-BE32-E72D297353CC}">
              <c16:uniqueId val="{00000000-A0A7-47E6-838C-2EA52899ACDB}"/>
            </c:ext>
          </c:extLst>
        </c:ser>
        <c:ser>
          <c:idx val="1"/>
          <c:order val="1"/>
          <c:tx>
            <c:strRef>
              <c:f>'CPU GPU Graph'!$L$24</c:f>
              <c:strCache>
                <c:ptCount val="1"/>
                <c:pt idx="0">
                  <c:v>GPU</c:v>
                </c:pt>
              </c:strCache>
            </c:strRef>
          </c:tx>
          <c:spPr>
            <a:ln w="19050" cap="rnd">
              <a:solidFill>
                <a:schemeClr val="accent2"/>
              </a:solidFill>
              <a:round/>
            </a:ln>
            <a:effectLst/>
          </c:spPr>
          <c:marker>
            <c:symbol val="triangle"/>
            <c:size val="4"/>
            <c:spPr>
              <a:solidFill>
                <a:schemeClr val="accent2"/>
              </a:solidFill>
              <a:ln w="9525">
                <a:solidFill>
                  <a:schemeClr val="accent2"/>
                </a:solidFill>
              </a:ln>
              <a:effectLst/>
            </c:spPr>
          </c:marker>
          <c:xVal>
            <c:numRef>
              <c:f>'CPU GPU Graph'!$A$2:$A$21</c:f>
              <c:numCache>
                <c:formatCode>General</c:formatCode>
                <c:ptCount val="20"/>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Graph'!$L$25:$L$44</c:f>
              <c:numCache>
                <c:formatCode>General</c:formatCode>
                <c:ptCount val="20"/>
                <c:pt idx="1">
                  <c:v>467.99245000000002</c:v>
                </c:pt>
                <c:pt idx="2">
                  <c:v>467.71785999999992</c:v>
                </c:pt>
                <c:pt idx="3">
                  <c:v>466.72018999999989</c:v>
                </c:pt>
                <c:pt idx="4">
                  <c:v>466.00933999999995</c:v>
                </c:pt>
                <c:pt idx="5">
                  <c:v>465.1239700000001</c:v>
                </c:pt>
                <c:pt idx="6">
                  <c:v>466.58148</c:v>
                </c:pt>
                <c:pt idx="7">
                  <c:v>463.60277000000008</c:v>
                </c:pt>
                <c:pt idx="8">
                  <c:v>465.73224999999991</c:v>
                </c:pt>
                <c:pt idx="9">
                  <c:v>466.18619999999999</c:v>
                </c:pt>
                <c:pt idx="10">
                  <c:v>460.78829999999999</c:v>
                </c:pt>
                <c:pt idx="11">
                  <c:v>464.85949999999991</c:v>
                </c:pt>
                <c:pt idx="12">
                  <c:v>474.23231999999996</c:v>
                </c:pt>
                <c:pt idx="13">
                  <c:v>468.60467000000006</c:v>
                </c:pt>
                <c:pt idx="14">
                  <c:v>464.1036499999999</c:v>
                </c:pt>
                <c:pt idx="15">
                  <c:v>463.87792000000002</c:v>
                </c:pt>
                <c:pt idx="16">
                  <c:v>461.71036999999995</c:v>
                </c:pt>
              </c:numCache>
            </c:numRef>
          </c:yVal>
          <c:smooth val="1"/>
          <c:extLst>
            <c:ext xmlns:c16="http://schemas.microsoft.com/office/drawing/2014/chart" uri="{C3380CC4-5D6E-409C-BE32-E72D297353CC}">
              <c16:uniqueId val="{00000001-A0A7-47E6-838C-2EA52899ACDB}"/>
            </c:ext>
          </c:extLst>
        </c:ser>
        <c:dLbls>
          <c:showLegendKey val="0"/>
          <c:showVal val="0"/>
          <c:showCatName val="0"/>
          <c:showSerName val="0"/>
          <c:showPercent val="0"/>
          <c:showBubbleSize val="0"/>
        </c:dLbls>
        <c:axId val="534900736"/>
        <c:axId val="534901720"/>
      </c:scatterChart>
      <c:valAx>
        <c:axId val="53490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Particle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01720"/>
        <c:crosses val="autoZero"/>
        <c:crossBetween val="midCat"/>
        <c:majorUnit val="800"/>
        <c:minorUnit val="200"/>
      </c:valAx>
      <c:valAx>
        <c:axId val="534901720"/>
        <c:scaling>
          <c:logBase val="10"/>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00736"/>
        <c:crosses val="autoZero"/>
        <c:crossBetween val="midCat"/>
      </c:valAx>
      <c:spPr>
        <a:solidFill>
          <a:sysClr val="window" lastClr="FFFFFF">
            <a:lumMod val="95000"/>
          </a:sysClr>
        </a:solid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CPU</a:t>
            </a:r>
            <a:r>
              <a:rPr lang="en-US" sz="1100" baseline="0"/>
              <a:t> and GPU Average Memory Use (MB) at Increasing Particle Counts</a:t>
            </a:r>
          </a:p>
        </c:rich>
      </c:tx>
      <c:layout>
        <c:manualLayout>
          <c:xMode val="edge"/>
          <c:yMode val="edge"/>
          <c:x val="0.1508906029999075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430024548504669"/>
          <c:y val="8.7643863090851745E-2"/>
          <c:w val="0.7478716777952058"/>
          <c:h val="0.76503524000401701"/>
        </c:manualLayout>
      </c:layout>
      <c:scatterChart>
        <c:scatterStyle val="smoothMarker"/>
        <c:varyColors val="0"/>
        <c:ser>
          <c:idx val="0"/>
          <c:order val="0"/>
          <c:tx>
            <c:strRef>
              <c:f>'CPU GPU Graph'!$W$1</c:f>
              <c:strCache>
                <c:ptCount val="1"/>
                <c:pt idx="0">
                  <c:v>CPU</c:v>
                </c:pt>
              </c:strCache>
            </c:strRef>
          </c:tx>
          <c:spPr>
            <a:ln w="19050" cap="rnd">
              <a:solidFill>
                <a:schemeClr val="accent1"/>
              </a:solidFill>
              <a:round/>
            </a:ln>
            <a:effectLst/>
          </c:spPr>
          <c:marker>
            <c:symbol val="diamond"/>
            <c:size val="4"/>
            <c:spPr>
              <a:solidFill>
                <a:schemeClr val="accent1"/>
              </a:solidFill>
              <a:ln w="9525">
                <a:solidFill>
                  <a:schemeClr val="accent1"/>
                </a:solidFill>
              </a:ln>
              <a:effectLst/>
            </c:spPr>
          </c:marker>
          <c:xVal>
            <c:numRef>
              <c:f>'CPU GPU Graph'!$A$2:$A$18</c:f>
              <c:numCache>
                <c:formatCode>General</c:formatCode>
                <c:ptCount val="17"/>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Graph'!$W$2:$W$18</c:f>
              <c:numCache>
                <c:formatCode>General</c:formatCode>
                <c:ptCount val="17"/>
                <c:pt idx="1">
                  <c:v>20.340058000000003</c:v>
                </c:pt>
                <c:pt idx="2">
                  <c:v>20.948674000000004</c:v>
                </c:pt>
                <c:pt idx="3">
                  <c:v>20.983280000000001</c:v>
                </c:pt>
                <c:pt idx="4">
                  <c:v>22.060882999999997</c:v>
                </c:pt>
                <c:pt idx="5">
                  <c:v>22.388696000000003</c:v>
                </c:pt>
                <c:pt idx="6">
                  <c:v>22.739922</c:v>
                </c:pt>
                <c:pt idx="7">
                  <c:v>22.936969999999999</c:v>
                </c:pt>
                <c:pt idx="8">
                  <c:v>23.712439000000003</c:v>
                </c:pt>
                <c:pt idx="9">
                  <c:v>24.315555999999997</c:v>
                </c:pt>
                <c:pt idx="10">
                  <c:v>24.668915000000002</c:v>
                </c:pt>
                <c:pt idx="11">
                  <c:v>25.137986999999999</c:v>
                </c:pt>
                <c:pt idx="12">
                  <c:v>25.402577999999998</c:v>
                </c:pt>
                <c:pt idx="13">
                  <c:v>26.101540999999997</c:v>
                </c:pt>
                <c:pt idx="14">
                  <c:v>27.354641000000004</c:v>
                </c:pt>
                <c:pt idx="15">
                  <c:v>28.227310999999997</c:v>
                </c:pt>
                <c:pt idx="16">
                  <c:v>29.357154999999999</c:v>
                </c:pt>
              </c:numCache>
            </c:numRef>
          </c:yVal>
          <c:smooth val="1"/>
          <c:extLst>
            <c:ext xmlns:c16="http://schemas.microsoft.com/office/drawing/2014/chart" uri="{C3380CC4-5D6E-409C-BE32-E72D297353CC}">
              <c16:uniqueId val="{00000000-E7FD-4D40-93F7-D9CEF49C1330}"/>
            </c:ext>
          </c:extLst>
        </c:ser>
        <c:ser>
          <c:idx val="1"/>
          <c:order val="1"/>
          <c:tx>
            <c:strRef>
              <c:f>'CPU GPU Graph'!$W$24</c:f>
              <c:strCache>
                <c:ptCount val="1"/>
                <c:pt idx="0">
                  <c:v>GPU</c:v>
                </c:pt>
              </c:strCache>
            </c:strRef>
          </c:tx>
          <c:spPr>
            <a:ln w="19050" cap="rnd">
              <a:solidFill>
                <a:schemeClr val="accent2"/>
              </a:solidFill>
              <a:round/>
            </a:ln>
            <a:effectLst/>
          </c:spPr>
          <c:marker>
            <c:symbol val="diamond"/>
            <c:size val="4"/>
            <c:spPr>
              <a:solidFill>
                <a:schemeClr val="accent2"/>
              </a:solidFill>
              <a:ln w="9525">
                <a:solidFill>
                  <a:schemeClr val="accent2"/>
                </a:solidFill>
              </a:ln>
              <a:effectLst/>
            </c:spPr>
          </c:marker>
          <c:xVal>
            <c:numRef>
              <c:f>'CPU GPU Graph'!$A$25:$A$41</c:f>
              <c:numCache>
                <c:formatCode>General</c:formatCode>
                <c:ptCount val="17"/>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Graph'!$W$24:$W$41</c:f>
              <c:numCache>
                <c:formatCode>General</c:formatCode>
                <c:ptCount val="18"/>
                <c:pt idx="0">
                  <c:v>0</c:v>
                </c:pt>
                <c:pt idx="2">
                  <c:v>21.232904999999999</c:v>
                </c:pt>
                <c:pt idx="3">
                  <c:v>21.054231999999999</c:v>
                </c:pt>
                <c:pt idx="4">
                  <c:v>21.630298000000003</c:v>
                </c:pt>
                <c:pt idx="5">
                  <c:v>21.330788999999999</c:v>
                </c:pt>
                <c:pt idx="6">
                  <c:v>21.996287000000002</c:v>
                </c:pt>
                <c:pt idx="7">
                  <c:v>22.063655999999998</c:v>
                </c:pt>
                <c:pt idx="8">
                  <c:v>22.015266</c:v>
                </c:pt>
                <c:pt idx="9">
                  <c:v>21.538529000000004</c:v>
                </c:pt>
                <c:pt idx="10">
                  <c:v>22.135672</c:v>
                </c:pt>
                <c:pt idx="11">
                  <c:v>20.582752000000003</c:v>
                </c:pt>
                <c:pt idx="12">
                  <c:v>21.221456</c:v>
                </c:pt>
                <c:pt idx="13">
                  <c:v>21.35652</c:v>
                </c:pt>
                <c:pt idx="14">
                  <c:v>21.101027999999999</c:v>
                </c:pt>
                <c:pt idx="15">
                  <c:v>22.054195</c:v>
                </c:pt>
                <c:pt idx="16">
                  <c:v>21.638819000000002</c:v>
                </c:pt>
                <c:pt idx="17">
                  <c:v>22.292093999999999</c:v>
                </c:pt>
              </c:numCache>
            </c:numRef>
          </c:yVal>
          <c:smooth val="1"/>
          <c:extLst>
            <c:ext xmlns:c16="http://schemas.microsoft.com/office/drawing/2014/chart" uri="{C3380CC4-5D6E-409C-BE32-E72D297353CC}">
              <c16:uniqueId val="{00000001-E7FD-4D40-93F7-D9CEF49C1330}"/>
            </c:ext>
          </c:extLst>
        </c:ser>
        <c:dLbls>
          <c:showLegendKey val="0"/>
          <c:showVal val="0"/>
          <c:showCatName val="0"/>
          <c:showSerName val="0"/>
          <c:showPercent val="0"/>
          <c:showBubbleSize val="0"/>
        </c:dLbls>
        <c:axId val="534900736"/>
        <c:axId val="534901720"/>
      </c:scatterChart>
      <c:valAx>
        <c:axId val="53490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Particle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01720"/>
        <c:crosses val="autoZero"/>
        <c:crossBetween val="midCat"/>
        <c:majorUnit val="800"/>
        <c:minorUnit val="200"/>
      </c:valAx>
      <c:valAx>
        <c:axId val="534901720"/>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mn-lt"/>
                  </a:rPr>
                  <a:t>Average Memory Use (MB</a:t>
                </a:r>
                <a:r>
                  <a:rPr lang="en-GB"/>
                  <a:t>)</a:t>
                </a:r>
              </a:p>
            </c:rich>
          </c:tx>
          <c:layout>
            <c:manualLayout>
              <c:xMode val="edge"/>
              <c:yMode val="edge"/>
              <c:x val="2.3065649366397337E-2"/>
              <c:y val="0.261503318911074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00736"/>
        <c:crosses val="autoZero"/>
        <c:crossBetween val="midCat"/>
      </c:valAx>
      <c:spPr>
        <a:solidFill>
          <a:sysClr val="window" lastClr="FFFFFF">
            <a:lumMod val="95000"/>
          </a:sysClr>
        </a:solid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t>CPU</a:t>
            </a:r>
            <a:r>
              <a:rPr lang="en-GB" sz="1100" baseline="0"/>
              <a:t> and GPU computational time in ms at increasing particle counts</a:t>
            </a:r>
            <a:endParaRPr lang="en-GB" sz="1100"/>
          </a:p>
        </c:rich>
      </c:tx>
      <c:layout>
        <c:manualLayout>
          <c:xMode val="edge"/>
          <c:yMode val="edge"/>
          <c:x val="0.212846178406737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7113030664181213E-2"/>
          <c:y val="7.7779201216905597E-2"/>
          <c:w val="0.80278969009856949"/>
          <c:h val="0.76979123542079941"/>
        </c:manualLayout>
      </c:layout>
      <c:scatterChart>
        <c:scatterStyle val="smoothMarker"/>
        <c:varyColors val="0"/>
        <c:ser>
          <c:idx val="0"/>
          <c:order val="0"/>
          <c:tx>
            <c:strRef>
              <c:f>'CPU GPU Graph'!$B$107</c:f>
              <c:strCache>
                <c:ptCount val="1"/>
                <c:pt idx="0">
                  <c:v>CPU</c:v>
                </c:pt>
              </c:strCache>
            </c:strRef>
          </c:tx>
          <c:spPr>
            <a:ln w="19050" cap="rnd">
              <a:solidFill>
                <a:schemeClr val="accent1"/>
              </a:solidFill>
              <a:round/>
            </a:ln>
            <a:effectLst/>
          </c:spPr>
          <c:marker>
            <c:symbol val="diamond"/>
            <c:size val="4"/>
            <c:spPr>
              <a:solidFill>
                <a:schemeClr val="accent1"/>
              </a:solidFill>
              <a:ln w="9525">
                <a:solidFill>
                  <a:schemeClr val="accent1"/>
                </a:solidFill>
              </a:ln>
              <a:effectLst/>
            </c:spPr>
          </c:marker>
          <c:xVal>
            <c:numRef>
              <c:f>'CPU GPU Graph'!$A$108:$A$124</c:f>
              <c:numCache>
                <c:formatCode>General</c:formatCode>
                <c:ptCount val="17"/>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Graph'!$B$108:$B$124</c:f>
              <c:numCache>
                <c:formatCode>General</c:formatCode>
                <c:ptCount val="17"/>
                <c:pt idx="1">
                  <c:v>3.3273883993930844</c:v>
                </c:pt>
                <c:pt idx="2">
                  <c:v>3.9893372992665208</c:v>
                </c:pt>
                <c:pt idx="3">
                  <c:v>4.6469833155175735</c:v>
                </c:pt>
                <c:pt idx="4">
                  <c:v>5.3540619769081461</c:v>
                </c:pt>
                <c:pt idx="5">
                  <c:v>6.0397305555404559</c:v>
                </c:pt>
                <c:pt idx="6">
                  <c:v>6.8031778732354349</c:v>
                </c:pt>
                <c:pt idx="7">
                  <c:v>7.7782211363825517</c:v>
                </c:pt>
                <c:pt idx="8">
                  <c:v>8.9785015168280466</c:v>
                </c:pt>
                <c:pt idx="9">
                  <c:v>11.729385115956878</c:v>
                </c:pt>
                <c:pt idx="10">
                  <c:v>14.304352857487594</c:v>
                </c:pt>
                <c:pt idx="11">
                  <c:v>16.911859312812979</c:v>
                </c:pt>
                <c:pt idx="12">
                  <c:v>20.305756775452323</c:v>
                </c:pt>
                <c:pt idx="13">
                  <c:v>25.963024395325061</c:v>
                </c:pt>
                <c:pt idx="14">
                  <c:v>31.733235696513745</c:v>
                </c:pt>
                <c:pt idx="15">
                  <c:v>44.035429673723449</c:v>
                </c:pt>
                <c:pt idx="16">
                  <c:v>57.687293335271626</c:v>
                </c:pt>
              </c:numCache>
            </c:numRef>
          </c:yVal>
          <c:smooth val="1"/>
          <c:extLst>
            <c:ext xmlns:c16="http://schemas.microsoft.com/office/drawing/2014/chart" uri="{C3380CC4-5D6E-409C-BE32-E72D297353CC}">
              <c16:uniqueId val="{00000000-A911-40EF-BCB4-A7CBC47CC30E}"/>
            </c:ext>
          </c:extLst>
        </c:ser>
        <c:ser>
          <c:idx val="1"/>
          <c:order val="1"/>
          <c:tx>
            <c:strRef>
              <c:f>'CPU GPU Graph'!$C$107</c:f>
              <c:strCache>
                <c:ptCount val="1"/>
                <c:pt idx="0">
                  <c:v>GPU</c:v>
                </c:pt>
              </c:strCache>
            </c:strRef>
          </c:tx>
          <c:spPr>
            <a:ln w="19050" cap="rnd">
              <a:solidFill>
                <a:schemeClr val="accent2"/>
              </a:solidFill>
              <a:round/>
            </a:ln>
            <a:effectLst/>
          </c:spPr>
          <c:marker>
            <c:symbol val="triangle"/>
            <c:size val="4"/>
            <c:spPr>
              <a:solidFill>
                <a:schemeClr val="accent2"/>
              </a:solidFill>
              <a:ln w="9525">
                <a:solidFill>
                  <a:schemeClr val="accent2"/>
                </a:solidFill>
              </a:ln>
              <a:effectLst/>
            </c:spPr>
          </c:marker>
          <c:xVal>
            <c:numRef>
              <c:f>'CPU GPU Graph'!$A$108:$A$124</c:f>
              <c:numCache>
                <c:formatCode>General</c:formatCode>
                <c:ptCount val="17"/>
                <c:pt idx="0">
                  <c:v>0</c:v>
                </c:pt>
                <c:pt idx="1">
                  <c:v>100</c:v>
                </c:pt>
                <c:pt idx="2">
                  <c:v>200</c:v>
                </c:pt>
                <c:pt idx="3">
                  <c:v>300</c:v>
                </c:pt>
                <c:pt idx="4">
                  <c:v>400</c:v>
                </c:pt>
                <c:pt idx="5">
                  <c:v>500</c:v>
                </c:pt>
                <c:pt idx="6">
                  <c:v>600</c:v>
                </c:pt>
                <c:pt idx="7">
                  <c:v>700</c:v>
                </c:pt>
                <c:pt idx="8">
                  <c:v>800</c:v>
                </c:pt>
                <c:pt idx="9">
                  <c:v>1000</c:v>
                </c:pt>
                <c:pt idx="10">
                  <c:v>1200</c:v>
                </c:pt>
                <c:pt idx="11">
                  <c:v>1400</c:v>
                </c:pt>
                <c:pt idx="12">
                  <c:v>1600</c:v>
                </c:pt>
                <c:pt idx="13">
                  <c:v>2000</c:v>
                </c:pt>
                <c:pt idx="14">
                  <c:v>2400</c:v>
                </c:pt>
                <c:pt idx="15">
                  <c:v>3200</c:v>
                </c:pt>
                <c:pt idx="16">
                  <c:v>4000</c:v>
                </c:pt>
              </c:numCache>
            </c:numRef>
          </c:xVal>
          <c:yVal>
            <c:numRef>
              <c:f>'CPU GPU Graph'!$C$108:$C$124</c:f>
              <c:numCache>
                <c:formatCode>General</c:formatCode>
                <c:ptCount val="17"/>
                <c:pt idx="1">
                  <c:v>2.1367866084164393</c:v>
                </c:pt>
                <c:pt idx="2">
                  <c:v>2.1380410831435861</c:v>
                </c:pt>
                <c:pt idx="3">
                  <c:v>2.1426114006338577</c:v>
                </c:pt>
                <c:pt idx="4">
                  <c:v>2.1458797370885314</c:v>
                </c:pt>
                <c:pt idx="5">
                  <c:v>2.1499644492628489</c:v>
                </c:pt>
                <c:pt idx="6">
                  <c:v>2.1432483775395457</c:v>
                </c:pt>
                <c:pt idx="7">
                  <c:v>2.1570190359302637</c:v>
                </c:pt>
                <c:pt idx="8">
                  <c:v>2.1471564402078664</c:v>
                </c:pt>
                <c:pt idx="9">
                  <c:v>2.145065641153685</c:v>
                </c:pt>
                <c:pt idx="10">
                  <c:v>2.1701939914707036</c:v>
                </c:pt>
                <c:pt idx="11">
                  <c:v>2.1511876169036026</c:v>
                </c:pt>
                <c:pt idx="12">
                  <c:v>2.1086711255782822</c:v>
                </c:pt>
                <c:pt idx="13">
                  <c:v>2.1339949514374235</c:v>
                </c:pt>
                <c:pt idx="14">
                  <c:v>2.1546910910957071</c:v>
                </c:pt>
                <c:pt idx="15">
                  <c:v>2.1557395963144783</c:v>
                </c:pt>
                <c:pt idx="16">
                  <c:v>2.1658599524199555</c:v>
                </c:pt>
              </c:numCache>
            </c:numRef>
          </c:yVal>
          <c:smooth val="1"/>
          <c:extLst>
            <c:ext xmlns:c16="http://schemas.microsoft.com/office/drawing/2014/chart" uri="{C3380CC4-5D6E-409C-BE32-E72D297353CC}">
              <c16:uniqueId val="{00000001-A911-40EF-BCB4-A7CBC47CC30E}"/>
            </c:ext>
          </c:extLst>
        </c:ser>
        <c:dLbls>
          <c:showLegendKey val="0"/>
          <c:showVal val="0"/>
          <c:showCatName val="0"/>
          <c:showSerName val="0"/>
          <c:showPercent val="0"/>
          <c:showBubbleSize val="0"/>
        </c:dLbls>
        <c:axId val="649246496"/>
        <c:axId val="494272664"/>
      </c:scatterChart>
      <c:valAx>
        <c:axId val="64924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Particle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72664"/>
        <c:crosses val="autoZero"/>
        <c:crossBetween val="midCat"/>
        <c:majorUnit val="800"/>
      </c:valAx>
      <c:valAx>
        <c:axId val="49427266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Computation Time</a:t>
                </a:r>
                <a:r>
                  <a:rPr lang="en-GB" baseline="0"/>
                  <a:t> (ms)</a:t>
                </a:r>
                <a:endParaRPr lang="en-GB"/>
              </a:p>
            </c:rich>
          </c:tx>
          <c:layout>
            <c:manualLayout>
              <c:xMode val="edge"/>
              <c:yMode val="edge"/>
              <c:x val="1.2996370279070872E-2"/>
              <c:y val="0.293065229322786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246496"/>
        <c:crosses val="autoZero"/>
        <c:crossBetween val="midCat"/>
      </c:valAx>
      <c:spPr>
        <a:solidFill>
          <a:schemeClr val="bg1">
            <a:lumMod val="95000"/>
          </a:schemeClr>
        </a:solidFill>
        <a:ln>
          <a:noFill/>
        </a:ln>
        <a:effectLst/>
      </c:spPr>
    </c:plotArea>
    <c:legend>
      <c:legendPos val="b"/>
      <c:layout>
        <c:manualLayout>
          <c:xMode val="edge"/>
          <c:yMode val="edge"/>
          <c:x val="0.88226445012614041"/>
          <c:y val="0.32630789707546193"/>
          <c:w val="0.11457068032682487"/>
          <c:h val="0.135928787288299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Average Frames Per Second (FPS)</a:t>
            </a:r>
            <a:r>
              <a:rPr lang="en-US" sz="1100" baseline="0"/>
              <a:t> at Increasing Particle Counts</a:t>
            </a:r>
            <a:endParaRPr lang="en-US"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'GPU High Particle Counts'!$L$1</c:f>
              <c:strCache>
                <c:ptCount val="1"/>
                <c:pt idx="0">
                  <c:v>Avg FPS</c:v>
                </c:pt>
              </c:strCache>
            </c:strRef>
          </c:tx>
          <c:spPr>
            <a:ln w="19050" cap="rnd">
              <a:solidFill>
                <a:schemeClr val="accent2"/>
              </a:solidFill>
              <a:round/>
            </a:ln>
            <a:effectLst/>
          </c:spPr>
          <c:marker>
            <c:symbol val="triangle"/>
            <c:size val="6"/>
            <c:spPr>
              <a:solidFill>
                <a:schemeClr val="accent2"/>
              </a:solidFill>
              <a:ln w="9525">
                <a:noFill/>
              </a:ln>
              <a:effectLst/>
            </c:spPr>
          </c:marker>
          <c:xVal>
            <c:numRef>
              <c:f>'GPU High Particle Counts'!$A$2:$A$23</c:f>
              <c:numCache>
                <c:formatCode>General</c:formatCode>
                <c:ptCount val="22"/>
                <c:pt idx="0">
                  <c:v>0</c:v>
                </c:pt>
                <c:pt idx="1">
                  <c:v>2500</c:v>
                </c:pt>
                <c:pt idx="2">
                  <c:v>5000</c:v>
                </c:pt>
                <c:pt idx="3">
                  <c:v>7500</c:v>
                </c:pt>
                <c:pt idx="4">
                  <c:v>10000</c:v>
                </c:pt>
                <c:pt idx="5">
                  <c:v>12500</c:v>
                </c:pt>
                <c:pt idx="6">
                  <c:v>15000</c:v>
                </c:pt>
                <c:pt idx="7">
                  <c:v>17500</c:v>
                </c:pt>
                <c:pt idx="8">
                  <c:v>20000</c:v>
                </c:pt>
                <c:pt idx="9">
                  <c:v>25000</c:v>
                </c:pt>
                <c:pt idx="10">
                  <c:v>30000</c:v>
                </c:pt>
                <c:pt idx="11">
                  <c:v>35000</c:v>
                </c:pt>
                <c:pt idx="12">
                  <c:v>40000</c:v>
                </c:pt>
                <c:pt idx="13">
                  <c:v>50000</c:v>
                </c:pt>
                <c:pt idx="14">
                  <c:v>60000</c:v>
                </c:pt>
                <c:pt idx="15">
                  <c:v>80000</c:v>
                </c:pt>
                <c:pt idx="16">
                  <c:v>100000</c:v>
                </c:pt>
                <c:pt idx="17">
                  <c:v>120000</c:v>
                </c:pt>
                <c:pt idx="18">
                  <c:v>140000</c:v>
                </c:pt>
                <c:pt idx="19">
                  <c:v>160000</c:v>
                </c:pt>
                <c:pt idx="20">
                  <c:v>180000</c:v>
                </c:pt>
                <c:pt idx="21">
                  <c:v>200000</c:v>
                </c:pt>
              </c:numCache>
            </c:numRef>
          </c:xVal>
          <c:yVal>
            <c:numRef>
              <c:f>'GPU High Particle Counts'!$L$2:$L$23</c:f>
              <c:numCache>
                <c:formatCode>General</c:formatCode>
                <c:ptCount val="22"/>
                <c:pt idx="1">
                  <c:v>464.77724999999998</c:v>
                </c:pt>
                <c:pt idx="2">
                  <c:v>464.91579999999993</c:v>
                </c:pt>
                <c:pt idx="3">
                  <c:v>462.59325999999999</c:v>
                </c:pt>
                <c:pt idx="4">
                  <c:v>456.44060999999999</c:v>
                </c:pt>
                <c:pt idx="5">
                  <c:v>452.78130999999996</c:v>
                </c:pt>
                <c:pt idx="6">
                  <c:v>441.08166</c:v>
                </c:pt>
                <c:pt idx="7">
                  <c:v>397.86545999999998</c:v>
                </c:pt>
                <c:pt idx="8">
                  <c:v>357.14551</c:v>
                </c:pt>
                <c:pt idx="9">
                  <c:v>257.76950999999997</c:v>
                </c:pt>
                <c:pt idx="10">
                  <c:v>207.35351</c:v>
                </c:pt>
                <c:pt idx="11">
                  <c:v>179.84869000000003</c:v>
                </c:pt>
                <c:pt idx="12">
                  <c:v>156.60770000000002</c:v>
                </c:pt>
                <c:pt idx="13">
                  <c:v>122.3074</c:v>
                </c:pt>
                <c:pt idx="14">
                  <c:v>106.14492</c:v>
                </c:pt>
                <c:pt idx="15">
                  <c:v>71.033309000000003</c:v>
                </c:pt>
                <c:pt idx="16">
                  <c:v>51.353611999999998</c:v>
                </c:pt>
                <c:pt idx="17">
                  <c:v>47.796364999999994</c:v>
                </c:pt>
                <c:pt idx="18">
                  <c:v>40.811737000000001</c:v>
                </c:pt>
                <c:pt idx="19">
                  <c:v>35.429586999999991</c:v>
                </c:pt>
                <c:pt idx="20">
                  <c:v>32.201319999999996</c:v>
                </c:pt>
                <c:pt idx="21">
                  <c:v>30.290185999999995</c:v>
                </c:pt>
              </c:numCache>
            </c:numRef>
          </c:yVal>
          <c:smooth val="1"/>
          <c:extLst>
            <c:ext xmlns:c16="http://schemas.microsoft.com/office/drawing/2014/chart" uri="{C3380CC4-5D6E-409C-BE32-E72D297353CC}">
              <c16:uniqueId val="{00000000-F896-4683-B920-C79DA29A255D}"/>
            </c:ext>
          </c:extLst>
        </c:ser>
        <c:dLbls>
          <c:showLegendKey val="0"/>
          <c:showVal val="0"/>
          <c:showCatName val="0"/>
          <c:showSerName val="0"/>
          <c:showPercent val="0"/>
          <c:showBubbleSize val="0"/>
        </c:dLbls>
        <c:axId val="551462592"/>
        <c:axId val="551465216"/>
      </c:scatterChart>
      <c:valAx>
        <c:axId val="551462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Particle</a:t>
                </a:r>
                <a:r>
                  <a:rPr lang="en-GB" baseline="0"/>
                  <a:t>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65216"/>
        <c:crosses val="autoZero"/>
        <c:crossBetween val="midCat"/>
        <c:majorUnit val="20000"/>
        <c:minorUnit val="20000"/>
      </c:valAx>
      <c:valAx>
        <c:axId val="551465216"/>
        <c:scaling>
          <c:orientation val="minMax"/>
          <c:max val="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a:t>
                </a:r>
                <a:r>
                  <a:rPr lang="en-GB" baseline="0"/>
                  <a:t> Rate (Frames Per Second)</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62592"/>
        <c:crosses val="autoZero"/>
        <c:crossBetween val="midCat"/>
      </c:valAx>
      <c:spPr>
        <a:solidFill>
          <a:schemeClr val="bg1">
            <a:lumMod val="95000"/>
          </a:schemeClr>
        </a:solid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GPU Average</a:t>
            </a:r>
            <a:r>
              <a:rPr lang="en-US" sz="1100" baseline="0"/>
              <a:t> </a:t>
            </a:r>
            <a:r>
              <a:rPr lang="en-US" sz="1100"/>
              <a:t>Computation Time (ms) at</a:t>
            </a:r>
            <a:r>
              <a:rPr lang="en-US" sz="1100" baseline="0"/>
              <a:t> Increasing Particle Counts</a:t>
            </a:r>
            <a:endParaRPr lang="en-US"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1776274751222247E-2"/>
          <c:y val="0.10463504466229624"/>
          <c:w val="0.87135928830132248"/>
          <c:h val="0.70985357305068875"/>
        </c:manualLayout>
      </c:layout>
      <c:scatterChart>
        <c:scatterStyle val="lineMarker"/>
        <c:varyColors val="0"/>
        <c:ser>
          <c:idx val="0"/>
          <c:order val="0"/>
          <c:tx>
            <c:strRef>
              <c:f>'GPU High Particle Counts'!$B$105</c:f>
              <c:strCache>
                <c:ptCount val="1"/>
                <c:pt idx="0">
                  <c:v>Computation Time</c:v>
                </c:pt>
              </c:strCache>
            </c:strRef>
          </c:tx>
          <c:spPr>
            <a:ln w="19050" cap="rnd">
              <a:solidFill>
                <a:schemeClr val="accent2"/>
              </a:solidFill>
              <a:round/>
            </a:ln>
            <a:effectLst/>
          </c:spPr>
          <c:marker>
            <c:symbol val="triangle"/>
            <c:size val="5"/>
            <c:spPr>
              <a:solidFill>
                <a:schemeClr val="accent2"/>
              </a:solidFill>
              <a:ln w="9525">
                <a:noFill/>
              </a:ln>
              <a:effectLst/>
            </c:spPr>
          </c:marker>
          <c:xVal>
            <c:numRef>
              <c:f>'GPU High Particle Counts'!$A$106:$A$127</c:f>
              <c:numCache>
                <c:formatCode>General</c:formatCode>
                <c:ptCount val="22"/>
                <c:pt idx="0">
                  <c:v>0</c:v>
                </c:pt>
                <c:pt idx="1">
                  <c:v>2500</c:v>
                </c:pt>
                <c:pt idx="2">
                  <c:v>5000</c:v>
                </c:pt>
                <c:pt idx="3">
                  <c:v>7500</c:v>
                </c:pt>
                <c:pt idx="4">
                  <c:v>10000</c:v>
                </c:pt>
                <c:pt idx="5">
                  <c:v>12500</c:v>
                </c:pt>
                <c:pt idx="6">
                  <c:v>15000</c:v>
                </c:pt>
                <c:pt idx="7">
                  <c:v>17500</c:v>
                </c:pt>
                <c:pt idx="8">
                  <c:v>20000</c:v>
                </c:pt>
                <c:pt idx="9">
                  <c:v>25000</c:v>
                </c:pt>
                <c:pt idx="10">
                  <c:v>30000</c:v>
                </c:pt>
                <c:pt idx="11">
                  <c:v>35000</c:v>
                </c:pt>
                <c:pt idx="12">
                  <c:v>40000</c:v>
                </c:pt>
                <c:pt idx="13">
                  <c:v>50000</c:v>
                </c:pt>
                <c:pt idx="14">
                  <c:v>60000</c:v>
                </c:pt>
                <c:pt idx="15">
                  <c:v>80000</c:v>
                </c:pt>
                <c:pt idx="16">
                  <c:v>100000</c:v>
                </c:pt>
                <c:pt idx="17">
                  <c:v>120000</c:v>
                </c:pt>
                <c:pt idx="18">
                  <c:v>140000</c:v>
                </c:pt>
                <c:pt idx="19">
                  <c:v>160000</c:v>
                </c:pt>
                <c:pt idx="20">
                  <c:v>180000</c:v>
                </c:pt>
                <c:pt idx="21">
                  <c:v>200000</c:v>
                </c:pt>
              </c:numCache>
            </c:numRef>
          </c:xVal>
          <c:yVal>
            <c:numRef>
              <c:f>'GPU High Particle Counts'!$B$106:$B$127</c:f>
              <c:numCache>
                <c:formatCode>General</c:formatCode>
                <c:ptCount val="22"/>
                <c:pt idx="1">
                  <c:v>2.1515683050321419</c:v>
                </c:pt>
                <c:pt idx="2">
                  <c:v>2.1509271141139967</c:v>
                </c:pt>
                <c:pt idx="3">
                  <c:v>2.1617262646671507</c:v>
                </c:pt>
                <c:pt idx="4">
                  <c:v>2.190865532319747</c:v>
                </c:pt>
                <c:pt idx="5">
                  <c:v>2.2085717274858365</c:v>
                </c:pt>
                <c:pt idx="6">
                  <c:v>2.2671538871056214</c:v>
                </c:pt>
                <c:pt idx="7">
                  <c:v>2.5134124485196581</c:v>
                </c:pt>
                <c:pt idx="8">
                  <c:v>2.7999792017544891</c:v>
                </c:pt>
                <c:pt idx="9">
                  <c:v>3.8794347710091865</c:v>
                </c:pt>
                <c:pt idx="10">
                  <c:v>4.8226818055792737</c:v>
                </c:pt>
                <c:pt idx="11">
                  <c:v>5.5602295462924962</c:v>
                </c:pt>
                <c:pt idx="12">
                  <c:v>6.3853820725289996</c:v>
                </c:pt>
                <c:pt idx="13">
                  <c:v>8.1761201693438021</c:v>
                </c:pt>
                <c:pt idx="14">
                  <c:v>9.4210820451887862</c:v>
                </c:pt>
                <c:pt idx="15">
                  <c:v>14.077902523166983</c:v>
                </c:pt>
                <c:pt idx="16">
                  <c:v>19.472826955190612</c:v>
                </c:pt>
                <c:pt idx="17">
                  <c:v>20.922093134069925</c:v>
                </c:pt>
                <c:pt idx="18">
                  <c:v>24.502755175551581</c:v>
                </c:pt>
                <c:pt idx="19">
                  <c:v>28.224997372958377</c:v>
                </c:pt>
                <c:pt idx="20">
                  <c:v>31.054627574273354</c:v>
                </c:pt>
                <c:pt idx="21">
                  <c:v>33.013993377260881</c:v>
                </c:pt>
              </c:numCache>
            </c:numRef>
          </c:yVal>
          <c:smooth val="0"/>
          <c:extLst>
            <c:ext xmlns:c16="http://schemas.microsoft.com/office/drawing/2014/chart" uri="{C3380CC4-5D6E-409C-BE32-E72D297353CC}">
              <c16:uniqueId val="{00000000-456C-4BCA-92B6-1BF53D10C40C}"/>
            </c:ext>
          </c:extLst>
        </c:ser>
        <c:dLbls>
          <c:showLegendKey val="0"/>
          <c:showVal val="0"/>
          <c:showCatName val="0"/>
          <c:showSerName val="0"/>
          <c:showPercent val="0"/>
          <c:showBubbleSize val="0"/>
        </c:dLbls>
        <c:axId val="624235800"/>
        <c:axId val="624228912"/>
      </c:scatterChart>
      <c:valAx>
        <c:axId val="624235800"/>
        <c:scaling>
          <c:orientation val="minMax"/>
          <c:max val="22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Particle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228912"/>
        <c:crosses val="autoZero"/>
        <c:crossBetween val="midCat"/>
        <c:majorUnit val="20000"/>
      </c:valAx>
      <c:valAx>
        <c:axId val="62422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Computation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235800"/>
        <c:crosses val="autoZero"/>
        <c:crossBetween val="midCat"/>
      </c:valAx>
      <c:spPr>
        <a:solidFill>
          <a:schemeClr val="bg1">
            <a:lumMod val="95000"/>
          </a:schemeClr>
        </a:solid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4B4955-EB2F-4AC4-98B7-4ACC1A8924DD}">
  <we:reference id="f78a3046-9e99-4300-aa2b-5814002b01a2" version="1.35.0.0" store="EXCatalog" storeType="EXCatalog"/>
  <we:alternateReferences>
    <we:reference id="WA104382081" version="1.35.0.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BFF15-2FC9-4C78-997C-1866DD03F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17203</Words>
  <Characters>98061</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Haico</dc:creator>
  <cp:keywords/>
  <dc:description/>
  <cp:lastModifiedBy>Haico</cp:lastModifiedBy>
  <cp:revision>6853</cp:revision>
  <cp:lastPrinted>2024-04-26T07:31:00Z</cp:lastPrinted>
  <dcterms:created xsi:type="dcterms:W3CDTF">2024-04-03T00:25:00Z</dcterms:created>
  <dcterms:modified xsi:type="dcterms:W3CDTF">2024-05-07T12:06:00Z</dcterms:modified>
</cp:coreProperties>
</file>