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5AD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Entity, Attribute, khóa chính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3368"/>
        <w:gridCol w:w="2314"/>
      </w:tblGrid>
      <w:tr w14:paraId="13C8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24437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3368" w:type="dxa"/>
            <w:vAlign w:val="center"/>
          </w:tcPr>
          <w:p w14:paraId="20A835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 cần lưu</w:t>
            </w:r>
          </w:p>
        </w:tc>
        <w:tc>
          <w:tcPr>
            <w:tcW w:w="2314" w:type="dxa"/>
            <w:vAlign w:val="center"/>
          </w:tcPr>
          <w:p w14:paraId="2DE6E3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Khóa chính</w:t>
            </w:r>
          </w:p>
        </w:tc>
      </w:tr>
      <w:tr w14:paraId="1CD8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43C8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CAN_HO</w:t>
            </w:r>
          </w:p>
        </w:tc>
        <w:tc>
          <w:tcPr>
            <w:tcW w:w="3368" w:type="dxa"/>
            <w:vAlign w:val="center"/>
          </w:tcPr>
          <w:p w14:paraId="1BE15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MaCH, DienTich, MaKhuVuc</w:t>
            </w:r>
          </w:p>
        </w:tc>
        <w:tc>
          <w:tcPr>
            <w:tcW w:w="2314" w:type="dxa"/>
            <w:vAlign w:val="center"/>
          </w:tcPr>
          <w:p w14:paraId="6E95E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MaCH</w:t>
            </w:r>
          </w:p>
        </w:tc>
      </w:tr>
      <w:tr w14:paraId="4BC1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2710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HOP_DONG_THUE</w:t>
            </w:r>
          </w:p>
        </w:tc>
        <w:tc>
          <w:tcPr>
            <w:tcW w:w="3368" w:type="dxa"/>
            <w:vAlign w:val="center"/>
          </w:tcPr>
          <w:p w14:paraId="1E178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MaHD, NgayBatDau, NgayKetThuc, MaCH</w:t>
            </w:r>
          </w:p>
        </w:tc>
        <w:tc>
          <w:tcPr>
            <w:tcW w:w="2314" w:type="dxa"/>
            <w:vAlign w:val="center"/>
          </w:tcPr>
          <w:p w14:paraId="05BD1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MaHD</w:t>
            </w:r>
          </w:p>
        </w:tc>
      </w:tr>
      <w:tr w14:paraId="103C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E518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KHU_VUC</w:t>
            </w:r>
          </w:p>
        </w:tc>
        <w:tc>
          <w:tcPr>
            <w:tcW w:w="3368" w:type="dxa"/>
            <w:vAlign w:val="center"/>
          </w:tcPr>
          <w:p w14:paraId="24940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MaKhuVuc, TenKhuVuc</w:t>
            </w:r>
          </w:p>
        </w:tc>
        <w:tc>
          <w:tcPr>
            <w:tcW w:w="2314" w:type="dxa"/>
            <w:vAlign w:val="center"/>
          </w:tcPr>
          <w:p w14:paraId="70660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MaKhuVuc</w:t>
            </w:r>
          </w:p>
        </w:tc>
      </w:tr>
    </w:tbl>
    <w:p w14:paraId="197017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Quan hệ và khóa ngoại</w:t>
      </w:r>
    </w:p>
    <w:p w14:paraId="12274D09">
      <w:pPr>
        <w:rPr>
          <w:rFonts w:hint="default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638425" cy="5895975"/>
            <wp:effectExtent l="0" t="0" r="13335" b="190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8A56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54"/>
        <w:gridCol w:w="1603"/>
        <w:gridCol w:w="3765"/>
      </w:tblGrid>
      <w:tr w14:paraId="7C3B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4" w:type="dxa"/>
            <w:vAlign w:val="center"/>
          </w:tcPr>
          <w:p w14:paraId="551F00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Cặp Entity</w:t>
            </w:r>
          </w:p>
        </w:tc>
        <w:tc>
          <w:tcPr>
            <w:tcW w:w="1603" w:type="dxa"/>
            <w:vAlign w:val="center"/>
          </w:tcPr>
          <w:p w14:paraId="173E83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 quan hệ</w:t>
            </w:r>
          </w:p>
        </w:tc>
        <w:tc>
          <w:tcPr>
            <w:tcW w:w="3765" w:type="dxa"/>
            <w:vAlign w:val="center"/>
          </w:tcPr>
          <w:p w14:paraId="3E0ED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Khóa ngoại</w:t>
            </w:r>
          </w:p>
        </w:tc>
      </w:tr>
      <w:tr w14:paraId="07BF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4" w:type="dxa"/>
            <w:vAlign w:val="center"/>
          </w:tcPr>
          <w:p w14:paraId="04C66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CAN_HO – HOP_DONG_THU</w:t>
            </w: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1603" w:type="dxa"/>
            <w:vAlign w:val="center"/>
          </w:tcPr>
          <w:p w14:paraId="2D7D2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1–1 tùy chọn</w:t>
            </w:r>
          </w:p>
        </w:tc>
        <w:tc>
          <w:tcPr>
            <w:tcW w:w="3765" w:type="dxa"/>
            <w:vAlign w:val="center"/>
          </w:tcPr>
          <w:p w14:paraId="589A5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HOP_DONG_THUE.MaCH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CAN_HO.MaCH</w:t>
            </w:r>
          </w:p>
        </w:tc>
      </w:tr>
      <w:tr w14:paraId="76D5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4" w:type="dxa"/>
            <w:vAlign w:val="center"/>
          </w:tcPr>
          <w:p w14:paraId="28782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KHU_VUC – </w:t>
            </w: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CAN_HO</w:t>
            </w:r>
          </w:p>
        </w:tc>
        <w:tc>
          <w:tcPr>
            <w:tcW w:w="1603" w:type="dxa"/>
            <w:vAlign w:val="center"/>
          </w:tcPr>
          <w:p w14:paraId="5852C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1–N</w:t>
            </w:r>
          </w:p>
        </w:tc>
        <w:tc>
          <w:tcPr>
            <w:tcW w:w="3765" w:type="dxa"/>
            <w:vAlign w:val="center"/>
          </w:tcPr>
          <w:p w14:paraId="179F4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CAN_HO.MaKhuVuc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KHU_V</w:t>
            </w:r>
            <w:bookmarkStart w:id="0" w:name="_GoBack"/>
            <w:bookmarkEnd w:id="0"/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UC.MaKhuVuc</w:t>
            </w:r>
          </w:p>
        </w:tc>
      </w:tr>
    </w:tbl>
    <w:p w14:paraId="6EE946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047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căn hộ có thể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chưa có hoặc có 1 hợp đồng thuê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B734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hợp đồng thuê thuộc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đúng 1 căn hộ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B5869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khu vực có thể có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0 hoặc nhiều căn hộ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C23B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căn hộ thuộc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đúng 1 khu vực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3A93A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5D1F2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Lỗi chuẩn hóa 3NF</w:t>
      </w:r>
    </w:p>
    <w:p w14:paraId="5153EF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Cột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TenKhuVuc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vi phạm 3NF</w:t>
      </w:r>
      <w:r>
        <w:rPr>
          <w:rFonts w:hint="default" w:ascii="Times New Roman" w:hAnsi="Times New Roman" w:cs="Times New Roman"/>
          <w:sz w:val="24"/>
          <w:szCs w:val="24"/>
        </w:rPr>
        <w:t xml:space="preserve"> vì:</w:t>
      </w:r>
    </w:p>
    <w:p w14:paraId="41C541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MaCH → MaKhuVuc → TenKhuVuc</w:t>
      </w:r>
    </w:p>
    <w:p w14:paraId="64E619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Tức là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TenKhuVuc</w:t>
      </w:r>
      <w:r>
        <w:rPr>
          <w:rFonts w:hint="default" w:ascii="Times New Roman" w:hAnsi="Times New Roman" w:cs="Times New Roman"/>
          <w:sz w:val="24"/>
          <w:szCs w:val="24"/>
        </w:rPr>
        <w:t xml:space="preserve"> phụ thuộc bắc cầu vào khóa chính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MaCH</w:t>
      </w:r>
      <w:r>
        <w:rPr>
          <w:rFonts w:hint="default" w:ascii="Times New Roman" w:hAnsi="Times New Roman" w:cs="Times New Roman"/>
          <w:sz w:val="24"/>
          <w:szCs w:val="24"/>
        </w:rPr>
        <w:t xml:space="preserve"> thông qua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MaKhuVuc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859E5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Cách tách:</w:t>
      </w:r>
    </w:p>
    <w:p w14:paraId="417957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CAN_HO(MaCH, DienTich, MaKhuVuc)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0D63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KHU_VUC(MaKhuVuc, TenKhuVuc)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2EDA3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Sau khi tách,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TenKhuVuc</w:t>
      </w:r>
      <w:r>
        <w:rPr>
          <w:rFonts w:hint="default" w:ascii="Times New Roman" w:hAnsi="Times New Roman" w:cs="Times New Roman"/>
          <w:sz w:val="24"/>
          <w:szCs w:val="24"/>
        </w:rPr>
        <w:t xml:space="preserve"> chỉ phụ thuộc trực tiếp vào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MaKhuVuc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2FA79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8151E"/>
    <w:multiLevelType w:val="multilevel"/>
    <w:tmpl w:val="AE381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CCD5EB2"/>
    <w:multiLevelType w:val="multilevel"/>
    <w:tmpl w:val="3CCD5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35D36"/>
    <w:rsid w:val="14000A5D"/>
    <w:rsid w:val="295B6DE6"/>
    <w:rsid w:val="6DC3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2026-09-30T00:21:00Z</dcterms:created>
  <dc:creator>Hải Đăng Nguyễn</dc:creator>
  <cp:lastModifiedBy>Hải Đăng Nguyễn</cp:lastModifiedBy>
  <dcterms:modified xsi:type="dcterms:W3CDTF">2026-09-30T02:21:38Z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F0BD3D91EE004FDEA4B1ACE52E729100_11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