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5136E8">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PHẦN 1 – ĐỐI SOÁT 4 LỖI IEEE 830</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92"/>
        <w:gridCol w:w="2568"/>
        <w:gridCol w:w="2131"/>
        <w:gridCol w:w="2131"/>
      </w:tblGrid>
      <w:tr w14:paraId="0AA04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92" w:type="dxa"/>
            <w:vAlign w:val="center"/>
          </w:tcPr>
          <w:p w14:paraId="3DFFF1A3">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Lỗi</w:t>
            </w:r>
          </w:p>
        </w:tc>
        <w:tc>
          <w:tcPr>
            <w:tcW w:w="2568" w:type="dxa"/>
            <w:vAlign w:val="center"/>
          </w:tcPr>
          <w:p w14:paraId="1B667AAA">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Nội dung lỗi</w:t>
            </w:r>
          </w:p>
        </w:tc>
        <w:tc>
          <w:tcPr>
            <w:tcW w:w="2131" w:type="dxa"/>
            <w:vAlign w:val="center"/>
          </w:tcPr>
          <w:p w14:paraId="39A9A5D9">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Đoạn vi phạm</w:t>
            </w:r>
          </w:p>
        </w:tc>
        <w:tc>
          <w:tcPr>
            <w:tcW w:w="2131" w:type="dxa"/>
            <w:vAlign w:val="center"/>
          </w:tcPr>
          <w:p w14:paraId="47FC2E37">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Cách sửa</w:t>
            </w:r>
          </w:p>
        </w:tc>
      </w:tr>
      <w:tr w14:paraId="5863D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92" w:type="dxa"/>
            <w:vAlign w:val="center"/>
          </w:tcPr>
          <w:p w14:paraId="0E15909D">
            <w:pPr>
              <w:keepNext w:val="0"/>
              <w:keepLines w:val="0"/>
              <w:widowControl/>
              <w:suppressLineNumbers w:val="0"/>
              <w:jc w:val="left"/>
              <w:rPr>
                <w:rFonts w:hint="default" w:ascii="Times New Roman" w:hAnsi="Times New Roman" w:cs="Times New Roman"/>
                <w:sz w:val="24"/>
                <w:szCs w:val="24"/>
                <w:vertAlign w:val="baseline"/>
              </w:rPr>
            </w:pPr>
            <w:r>
              <w:rPr>
                <w:rStyle w:val="8"/>
                <w:rFonts w:hint="default" w:ascii="Times New Roman" w:hAnsi="Times New Roman" w:eastAsia="SimSun" w:cs="Times New Roman"/>
                <w:kern w:val="0"/>
                <w:sz w:val="24"/>
                <w:szCs w:val="24"/>
                <w:lang w:val="en-US" w:eastAsia="zh-CN" w:bidi="ar"/>
              </w:rPr>
              <w:t>Sai vị trí chương mục</w:t>
            </w:r>
          </w:p>
        </w:tc>
        <w:tc>
          <w:tcPr>
            <w:tcW w:w="2568" w:type="dxa"/>
            <w:vAlign w:val="center"/>
          </w:tcPr>
          <w:p w14:paraId="453012CC">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Thuật ngữ/định nghĩa không thuộc Constraints</w:t>
            </w:r>
          </w:p>
        </w:tc>
        <w:tc>
          <w:tcPr>
            <w:tcW w:w="2131" w:type="dxa"/>
            <w:vAlign w:val="center"/>
          </w:tcPr>
          <w:p w14:paraId="38806E2B">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 xml:space="preserve">COD và “Bưu kiện hỏa tốc” đang đặt ở </w:t>
            </w:r>
            <w:r>
              <w:rPr>
                <w:rStyle w:val="8"/>
                <w:rFonts w:hint="default" w:ascii="Times New Roman" w:hAnsi="Times New Roman" w:eastAsia="SimSun" w:cs="Times New Roman"/>
                <w:kern w:val="0"/>
                <w:sz w:val="24"/>
                <w:szCs w:val="24"/>
                <w:lang w:val="en-US" w:eastAsia="zh-CN" w:bidi="ar"/>
              </w:rPr>
              <w:t>2.4 Constraints</w:t>
            </w:r>
          </w:p>
        </w:tc>
        <w:tc>
          <w:tcPr>
            <w:tcW w:w="2131" w:type="dxa"/>
            <w:vAlign w:val="center"/>
          </w:tcPr>
          <w:p w14:paraId="3EE693E4">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 xml:space="preserve">Chuyển sang </w:t>
            </w:r>
            <w:r>
              <w:rPr>
                <w:rStyle w:val="8"/>
                <w:rFonts w:hint="default" w:ascii="Times New Roman" w:hAnsi="Times New Roman" w:eastAsia="SimSun" w:cs="Times New Roman"/>
                <w:kern w:val="0"/>
                <w:sz w:val="24"/>
                <w:szCs w:val="24"/>
                <w:lang w:val="en-US" w:eastAsia="zh-CN" w:bidi="ar"/>
              </w:rPr>
              <w:t>1.3 Definitions</w:t>
            </w:r>
          </w:p>
        </w:tc>
      </w:tr>
      <w:tr w14:paraId="16BA7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92" w:type="dxa"/>
            <w:vAlign w:val="center"/>
          </w:tcPr>
          <w:p w14:paraId="43C91E20">
            <w:pPr>
              <w:keepNext w:val="0"/>
              <w:keepLines w:val="0"/>
              <w:widowControl/>
              <w:suppressLineNumbers w:val="0"/>
              <w:jc w:val="left"/>
              <w:rPr>
                <w:rFonts w:hint="default" w:ascii="Times New Roman" w:hAnsi="Times New Roman" w:cs="Times New Roman"/>
                <w:sz w:val="24"/>
                <w:szCs w:val="24"/>
                <w:vertAlign w:val="baseline"/>
              </w:rPr>
            </w:pPr>
            <w:r>
              <w:rPr>
                <w:rStyle w:val="8"/>
                <w:rFonts w:hint="default" w:ascii="Times New Roman" w:hAnsi="Times New Roman" w:eastAsia="SimSun" w:cs="Times New Roman"/>
                <w:kern w:val="0"/>
                <w:sz w:val="24"/>
                <w:szCs w:val="24"/>
                <w:lang w:val="en-US" w:eastAsia="zh-CN" w:bidi="ar"/>
              </w:rPr>
              <w:t>Unambiguous</w:t>
            </w:r>
          </w:p>
        </w:tc>
        <w:tc>
          <w:tcPr>
            <w:tcW w:w="2568" w:type="dxa"/>
            <w:vAlign w:val="center"/>
          </w:tcPr>
          <w:p w14:paraId="3BCE6C3F">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Dùng từ ngữ cảm tính, nhiều cách hiểu</w:t>
            </w:r>
          </w:p>
        </w:tc>
        <w:tc>
          <w:tcPr>
            <w:tcW w:w="2131" w:type="dxa"/>
            <w:vAlign w:val="center"/>
          </w:tcPr>
          <w:p w14:paraId="2EC5BCBD">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REQ-01: “cực kỳ đẹp mắt, hài hòa, dễ dùng”; REQ-02: “siêu nhanh, làm khách hài lòng”</w:t>
            </w:r>
          </w:p>
        </w:tc>
        <w:tc>
          <w:tcPr>
            <w:tcW w:w="2131" w:type="dxa"/>
            <w:vAlign w:val="center"/>
          </w:tcPr>
          <w:p w14:paraId="518A3938">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Thay bằng tiêu chí cụ thể, đo được</w:t>
            </w:r>
          </w:p>
        </w:tc>
      </w:tr>
      <w:tr w14:paraId="1E78B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92" w:type="dxa"/>
            <w:vAlign w:val="center"/>
          </w:tcPr>
          <w:p w14:paraId="76AB2282">
            <w:pPr>
              <w:keepNext w:val="0"/>
              <w:keepLines w:val="0"/>
              <w:widowControl/>
              <w:suppressLineNumbers w:val="0"/>
              <w:jc w:val="left"/>
              <w:rPr>
                <w:rFonts w:hint="default" w:ascii="Times New Roman" w:hAnsi="Times New Roman" w:cs="Times New Roman"/>
                <w:sz w:val="24"/>
                <w:szCs w:val="24"/>
                <w:vertAlign w:val="baseline"/>
              </w:rPr>
            </w:pPr>
            <w:r>
              <w:rPr>
                <w:rStyle w:val="8"/>
                <w:rFonts w:hint="default" w:ascii="Times New Roman" w:hAnsi="Times New Roman" w:eastAsia="SimSun" w:cs="Times New Roman"/>
                <w:kern w:val="0"/>
                <w:sz w:val="24"/>
                <w:szCs w:val="24"/>
                <w:lang w:val="en-US" w:eastAsia="zh-CN" w:bidi="ar"/>
              </w:rPr>
              <w:t>Verifiable</w:t>
            </w:r>
          </w:p>
        </w:tc>
        <w:tc>
          <w:tcPr>
            <w:tcW w:w="2568" w:type="dxa"/>
            <w:vAlign w:val="center"/>
          </w:tcPr>
          <w:p w14:paraId="7FF87BFB">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Không có chỉ số để QA kiểm thử</w:t>
            </w:r>
          </w:p>
        </w:tc>
        <w:tc>
          <w:tcPr>
            <w:tcW w:w="2131" w:type="dxa"/>
            <w:vAlign w:val="center"/>
          </w:tcPr>
          <w:p w14:paraId="33949C75">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REQ-02 không quy định thời gian phản hồi; REQ-04 “nếu thấy cần thiết”</w:t>
            </w:r>
          </w:p>
        </w:tc>
        <w:tc>
          <w:tcPr>
            <w:tcW w:w="2131" w:type="dxa"/>
            <w:vAlign w:val="center"/>
          </w:tcPr>
          <w:p w14:paraId="2303062E">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Bổ sung thời gian, điều kiện và kết quả kiểm thử</w:t>
            </w:r>
          </w:p>
        </w:tc>
      </w:tr>
      <w:tr w14:paraId="0A819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92" w:type="dxa"/>
            <w:vAlign w:val="center"/>
          </w:tcPr>
          <w:p w14:paraId="4292AAA9">
            <w:pPr>
              <w:keepNext w:val="0"/>
              <w:keepLines w:val="0"/>
              <w:widowControl/>
              <w:suppressLineNumbers w:val="0"/>
              <w:jc w:val="left"/>
              <w:rPr>
                <w:rFonts w:hint="default" w:ascii="Times New Roman" w:hAnsi="Times New Roman" w:cs="Times New Roman"/>
                <w:sz w:val="24"/>
                <w:szCs w:val="24"/>
                <w:vertAlign w:val="baseline"/>
              </w:rPr>
            </w:pPr>
            <w:r>
              <w:rPr>
                <w:rStyle w:val="8"/>
                <w:rFonts w:hint="default" w:ascii="Times New Roman" w:hAnsi="Times New Roman" w:eastAsia="SimSun" w:cs="Times New Roman"/>
                <w:kern w:val="0"/>
                <w:sz w:val="24"/>
                <w:szCs w:val="24"/>
                <w:lang w:val="en-US" w:eastAsia="zh-CN" w:bidi="ar"/>
              </w:rPr>
              <w:t>Complete</w:t>
            </w:r>
          </w:p>
        </w:tc>
        <w:tc>
          <w:tcPr>
            <w:tcW w:w="2568" w:type="dxa"/>
            <w:vAlign w:val="center"/>
          </w:tcPr>
          <w:p w14:paraId="111AEC66">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Thiếu điều kiện, xử lý lỗi và kết quả cụ thể</w:t>
            </w:r>
          </w:p>
        </w:tc>
        <w:tc>
          <w:tcPr>
            <w:tcW w:w="2131" w:type="dxa"/>
            <w:vAlign w:val="center"/>
          </w:tcPr>
          <w:p w14:paraId="7EDED240">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REQ-03 nói “chuyển ngay” nhưng không nêu điều kiện; REQ-04 không xác định khi nào ghi log</w:t>
            </w:r>
          </w:p>
        </w:tc>
        <w:tc>
          <w:tcPr>
            <w:tcW w:w="2131" w:type="dxa"/>
            <w:vAlign w:val="center"/>
          </w:tcPr>
          <w:p w14:paraId="063549F1">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Bổ sung điều kiện, trạng thái, lỗi và cơ chế xử lý</w:t>
            </w:r>
          </w:p>
        </w:tc>
      </w:tr>
    </w:tbl>
    <w:p w14:paraId="240B189C">
      <w:pPr>
        <w:keepNext w:val="0"/>
        <w:keepLines w:val="0"/>
        <w:widowControl/>
        <w:suppressLineNumbers w:val="0"/>
        <w:rPr>
          <w:rFonts w:hint="default" w:ascii="Times New Roman" w:hAnsi="Times New Roman" w:cs="Times New Roman"/>
          <w:sz w:val="24"/>
          <w:szCs w:val="24"/>
        </w:rPr>
      </w:pPr>
    </w:p>
    <w:p w14:paraId="361952C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PHẦN 2 – VIẾT LẠI 4 YÊU CẦU</w:t>
      </w:r>
    </w:p>
    <w:p w14:paraId="2ED9E9F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REQ-INTAKE-01 – Giao diện tiếp nhận đơn hàng</w:t>
      </w:r>
    </w:p>
    <w:p w14:paraId="36B20C06">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Đặc tả:</w:t>
      </w:r>
    </w:p>
    <w:p w14:paraId="0D2A753A">
      <w:pPr>
        <w:pStyle w:val="7"/>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Hệ thống phải cung cấp giao diện tiếp nhận đơn hàng cho phép nhân viên nhập đầy đủ thông tin bắt buộc và hiển thị thông báo lỗi rõ ràng khi dữ liệu không hợp lệ.</w:t>
      </w:r>
    </w:p>
    <w:p w14:paraId="0322E947">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Mức định lượng đề xuất:</w:t>
      </w:r>
    </w:p>
    <w:p w14:paraId="42A5F86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Các trường bắt buộc phải được đánh dấu rõ ràng. </w:t>
      </w:r>
    </w:p>
    <w:p w14:paraId="6DFFAF3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Thông báo lỗi phải xuất hiện trong </w:t>
      </w:r>
      <w:r>
        <w:rPr>
          <w:rStyle w:val="8"/>
          <w:rFonts w:hint="default" w:ascii="Times New Roman" w:hAnsi="Times New Roman" w:cs="Times New Roman"/>
          <w:sz w:val="24"/>
          <w:szCs w:val="24"/>
        </w:rPr>
        <w:t>≤ 1 giây</w:t>
      </w:r>
      <w:r>
        <w:rPr>
          <w:rFonts w:hint="default" w:ascii="Times New Roman" w:hAnsi="Times New Roman" w:cs="Times New Roman"/>
          <w:sz w:val="24"/>
          <w:szCs w:val="24"/>
        </w:rPr>
        <w:t xml:space="preserve"> sau khi người dùng gửi dữ liệu không hợp lệ. </w:t>
      </w:r>
    </w:p>
    <w:p w14:paraId="6F8AB2A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Cân nặng phải </w:t>
      </w:r>
      <w:r>
        <w:rPr>
          <w:rStyle w:val="8"/>
          <w:rFonts w:hint="default" w:ascii="Times New Roman" w:hAnsi="Times New Roman" w:cs="Times New Roman"/>
          <w:sz w:val="24"/>
          <w:szCs w:val="24"/>
        </w:rPr>
        <w:t>&gt; 0 và không vượt quá tải trọng</w:t>
      </w:r>
      <w:r>
        <w:rPr>
          <w:rFonts w:hint="default" w:ascii="Times New Roman" w:hAnsi="Times New Roman" w:cs="Times New Roman"/>
          <w:sz w:val="24"/>
          <w:szCs w:val="24"/>
        </w:rPr>
        <w:t xml:space="preserve"> của phương tiện được chọn: 50 kg đối với xe máy, 500 kg đối với xe tải. </w:t>
      </w:r>
    </w:p>
    <w:p w14:paraId="622DD797">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Tiêu chí kiểm chứng:</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Nhập dữ liệu thiếu hoặc cân nặng </w:t>
      </w:r>
      <w:r>
        <w:rPr>
          <w:rStyle w:val="6"/>
          <w:rFonts w:hint="default" w:ascii="Times New Roman" w:hAnsi="Times New Roman" w:cs="Times New Roman"/>
          <w:sz w:val="24"/>
          <w:szCs w:val="24"/>
        </w:rPr>
        <w:t>0</w:t>
      </w:r>
      <w:r>
        <w:rPr>
          <w:rFonts w:hint="default" w:ascii="Times New Roman" w:hAnsi="Times New Roman" w:cs="Times New Roman"/>
          <w:sz w:val="24"/>
          <w:szCs w:val="24"/>
        </w:rPr>
        <w:t>, số âm, vượt tải trọng → hệ thống phải từ chối tạo đơn và hiển thị thông báo lỗi tương ứng.</w:t>
      </w:r>
    </w:p>
    <w:p w14:paraId="00F280F7">
      <w:pPr>
        <w:keepNext w:val="0"/>
        <w:keepLines w:val="0"/>
        <w:widowControl/>
        <w:suppressLineNumbers w:val="0"/>
        <w:rPr>
          <w:rFonts w:hint="default" w:ascii="Times New Roman" w:hAnsi="Times New Roman" w:cs="Times New Roman"/>
          <w:sz w:val="24"/>
          <w:szCs w:val="24"/>
        </w:rPr>
      </w:pPr>
    </w:p>
    <w:p w14:paraId="1D62FB1C">
      <w:pPr>
        <w:keepNext w:val="0"/>
        <w:keepLines w:val="0"/>
        <w:widowControl/>
        <w:suppressLineNumbers w:val="0"/>
        <w:rPr>
          <w:rFonts w:hint="default" w:ascii="Times New Roman" w:hAnsi="Times New Roman" w:cs="Times New Roman"/>
          <w:sz w:val="24"/>
          <w:szCs w:val="24"/>
        </w:rPr>
      </w:pPr>
    </w:p>
    <w:p w14:paraId="2E5BBA48">
      <w:pPr>
        <w:keepNext w:val="0"/>
        <w:keepLines w:val="0"/>
        <w:widowControl/>
        <w:suppressLineNumbers w:val="0"/>
        <w:rPr>
          <w:rFonts w:hint="default" w:ascii="Times New Roman" w:hAnsi="Times New Roman" w:cs="Times New Roman"/>
          <w:sz w:val="24"/>
          <w:szCs w:val="24"/>
        </w:rPr>
      </w:pPr>
    </w:p>
    <w:p w14:paraId="78EFD205">
      <w:pPr>
        <w:keepNext w:val="0"/>
        <w:keepLines w:val="0"/>
        <w:widowControl/>
        <w:suppressLineNumbers w:val="0"/>
        <w:rPr>
          <w:rFonts w:hint="default" w:ascii="Times New Roman" w:hAnsi="Times New Roman" w:cs="Times New Roman"/>
          <w:sz w:val="24"/>
          <w:szCs w:val="24"/>
        </w:rPr>
      </w:pPr>
    </w:p>
    <w:p w14:paraId="352A121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PER-01 – Tra cứu trạng thái bưu kiện</w:t>
      </w:r>
    </w:p>
    <w:p w14:paraId="612BFA45">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Đặc tả:</w:t>
      </w:r>
    </w:p>
    <w:p w14:paraId="49FCC14A">
      <w:pPr>
        <w:pStyle w:val="7"/>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Hệ thống phải trả về trạng thái bưu kiện trong thời gian không quá </w:t>
      </w:r>
      <w:r>
        <w:rPr>
          <w:rStyle w:val="8"/>
          <w:rFonts w:hint="default" w:ascii="Times New Roman" w:hAnsi="Times New Roman" w:eastAsia="SimSun" w:cs="Times New Roman"/>
          <w:sz w:val="24"/>
          <w:szCs w:val="24"/>
        </w:rPr>
        <w:t>2 giây</w:t>
      </w:r>
      <w:r>
        <w:rPr>
          <w:rFonts w:hint="default" w:ascii="Times New Roman" w:hAnsi="Times New Roman" w:eastAsia="SimSun" w:cs="Times New Roman"/>
          <w:sz w:val="24"/>
          <w:szCs w:val="24"/>
        </w:rPr>
        <w:t xml:space="preserve"> đối với ít nhất </w:t>
      </w:r>
      <w:r>
        <w:rPr>
          <w:rStyle w:val="8"/>
          <w:rFonts w:hint="default" w:ascii="Times New Roman" w:hAnsi="Times New Roman" w:eastAsia="SimSun" w:cs="Times New Roman"/>
          <w:sz w:val="24"/>
          <w:szCs w:val="24"/>
        </w:rPr>
        <w:t>95%</w:t>
      </w:r>
      <w:r>
        <w:rPr>
          <w:rFonts w:hint="default" w:ascii="Times New Roman" w:hAnsi="Times New Roman" w:eastAsia="SimSun" w:cs="Times New Roman"/>
          <w:sz w:val="24"/>
          <w:szCs w:val="24"/>
        </w:rPr>
        <w:t xml:space="preserve"> số yêu cầu tra cứu trong điều kiện tải bình thường.</w:t>
      </w:r>
    </w:p>
    <w:p w14:paraId="341DD9AC">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Tiêu chí kiểm chứng:</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Gửi </w:t>
      </w:r>
      <w:r>
        <w:rPr>
          <w:rStyle w:val="8"/>
          <w:rFonts w:hint="default" w:ascii="Times New Roman" w:hAnsi="Times New Roman" w:cs="Times New Roman"/>
          <w:sz w:val="24"/>
          <w:szCs w:val="24"/>
        </w:rPr>
        <w:t>100 yêu cầu tra cứu</w:t>
      </w:r>
      <w:r>
        <w:rPr>
          <w:rFonts w:hint="default" w:ascii="Times New Roman" w:hAnsi="Times New Roman" w:cs="Times New Roman"/>
          <w:sz w:val="24"/>
          <w:szCs w:val="24"/>
        </w:rPr>
        <w:t xml:space="preserve"> → ít nhất </w:t>
      </w:r>
      <w:r>
        <w:rPr>
          <w:rStyle w:val="8"/>
          <w:rFonts w:hint="default" w:ascii="Times New Roman" w:hAnsi="Times New Roman" w:cs="Times New Roman"/>
          <w:sz w:val="24"/>
          <w:szCs w:val="24"/>
        </w:rPr>
        <w:t>95 yêu cầu</w:t>
      </w:r>
      <w:r>
        <w:rPr>
          <w:rFonts w:hint="default" w:ascii="Times New Roman" w:hAnsi="Times New Roman" w:cs="Times New Roman"/>
          <w:sz w:val="24"/>
          <w:szCs w:val="24"/>
        </w:rPr>
        <w:t xml:space="preserve"> phải nhận được kết quả trong ≤ 2 giây.</w:t>
      </w:r>
    </w:p>
    <w:p w14:paraId="4D9A1B56">
      <w:pPr>
        <w:keepNext w:val="0"/>
        <w:keepLines w:val="0"/>
        <w:widowControl/>
        <w:suppressLineNumbers w:val="0"/>
        <w:rPr>
          <w:rFonts w:hint="default" w:ascii="Times New Roman" w:hAnsi="Times New Roman" w:cs="Times New Roman"/>
          <w:sz w:val="24"/>
          <w:szCs w:val="24"/>
        </w:rPr>
      </w:pPr>
      <w:bookmarkStart w:id="0" w:name="_GoBack"/>
      <w:bookmarkEnd w:id="0"/>
    </w:p>
    <w:p w14:paraId="29C63E8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REQ-INTAKE-02 – Tạo đơn vận chuyển</w:t>
      </w:r>
    </w:p>
    <w:p w14:paraId="1F3C559F">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Đặc tả:</w:t>
      </w:r>
    </w:p>
    <w:p w14:paraId="43266B5F">
      <w:pPr>
        <w:pStyle w:val="7"/>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Khi nhân viên nhập đầy đủ dữ liệu hợp lệ và nhấn </w:t>
      </w:r>
      <w:r>
        <w:rPr>
          <w:rStyle w:val="8"/>
          <w:rFonts w:hint="default" w:ascii="Times New Roman" w:hAnsi="Times New Roman" w:eastAsia="SimSun" w:cs="Times New Roman"/>
          <w:sz w:val="24"/>
          <w:szCs w:val="24"/>
        </w:rPr>
        <w:t>“Tạo đơn”</w:t>
      </w:r>
      <w:r>
        <w:rPr>
          <w:rFonts w:hint="default" w:ascii="Times New Roman" w:hAnsi="Times New Roman" w:eastAsia="SimSun" w:cs="Times New Roman"/>
          <w:sz w:val="24"/>
          <w:szCs w:val="24"/>
        </w:rPr>
        <w:t xml:space="preserve">, hệ thống phải tạo một mã vận đơn duy nhất và chuyển đơn sang trạng thái </w:t>
      </w:r>
      <w:r>
        <w:rPr>
          <w:rStyle w:val="8"/>
          <w:rFonts w:hint="default" w:ascii="Times New Roman" w:hAnsi="Times New Roman" w:eastAsia="SimSun" w:cs="Times New Roman"/>
          <w:sz w:val="24"/>
          <w:szCs w:val="24"/>
        </w:rPr>
        <w:t>“Đã tạo”</w:t>
      </w:r>
      <w:r>
        <w:rPr>
          <w:rFonts w:hint="default" w:ascii="Times New Roman" w:hAnsi="Times New Roman" w:eastAsia="SimSun" w:cs="Times New Roman"/>
          <w:sz w:val="24"/>
          <w:szCs w:val="24"/>
        </w:rPr>
        <w:t>. Hệ thống không được tự động xác nhận bưu kiện đã đến kho đích ngay tại thời điểm tạo đơn.</w:t>
      </w:r>
    </w:p>
    <w:p w14:paraId="55254530">
      <w:pPr>
        <w:pStyle w:val="7"/>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Khi người dùng gửi lại cùng một yêu cầu do mất kết nối, hệ thống phải sử dụng </w:t>
      </w:r>
      <w:r>
        <w:rPr>
          <w:rStyle w:val="8"/>
          <w:rFonts w:hint="default" w:ascii="Times New Roman" w:hAnsi="Times New Roman" w:eastAsia="SimSun" w:cs="Times New Roman"/>
          <w:sz w:val="24"/>
          <w:szCs w:val="24"/>
        </w:rPr>
        <w:t>Idempotency Key</w:t>
      </w:r>
      <w:r>
        <w:rPr>
          <w:rFonts w:hint="default" w:ascii="Times New Roman" w:hAnsi="Times New Roman" w:eastAsia="SimSun" w:cs="Times New Roman"/>
          <w:sz w:val="24"/>
          <w:szCs w:val="24"/>
        </w:rPr>
        <w:t xml:space="preserve"> để bảo đảm không tạo trùng mã vận đơn.</w:t>
      </w:r>
    </w:p>
    <w:p w14:paraId="16FFE49A">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Tiêu chí kiểm chứng:</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Gửi cùng một </w:t>
      </w:r>
      <w:r>
        <w:rPr>
          <w:rStyle w:val="6"/>
          <w:rFonts w:hint="default" w:ascii="Times New Roman" w:hAnsi="Times New Roman" w:cs="Times New Roman"/>
          <w:sz w:val="24"/>
          <w:szCs w:val="24"/>
        </w:rPr>
        <w:t>Idempotency Key</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2 lần</w:t>
      </w:r>
      <w:r>
        <w:rPr>
          <w:rFonts w:hint="default" w:ascii="Times New Roman" w:hAnsi="Times New Roman" w:cs="Times New Roman"/>
          <w:sz w:val="24"/>
          <w:szCs w:val="24"/>
        </w:rPr>
        <w:t xml:space="preserve"> → hệ thống chỉ tạo </w:t>
      </w:r>
      <w:r>
        <w:rPr>
          <w:rStyle w:val="8"/>
          <w:rFonts w:hint="default" w:ascii="Times New Roman" w:hAnsi="Times New Roman" w:cs="Times New Roman"/>
          <w:sz w:val="24"/>
          <w:szCs w:val="24"/>
        </w:rPr>
        <w:t>1 mã vận đơn</w:t>
      </w:r>
      <w:r>
        <w:rPr>
          <w:rFonts w:hint="default" w:ascii="Times New Roman" w:hAnsi="Times New Roman" w:cs="Times New Roman"/>
          <w:sz w:val="24"/>
          <w:szCs w:val="24"/>
        </w:rPr>
        <w:t xml:space="preserve"> và lần gửi lại trả về kết quả của đơn đã tạo.</w:t>
      </w:r>
    </w:p>
    <w:p w14:paraId="3D43EDCB">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9C70C1"/>
    <w:multiLevelType w:val="multilevel"/>
    <w:tmpl w:val="F49C70C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501FB8"/>
    <w:rsid w:val="15501F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 w:type="table" w:styleId="9">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2026-10-01T13:29:00Z</dcterms:created>
  <dc:creator>Admin</dc:creator>
  <cp:lastModifiedBy>Hải Đăng Nguyễn</cp:lastModifiedBy>
  <dcterms:modified xsi:type="dcterms:W3CDTF">2026-10-01T13:31:14Z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1066EE9E782449688D161FDB7B400F07_11</vt:lpwstr>
  </property>
  <property fmtid="{D5CDD505-2E9C-101B-9397-08002B2CF9AE}" pid="4" name="KSOTemplateDocerSaveRecord">
    <vt:lpwstr>eyJoZGlkIjoiOGZhNzEwNTJiY2U4MjYxZTU5MWYyOTFiNDgzMTY1NzkiLCJ1c2VySWQiOiIxMzkyMTU5OTE3MTgyIn0=</vt:lpwstr>
  </property>
</Properties>
</file>