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8DA2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Đề xuất 2 chiến lược phân rã Epic</w:t>
      </w:r>
      <w:bookmarkStart w:id="0" w:name="_GoBack"/>
      <w:bookmarkEnd w:id="0"/>
    </w:p>
    <w:p w14:paraId="5CAB263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Chiến lược 1: Phân rã theo chức năng (Functional Decomposition)</w:t>
      </w:r>
    </w:p>
    <w:p w14:paraId="12F8697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Chia Epic thành các Feature theo từng chức năng nghiệp vụ của hệ thống.</w:t>
      </w:r>
    </w:p>
    <w:p w14:paraId="3AFFFBCF">
      <w:pPr>
        <w:pStyle w:val="6"/>
        <w:keepNext w:val="0"/>
        <w:keepLines w:val="0"/>
        <w:widowControl/>
        <w:numPr>
          <w:ilvl w:val="0"/>
          <w:numId w:val="1"/>
        </w:numPr>
        <w:suppressLineNumbers w:val="0"/>
        <w:ind w:left="200" w:leftChars="0" w:firstLineChars="0"/>
        <w:rPr>
          <w:rFonts w:hint="default" w:ascii="Times New Roman" w:hAnsi="Times New Roman" w:cs="Times New Roman"/>
          <w:sz w:val="24"/>
          <w:szCs w:val="24"/>
        </w:rPr>
      </w:pPr>
      <w:r>
        <w:rPr>
          <w:rFonts w:hint="default" w:ascii="Times New Roman" w:hAnsi="Times New Roman" w:cs="Times New Roman"/>
          <w:sz w:val="24"/>
          <w:szCs w:val="24"/>
        </w:rPr>
        <w:t>Feature 1: Hủy chuyến ghép trước khi tài xế nhận chuyến.</w:t>
      </w:r>
    </w:p>
    <w:p w14:paraId="4B6F377B">
      <w:pPr>
        <w:pStyle w:val="6"/>
        <w:keepNext w:val="0"/>
        <w:keepLines w:val="0"/>
        <w:widowControl/>
        <w:numPr>
          <w:ilvl w:val="0"/>
          <w:numId w:val="1"/>
        </w:numPr>
        <w:suppressLineNumbers w:val="0"/>
        <w:ind w:left="20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2: Hủy chuyến ghép sau khi tài xế nhận chuyến và tính phí 10.000đ.</w:t>
      </w:r>
    </w:p>
    <w:p w14:paraId="784EE012">
      <w:pPr>
        <w:pStyle w:val="6"/>
        <w:keepNext w:val="0"/>
        <w:keepLines w:val="0"/>
        <w:widowControl/>
        <w:numPr>
          <w:ilvl w:val="0"/>
          <w:numId w:val="1"/>
        </w:numPr>
        <w:suppressLineNumbers w:val="0"/>
        <w:ind w:left="20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3: Tính lại giá chuyến cho khách còn lại khi có người hủy.</w:t>
      </w:r>
    </w:p>
    <w:p w14:paraId="09628F31">
      <w:pPr>
        <w:pStyle w:val="6"/>
        <w:keepNext w:val="0"/>
        <w:keepLines w:val="0"/>
        <w:widowControl/>
        <w:numPr>
          <w:ilvl w:val="0"/>
          <w:numId w:val="1"/>
        </w:numPr>
        <w:suppressLineNumbers w:val="0"/>
        <w:ind w:left="20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4: Gửi thông báo giá mới cho các khách còn lại.</w:t>
      </w:r>
    </w:p>
    <w:p w14:paraId="10D8040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Chiến lược 2: Phân rã theo luồng giá trị người dùng (User Journey)</w:t>
      </w:r>
    </w:p>
    <w:p w14:paraId="036E375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Chia Epic thành các Feature theo từng bước hoàn chỉnh mà người dùng trải nghiệm.</w:t>
      </w:r>
    </w:p>
    <w:p w14:paraId="4B8FA792">
      <w:pPr>
        <w:pStyle w:val="6"/>
        <w:keepNext w:val="0"/>
        <w:keepLines w:val="0"/>
        <w:widowControl/>
        <w:numPr>
          <w:ilvl w:val="0"/>
          <w:numId w:val="2"/>
        </w:numPr>
        <w:suppressLineNumbers w:val="0"/>
        <w:ind w:left="420" w:leftChars="0"/>
        <w:rPr>
          <w:rFonts w:hint="default" w:ascii="Times New Roman" w:hAnsi="Times New Roman" w:cs="Times New Roman"/>
          <w:sz w:val="24"/>
          <w:szCs w:val="24"/>
        </w:rPr>
      </w:pPr>
      <w:r>
        <w:rPr>
          <w:rFonts w:hint="default" w:ascii="Times New Roman" w:hAnsi="Times New Roman" w:cs="Times New Roman"/>
          <w:sz w:val="24"/>
          <w:szCs w:val="24"/>
        </w:rPr>
        <w:t>Feature 1: Khách yêu cầu hủy chuyến và nhận kết quả hủy.</w:t>
      </w:r>
    </w:p>
    <w:p w14:paraId="3499B52E">
      <w:pPr>
        <w:pStyle w:val="6"/>
        <w:keepNext w:val="0"/>
        <w:keepLines w:val="0"/>
        <w:widowControl/>
        <w:numPr>
          <w:ilvl w:val="0"/>
          <w:numId w:val="2"/>
        </w:numPr>
        <w:suppressLineNumbers w:val="0"/>
        <w:ind w:left="4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2: Hệ thống xác định phí hủy dựa trên thời điểm máy chủ ghi nhận.</w:t>
      </w:r>
    </w:p>
    <w:p w14:paraId="734800FB">
      <w:pPr>
        <w:pStyle w:val="6"/>
        <w:keepNext w:val="0"/>
        <w:keepLines w:val="0"/>
        <w:widowControl/>
        <w:numPr>
          <w:ilvl w:val="0"/>
          <w:numId w:val="2"/>
        </w:numPr>
        <w:suppressLineNumbers w:val="0"/>
        <w:ind w:left="4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Feature 3: Hệ thống cập nhật giá chuyến và thông báo cho khách còn lại.</w:t>
      </w:r>
    </w:p>
    <w:p w14:paraId="07CF198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So sánh theo tiêu chí INVEST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17"/>
        <w:gridCol w:w="4164"/>
        <w:gridCol w:w="2841"/>
      </w:tblGrid>
      <w:tr w14:paraId="5F35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7" w:type="dxa"/>
            <w:vAlign w:val="center"/>
          </w:tcPr>
          <w:p w14:paraId="61597009">
            <w:pPr>
              <w:pStyle w:val="6"/>
              <w:keepNext w:val="0"/>
              <w:keepLines w:val="0"/>
              <w:widowControl/>
              <w:suppressLineNumbers w:val="0"/>
              <w:ind w:left="0" w:leftChars="0" w:right="0" w:rightChars="0"/>
              <w:jc w:val="center"/>
              <w:rPr>
                <w:rFonts w:hint="default"/>
                <w:vertAlign w:val="baseline"/>
              </w:rPr>
            </w:pPr>
            <w:r>
              <w:rPr>
                <w:rFonts w:hint="default" w:ascii="Times New Roman" w:hAnsi="Times New Roman" w:cs="Times New Roman"/>
                <w:b/>
                <w:bCs/>
                <w:sz w:val="24"/>
                <w:szCs w:val="24"/>
              </w:rPr>
              <w:t>Tiêu chí</w:t>
            </w:r>
          </w:p>
        </w:tc>
        <w:tc>
          <w:tcPr>
            <w:tcW w:w="4164" w:type="dxa"/>
            <w:vAlign w:val="center"/>
          </w:tcPr>
          <w:p w14:paraId="400F8869">
            <w:pPr>
              <w:pStyle w:val="6"/>
              <w:keepNext w:val="0"/>
              <w:keepLines w:val="0"/>
              <w:widowControl/>
              <w:suppressLineNumbers w:val="0"/>
              <w:ind w:left="0" w:leftChars="0" w:right="0" w:rightChars="0"/>
              <w:jc w:val="center"/>
              <w:rPr>
                <w:rFonts w:hint="default"/>
                <w:vertAlign w:val="baseline"/>
              </w:rPr>
            </w:pPr>
            <w:r>
              <w:rPr>
                <w:rFonts w:hint="default" w:ascii="Times New Roman" w:hAnsi="Times New Roman" w:cs="Times New Roman"/>
                <w:b/>
                <w:bCs/>
                <w:sz w:val="24"/>
                <w:szCs w:val="24"/>
              </w:rPr>
              <w:t>Chiến lược 1: Theo chức năng</w:t>
            </w:r>
          </w:p>
        </w:tc>
        <w:tc>
          <w:tcPr>
            <w:tcW w:w="2841" w:type="dxa"/>
            <w:vAlign w:val="center"/>
          </w:tcPr>
          <w:p w14:paraId="5F9A8682">
            <w:pPr>
              <w:pStyle w:val="6"/>
              <w:keepNext w:val="0"/>
              <w:keepLines w:val="0"/>
              <w:widowControl/>
              <w:suppressLineNumbers w:val="0"/>
              <w:ind w:left="0" w:leftChars="0" w:right="0" w:rightChars="0"/>
              <w:jc w:val="center"/>
              <w:rPr>
                <w:rFonts w:hint="default"/>
                <w:vertAlign w:val="baseline"/>
              </w:rPr>
            </w:pPr>
            <w:r>
              <w:rPr>
                <w:rFonts w:hint="default" w:ascii="Times New Roman" w:hAnsi="Times New Roman" w:cs="Times New Roman"/>
                <w:b/>
                <w:bCs/>
                <w:sz w:val="24"/>
                <w:szCs w:val="24"/>
              </w:rPr>
              <w:t>Chiến lược 2: Theo luồng giá trị</w:t>
            </w:r>
          </w:p>
        </w:tc>
      </w:tr>
      <w:tr w14:paraId="429C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7" w:type="dxa"/>
            <w:vAlign w:val="center"/>
          </w:tcPr>
          <w:p w14:paraId="47F413DA">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Independent</w:t>
            </w:r>
          </w:p>
        </w:tc>
        <w:tc>
          <w:tcPr>
            <w:tcW w:w="4164" w:type="dxa"/>
            <w:vAlign w:val="center"/>
          </w:tcPr>
          <w:p w14:paraId="5AB51269">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 Các Feature phụ thuộc nhau; tính lại giá và thông báo cần có sự kiện hủy thành công.</w:t>
            </w:r>
          </w:p>
        </w:tc>
        <w:tc>
          <w:tcPr>
            <w:tcW w:w="2841" w:type="dxa"/>
            <w:vAlign w:val="center"/>
          </w:tcPr>
          <w:p w14:paraId="5F1557F6">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 Mỗi Feature hướng đến một kết quả nghiệp vụ rõ ràng, dễ xác định thứ tự triển khai.</w:t>
            </w:r>
          </w:p>
        </w:tc>
      </w:tr>
      <w:tr w14:paraId="509D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7" w:type="dxa"/>
            <w:vAlign w:val="center"/>
          </w:tcPr>
          <w:p w14:paraId="28ECF153">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Small</w:t>
            </w:r>
          </w:p>
        </w:tc>
        <w:tc>
          <w:tcPr>
            <w:tcW w:w="4164" w:type="dxa"/>
            <w:vAlign w:val="center"/>
          </w:tcPr>
          <w:p w14:paraId="2270D80B">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 Mỗi Feature có phạm vi chức năng hẹp, dễ ước lượng và chia Sprint.</w:t>
            </w:r>
          </w:p>
        </w:tc>
        <w:tc>
          <w:tcPr>
            <w:tcW w:w="2841" w:type="dxa"/>
            <w:vAlign w:val="center"/>
          </w:tcPr>
          <w:p w14:paraId="7976CF9E">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 Feature theo luồng hoàn chỉnh có thể chứa nhiều xử lý, khó chia nhỏ nếu phạm vi không được kiểm soát.</w:t>
            </w:r>
          </w:p>
        </w:tc>
      </w:tr>
      <w:tr w14:paraId="7D67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17" w:type="dxa"/>
            <w:vAlign w:val="center"/>
          </w:tcPr>
          <w:p w14:paraId="013DD105">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Valuable</w:t>
            </w:r>
          </w:p>
        </w:tc>
        <w:tc>
          <w:tcPr>
            <w:tcW w:w="4164" w:type="dxa"/>
            <w:vAlign w:val="center"/>
          </w:tcPr>
          <w:p w14:paraId="76A7A20A">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 Một số Feature riêng lẻ như gửi thông báo chưa tạo ra nhiều giá trị nếu chưa có chức năng hủy.</w:t>
            </w:r>
          </w:p>
        </w:tc>
        <w:tc>
          <w:tcPr>
            <w:tcW w:w="2841" w:type="dxa"/>
            <w:vAlign w:val="center"/>
          </w:tcPr>
          <w:p w14:paraId="2DFA106A">
            <w:pPr>
              <w:pStyle w:val="6"/>
              <w:keepNext w:val="0"/>
              <w:keepLines w:val="0"/>
              <w:widowControl/>
              <w:suppressLineNumbers w:val="0"/>
              <w:ind w:left="0" w:leftChars="0" w:right="0" w:rightChars="0"/>
              <w:rPr>
                <w:rFonts w:hint="default"/>
                <w:vertAlign w:val="baseline"/>
              </w:rPr>
            </w:pPr>
            <w:r>
              <w:rPr>
                <w:rFonts w:hint="default" w:ascii="Times New Roman" w:hAnsi="Times New Roman" w:cs="Times New Roman"/>
                <w:sz w:val="24"/>
                <w:szCs w:val="24"/>
              </w:rPr>
              <w:t>(+) Mỗi Feature có thể hướng đến kết quả người dùng nhận được, như hủy chuyến thành công hoặc cập nhật giá minh bạch.</w:t>
            </w:r>
          </w:p>
        </w:tc>
      </w:tr>
    </w:tbl>
    <w:p w14:paraId="6392D05D">
      <w:pPr>
        <w:rPr>
          <w:rFonts w:hint="default"/>
        </w:rPr>
      </w:pPr>
    </w:p>
    <w:p w14:paraId="29080E5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3. Lựa chọn chiến lược và đặc tả</w:t>
      </w:r>
    </w:p>
    <w:p w14:paraId="6B2E578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Chiến lược được lựa chọn</w:t>
      </w:r>
    </w:p>
    <w:p w14:paraId="2ED02FC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chiến lược 2: Phân rã theo luồng giá trị người dùng.</w:t>
      </w:r>
    </w:p>
    <w:p w14:paraId="217489E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Chiến lược này tập trung vào kết quả thực tế mà khách hàng và những người đi cùng nhận được, đồng thời giúp kiểm thử toàn bộ quy trình hủy chuyến, tính phí và cập nhật giá. Các Feature vẫn cần được giới hạn phạm vi để bảo đảm tiêu chí Small và có thể triển khai theo từng Sprint.</w:t>
      </w:r>
    </w:p>
    <w:p w14:paraId="62797AAD">
      <w:pPr>
        <w:pStyle w:val="3"/>
        <w:keepNext w:val="0"/>
        <w:keepLines w:val="0"/>
        <w:widowControl/>
        <w:suppressLineNumbers w:val="0"/>
        <w:rPr>
          <w:rFonts w:hint="default" w:ascii="Times New Roman" w:hAnsi="Times New Roman" w:cs="Times New Roman"/>
          <w:sz w:val="24"/>
          <w:szCs w:val="24"/>
        </w:rPr>
      </w:pPr>
    </w:p>
    <w:p w14:paraId="1919989B">
      <w:pPr>
        <w:pStyle w:val="3"/>
        <w:keepNext w:val="0"/>
        <w:keepLines w:val="0"/>
        <w:widowControl/>
        <w:suppressLineNumbers w:val="0"/>
        <w:rPr>
          <w:rFonts w:hint="default" w:ascii="Times New Roman" w:hAnsi="Times New Roman" w:cs="Times New Roman"/>
          <w:sz w:val="24"/>
          <w:szCs w:val="24"/>
        </w:rPr>
      </w:pPr>
    </w:p>
    <w:p w14:paraId="2DA2531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User Story</w:t>
      </w:r>
    </w:p>
    <w:p w14:paraId="67316802">
      <w:pPr>
        <w:rPr>
          <w:rFonts w:hint="default" w:ascii="Times New Roman" w:hAnsi="Times New Roman" w:cs="Times New Roman"/>
          <w:sz w:val="24"/>
          <w:szCs w:val="24"/>
        </w:rPr>
      </w:pPr>
      <w:r>
        <w:rPr>
          <w:rFonts w:hint="default" w:ascii="Times New Roman" w:hAnsi="Times New Roman" w:cs="Times New Roman"/>
          <w:b/>
          <w:bCs/>
          <w:sz w:val="24"/>
          <w:szCs w:val="24"/>
        </w:rPr>
        <w:t xml:space="preserve">Tên: </w:t>
      </w:r>
      <w:r>
        <w:rPr>
          <w:rFonts w:hint="default" w:ascii="Times New Roman" w:hAnsi="Times New Roman" w:cs="Times New Roman"/>
          <w:sz w:val="24"/>
          <w:szCs w:val="24"/>
        </w:rPr>
        <w:t>Hủy chuyến ghép và cập nhật giá cho khách còn lại</w:t>
      </w:r>
    </w:p>
    <w:p w14:paraId="3FA52CB7">
      <w:pPr>
        <w:rPr>
          <w:rFonts w:hint="default" w:ascii="Times New Roman" w:hAnsi="Times New Roman" w:cs="Times New Roman"/>
          <w:sz w:val="24"/>
          <w:szCs w:val="24"/>
        </w:rPr>
      </w:pPr>
    </w:p>
    <w:p w14:paraId="724B9880">
      <w:pPr>
        <w:rPr>
          <w:rFonts w:hint="default" w:ascii="Times New Roman" w:hAnsi="Times New Roman" w:cs="Times New Roman"/>
          <w:b/>
          <w:bCs/>
          <w:sz w:val="24"/>
          <w:szCs w:val="24"/>
        </w:rPr>
      </w:pPr>
      <w:r>
        <w:rPr>
          <w:rFonts w:hint="default" w:ascii="Times New Roman" w:hAnsi="Times New Roman" w:cs="Times New Roman"/>
          <w:b/>
          <w:bCs/>
          <w:sz w:val="24"/>
          <w:szCs w:val="24"/>
        </w:rPr>
        <w:t>User Story:</w:t>
      </w:r>
    </w:p>
    <w:p w14:paraId="3CD6F8EC">
      <w:pPr>
        <w:rPr>
          <w:rFonts w:hint="default" w:ascii="Times New Roman" w:hAnsi="Times New Roman" w:cs="Times New Roman"/>
          <w:sz w:val="24"/>
          <w:szCs w:val="24"/>
        </w:rPr>
      </w:pPr>
    </w:p>
    <w:p w14:paraId="3015921B">
      <w:pPr>
        <w:rPr>
          <w:rFonts w:hint="default" w:ascii="Times New Roman" w:hAnsi="Times New Roman" w:cs="Times New Roman"/>
          <w:sz w:val="24"/>
          <w:szCs w:val="24"/>
        </w:rPr>
      </w:pPr>
      <w:r>
        <w:rPr>
          <w:rFonts w:hint="default" w:ascii="Times New Roman" w:hAnsi="Times New Roman" w:cs="Times New Roman"/>
          <w:sz w:val="24"/>
          <w:szCs w:val="24"/>
        </w:rPr>
        <w:t>Là một khách hàng đặt xe ghép, tôi muốn hủy chuyến và biết chính xác phí hủy, để chủ động quyết định hủy chuyến mà không ảnh hưởng thiếu minh bạch đến những khách hàng đi cùng.</w:t>
      </w:r>
    </w:p>
    <w:p w14:paraId="438AD1ED">
      <w:pPr>
        <w:rPr>
          <w:rFonts w:hint="default" w:ascii="Times New Roman" w:hAnsi="Times New Roman" w:cs="Times New Roman"/>
          <w:sz w:val="24"/>
          <w:szCs w:val="24"/>
        </w:rPr>
      </w:pPr>
    </w:p>
    <w:p w14:paraId="4CE79B88">
      <w:pPr>
        <w:rPr>
          <w:rFonts w:hint="default" w:ascii="Times New Roman" w:hAnsi="Times New Roman" w:cs="Times New Roman"/>
          <w:b/>
          <w:bCs/>
          <w:sz w:val="24"/>
          <w:szCs w:val="24"/>
        </w:rPr>
      </w:pPr>
      <w:r>
        <w:rPr>
          <w:rFonts w:hint="default" w:ascii="Times New Roman" w:hAnsi="Times New Roman" w:cs="Times New Roman"/>
          <w:b/>
          <w:bCs/>
          <w:sz w:val="24"/>
          <w:szCs w:val="24"/>
        </w:rPr>
        <w:t>Acceptance Criteria:</w:t>
      </w:r>
    </w:p>
    <w:p w14:paraId="2FAE308E">
      <w:pPr>
        <w:rPr>
          <w:rFonts w:hint="default" w:ascii="Times New Roman" w:hAnsi="Times New Roman" w:cs="Times New Roman"/>
          <w:sz w:val="24"/>
          <w:szCs w:val="24"/>
        </w:rPr>
      </w:pPr>
    </w:p>
    <w:p w14:paraId="72CA3B7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Nếu thời điểm máy chủ ghi nhận yêu cầu hủy trước thời điểm máy chủ ghi nhận tài xế nhận chuyến, khách được miễn phí hủy.</w:t>
      </w:r>
    </w:p>
    <w:p w14:paraId="7760C25C">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Nếu thời điểm máy chủ ghi nhận yêu cầu hủy sau hoặc bằng thời điểm máy chủ ghi nhận tài xế nhận chuyến, khách phải trả phí hủy 10.000đ.</w:t>
      </w:r>
    </w:p>
    <w:p w14:paraId="7C0DBDD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Khi hủy thành công, hệ thống tính lại giá của các khách còn lại và gửi thông báo giá mới ngay.</w:t>
      </w:r>
    </w:p>
    <w:p w14:paraId="0A89B0F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sử dụng thời điểm ghi nhận trên máy chủ để xử lý trường hợp hai thao tác xảy ra gần như đồng thời.</w:t>
      </w:r>
    </w:p>
    <w:p w14:paraId="0FA5C176">
      <w:pPr>
        <w:numPr>
          <w:ilvl w:val="0"/>
          <w:numId w:val="0"/>
        </w:numPr>
        <w:ind w:leftChars="0"/>
        <w:rPr>
          <w:rFonts w:hint="default" w:ascii="Times New Roman" w:hAnsi="Times New Roman" w:cs="Times New Roman"/>
          <w:sz w:val="24"/>
          <w:szCs w:val="24"/>
        </w:rPr>
      </w:pPr>
    </w:p>
    <w:p w14:paraId="308DC6EE">
      <w:pPr>
        <w:rPr>
          <w:rFonts w:hint="default" w:ascii="Times New Roman" w:hAnsi="Times New Roman" w:cs="Times New Roman"/>
          <w:b/>
          <w:bCs/>
          <w:sz w:val="24"/>
          <w:szCs w:val="24"/>
        </w:rPr>
      </w:pPr>
      <w:r>
        <w:rPr>
          <w:rFonts w:hint="default" w:ascii="Times New Roman" w:hAnsi="Times New Roman" w:cs="Times New Roman"/>
          <w:b/>
          <w:bCs/>
          <w:sz w:val="24"/>
          <w:szCs w:val="24"/>
        </w:rPr>
        <w:t>3.3. Kịch bản Given – When – Then</w:t>
      </w:r>
    </w:p>
    <w:p w14:paraId="75ECD061">
      <w:pPr>
        <w:rPr>
          <w:rFonts w:hint="default" w:ascii="Times New Roman" w:hAnsi="Times New Roman" w:cs="Times New Roman"/>
          <w:b/>
          <w:bCs/>
          <w:sz w:val="24"/>
          <w:szCs w:val="24"/>
        </w:rPr>
      </w:pPr>
    </w:p>
    <w:p w14:paraId="748BE4DC">
      <w:pPr>
        <w:rPr>
          <w:rFonts w:hint="default" w:ascii="Times New Roman" w:hAnsi="Times New Roman" w:cs="Times New Roman"/>
          <w:sz w:val="24"/>
          <w:szCs w:val="24"/>
        </w:rPr>
      </w:pPr>
      <w:r>
        <w:rPr>
          <w:rFonts w:hint="default" w:ascii="Times New Roman" w:hAnsi="Times New Roman" w:cs="Times New Roman"/>
          <w:sz w:val="24"/>
          <w:szCs w:val="24"/>
        </w:rPr>
        <w:t>Tình huống: Khách bấm hủy đúng lúc tài xế bấm nhận chuyến.</w:t>
      </w:r>
    </w:p>
    <w:p w14:paraId="79CA29D4">
      <w:pPr>
        <w:rPr>
          <w:rFonts w:hint="default" w:ascii="Times New Roman" w:hAnsi="Times New Roman" w:cs="Times New Roman"/>
          <w:sz w:val="24"/>
          <w:szCs w:val="24"/>
        </w:rPr>
      </w:pPr>
    </w:p>
    <w:p w14:paraId="0A144F4B">
      <w:pPr>
        <w:rPr>
          <w:rFonts w:hint="default" w:ascii="Times New Roman" w:hAnsi="Times New Roman" w:cs="Times New Roman"/>
          <w:b/>
          <w:bCs/>
          <w:sz w:val="24"/>
          <w:szCs w:val="24"/>
        </w:rPr>
      </w:pPr>
      <w:r>
        <w:rPr>
          <w:rFonts w:hint="default" w:ascii="Times New Roman" w:hAnsi="Times New Roman" w:cs="Times New Roman"/>
          <w:b/>
          <w:bCs/>
          <w:sz w:val="24"/>
          <w:szCs w:val="24"/>
        </w:rPr>
        <w:t>Given:</w:t>
      </w:r>
    </w:p>
    <w:p w14:paraId="7BF1E62F">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A đang tham gia một chuyến xe ghép.</w:t>
      </w:r>
    </w:p>
    <w:p w14:paraId="315E14BD">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Tài xế đang trong trạng thái chưa nhận chuyến.</w:t>
      </w:r>
    </w:p>
    <w:p w14:paraId="3844D798">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A và tài xế thực hiện thao tác hủy và nhận chuyến gần như đồng thời.</w:t>
      </w:r>
    </w:p>
    <w:p w14:paraId="7D537EEB">
      <w:pPr>
        <w:numPr>
          <w:ilvl w:val="0"/>
          <w:numId w:val="0"/>
        </w:numPr>
        <w:ind w:leftChars="0"/>
        <w:rPr>
          <w:rFonts w:hint="default" w:ascii="Times New Roman" w:hAnsi="Times New Roman" w:cs="Times New Roman"/>
          <w:sz w:val="24"/>
          <w:szCs w:val="24"/>
        </w:rPr>
      </w:pPr>
    </w:p>
    <w:p w14:paraId="16FFE244">
      <w:pPr>
        <w:rPr>
          <w:rFonts w:hint="default" w:ascii="Times New Roman" w:hAnsi="Times New Roman" w:cs="Times New Roman"/>
          <w:b/>
          <w:bCs/>
          <w:sz w:val="24"/>
          <w:szCs w:val="24"/>
        </w:rPr>
      </w:pPr>
      <w:r>
        <w:rPr>
          <w:rFonts w:hint="default" w:ascii="Times New Roman" w:hAnsi="Times New Roman" w:cs="Times New Roman"/>
          <w:b/>
          <w:bCs/>
          <w:sz w:val="24"/>
          <w:szCs w:val="24"/>
        </w:rPr>
        <w:t>When:</w:t>
      </w:r>
    </w:p>
    <w:p w14:paraId="1856CC56">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Máy chủ ghi nhận thao tác nhận chuyến của tài xế trước.</w:t>
      </w:r>
    </w:p>
    <w:p w14:paraId="33CA125D">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Sau đó, máy chủ ghi nhận yêu cầu hủy chuyến của khách A.</w:t>
      </w:r>
    </w:p>
    <w:p w14:paraId="7CA71807">
      <w:pPr>
        <w:numPr>
          <w:ilvl w:val="0"/>
          <w:numId w:val="0"/>
        </w:numPr>
        <w:ind w:leftChars="0"/>
        <w:rPr>
          <w:rFonts w:hint="default" w:ascii="Times New Roman" w:hAnsi="Times New Roman" w:cs="Times New Roman"/>
          <w:sz w:val="24"/>
          <w:szCs w:val="24"/>
        </w:rPr>
      </w:pPr>
    </w:p>
    <w:p w14:paraId="6B271EC3">
      <w:pPr>
        <w:rPr>
          <w:rFonts w:hint="default" w:ascii="Times New Roman" w:hAnsi="Times New Roman" w:cs="Times New Roman"/>
          <w:b/>
          <w:bCs/>
          <w:sz w:val="24"/>
          <w:szCs w:val="24"/>
        </w:rPr>
      </w:pPr>
      <w:r>
        <w:rPr>
          <w:rFonts w:hint="default" w:ascii="Times New Roman" w:hAnsi="Times New Roman" w:cs="Times New Roman"/>
          <w:b/>
          <w:bCs/>
          <w:sz w:val="24"/>
          <w:szCs w:val="24"/>
        </w:rPr>
        <w:t>Then:</w:t>
      </w:r>
    </w:p>
    <w:p w14:paraId="7CCEBE3E">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xác định chuyến đã được tài xế nhận trước thời điểm hủy.</w:t>
      </w:r>
    </w:p>
    <w:p w14:paraId="3423D971">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Khách A phải trả phí hủy 10.000đ.</w:t>
      </w:r>
    </w:p>
    <w:p w14:paraId="09CAB380">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cập nhật trạng thái hủy chuyến.</w:t>
      </w:r>
    </w:p>
    <w:p w14:paraId="556BF7E5">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Hệ thống tính lại giá cho các khách còn lại và gửi thông báo giá mới ngay.</w:t>
      </w:r>
    </w:p>
    <w:p w14:paraId="39294583">
      <w:pPr>
        <w:rPr>
          <w:rFonts w:hint="default" w:ascii="Times New Roman" w:hAnsi="Times New Roman" w:cs="Times New Roman"/>
          <w:sz w:val="24"/>
          <w:szCs w:val="24"/>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E3487B"/>
    <w:multiLevelType w:val="singleLevel"/>
    <w:tmpl w:val="E8E3487B"/>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
    <w:nsid w:val="00E55D39"/>
    <w:multiLevelType w:val="singleLevel"/>
    <w:tmpl w:val="00E55D39"/>
    <w:lvl w:ilvl="0" w:tentative="0">
      <w:start w:val="1"/>
      <w:numFmt w:val="decimal"/>
      <w:suff w:val="space"/>
      <w:lvlText w:val="%1."/>
      <w:lvlJc w:val="left"/>
      <w:pPr>
        <w:ind w:left="200"/>
      </w:pPr>
    </w:lvl>
  </w:abstractNum>
  <w:abstractNum w:abstractNumId="2">
    <w:nsid w:val="3A734AE9"/>
    <w:multiLevelType w:val="singleLevel"/>
    <w:tmpl w:val="3A734AE9"/>
    <w:lvl w:ilvl="0" w:tentative="0">
      <w:start w:val="1"/>
      <w:numFmt w:val="decimal"/>
      <w:suff w:val="space"/>
      <w:lvlText w:val="%1."/>
      <w:lvlJc w:val="left"/>
      <w:pPr>
        <w:ind w:left="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861D6"/>
    <w:rsid w:val="41C861D6"/>
    <w:rsid w:val="422C351D"/>
    <w:rsid w:val="686B2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679</Words>
  <Characters>2570</Characters>
  <Lines>0</Lines>
  <Paragraphs>0</Paragraphs>
  <TotalTime>0</TotalTime>
  <ScaleCrop>false</ScaleCrop>
  <LinksUpToDate>false</LinksUpToDate>
  <CharactersWithSpaces>3197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2026-10-11T01:43:00Z</dcterms:created>
  <dc:creator>Ngọc Dân</dc:creator>
  <cp:lastModifiedBy>Hải Đăng Nguyễn</cp:lastModifiedBy>
  <dcterms:modified xsi:type="dcterms:W3CDTF">2026-10-12T14:24:15Z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8C15CD8CE6434F6780B319048038521D_11</vt:lpwstr>
  </property>
  <property fmtid="{D5CDD505-2E9C-101B-9397-08002B2CF9AE}" pid="4" name="KSOTemplateDocerSaveRecord">
    <vt:lpwstr>eyJoZGlkIjoiOGZhNzEwNTJiY2U4MjYxZTU5MWYyOTFiNDgzMTY1NzkiLCJ1c2VySWQiOiIxMzkyMTU5OTE3MTgyIn0=</vt:lpwstr>
  </property>
</Properties>
</file>