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E3967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BÀI PHÂN TÍCH HỆ THỐNG MUA VÉ MÁY BAY – RIKKEI AIRLINES</w:t>
      </w:r>
    </w:p>
    <w:p w14:paraId="3557841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1. Phân tích yêu cầu</w:t>
      </w:r>
    </w:p>
    <w:p w14:paraId="7B568F1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1.1. Xác định Actor</w:t>
      </w:r>
    </w:p>
    <w:p w14:paraId="3859D9C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Hệ thống có 3 Actor chính: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467"/>
        <w:gridCol w:w="6055"/>
      </w:tblGrid>
      <w:tr w14:paraId="10260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67" w:type="dxa"/>
            <w:vAlign w:val="center"/>
          </w:tcPr>
          <w:p w14:paraId="7FE69D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Actor</w:t>
            </w:r>
          </w:p>
        </w:tc>
        <w:tc>
          <w:tcPr>
            <w:tcW w:w="6055" w:type="dxa"/>
            <w:vAlign w:val="center"/>
          </w:tcPr>
          <w:p w14:paraId="4F5C09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Vai trò</w:t>
            </w:r>
          </w:p>
        </w:tc>
      </w:tr>
      <w:tr w14:paraId="33863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67" w:type="dxa"/>
            <w:vAlign w:val="center"/>
          </w:tcPr>
          <w:p w14:paraId="646C74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Hành khách</w:t>
            </w:r>
          </w:p>
        </w:tc>
        <w:tc>
          <w:tcPr>
            <w:tcW w:w="6055" w:type="dxa"/>
            <w:vAlign w:val="center"/>
          </w:tcPr>
          <w:p w14:paraId="25A84E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Tìm kiếm chuyến bay, xem thông tin chuyến bay, mua vé</w:t>
            </w:r>
          </w:p>
        </w:tc>
      </w:tr>
      <w:tr w14:paraId="76EEE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67" w:type="dxa"/>
            <w:vAlign w:val="center"/>
          </w:tcPr>
          <w:p w14:paraId="0F5D8D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Nhân viên bán vé</w:t>
            </w:r>
          </w:p>
        </w:tc>
        <w:tc>
          <w:tcPr>
            <w:tcW w:w="6055" w:type="dxa"/>
            <w:vAlign w:val="center"/>
          </w:tcPr>
          <w:p w14:paraId="1F6934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Thêm chuyến bay mới, cập nhật trạng thái chỗ ngồi</w:t>
            </w:r>
          </w:p>
        </w:tc>
      </w:tr>
      <w:tr w14:paraId="7BBB5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67" w:type="dxa"/>
            <w:vAlign w:val="center"/>
          </w:tcPr>
          <w:p w14:paraId="7A8854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Quản lý</w:t>
            </w:r>
          </w:p>
        </w:tc>
        <w:tc>
          <w:tcPr>
            <w:tcW w:w="6055" w:type="dxa"/>
            <w:vAlign w:val="center"/>
          </w:tcPr>
          <w:p w14:paraId="71A876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Xem báo cáo doanh thu theo tháng</w:t>
            </w:r>
          </w:p>
        </w:tc>
      </w:tr>
    </w:tbl>
    <w:p w14:paraId="5B63747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1.2. Phân biệt khách vãng lai và khách hàng thành viên</w:t>
      </w:r>
    </w:p>
    <w:p w14:paraId="7005DD7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Khách vãng lai chưa đăng nhập:</w:t>
      </w:r>
    </w:p>
    <w:p w14:paraId="5B76AC9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Tìm kiếm chuyến bay. </w:t>
      </w:r>
    </w:p>
    <w:p w14:paraId="3228C4A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Xem thông tin chuyến bay. </w:t>
      </w:r>
    </w:p>
    <w:p w14:paraId="459C947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Khách hàng thành viên đã đăng nhập:</w:t>
      </w:r>
    </w:p>
    <w:p w14:paraId="560742C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Tìm kiếm chuyến bay. </w:t>
      </w:r>
    </w:p>
    <w:p w14:paraId="7B6CC99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Xem thông tin chuyến bay. </w:t>
      </w:r>
    </w:p>
    <w:p w14:paraId="2BA8253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Mua vé máy bay. </w:t>
      </w:r>
    </w:p>
    <w:p w14:paraId="592E9FCD">
      <w:pPr>
        <w:pStyle w:val="7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Theo yêu cầu đề bài, Use Case </w:t>
      </w: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Đăng nhập</w:t>
      </w: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 được thêm vào sơ đồ để phân quyền rõ giữa khách vãng lai và khách hàng thành viên.</w:t>
      </w:r>
    </w:p>
    <w:p w14:paraId="54AA1784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1.3. Yêu cầu chức năng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202"/>
        <w:gridCol w:w="7320"/>
      </w:tblGrid>
      <w:tr w14:paraId="48325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02" w:type="dxa"/>
            <w:vAlign w:val="center"/>
          </w:tcPr>
          <w:p w14:paraId="051DA2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Mã</w:t>
            </w:r>
          </w:p>
        </w:tc>
        <w:tc>
          <w:tcPr>
            <w:tcW w:w="7320" w:type="dxa"/>
            <w:vAlign w:val="center"/>
          </w:tcPr>
          <w:p w14:paraId="4736332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Yêu cầu chức năng</w:t>
            </w:r>
          </w:p>
        </w:tc>
      </w:tr>
      <w:tr w14:paraId="16C66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2" w:type="dxa"/>
            <w:vAlign w:val="center"/>
          </w:tcPr>
          <w:p w14:paraId="35C493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FR01</w:t>
            </w:r>
          </w:p>
        </w:tc>
        <w:tc>
          <w:tcPr>
            <w:tcW w:w="7320" w:type="dxa"/>
            <w:vAlign w:val="center"/>
          </w:tcPr>
          <w:p w14:paraId="3B2EF0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cho phép hành khách tìm kiếm chuyến bay.</w:t>
            </w:r>
          </w:p>
        </w:tc>
      </w:tr>
      <w:tr w14:paraId="7F56C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2" w:type="dxa"/>
            <w:vAlign w:val="center"/>
          </w:tcPr>
          <w:p w14:paraId="1551B0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FR02</w:t>
            </w:r>
          </w:p>
        </w:tc>
        <w:tc>
          <w:tcPr>
            <w:tcW w:w="7320" w:type="dxa"/>
            <w:vAlign w:val="center"/>
          </w:tcPr>
          <w:p w14:paraId="0099F2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cho phép hành khách xem chi tiết chuyến bay.</w:t>
            </w:r>
          </w:p>
        </w:tc>
      </w:tr>
      <w:tr w14:paraId="4F4F7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2" w:type="dxa"/>
            <w:vAlign w:val="center"/>
          </w:tcPr>
          <w:p w14:paraId="790EA5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FR03</w:t>
            </w:r>
          </w:p>
        </w:tc>
        <w:tc>
          <w:tcPr>
            <w:tcW w:w="7320" w:type="dxa"/>
            <w:vAlign w:val="center"/>
          </w:tcPr>
          <w:p w14:paraId="0FAF0F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cho phép khách hàng đăng nhập.</w:t>
            </w:r>
          </w:p>
        </w:tc>
      </w:tr>
      <w:tr w14:paraId="2AD68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2" w:type="dxa"/>
            <w:vAlign w:val="center"/>
          </w:tcPr>
          <w:p w14:paraId="442897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FR04</w:t>
            </w:r>
          </w:p>
        </w:tc>
        <w:tc>
          <w:tcPr>
            <w:tcW w:w="7320" w:type="dxa"/>
            <w:vAlign w:val="center"/>
          </w:tcPr>
          <w:p w14:paraId="2AB6AF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cho phép khách hàng chọn chỗ và mua vé.</w:t>
            </w:r>
          </w:p>
        </w:tc>
      </w:tr>
      <w:tr w14:paraId="4A469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2" w:type="dxa"/>
            <w:vAlign w:val="center"/>
          </w:tcPr>
          <w:p w14:paraId="49935F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FR05</w:t>
            </w:r>
          </w:p>
        </w:tc>
        <w:tc>
          <w:tcPr>
            <w:tcW w:w="7320" w:type="dxa"/>
            <w:vAlign w:val="center"/>
          </w:tcPr>
          <w:p w14:paraId="6E47BF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kiểm tra số lượng chỗ trống trước khi xác nhận mua vé.</w:t>
            </w:r>
          </w:p>
        </w:tc>
      </w:tr>
      <w:tr w14:paraId="772A5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2" w:type="dxa"/>
            <w:vAlign w:val="center"/>
          </w:tcPr>
          <w:p w14:paraId="122B14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FR06</w:t>
            </w:r>
          </w:p>
        </w:tc>
        <w:tc>
          <w:tcPr>
            <w:tcW w:w="7320" w:type="dxa"/>
            <w:vAlign w:val="center"/>
          </w:tcPr>
          <w:p w14:paraId="7EF86B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Nếu chuyến bay còn chỗ, hệ thống tạo đơn mua vé.</w:t>
            </w:r>
          </w:p>
        </w:tc>
      </w:tr>
      <w:tr w14:paraId="64149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2" w:type="dxa"/>
            <w:vAlign w:val="center"/>
          </w:tcPr>
          <w:p w14:paraId="64B040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FR07</w:t>
            </w:r>
          </w:p>
        </w:tc>
        <w:tc>
          <w:tcPr>
            <w:tcW w:w="7320" w:type="dxa"/>
            <w:vAlign w:val="center"/>
          </w:tcPr>
          <w:p w14:paraId="621E95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Nếu chuyến bay hết chỗ, hệ thống thông báo lỗi và không tạo vé.</w:t>
            </w:r>
          </w:p>
        </w:tc>
      </w:tr>
      <w:tr w14:paraId="31D58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2" w:type="dxa"/>
            <w:vAlign w:val="center"/>
          </w:tcPr>
          <w:p w14:paraId="4C6A08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FR08</w:t>
            </w:r>
          </w:p>
        </w:tc>
        <w:tc>
          <w:tcPr>
            <w:tcW w:w="7320" w:type="dxa"/>
            <w:vAlign w:val="center"/>
          </w:tcPr>
          <w:p w14:paraId="02D15B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Nhân viên bán vé có thể thêm chuyến bay mới.</w:t>
            </w:r>
          </w:p>
        </w:tc>
      </w:tr>
      <w:tr w14:paraId="12C66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2" w:type="dxa"/>
            <w:vAlign w:val="center"/>
          </w:tcPr>
          <w:p w14:paraId="39CA9F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FR09</w:t>
            </w:r>
          </w:p>
        </w:tc>
        <w:tc>
          <w:tcPr>
            <w:tcW w:w="7320" w:type="dxa"/>
            <w:vAlign w:val="center"/>
          </w:tcPr>
          <w:p w14:paraId="634D54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Nhân viên bán vé có thể cập nhật trạng thái chỗ ngồi.</w:t>
            </w:r>
          </w:p>
        </w:tc>
      </w:tr>
      <w:tr w14:paraId="6D1BD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2" w:type="dxa"/>
            <w:vAlign w:val="center"/>
          </w:tcPr>
          <w:p w14:paraId="17BCFD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FR10</w:t>
            </w:r>
          </w:p>
        </w:tc>
        <w:tc>
          <w:tcPr>
            <w:tcW w:w="7320" w:type="dxa"/>
            <w:vAlign w:val="center"/>
          </w:tcPr>
          <w:p w14:paraId="599C14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Quản lý có thể xem báo cáo doanh thu theo tháng.</w:t>
            </w:r>
          </w:p>
        </w:tc>
      </w:tr>
    </w:tbl>
    <w:p w14:paraId="0BA4AD6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1.4. Yêu cầu phi chức năng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127"/>
        <w:gridCol w:w="7395"/>
      </w:tblGrid>
      <w:tr w14:paraId="450F8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05" w:hRule="atLeast"/>
        </w:trPr>
        <w:tc>
          <w:tcPr>
            <w:tcW w:w="1127" w:type="dxa"/>
            <w:vAlign w:val="center"/>
          </w:tcPr>
          <w:p w14:paraId="6DB01F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Mã</w:t>
            </w:r>
          </w:p>
        </w:tc>
        <w:tc>
          <w:tcPr>
            <w:tcW w:w="7395" w:type="dxa"/>
            <w:vAlign w:val="center"/>
          </w:tcPr>
          <w:p w14:paraId="0195DB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Yêu cầu</w:t>
            </w:r>
          </w:p>
        </w:tc>
      </w:tr>
      <w:tr w14:paraId="204B7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27" w:type="dxa"/>
            <w:vAlign w:val="center"/>
          </w:tcPr>
          <w:p w14:paraId="6B4540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NFR01</w:t>
            </w:r>
          </w:p>
        </w:tc>
        <w:tc>
          <w:tcPr>
            <w:tcW w:w="7395" w:type="dxa"/>
            <w:vAlign w:val="center"/>
          </w:tcPr>
          <w:p w14:paraId="7610C7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phải đảm bảo thông tin chuyến bay và số chỗ được cập nhật chính xác.</w:t>
            </w:r>
          </w:p>
        </w:tc>
      </w:tr>
      <w:tr w14:paraId="62124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27" w:type="dxa"/>
            <w:vAlign w:val="center"/>
          </w:tcPr>
          <w:p w14:paraId="2D0C02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NFR02</w:t>
            </w:r>
          </w:p>
        </w:tc>
        <w:tc>
          <w:tcPr>
            <w:tcW w:w="7395" w:type="dxa"/>
            <w:vAlign w:val="center"/>
          </w:tcPr>
          <w:p w14:paraId="29D97A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phải kiểm tra số chỗ trước khi tạo vé.</w:t>
            </w:r>
          </w:p>
        </w:tc>
      </w:tr>
      <w:tr w14:paraId="0069B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27" w:type="dxa"/>
            <w:vAlign w:val="center"/>
          </w:tcPr>
          <w:p w14:paraId="5BA2A1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NFR03</w:t>
            </w:r>
          </w:p>
        </w:tc>
        <w:tc>
          <w:tcPr>
            <w:tcW w:w="7395" w:type="dxa"/>
            <w:vAlign w:val="center"/>
          </w:tcPr>
          <w:p w14:paraId="0A9ABF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Chỉ người dùng có quyền phù hợp mới được thực hiện các chức năng quản lý.</w:t>
            </w:r>
          </w:p>
        </w:tc>
      </w:tr>
      <w:tr w14:paraId="37898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27" w:type="dxa"/>
            <w:vAlign w:val="center"/>
          </w:tcPr>
          <w:p w14:paraId="35048E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NFR04</w:t>
            </w:r>
          </w:p>
        </w:tc>
        <w:tc>
          <w:tcPr>
            <w:tcW w:w="7395" w:type="dxa"/>
            <w:vAlign w:val="center"/>
          </w:tcPr>
          <w:p w14:paraId="31B68F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phải phản hồi và thông báo rõ ràng khi chuyến bay hết chỗ.</w:t>
            </w:r>
          </w:p>
        </w:tc>
      </w:tr>
      <w:tr w14:paraId="38FA8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27" w:type="dxa"/>
            <w:vAlign w:val="center"/>
          </w:tcPr>
          <w:p w14:paraId="1136F1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NFR05</w:t>
            </w:r>
          </w:p>
        </w:tc>
        <w:tc>
          <w:tcPr>
            <w:tcW w:w="7395" w:type="dxa"/>
            <w:vAlign w:val="center"/>
          </w:tcPr>
          <w:p w14:paraId="6674DD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Thông tin doanh thu phải được tổng hợp chính xác theo tháng.</w:t>
            </w:r>
          </w:p>
        </w:tc>
      </w:tr>
      <w:tr w14:paraId="60A15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27" w:type="dxa"/>
            <w:vAlign w:val="center"/>
          </w:tcPr>
          <w:p w14:paraId="452196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NFR06</w:t>
            </w:r>
          </w:p>
        </w:tc>
        <w:tc>
          <w:tcPr>
            <w:tcW w:w="7395" w:type="dxa"/>
            <w:vAlign w:val="center"/>
          </w:tcPr>
          <w:p w14:paraId="5A169B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phải đảm bảo dữ liệu vé và chuyến bay được lưu trữ ổn định.</w:t>
            </w:r>
          </w:p>
        </w:tc>
      </w:tr>
    </w:tbl>
    <w:p w14:paraId="1B457F5B">
      <w:pPr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</w:p>
    <w:p w14:paraId="694D3A55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2. Use Case Diagram tổng quát</w:t>
      </w:r>
    </w:p>
    <w:p w14:paraId="6403524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2.1. Danh sách Use Case</w:t>
      </w:r>
    </w:p>
    <w:p w14:paraId="3D8F47C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Có </w:t>
      </w: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6 Use Case</w:t>
      </w: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 trong sơ đồ:</w:t>
      </w:r>
    </w:p>
    <w:p w14:paraId="4649577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Tìm kiếm chuyến bay</w:t>
      </w: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 </w:t>
      </w:r>
    </w:p>
    <w:p w14:paraId="5D40BDD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Mua vé máy bay</w:t>
      </w: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 </w:t>
      </w:r>
    </w:p>
    <w:p w14:paraId="3DC0FB5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Thêm chuyến bay</w:t>
      </w: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 </w:t>
      </w:r>
    </w:p>
    <w:p w14:paraId="716B032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Cập nhật trạng thái chỗ ngồi</w:t>
      </w: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 </w:t>
      </w:r>
    </w:p>
    <w:p w14:paraId="48446D1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Xem báo cáo doanh thu</w:t>
      </w: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 </w:t>
      </w:r>
    </w:p>
    <w:p w14:paraId="472A06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Đăng nhập</w:t>
      </w: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 </w:t>
      </w:r>
    </w:p>
    <w:p w14:paraId="60CFF17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Quan hệ Actor – Use Case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07"/>
        <w:gridCol w:w="6415"/>
      </w:tblGrid>
      <w:tr w14:paraId="4E6B1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07" w:type="dxa"/>
            <w:vAlign w:val="center"/>
          </w:tcPr>
          <w:p w14:paraId="654167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Actor</w:t>
            </w:r>
          </w:p>
        </w:tc>
        <w:tc>
          <w:tcPr>
            <w:tcW w:w="6415" w:type="dxa"/>
            <w:vAlign w:val="center"/>
          </w:tcPr>
          <w:p w14:paraId="473DF7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Use Case</w:t>
            </w:r>
          </w:p>
        </w:tc>
      </w:tr>
      <w:tr w14:paraId="38AB2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07" w:type="dxa"/>
            <w:vAlign w:val="center"/>
          </w:tcPr>
          <w:p w14:paraId="70D04C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Hành khách</w:t>
            </w:r>
          </w:p>
        </w:tc>
        <w:tc>
          <w:tcPr>
            <w:tcW w:w="6415" w:type="dxa"/>
            <w:vAlign w:val="center"/>
          </w:tcPr>
          <w:p w14:paraId="34A1E5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Tìm kiếm chuyến bay</w:t>
            </w:r>
          </w:p>
        </w:tc>
      </w:tr>
      <w:tr w14:paraId="7C14F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07" w:type="dxa"/>
            <w:vAlign w:val="center"/>
          </w:tcPr>
          <w:p w14:paraId="2AF2CA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Hành khách</w:t>
            </w:r>
          </w:p>
        </w:tc>
        <w:tc>
          <w:tcPr>
            <w:tcW w:w="6415" w:type="dxa"/>
            <w:vAlign w:val="center"/>
          </w:tcPr>
          <w:p w14:paraId="5B9C62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Xem thông tin chuyến bay / phục vụ tìm kiếm</w:t>
            </w:r>
          </w:p>
        </w:tc>
      </w:tr>
      <w:tr w14:paraId="7A219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07" w:type="dxa"/>
            <w:vAlign w:val="center"/>
          </w:tcPr>
          <w:p w14:paraId="646262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Hành khách</w:t>
            </w:r>
          </w:p>
        </w:tc>
        <w:tc>
          <w:tcPr>
            <w:tcW w:w="6415" w:type="dxa"/>
            <w:vAlign w:val="center"/>
          </w:tcPr>
          <w:p w14:paraId="54FDE2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Đăng nhập</w:t>
            </w:r>
          </w:p>
        </w:tc>
      </w:tr>
      <w:tr w14:paraId="10502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07" w:type="dxa"/>
            <w:vAlign w:val="center"/>
          </w:tcPr>
          <w:p w14:paraId="22CD00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Hành khách</w:t>
            </w:r>
          </w:p>
        </w:tc>
        <w:tc>
          <w:tcPr>
            <w:tcW w:w="6415" w:type="dxa"/>
            <w:vAlign w:val="center"/>
          </w:tcPr>
          <w:p w14:paraId="18B42A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Mua vé máy bay</w:t>
            </w:r>
          </w:p>
        </w:tc>
      </w:tr>
      <w:tr w14:paraId="2A455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07" w:type="dxa"/>
            <w:vAlign w:val="center"/>
          </w:tcPr>
          <w:p w14:paraId="73FA32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Nhân viên bán vé</w:t>
            </w:r>
          </w:p>
        </w:tc>
        <w:tc>
          <w:tcPr>
            <w:tcW w:w="6415" w:type="dxa"/>
            <w:vAlign w:val="center"/>
          </w:tcPr>
          <w:p w14:paraId="520285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Đăng nhập</w:t>
            </w:r>
          </w:p>
        </w:tc>
      </w:tr>
      <w:tr w14:paraId="70C9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07" w:type="dxa"/>
            <w:vAlign w:val="center"/>
          </w:tcPr>
          <w:p w14:paraId="432AA0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Nhân viên bán vé</w:t>
            </w:r>
          </w:p>
        </w:tc>
        <w:tc>
          <w:tcPr>
            <w:tcW w:w="6415" w:type="dxa"/>
            <w:vAlign w:val="center"/>
          </w:tcPr>
          <w:p w14:paraId="39581A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Thêm chuyến bay</w:t>
            </w:r>
          </w:p>
        </w:tc>
      </w:tr>
      <w:tr w14:paraId="4FA84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07" w:type="dxa"/>
            <w:vAlign w:val="center"/>
          </w:tcPr>
          <w:p w14:paraId="58B717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Nhân viên bán vé</w:t>
            </w:r>
          </w:p>
        </w:tc>
        <w:tc>
          <w:tcPr>
            <w:tcW w:w="6415" w:type="dxa"/>
            <w:vAlign w:val="center"/>
          </w:tcPr>
          <w:p w14:paraId="18ED9F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Cập nhật trạng thái chỗ ngồi</w:t>
            </w:r>
          </w:p>
        </w:tc>
      </w:tr>
      <w:tr w14:paraId="63492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07" w:type="dxa"/>
            <w:vAlign w:val="center"/>
          </w:tcPr>
          <w:p w14:paraId="1C7CBE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Quản lý</w:t>
            </w:r>
          </w:p>
        </w:tc>
        <w:tc>
          <w:tcPr>
            <w:tcW w:w="6415" w:type="dxa"/>
            <w:vAlign w:val="center"/>
          </w:tcPr>
          <w:p w14:paraId="438E54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Đăng nhập</w:t>
            </w:r>
          </w:p>
        </w:tc>
      </w:tr>
      <w:tr w14:paraId="72299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07" w:type="dxa"/>
            <w:vAlign w:val="center"/>
          </w:tcPr>
          <w:p w14:paraId="014EEB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Quản lý</w:t>
            </w:r>
          </w:p>
        </w:tc>
        <w:tc>
          <w:tcPr>
            <w:tcW w:w="6415" w:type="dxa"/>
            <w:vAlign w:val="center"/>
          </w:tcPr>
          <w:p w14:paraId="7997C6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Xem báo cáo doanh thu</w:t>
            </w:r>
          </w:p>
        </w:tc>
      </w:tr>
    </w:tbl>
    <w:p w14:paraId="3D566D2E">
      <w:pPr>
        <w:rPr>
          <w:rFonts w:hint="default" w:ascii="Times New Roman" w:hAnsi="Times New Roman" w:eastAsia="Microsoft YaHei" w:cs="Times New Roman"/>
          <w:sz w:val="24"/>
          <w:szCs w:val="24"/>
          <w:lang w:val="en-US"/>
        </w:rPr>
      </w:pPr>
    </w:p>
    <w:p w14:paraId="163D711D">
      <w:pPr>
        <w:rPr>
          <w:rFonts w:hint="default" w:ascii="Times New Roman" w:hAnsi="Times New Roman" w:eastAsia="Microsoft YaHei" w:cs="Times New Roman"/>
          <w:sz w:val="24"/>
          <w:szCs w:val="24"/>
          <w:lang w:val="en-US"/>
        </w:rPr>
      </w:pPr>
    </w:p>
    <w:p w14:paraId="432CD731">
      <w:pPr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drawing>
          <wp:inline distT="0" distB="0" distL="114300" distR="114300">
            <wp:extent cx="5272405" cy="5113655"/>
            <wp:effectExtent l="0" t="0" r="635" b="6985"/>
            <wp:docPr id="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11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3942D">
      <w:pPr>
        <w:rPr>
          <w:rFonts w:hint="default" w:ascii="Times New Roman" w:hAnsi="Times New Roman" w:eastAsia="Microsoft YaHei" w:cs="Times New Roman"/>
          <w:sz w:val="24"/>
          <w:szCs w:val="24"/>
        </w:rPr>
      </w:pPr>
    </w:p>
    <w:p w14:paraId="2EE9BB36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3. Đặc tả Main Flow – Use Case "Mua vé máy bay"</w:t>
      </w:r>
    </w:p>
    <w:p w14:paraId="6E1C712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Tên Use Case</w:t>
      </w:r>
    </w:p>
    <w:p w14:paraId="177E30B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Mua vé máy bay</w:t>
      </w:r>
    </w:p>
    <w:p w14:paraId="305C72C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Actor chính</w:t>
      </w:r>
    </w:p>
    <w:p w14:paraId="6C35773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Hành khách</w:t>
      </w:r>
    </w:p>
    <w:p w14:paraId="6C009EF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Điều kiện trước</w:t>
      </w:r>
    </w:p>
    <w:p w14:paraId="68FDFF4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Hành khách đã đăng nhập. </w:t>
      </w:r>
    </w:p>
    <w:p w14:paraId="738703C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Hệ thống có thông tin chuyến bay. </w:t>
      </w:r>
    </w:p>
    <w:p w14:paraId="4E0EC3F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Chuyến bay mà hành khách lựa chọn tồn tại. </w:t>
      </w:r>
    </w:p>
    <w:p w14:paraId="17A3165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</w:p>
    <w:p w14:paraId="74C6F8B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</w:p>
    <w:p w14:paraId="328C413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Main Flow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237"/>
        <w:gridCol w:w="7285"/>
      </w:tblGrid>
      <w:tr w14:paraId="38BB4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37" w:type="dxa"/>
            <w:vAlign w:val="center"/>
          </w:tcPr>
          <w:p w14:paraId="15FDA8C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Bước</w:t>
            </w:r>
          </w:p>
        </w:tc>
        <w:tc>
          <w:tcPr>
            <w:tcW w:w="7285" w:type="dxa"/>
            <w:vAlign w:val="center"/>
          </w:tcPr>
          <w:p w14:paraId="4EC495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Thực hiện</w:t>
            </w:r>
          </w:p>
        </w:tc>
      </w:tr>
      <w:tr w14:paraId="28705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37" w:type="dxa"/>
            <w:vAlign w:val="center"/>
          </w:tcPr>
          <w:p w14:paraId="0AC64D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7285" w:type="dxa"/>
            <w:vAlign w:val="center"/>
          </w:tcPr>
          <w:p w14:paraId="71C6B3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Hành khách chọn chuyến bay muốn mua.</w:t>
            </w:r>
          </w:p>
        </w:tc>
      </w:tr>
      <w:tr w14:paraId="17838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37" w:type="dxa"/>
            <w:vAlign w:val="center"/>
          </w:tcPr>
          <w:p w14:paraId="3D6335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7285" w:type="dxa"/>
            <w:vAlign w:val="center"/>
          </w:tcPr>
          <w:p w14:paraId="64BDD4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hiển thị thông tin chuyến bay và số chỗ trống.</w:t>
            </w:r>
          </w:p>
        </w:tc>
      </w:tr>
      <w:tr w14:paraId="5ACE5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37" w:type="dxa"/>
            <w:vAlign w:val="center"/>
          </w:tcPr>
          <w:p w14:paraId="0D795C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7285" w:type="dxa"/>
            <w:vAlign w:val="center"/>
          </w:tcPr>
          <w:p w14:paraId="7781EA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Hành khách chọn chỗ ngồi và yêu cầu mua vé.</w:t>
            </w:r>
          </w:p>
        </w:tc>
      </w:tr>
      <w:tr w14:paraId="3ACDB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37" w:type="dxa"/>
            <w:vAlign w:val="center"/>
          </w:tcPr>
          <w:p w14:paraId="68273B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7285" w:type="dxa"/>
            <w:vAlign w:val="center"/>
          </w:tcPr>
          <w:p w14:paraId="406A96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kiểm tra số lượng chỗ trống của chuyến bay.</w:t>
            </w:r>
          </w:p>
        </w:tc>
      </w:tr>
      <w:tr w14:paraId="4C674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37" w:type="dxa"/>
            <w:vAlign w:val="center"/>
          </w:tcPr>
          <w:p w14:paraId="4005ED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7285" w:type="dxa"/>
            <w:vAlign w:val="center"/>
          </w:tcPr>
          <w:p w14:paraId="1E1833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xác nhận chuyến bay còn chỗ và cho phép tiếp tục mua vé.</w:t>
            </w:r>
          </w:p>
        </w:tc>
      </w:tr>
      <w:tr w14:paraId="39B10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37" w:type="dxa"/>
            <w:vAlign w:val="center"/>
          </w:tcPr>
          <w:p w14:paraId="69E19D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7285" w:type="dxa"/>
            <w:vAlign w:val="center"/>
          </w:tcPr>
          <w:p w14:paraId="70C360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Hành khách xác nhận mua vé.</w:t>
            </w:r>
          </w:p>
        </w:tc>
      </w:tr>
      <w:tr w14:paraId="05666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37" w:type="dxa"/>
            <w:vAlign w:val="center"/>
          </w:tcPr>
          <w:p w14:paraId="7AC209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7285" w:type="dxa"/>
            <w:vAlign w:val="center"/>
          </w:tcPr>
          <w:p w14:paraId="70EBDC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tạo đơn mua vé và cập nhật trạng thái chỗ ngồi.</w:t>
            </w:r>
          </w:p>
        </w:tc>
      </w:tr>
    </w:tbl>
    <w:p w14:paraId="647CF458">
      <w:pPr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518DD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4. Đặc tả Alternative Flow</w:t>
      </w:r>
    </w:p>
    <w:p w14:paraId="399EC1A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Fonts w:hint="default" w:ascii="Times New Roman" w:hAnsi="Times New Roman" w:eastAsia="Microsoft YaHei" w:cs="Times New Roman"/>
          <w:sz w:val="24"/>
          <w:szCs w:val="24"/>
        </w:rPr>
        <w:t>A1 – Chuyến bay đã hết chỗ</w:t>
      </w:r>
    </w:p>
    <w:p w14:paraId="5A57D65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Microsoft YaHei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Điểm phát sinh:</w:t>
      </w:r>
      <w:r>
        <w:rPr>
          <w:rFonts w:hint="default" w:ascii="Times New Roman" w:hAnsi="Times New Roman" w:eastAsia="Microsoft YaHei" w:cs="Times New Roman"/>
          <w:sz w:val="24"/>
          <w:szCs w:val="24"/>
        </w:rPr>
        <w:t xml:space="preserve"> Tách ra từ </w:t>
      </w:r>
      <w:r>
        <w:rPr>
          <w:rStyle w:val="8"/>
          <w:rFonts w:hint="default" w:ascii="Times New Roman" w:hAnsi="Times New Roman" w:eastAsia="Microsoft YaHei" w:cs="Times New Roman"/>
          <w:sz w:val="24"/>
          <w:szCs w:val="24"/>
        </w:rPr>
        <w:t>bước 4 của Main Flow</w:t>
      </w:r>
      <w:r>
        <w:rPr>
          <w:rFonts w:hint="default" w:ascii="Times New Roman" w:hAnsi="Times New Roman" w:eastAsia="Microsoft YaHei" w:cs="Times New Roman"/>
          <w:sz w:val="24"/>
          <w:szCs w:val="24"/>
        </w:rPr>
        <w:t>, khi hệ thống kiểm tra số lượng chỗ trống.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207"/>
        <w:gridCol w:w="7315"/>
      </w:tblGrid>
      <w:tr w14:paraId="58720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7" w:type="dxa"/>
            <w:vAlign w:val="center"/>
          </w:tcPr>
          <w:p w14:paraId="7AF648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Bước</w:t>
            </w:r>
          </w:p>
        </w:tc>
        <w:tc>
          <w:tcPr>
            <w:tcW w:w="7315" w:type="dxa"/>
            <w:vAlign w:val="center"/>
          </w:tcPr>
          <w:p w14:paraId="3677CD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Thực hiện</w:t>
            </w:r>
          </w:p>
        </w:tc>
      </w:tr>
      <w:tr w14:paraId="25DA1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7" w:type="dxa"/>
            <w:vAlign w:val="center"/>
          </w:tcPr>
          <w:p w14:paraId="41ECC6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A1.1</w:t>
            </w:r>
          </w:p>
        </w:tc>
        <w:tc>
          <w:tcPr>
            <w:tcW w:w="7315" w:type="dxa"/>
            <w:vAlign w:val="center"/>
          </w:tcPr>
          <w:p w14:paraId="42DE6E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kiểm tra và ph</w:t>
            </w:r>
            <w:bookmarkStart w:id="0" w:name="_GoBack"/>
            <w:bookmarkEnd w:id="0"/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át hiện chuyến bay đã hết chỗ.</w:t>
            </w:r>
          </w:p>
        </w:tc>
      </w:tr>
      <w:tr w14:paraId="3220C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7" w:type="dxa"/>
            <w:vAlign w:val="center"/>
          </w:tcPr>
          <w:p w14:paraId="47BBF4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A1.2</w:t>
            </w:r>
          </w:p>
        </w:tc>
        <w:tc>
          <w:tcPr>
            <w:tcW w:w="7315" w:type="dxa"/>
            <w:vAlign w:val="center"/>
          </w:tcPr>
          <w:p w14:paraId="53EAC7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thông báo cho hành khách rằng chuyến bay đã hết chỗ.</w:t>
            </w:r>
          </w:p>
        </w:tc>
      </w:tr>
      <w:tr w14:paraId="74B80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7" w:type="dxa"/>
            <w:vAlign w:val="center"/>
          </w:tcPr>
          <w:p w14:paraId="086A96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A1.3</w:t>
            </w:r>
          </w:p>
        </w:tc>
        <w:tc>
          <w:tcPr>
            <w:tcW w:w="7315" w:type="dxa"/>
            <w:vAlign w:val="center"/>
          </w:tcPr>
          <w:p w14:paraId="7E4209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không tạo đơn mua vé.</w:t>
            </w:r>
          </w:p>
        </w:tc>
      </w:tr>
      <w:tr w14:paraId="67705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207" w:type="dxa"/>
            <w:vAlign w:val="center"/>
          </w:tcPr>
          <w:p w14:paraId="293A2D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Style w:val="8"/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A1.4</w:t>
            </w:r>
          </w:p>
        </w:tc>
        <w:tc>
          <w:tcPr>
            <w:tcW w:w="7315" w:type="dxa"/>
            <w:vAlign w:val="center"/>
          </w:tcPr>
          <w:p w14:paraId="521730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Microsoft YaHei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4"/>
                <w:szCs w:val="24"/>
                <w:lang w:val="en-US" w:eastAsia="zh-CN" w:bidi="ar"/>
              </w:rPr>
              <w:t>Hệ thống kết thúc quy trình mua vé</w:t>
            </w:r>
          </w:p>
        </w:tc>
      </w:tr>
    </w:tbl>
    <w:p w14:paraId="5B73BCAE">
      <w:pPr>
        <w:rPr>
          <w:rFonts w:hint="default" w:ascii="Times New Roman" w:hAnsi="Times New Roman" w:eastAsia="Microsoft YaHei" w:cs="Times New Roma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FDEEAE"/>
    <w:multiLevelType w:val="multilevel"/>
    <w:tmpl w:val="8CFDEE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33FDCD32"/>
    <w:multiLevelType w:val="multilevel"/>
    <w:tmpl w:val="33FDCD3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662FB487"/>
    <w:multiLevelType w:val="multilevel"/>
    <w:tmpl w:val="662FB4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72FFF9A0"/>
    <w:multiLevelType w:val="multilevel"/>
    <w:tmpl w:val="72FFF9A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743B1C"/>
    <w:rsid w:val="4AD41253"/>
    <w:rsid w:val="66743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8">
    <w:name w:val="Strong"/>
    <w:basedOn w:val="5"/>
    <w:qFormat/>
    <w:uiPriority w:val="0"/>
    <w:rPr>
      <w:b/>
      <w:bCs/>
    </w:rPr>
  </w:style>
  <w:style w:type="table" w:styleId="9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2026-09-24T03:44:00Z</dcterms:created>
  <dc:creator>Admin</dc:creator>
  <cp:lastModifiedBy>Admin</cp:lastModifiedBy>
  <dcterms:modified xsi:type="dcterms:W3CDTF">2026-09-24T05:16:41Z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5521EB7F3D9B4DB9BCA210E293D68F24_11</vt:lpwstr>
  </property>
  <property fmtid="{D5CDD505-2E9C-101B-9397-08002B2CF9AE}" pid="4" name="KSOTemplateDocerSaveRecord">
    <vt:lpwstr>eyJoZGlkIjoiOGZhNzEwNTJiY2U4MjYxZTU5MWYyOTFiNDgzMTY1NzkiLCJ1c2VySWQiOiIxMzkyMTU5OTE3MTgyIn0=</vt:lpwstr>
  </property>
</Properties>
</file>