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9571F5">
      <w:pPr>
        <w:pStyle w:val="4"/>
        <w:keepNext w:val="0"/>
        <w:keepLines w:val="0"/>
        <w:widowControl/>
        <w:suppressLineNumbers w:val="0"/>
        <w:jc w:val="center"/>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"Chiến lược phân bổ dựa trên mục tiêu trọng tâm (Goal-Oriented Optimization)"</w:t>
      </w:r>
    </w:p>
    <w:p w14:paraId="73974D98">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Trong kịch bản này, nhóm không chỉ dừng lại ở việc "chia đều" hay "hợp tác" chung chung, mà sẽ áp dụng ma trận TKI thông qua việc </w:t>
      </w:r>
      <w:r>
        <w:rPr>
          <w:rFonts w:hint="default" w:ascii="Times New Roman" w:hAnsi="Times New Roman" w:cs="Times New Roman"/>
          <w:b/>
          <w:bCs/>
          <w:color w:val="auto"/>
          <w:sz w:val="28"/>
          <w:szCs w:val="28"/>
        </w:rPr>
        <w:t>định lượng hóa mục tiêu</w:t>
      </w:r>
      <w:r>
        <w:rPr>
          <w:rFonts w:hint="default" w:ascii="Times New Roman" w:hAnsi="Times New Roman" w:cs="Times New Roman"/>
          <w:color w:val="auto"/>
          <w:sz w:val="28"/>
          <w:szCs w:val="28"/>
        </w:rPr>
        <w:t>.</w:t>
      </w:r>
    </w:p>
    <w:p w14:paraId="1ED6B3E0">
      <w:pPr>
        <w:pStyle w:val="5"/>
        <w:keepNext w:val="0"/>
        <w:keepLines w:val="0"/>
        <w:widowControl/>
        <w:suppressLineNumbers w:val="0"/>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1. Cạnh tranh (Competing) - Tập trung vào kết quả đầu ra</w:t>
      </w:r>
    </w:p>
    <w:p w14:paraId="636CB14B">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Kịch bản:</w:t>
      </w:r>
      <w:r>
        <w:rPr>
          <w:rFonts w:hint="default" w:ascii="Times New Roman" w:hAnsi="Times New Roman" w:cs="Times New Roman"/>
          <w:color w:val="auto"/>
          <w:sz w:val="28"/>
          <w:szCs w:val="28"/>
        </w:rPr>
        <w:t xml:space="preserve"> Nhóm trưởng thiết lập một "KPI cứng" cho sự kiện là 500 người tham dự (vì đây là chỉ tiêu Đoàn trường quan tâm nhất). Do đó, nhóm quyết định dùng 5 triệu cho Truyền thông và Nội dung, cắt giảm triệt để khâu hình ảnh (Backdrop) và Quỹ dự phòng.</w:t>
      </w:r>
    </w:p>
    <w:p w14:paraId="6F27134B">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Đánh giá:</w:t>
      </w:r>
      <w:r>
        <w:rPr>
          <w:rFonts w:hint="default" w:ascii="Times New Roman" w:hAnsi="Times New Roman" w:cs="Times New Roman"/>
          <w:color w:val="auto"/>
          <w:sz w:val="28"/>
          <w:szCs w:val="28"/>
        </w:rPr>
        <w:t xml:space="preserve"> Rủi ro cao, nhưng nếu thành công, nhóm sẽ lấy được uy tín lớn với Đoàn trường.</w:t>
      </w:r>
    </w:p>
    <w:p w14:paraId="7619785F">
      <w:pPr>
        <w:pStyle w:val="5"/>
        <w:keepNext w:val="0"/>
        <w:keepLines w:val="0"/>
        <w:widowControl/>
        <w:suppressLineNumbers w:val="0"/>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2. Nhượng bộ (Accommodating) - Tập trung vào sự bền vững của CLB</w:t>
      </w:r>
    </w:p>
    <w:p w14:paraId="654FE4CE">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Kịch bản:</w:t>
      </w:r>
      <w:r>
        <w:rPr>
          <w:rFonts w:hint="default" w:ascii="Times New Roman" w:hAnsi="Times New Roman" w:cs="Times New Roman"/>
          <w:color w:val="auto"/>
          <w:sz w:val="28"/>
          <w:szCs w:val="28"/>
        </w:rPr>
        <w:t xml:space="preserve"> Các bộ phận Nội dung, Đối ngoại và Truyền thông chủ động hy sinh ngân sách của mình để đáp ứng mong muốn của Thủ quỹ (C). Nhóm thống nhất chỉ chi 5 triệu cho sự kiện, để dành 5 triệu làm quỹ dự phòng hoạt động cho cả năm.</w:t>
      </w:r>
    </w:p>
    <w:p w14:paraId="2C392E29">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Đánh giá:</w:t>
      </w:r>
      <w:r>
        <w:rPr>
          <w:rFonts w:hint="default" w:ascii="Times New Roman" w:hAnsi="Times New Roman" w:cs="Times New Roman"/>
          <w:color w:val="auto"/>
          <w:sz w:val="28"/>
          <w:szCs w:val="28"/>
        </w:rPr>
        <w:t xml:space="preserve"> Ưu tiên sức khỏe tài chính lâu dài của CLB hơn là một sự kiện hào nhoáng nhất thời.</w:t>
      </w:r>
    </w:p>
    <w:p w14:paraId="2FC36741">
      <w:pPr>
        <w:pStyle w:val="13"/>
        <w:keepNext w:val="0"/>
        <w:keepLines w:val="0"/>
        <w:widowControl/>
        <w:suppressLineNumbers w:val="0"/>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3. Tránh né (Avoiding) - Tập trung vào việc tìm kiếm nguồn lực ngoài</w:t>
      </w:r>
    </w:p>
    <w:p w14:paraId="095BC1E5">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Kịch bản:</w:t>
      </w:r>
      <w:r>
        <w:rPr>
          <w:rFonts w:hint="default" w:ascii="Times New Roman" w:hAnsi="Times New Roman" w:cs="Times New Roman"/>
          <w:color w:val="auto"/>
          <w:sz w:val="28"/>
          <w:szCs w:val="28"/>
        </w:rPr>
        <w:t xml:space="preserve"> Nhóm tạm thời không chốt phương án chi 10 triệu từ trường mà chuyển hướng sang tìm kiếm nhà tài trợ (Sponsorship) để bù vào khoảng thiếu hụt (từ 10 triệu lên 20 triệu).</w:t>
      </w:r>
    </w:p>
    <w:p w14:paraId="0CFBA0B0">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Đánh giá:</w:t>
      </w:r>
      <w:r>
        <w:rPr>
          <w:rFonts w:hint="default" w:ascii="Times New Roman" w:hAnsi="Times New Roman" w:cs="Times New Roman"/>
          <w:color w:val="auto"/>
          <w:sz w:val="28"/>
          <w:szCs w:val="28"/>
        </w:rPr>
        <w:t xml:space="preserve"> Đây là cách "né" xung đột trực diện về con số 10 triệu bằng cách thay đổi quy mô ngân sách, đòi hỏi nỗ lực cực lớn của ban Đối ngoại trong thời gian ngắn.</w:t>
      </w:r>
    </w:p>
    <w:p w14:paraId="0DD21D5C">
      <w:pPr>
        <w:pStyle w:val="5"/>
        <w:keepNext w:val="0"/>
        <w:keepLines w:val="0"/>
        <w:widowControl/>
        <w:suppressLineNumbers w:val="0"/>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4. Thỏa hiệp (Compromising) - "Chia nhỏ để trị"</w:t>
      </w:r>
    </w:p>
    <w:p w14:paraId="401B72EF">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Kịch bản:</w:t>
      </w:r>
      <w:r>
        <w:rPr>
          <w:rFonts w:hint="default" w:ascii="Times New Roman" w:hAnsi="Times New Roman" w:cs="Times New Roman"/>
          <w:color w:val="auto"/>
          <w:sz w:val="28"/>
          <w:szCs w:val="28"/>
        </w:rPr>
        <w:t xml:space="preserve"> Nhóm thực hiện cắt giảm tất cả các hạng mục xuống 50% so với yêu cầu ban đầu để "ai cũng có phần".</w:t>
      </w:r>
    </w:p>
    <w:p w14:paraId="6654F1DE">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Mời diễn giả: 4 triệu.</w:t>
      </w:r>
    </w:p>
    <w:p w14:paraId="2C84DC92">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Backdrop &amp; quà: 3,5 triệu.</w:t>
      </w:r>
    </w:p>
    <w:p w14:paraId="15B22B50">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Truyền thông: 2,5 triệu.</w:t>
      </w:r>
    </w:p>
    <w:p w14:paraId="30B8CA3D">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Quỹ dự phòng: 0 đồng.</w:t>
      </w:r>
    </w:p>
    <w:p w14:paraId="0AD99E18">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Đánh giá:</w:t>
      </w:r>
      <w:r>
        <w:rPr>
          <w:rFonts w:hint="default" w:ascii="Times New Roman" w:hAnsi="Times New Roman" w:cs="Times New Roman"/>
          <w:color w:val="auto"/>
          <w:sz w:val="28"/>
          <w:szCs w:val="28"/>
        </w:rPr>
        <w:t xml:space="preserve"> Giải pháp nhanh gọn, dễ đạt được sự đồng thuận nhưng chất lượng sự kiện sẽ bị giảm sút đồng đều ở tất cả các khâu.</w:t>
      </w:r>
    </w:p>
    <w:p w14:paraId="7D84766B">
      <w:pPr>
        <w:pStyle w:val="5"/>
        <w:keepNext w:val="0"/>
        <w:keepLines w:val="0"/>
        <w:widowControl/>
        <w:suppressLineNumbers w:val="0"/>
        <w:rPr>
          <w:rFonts w:hint="default" w:ascii="Times New Roman" w:hAnsi="Times New Roman" w:cs="Times New Roman"/>
          <w:b/>
          <w:bCs/>
          <w:color w:val="auto"/>
          <w:sz w:val="32"/>
          <w:szCs w:val="32"/>
        </w:rPr>
      </w:pPr>
      <w:r>
        <w:rPr>
          <w:rFonts w:hint="default" w:ascii="Times New Roman" w:hAnsi="Times New Roman" w:cs="Times New Roman"/>
          <w:b/>
          <w:bCs/>
          <w:color w:val="auto"/>
          <w:sz w:val="32"/>
          <w:szCs w:val="32"/>
        </w:rPr>
        <w:t>5. Hợp tác (Collaborating) - Tối ưu hóa bằng giải pháp sáng tạo (Creative Problem Solving)</w:t>
      </w:r>
    </w:p>
    <w:p w14:paraId="05FDB0F2">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Đây là phương án nhóm chọn làm trọng tâm để phân tích sâu hơn:</w:t>
      </w:r>
      <w:bookmarkStart w:id="0" w:name="_GoBack"/>
      <w:bookmarkEnd w:id="0"/>
    </w:p>
    <w:p w14:paraId="4F394D97">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Giải pháp:</w:t>
      </w:r>
      <w:r>
        <w:rPr>
          <w:rFonts w:hint="default" w:ascii="Times New Roman" w:hAnsi="Times New Roman" w:cs="Times New Roman"/>
          <w:color w:val="auto"/>
          <w:sz w:val="28"/>
          <w:szCs w:val="28"/>
        </w:rPr>
        <w:t xml:space="preserve"> Nhóm tổ chức cuộc thi "Tìm kiếm gương mặt đại diện/diễn giả trẻ" hoặc "Hợp tác phi lợi nhuận" với các trung tâm kỹ năng để diễn giả tham gia miễn phí (để họ quảng bá thương hiệu).</w:t>
      </w:r>
    </w:p>
    <w:p w14:paraId="5DF97404">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Phân bổ:</w:t>
      </w:r>
    </w:p>
    <w:p w14:paraId="613D3E51">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Truyền thông (Tận dụng Gen Z):</w:t>
      </w:r>
      <w:r>
        <w:rPr>
          <w:rFonts w:hint="default" w:ascii="Times New Roman" w:hAnsi="Times New Roman" w:cs="Times New Roman"/>
          <w:color w:val="auto"/>
          <w:sz w:val="28"/>
          <w:szCs w:val="28"/>
        </w:rPr>
        <w:t xml:space="preserve"> Thay vì thuê quay phim chuyên nghiệp, tổ chức cuộc thi làm video ngắn (TikTok/Reels) thu hút tân sinh viên -&gt; Phí 0đ (hoặc dùng làm quà tặng).</w:t>
      </w:r>
    </w:p>
    <w:p w14:paraId="42325A3A">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Đối ngoại:</w:t>
      </w:r>
      <w:r>
        <w:rPr>
          <w:rFonts w:hint="default" w:ascii="Times New Roman" w:hAnsi="Times New Roman" w:cs="Times New Roman"/>
          <w:color w:val="auto"/>
          <w:sz w:val="28"/>
          <w:szCs w:val="28"/>
        </w:rPr>
        <w:t xml:space="preserve"> Xin tài trợ quà tặng từ các shop/doanh nghiệp thay vì mua.</w:t>
      </w:r>
    </w:p>
    <w:p w14:paraId="5FB6E47B">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Nội dung:</w:t>
      </w:r>
      <w:r>
        <w:rPr>
          <w:rFonts w:hint="default" w:ascii="Times New Roman" w:hAnsi="Times New Roman" w:cs="Times New Roman"/>
          <w:color w:val="auto"/>
          <w:sz w:val="28"/>
          <w:szCs w:val="28"/>
        </w:rPr>
        <w:t xml:space="preserve"> Mời diễn giả là cựu sinh viên thành đạt (chi phí thấp/không phí).</w:t>
      </w:r>
    </w:p>
    <w:p w14:paraId="0EA2B175">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Kết quả:</w:t>
      </w:r>
      <w:r>
        <w:rPr>
          <w:rFonts w:hint="default" w:ascii="Times New Roman" w:hAnsi="Times New Roman" w:cs="Times New Roman"/>
          <w:color w:val="auto"/>
          <w:sz w:val="28"/>
          <w:szCs w:val="28"/>
        </w:rPr>
        <w:t xml:space="preserve"> Nhóm vẫn giữ được 3 triệu cho quỹ dự phòng, đồng thời đảm bảo chất lượng sự kiện nhờ sức trẻ và sáng tạo.</w:t>
      </w:r>
    </w:p>
    <w:p w14:paraId="7B6B67D9">
      <w:pPr>
        <w:pStyle w:val="4"/>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Đánh giá và Lựa chọn (Phần quan trọng để đạt điểm cao)</w:t>
      </w:r>
    </w:p>
    <w:p w14:paraId="56D98B3D">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Dù bạn chọn cách nào, hãy chốt lại bằng lập luận sắc bén:</w:t>
      </w:r>
    </w:p>
    <w:p w14:paraId="31267D3C">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Tại sao "Hợp tác" là phương án tốt nhất trong tình huống này?</w:t>
      </w:r>
    </w:p>
    <w:p w14:paraId="21A42033">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Tính thực tế:</w:t>
      </w:r>
      <w:r>
        <w:rPr>
          <w:rFonts w:hint="default" w:ascii="Times New Roman" w:hAnsi="Times New Roman" w:cs="Times New Roman"/>
          <w:color w:val="auto"/>
          <w:sz w:val="28"/>
          <w:szCs w:val="28"/>
        </w:rPr>
        <w:t xml:space="preserve"> Không phải lúc nào chúng ta cũng có đủ ngân sách. Kỹ năng quan trọng nhất của người làm sự kiện là </w:t>
      </w:r>
      <w:r>
        <w:rPr>
          <w:rFonts w:hint="default" w:ascii="Times New Roman" w:hAnsi="Times New Roman" w:cs="Times New Roman"/>
          <w:b/>
          <w:bCs/>
          <w:color w:val="auto"/>
          <w:sz w:val="28"/>
          <w:szCs w:val="28"/>
        </w:rPr>
        <w:t>"làm ra tiền" hoặc "biết xoay sở nguồn lực"</w:t>
      </w:r>
      <w:r>
        <w:rPr>
          <w:rFonts w:hint="default" w:ascii="Times New Roman" w:hAnsi="Times New Roman" w:cs="Times New Roman"/>
          <w:color w:val="auto"/>
          <w:sz w:val="28"/>
          <w:szCs w:val="28"/>
        </w:rPr>
        <w:t xml:space="preserve"> thay vì chỉ biết tiêu tiền.</w:t>
      </w:r>
    </w:p>
    <w:p w14:paraId="16F3B80A">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Tính gắn kết:</w:t>
      </w:r>
      <w:r>
        <w:rPr>
          <w:rFonts w:hint="default" w:ascii="Times New Roman" w:hAnsi="Times New Roman" w:cs="Times New Roman"/>
          <w:color w:val="auto"/>
          <w:sz w:val="28"/>
          <w:szCs w:val="28"/>
        </w:rPr>
        <w:t xml:space="preserve"> Phương pháp Hợp tác yêu cầu các thành viên (A, B, C, D) phải ngồi lại để </w:t>
      </w:r>
      <w:r>
        <w:rPr>
          <w:rFonts w:hint="default" w:ascii="Times New Roman" w:hAnsi="Times New Roman" w:cs="Times New Roman"/>
          <w:b/>
          <w:bCs/>
          <w:color w:val="auto"/>
          <w:sz w:val="28"/>
          <w:szCs w:val="28"/>
        </w:rPr>
        <w:t>thấu hiểu khó khăn của nhau</w:t>
      </w:r>
      <w:r>
        <w:rPr>
          <w:rFonts w:hint="default" w:ascii="Times New Roman" w:hAnsi="Times New Roman" w:cs="Times New Roman"/>
          <w:color w:val="auto"/>
          <w:sz w:val="28"/>
          <w:szCs w:val="28"/>
        </w:rPr>
        <w:t>. Khi Chị B biết bạn D không có tiền thuê quay phim, chị B sẽ tìm cách kết nối với các CLB truyền thông khác để hỗ trợ chéo.</w:t>
      </w:r>
    </w:p>
    <w:p w14:paraId="1B3A0CF2">
      <w:pPr>
        <w:pStyle w:val="13"/>
        <w:keepNext w:val="0"/>
        <w:keepLines w:val="0"/>
        <w:widowControl/>
        <w:suppressLineNumbers w:val="0"/>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rPr>
        <w:t>Bài học:</w:t>
      </w:r>
      <w:r>
        <w:rPr>
          <w:rFonts w:hint="default" w:ascii="Times New Roman" w:hAnsi="Times New Roman" w:cs="Times New Roman"/>
          <w:color w:val="auto"/>
          <w:sz w:val="28"/>
          <w:szCs w:val="28"/>
        </w:rPr>
        <w:t xml:space="preserve"> Xung đột trong nhóm thường nảy sinh do </w:t>
      </w:r>
      <w:r>
        <w:rPr>
          <w:rFonts w:hint="default" w:ascii="Times New Roman" w:hAnsi="Times New Roman" w:cs="Times New Roman"/>
          <w:b/>
          <w:bCs/>
          <w:color w:val="auto"/>
          <w:sz w:val="28"/>
          <w:szCs w:val="28"/>
        </w:rPr>
        <w:t>cái nhìn phiến diện</w:t>
      </w:r>
      <w:r>
        <w:rPr>
          <w:rFonts w:hint="default" w:ascii="Times New Roman" w:hAnsi="Times New Roman" w:cs="Times New Roman"/>
          <w:color w:val="auto"/>
          <w:sz w:val="28"/>
          <w:szCs w:val="28"/>
        </w:rPr>
        <w:t xml:space="preserve"> (mỗi người chỉ thấy bộ phận mình). Phương pháp Hợp tác buộc mọi người phải nhìn vào </w:t>
      </w:r>
      <w:r>
        <w:rPr>
          <w:rFonts w:hint="default" w:ascii="Times New Roman" w:hAnsi="Times New Roman" w:cs="Times New Roman"/>
          <w:b/>
          <w:bCs/>
          <w:color w:val="auto"/>
          <w:sz w:val="28"/>
          <w:szCs w:val="28"/>
        </w:rPr>
        <w:t>bức tranh tổng thể (Big Picture)</w:t>
      </w:r>
      <w:r>
        <w:rPr>
          <w:rFonts w:hint="default" w:ascii="Times New Roman" w:hAnsi="Times New Roman" w:cs="Times New Roman"/>
          <w:color w:val="auto"/>
          <w:sz w:val="28"/>
          <w:szCs w:val="28"/>
        </w:rPr>
        <w:t xml:space="preserve"> của CLB.</w:t>
      </w:r>
    </w:p>
    <w:p w14:paraId="60239000">
      <w:pPr>
        <w:rPr>
          <w:rFonts w:hint="default" w:ascii="Times New Roman" w:hAnsi="Times New Roman" w:cs="Times New Roman"/>
          <w:color w:val="auto"/>
          <w:sz w:val="28"/>
          <w:szCs w:val="28"/>
        </w:rPr>
      </w:pPr>
    </w:p>
    <w:sectPr>
      <w:pgSz w:w="11906" w:h="16838"/>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游明朝">
    <w:altName w:val="SimSun"/>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A3"/>
    <w:family w:val="modern"/>
    <w:pitch w:val="default"/>
    <w:sig w:usb0="E0002EFF" w:usb1="C0007843" w:usb2="00000009" w:usb3="00000000" w:csb0="400001FF" w:csb1="FFFF0000"/>
  </w:font>
  <w:font w:name="游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D1F"/>
    <w:rsid w:val="008A7D3C"/>
    <w:rsid w:val="00DC4D1F"/>
    <w:rsid w:val="068C0053"/>
    <w:rsid w:val="16BC00D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vi-VN" w:eastAsia="ja-JP"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Đầu đề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Đầu đề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Đầu đề 3 Char"/>
    <w:basedOn w:val="11"/>
    <w:link w:val="4"/>
    <w:semiHidden/>
    <w:uiPriority w:val="9"/>
    <w:rPr>
      <w:rFonts w:eastAsiaTheme="majorEastAsia" w:cstheme="majorBidi"/>
      <w:color w:val="2F5597" w:themeColor="accent1" w:themeShade="BF"/>
      <w:sz w:val="28"/>
      <w:szCs w:val="28"/>
    </w:rPr>
  </w:style>
  <w:style w:type="character" w:customStyle="1" w:styleId="19">
    <w:name w:val="Đầu đề 4 Char"/>
    <w:basedOn w:val="11"/>
    <w:link w:val="5"/>
    <w:semiHidden/>
    <w:uiPriority w:val="9"/>
    <w:rPr>
      <w:rFonts w:eastAsiaTheme="majorEastAsia" w:cstheme="majorBidi"/>
      <w:i/>
      <w:iCs/>
      <w:color w:val="2F5597" w:themeColor="accent1" w:themeShade="BF"/>
    </w:rPr>
  </w:style>
  <w:style w:type="character" w:customStyle="1" w:styleId="20">
    <w:name w:val="Đầu đề 5 Char"/>
    <w:basedOn w:val="11"/>
    <w:link w:val="6"/>
    <w:semiHidden/>
    <w:uiPriority w:val="9"/>
    <w:rPr>
      <w:rFonts w:eastAsiaTheme="majorEastAsia" w:cstheme="majorBidi"/>
      <w:color w:val="2F5597" w:themeColor="accent1" w:themeShade="BF"/>
    </w:rPr>
  </w:style>
  <w:style w:type="character" w:customStyle="1" w:styleId="21">
    <w:name w:val="Đầu đề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Đầu đề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Đầu đề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Đầu đề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êu đề Char"/>
    <w:basedOn w:val="11"/>
    <w:link w:val="15"/>
    <w:uiPriority w:val="10"/>
    <w:rPr>
      <w:rFonts w:asciiTheme="majorHAnsi" w:hAnsiTheme="majorHAnsi" w:eastAsiaTheme="majorEastAsia" w:cstheme="majorBidi"/>
      <w:spacing w:val="-10"/>
      <w:kern w:val="28"/>
      <w:sz w:val="56"/>
      <w:szCs w:val="56"/>
    </w:rPr>
  </w:style>
  <w:style w:type="character" w:customStyle="1" w:styleId="26">
    <w:name w:val="Tiêu đề phụ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Lời trích dẫn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Nháy kép Đậm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732</Words>
  <Characters>2621</Characters>
  <Lines>23</Lines>
  <Paragraphs>6</Paragraphs>
  <TotalTime>7</TotalTime>
  <ScaleCrop>false</ScaleCrop>
  <LinksUpToDate>false</LinksUpToDate>
  <CharactersWithSpaces>3321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2026-06-08T11:32:00Z</dcterms:created>
  <dc:creator>Phương Nam Bùi</dc:creator>
  <cp:lastModifiedBy>Admin</cp:lastModifiedBy>
  <dcterms:modified xsi:type="dcterms:W3CDTF">2026-06-08T16:28:27Z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eyJoZGlkIjoiOGZhNzEwNTJiY2U4MjYxZTU5MWYyOTFiNDgzMTY1NzkiLCJ1c2VySWQiOiIxMzkyMTU5OTE3MTgyIn0=</vt:lpwstr>
  </property>
  <property fmtid="{D5CDD505-2E9C-101B-9397-08002B2CF9AE}" pid="3" name="KSOProductBuildVer">
    <vt:lpwstr>1033-12.1.0.26880</vt:lpwstr>
  </property>
  <property fmtid="{D5CDD505-2E9C-101B-9397-08002B2CF9AE}" pid="4" name="ICV">
    <vt:lpwstr>7FCC6DBF23AD40A4A678F065ED43E275_13</vt:lpwstr>
  </property>
</Properties>
</file>