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EF9C12">
      <w:pPr>
        <w:pStyle w:val="5"/>
        <w:keepNext w:val="0"/>
        <w:keepLines w:val="0"/>
        <w:widowControl/>
        <w:suppressLineNumbers w:val="0"/>
        <w:bidi w:val="0"/>
        <w:spacing w:before="0" w:beforeAutospacing="0" w:after="160" w:afterAutospacing="0" w:line="27"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Câu 1: Trình bày bản chất của lý thuyết khoa học?</w:t>
      </w:r>
    </w:p>
    <w:p w14:paraId="628ABF8B">
      <w:pPr>
        <w:pStyle w:val="5"/>
        <w:keepNext w:val="0"/>
        <w:keepLines w:val="0"/>
        <w:widowControl/>
        <w:suppressLineNumbers w:val="0"/>
        <w:bidi w:val="0"/>
        <w:spacing w:before="0" w:beforeAutospacing="0" w:after="160" w:afterAutospacing="0" w:line="27" w:lineRule="atLeast"/>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                                            Bài làm</w:t>
      </w:r>
    </w:p>
    <w:p w14:paraId="2F3B415F">
      <w:pPr>
        <w:pStyle w:val="5"/>
        <w:keepNext w:val="0"/>
        <w:keepLines w:val="0"/>
        <w:widowControl/>
        <w:suppressLineNumbers w:val="0"/>
        <w:bidi w:val="0"/>
        <w:spacing w:before="0" w:beforeAutospacing="0" w:after="160" w:afterAutospacing="0" w:line="27"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Lý thuyết khoa học là một hệ thống các khái niệm, nguyên lý, giả thuyết và mô hình được xây dựng để giải thích các hiện tượng, sự kiện trong tự nhiên hoặc xã hội. Bản chất của lý thuyết khoa học có thể được phân tích qua một số đặc điểm chính như sau:</w:t>
      </w:r>
    </w:p>
    <w:p w14:paraId="6FF35D54">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28"/>
          <w:szCs w:val="28"/>
          <w:u w:val="none"/>
        </w:rPr>
      </w:pPr>
    </w:p>
    <w:p w14:paraId="757CAF03">
      <w:pPr>
        <w:pStyle w:val="5"/>
        <w:keepNext w:val="0"/>
        <w:keepLines w:val="0"/>
        <w:widowControl/>
        <w:suppressLineNumbers w:val="0"/>
        <w:bidi w:val="0"/>
        <w:spacing w:before="0" w:beforeAutospacing="0" w:after="160" w:afterAutospacing="0" w:line="27" w:lineRule="atLeast"/>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lang w:val="en-US"/>
        </w:rPr>
        <w:t>1.</w:t>
      </w:r>
      <w:r>
        <w:rPr>
          <w:rFonts w:hint="default" w:ascii="Times New Roman" w:hAnsi="Times New Roman" w:cs="Times New Roman"/>
          <w:b/>
          <w:bCs/>
          <w:i w:val="0"/>
          <w:iCs w:val="0"/>
          <w:color w:val="000000"/>
          <w:sz w:val="28"/>
          <w:szCs w:val="28"/>
          <w:u w:val="none"/>
          <w:vertAlign w:val="baseline"/>
        </w:rPr>
        <w:t>Giải thích và dự báo</w:t>
      </w:r>
      <w:r>
        <w:rPr>
          <w:rFonts w:hint="default" w:ascii="Times New Roman" w:hAnsi="Times New Roman" w:cs="Times New Roman"/>
          <w:i w:val="0"/>
          <w:iCs w:val="0"/>
          <w:color w:val="000000"/>
          <w:sz w:val="28"/>
          <w:szCs w:val="28"/>
          <w:u w:val="none"/>
          <w:vertAlign w:val="baseline"/>
        </w:rPr>
        <w:t>: Lý thuyết khoa học không chỉ giải thích các hiện tượng đã được quan sát mà còn đưa ra khả năng dự đoán về các hiện tượng chưa xảy ra. Các dự đoán này có thể kiểm tra qua các thí nghiệm và quan sát thực tế.</w:t>
      </w:r>
    </w:p>
    <w:p w14:paraId="6BF78D18">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14:paraId="61DBFAA0">
      <w:pPr>
        <w:pStyle w:val="5"/>
        <w:keepNext w:val="0"/>
        <w:keepLines w:val="0"/>
        <w:widowControl/>
        <w:suppressLineNumbers w:val="0"/>
        <w:bidi w:val="0"/>
        <w:spacing w:before="0" w:beforeAutospacing="0" w:after="160" w:afterAutospacing="0" w:line="27"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lang w:val="en-US"/>
        </w:rPr>
        <w:t>2.</w:t>
      </w:r>
      <w:r>
        <w:rPr>
          <w:rFonts w:hint="default" w:ascii="Times New Roman" w:hAnsi="Times New Roman" w:cs="Times New Roman"/>
          <w:b/>
          <w:bCs/>
          <w:i w:val="0"/>
          <w:iCs w:val="0"/>
          <w:color w:val="000000"/>
          <w:sz w:val="28"/>
          <w:szCs w:val="28"/>
          <w:u w:val="none"/>
          <w:vertAlign w:val="baseline"/>
        </w:rPr>
        <w:t>Khả năng kiểm tra và xác minh</w:t>
      </w:r>
      <w:r>
        <w:rPr>
          <w:rFonts w:hint="default" w:ascii="Times New Roman" w:hAnsi="Times New Roman" w:cs="Times New Roman"/>
          <w:i w:val="0"/>
          <w:iCs w:val="0"/>
          <w:color w:val="000000"/>
          <w:sz w:val="28"/>
          <w:szCs w:val="28"/>
          <w:u w:val="none"/>
          <w:vertAlign w:val="baseline"/>
        </w:rPr>
        <w:t>: Một lý thuyết khoa học phải có thể kiểm tra được qua các phương pháp nghiên cứu khoa học như thí nghiệm, khảo sát, hoặc phân tích dữ liệu. Các lý thuyết phải có thể bị bác bỏ hoặc điều chỉnh nếu không còn phù hợp với các chứng cứ thực tế.</w:t>
      </w:r>
    </w:p>
    <w:p w14:paraId="41D21DFA">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14:paraId="743D969D">
      <w:pPr>
        <w:pStyle w:val="5"/>
        <w:keepNext w:val="0"/>
        <w:keepLines w:val="0"/>
        <w:widowControl/>
        <w:suppressLineNumbers w:val="0"/>
        <w:bidi w:val="0"/>
        <w:spacing w:before="0" w:beforeAutospacing="0" w:after="160" w:afterAutospacing="0" w:line="27"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lang w:val="en-US"/>
        </w:rPr>
        <w:t>3.</w:t>
      </w:r>
      <w:r>
        <w:rPr>
          <w:rFonts w:hint="default" w:ascii="Times New Roman" w:hAnsi="Times New Roman" w:cs="Times New Roman"/>
          <w:b/>
          <w:bCs/>
          <w:i w:val="0"/>
          <w:iCs w:val="0"/>
          <w:color w:val="000000"/>
          <w:sz w:val="28"/>
          <w:szCs w:val="28"/>
          <w:u w:val="none"/>
          <w:vertAlign w:val="baseline"/>
        </w:rPr>
        <w:t>Tính tổng quát</w:t>
      </w:r>
      <w:r>
        <w:rPr>
          <w:rFonts w:hint="default" w:ascii="Times New Roman" w:hAnsi="Times New Roman" w:cs="Times New Roman"/>
          <w:i w:val="0"/>
          <w:iCs w:val="0"/>
          <w:color w:val="000000"/>
          <w:sz w:val="28"/>
          <w:szCs w:val="28"/>
          <w:u w:val="none"/>
          <w:vertAlign w:val="baseline"/>
        </w:rPr>
        <w:t>: Lý thuyết khoa học có tính tổng quát, tức là nó có thể áp dụng cho nhiều trường hợp khác nhau trong phạm vi rộng và không chỉ giới hạn ở một tình huống cụ thể.</w:t>
      </w:r>
    </w:p>
    <w:p w14:paraId="0224088F">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14:paraId="3C42691E">
      <w:pPr>
        <w:pStyle w:val="5"/>
        <w:keepNext w:val="0"/>
        <w:keepLines w:val="0"/>
        <w:widowControl/>
        <w:suppressLineNumbers w:val="0"/>
        <w:bidi w:val="0"/>
        <w:spacing w:before="0" w:beforeAutospacing="0" w:after="160" w:afterAutospacing="0" w:line="27"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lang w:val="en-US"/>
        </w:rPr>
        <w:t>4.</w:t>
      </w:r>
      <w:r>
        <w:rPr>
          <w:rFonts w:hint="default" w:ascii="Times New Roman" w:hAnsi="Times New Roman" w:cs="Times New Roman"/>
          <w:b/>
          <w:bCs/>
          <w:i w:val="0"/>
          <w:iCs w:val="0"/>
          <w:color w:val="000000"/>
          <w:sz w:val="28"/>
          <w:szCs w:val="28"/>
          <w:u w:val="none"/>
          <w:vertAlign w:val="baseline"/>
        </w:rPr>
        <w:t>Khả năng phát triển và sửa đổi</w:t>
      </w:r>
      <w:r>
        <w:rPr>
          <w:rFonts w:hint="default" w:ascii="Times New Roman" w:hAnsi="Times New Roman" w:cs="Times New Roman"/>
          <w:i w:val="0"/>
          <w:iCs w:val="0"/>
          <w:color w:val="000000"/>
          <w:sz w:val="28"/>
          <w:szCs w:val="28"/>
          <w:u w:val="none"/>
          <w:vertAlign w:val="baseline"/>
        </w:rPr>
        <w:t>: Lý thuyết khoa học không phải là một khẳng định bất biến. Nó có thể được điều chỉnh, sửa đổi hoặc thay thế khi có thêm những chứng cứ mới. Quá trình này giúp lý thuyết ngày càng hoàn thiện và phản ánh tốt hơn các hiện tượng thực tế.</w:t>
      </w:r>
    </w:p>
    <w:p w14:paraId="5EDC82AE">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14:paraId="4AC7B12D">
      <w:pPr>
        <w:pStyle w:val="5"/>
        <w:keepNext w:val="0"/>
        <w:keepLines w:val="0"/>
        <w:widowControl/>
        <w:suppressLineNumbers w:val="0"/>
        <w:bidi w:val="0"/>
        <w:spacing w:before="0" w:beforeAutospacing="0" w:after="160" w:afterAutospacing="0" w:line="27"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lang w:val="en-US"/>
        </w:rPr>
        <w:t>5.</w:t>
      </w:r>
      <w:r>
        <w:rPr>
          <w:rFonts w:hint="default" w:ascii="Times New Roman" w:hAnsi="Times New Roman" w:cs="Times New Roman"/>
          <w:b/>
          <w:bCs/>
          <w:i w:val="0"/>
          <w:iCs w:val="0"/>
          <w:color w:val="000000"/>
          <w:sz w:val="28"/>
          <w:szCs w:val="28"/>
          <w:u w:val="none"/>
          <w:vertAlign w:val="baseline"/>
        </w:rPr>
        <w:t>Tính logic và hệ thống</w:t>
      </w:r>
      <w:r>
        <w:rPr>
          <w:rFonts w:hint="default" w:ascii="Times New Roman" w:hAnsi="Times New Roman" w:cs="Times New Roman"/>
          <w:i w:val="0"/>
          <w:iCs w:val="0"/>
          <w:color w:val="000000"/>
          <w:sz w:val="28"/>
          <w:szCs w:val="28"/>
          <w:u w:val="none"/>
          <w:vertAlign w:val="baseline"/>
        </w:rPr>
        <w:t>: Các lý thuyết khoa học được xây dựng từ các giả thuyết nền tảng và có cấu trúc logic chặt chẽ. Các phần của lý thuyết liên kết với nhau một cách hệ thống và hỗ trợ nhau trong việc giải thích các hiện tượng.</w:t>
      </w:r>
    </w:p>
    <w:p w14:paraId="034306AB">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14:paraId="39AD0111">
      <w:pPr>
        <w:pStyle w:val="5"/>
        <w:keepNext w:val="0"/>
        <w:keepLines w:val="0"/>
        <w:widowControl/>
        <w:suppressLineNumbers w:val="0"/>
        <w:bidi w:val="0"/>
        <w:spacing w:before="0" w:beforeAutospacing="0" w:after="160" w:afterAutospacing="0" w:line="27"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Câu 2: Dựa vào một đề tài khoa học đã được công bố, các anh/chị hãy vận dụng quy trình nghiên cứu khoa học để phân tích đề tài khoa học đó?</w:t>
      </w:r>
    </w:p>
    <w:p w14:paraId="26D4FA60">
      <w:pPr>
        <w:pStyle w:val="5"/>
        <w:keepNext w:val="0"/>
        <w:keepLines w:val="0"/>
        <w:widowControl/>
        <w:suppressLineNumbers w:val="0"/>
        <w:bidi w:val="0"/>
        <w:spacing w:before="0" w:beforeAutospacing="0" w:after="160" w:afterAutospacing="0" w:line="27"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                                           Bài làm</w:t>
      </w:r>
    </w:p>
    <w:p w14:paraId="47481EB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cs="Times New Roman"/>
          <w:i w:val="0"/>
          <w:iCs w:val="0"/>
          <w:caps w:val="0"/>
          <w:color w:val="444545"/>
          <w:spacing w:val="0"/>
          <w:sz w:val="28"/>
          <w:szCs w:val="28"/>
        </w:rPr>
      </w:pPr>
      <w:r>
        <w:rPr>
          <w:rFonts w:hint="default" w:ascii="Times New Roman" w:hAnsi="Times New Roman" w:cs="Times New Roman"/>
          <w:i w:val="0"/>
          <w:iCs w:val="0"/>
          <w:caps w:val="0"/>
          <w:color w:val="444545"/>
          <w:spacing w:val="0"/>
          <w:sz w:val="28"/>
          <w:szCs w:val="28"/>
          <w:bdr w:val="none" w:color="auto" w:sz="0" w:space="0"/>
        </w:rPr>
        <w:t>Để phân tích đề tài nghiên cứu khoa học "Ứng dụng trí tuệ nhân tạo (AI) trong y tế", chúng ta có thể vận dụng quy trình nghiên cứu khoa học một cách hệ thống. Dưới đây là các bước cụ thể:</w:t>
      </w:r>
    </w:p>
    <w:p w14:paraId="1E8321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70" w:lineRule="atLeast"/>
        <w:ind w:left="0" w:right="0" w:firstLine="0"/>
        <w:rPr>
          <w:rFonts w:hint="default" w:ascii="Times New Roman" w:hAnsi="Times New Roman" w:cs="Times New Roman"/>
          <w:b/>
          <w:bCs/>
          <w:i w:val="0"/>
          <w:iCs w:val="0"/>
          <w:caps w:val="0"/>
          <w:color w:val="444545"/>
          <w:spacing w:val="0"/>
          <w:sz w:val="28"/>
          <w:szCs w:val="28"/>
        </w:rPr>
      </w:pPr>
      <w:r>
        <w:rPr>
          <w:rFonts w:hint="default" w:ascii="Times New Roman" w:hAnsi="Times New Roman" w:cs="Times New Roman"/>
          <w:b/>
          <w:bCs/>
          <w:i w:val="0"/>
          <w:iCs w:val="0"/>
          <w:caps w:val="0"/>
          <w:color w:val="444545"/>
          <w:spacing w:val="0"/>
          <w:sz w:val="28"/>
          <w:szCs w:val="28"/>
          <w:bdr w:val="none" w:color="auto" w:sz="0" w:space="0"/>
        </w:rPr>
        <w:t>Bước 1: Xác định vấn đề nghiên cứu</w:t>
      </w:r>
    </w:p>
    <w:p w14:paraId="3E53334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Mô tả vấn đề</w:t>
      </w:r>
      <w:r>
        <w:rPr>
          <w:rFonts w:hint="default" w:ascii="Times New Roman" w:hAnsi="Times New Roman" w:cs="Times New Roman"/>
          <w:i w:val="0"/>
          <w:iCs w:val="0"/>
          <w:caps w:val="0"/>
          <w:color w:val="444545"/>
          <w:spacing w:val="0"/>
          <w:sz w:val="28"/>
          <w:szCs w:val="28"/>
          <w:bdr w:val="none" w:color="auto" w:sz="0" w:space="0"/>
        </w:rPr>
        <w:t>: Phân tích cách mà trí tuệ nhân tạo có thể cải thiện các quy trình trong y tế, như chẩn đoán bệnh, cá nhân hóa điều trị, quản lý hồ sơ bệnh án, và hỗ trợ quyết định lâm sàng.</w:t>
      </w:r>
    </w:p>
    <w:p w14:paraId="1F2D914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Câu hỏi nghiên cứu</w:t>
      </w:r>
      <w:r>
        <w:rPr>
          <w:rFonts w:hint="default" w:ascii="Times New Roman" w:hAnsi="Times New Roman" w:cs="Times New Roman"/>
          <w:i w:val="0"/>
          <w:iCs w:val="0"/>
          <w:caps w:val="0"/>
          <w:color w:val="444545"/>
          <w:spacing w:val="0"/>
          <w:sz w:val="28"/>
          <w:szCs w:val="28"/>
          <w:bdr w:val="none" w:color="auto" w:sz="0" w:space="0"/>
        </w:rPr>
        <w:t>: Trí tuệ nhân tạo có thể được ứng dụng như thế nào để nâng cao chất lượng dịch vụ y tế và giảm thiểu chi phí?</w:t>
      </w:r>
    </w:p>
    <w:p w14:paraId="51573A5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70" w:lineRule="atLeast"/>
        <w:ind w:left="0" w:right="0" w:firstLine="0"/>
        <w:rPr>
          <w:rFonts w:hint="default" w:ascii="Times New Roman" w:hAnsi="Times New Roman" w:cs="Times New Roman"/>
          <w:b/>
          <w:bCs/>
          <w:i w:val="0"/>
          <w:iCs w:val="0"/>
          <w:caps w:val="0"/>
          <w:color w:val="444545"/>
          <w:spacing w:val="0"/>
          <w:sz w:val="28"/>
          <w:szCs w:val="28"/>
        </w:rPr>
      </w:pPr>
      <w:r>
        <w:rPr>
          <w:rFonts w:hint="default" w:ascii="Times New Roman" w:hAnsi="Times New Roman" w:cs="Times New Roman"/>
          <w:b/>
          <w:bCs/>
          <w:i w:val="0"/>
          <w:iCs w:val="0"/>
          <w:caps w:val="0"/>
          <w:color w:val="444545"/>
          <w:spacing w:val="0"/>
          <w:sz w:val="28"/>
          <w:szCs w:val="28"/>
          <w:bdr w:val="none" w:color="auto" w:sz="0" w:space="0"/>
        </w:rPr>
        <w:t>Bước 2: Tổng quan tài liệu</w:t>
      </w:r>
    </w:p>
    <w:p w14:paraId="4EFB907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Khảo sát các nghiên cứu trước đó</w:t>
      </w:r>
      <w:r>
        <w:rPr>
          <w:rFonts w:hint="default" w:ascii="Times New Roman" w:hAnsi="Times New Roman" w:cs="Times New Roman"/>
          <w:i w:val="0"/>
          <w:iCs w:val="0"/>
          <w:caps w:val="0"/>
          <w:color w:val="444545"/>
          <w:spacing w:val="0"/>
          <w:sz w:val="28"/>
          <w:szCs w:val="28"/>
          <w:bdr w:val="none" w:color="auto" w:sz="0" w:space="0"/>
        </w:rPr>
        <w:t>: Tìm hiểu về các ứng dụng thành công của AI trong y tế, chẳng hạn như chẩn đoán hình ảnh, phân tích dữ liệu lớn (big data) trong nghiên cứu gen, và các hệ thống hỗ trợ quyết định trong điều trị.</w:t>
      </w:r>
    </w:p>
    <w:p w14:paraId="2734107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Xác định khoảng trống nghiên cứu</w:t>
      </w:r>
      <w:r>
        <w:rPr>
          <w:rFonts w:hint="default" w:ascii="Times New Roman" w:hAnsi="Times New Roman" w:cs="Times New Roman"/>
          <w:i w:val="0"/>
          <w:iCs w:val="0"/>
          <w:caps w:val="0"/>
          <w:color w:val="444545"/>
          <w:spacing w:val="0"/>
          <w:sz w:val="28"/>
          <w:szCs w:val="28"/>
          <w:bdr w:val="none" w:color="auto" w:sz="0" w:space="0"/>
        </w:rPr>
        <w:t>: Nhận diện các lĩnh vực chưa được khai thác hoặc cần nghiên cứu sâu hơn trong ứng dụng AI.</w:t>
      </w:r>
    </w:p>
    <w:p w14:paraId="1F36BD7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70" w:lineRule="atLeast"/>
        <w:ind w:left="0" w:right="0" w:firstLine="0"/>
        <w:rPr>
          <w:rFonts w:hint="default" w:ascii="Times New Roman" w:hAnsi="Times New Roman" w:cs="Times New Roman"/>
          <w:b/>
          <w:bCs/>
          <w:i w:val="0"/>
          <w:iCs w:val="0"/>
          <w:caps w:val="0"/>
          <w:color w:val="444545"/>
          <w:spacing w:val="0"/>
          <w:sz w:val="28"/>
          <w:szCs w:val="28"/>
        </w:rPr>
      </w:pPr>
      <w:r>
        <w:rPr>
          <w:rFonts w:hint="default" w:ascii="Times New Roman" w:hAnsi="Times New Roman" w:cs="Times New Roman"/>
          <w:b/>
          <w:bCs/>
          <w:i w:val="0"/>
          <w:iCs w:val="0"/>
          <w:caps w:val="0"/>
          <w:color w:val="444545"/>
          <w:spacing w:val="0"/>
          <w:sz w:val="28"/>
          <w:szCs w:val="28"/>
          <w:bdr w:val="none" w:color="auto" w:sz="0" w:space="0"/>
        </w:rPr>
        <w:t>Bước 3: Đặt giả thuyết</w:t>
      </w:r>
    </w:p>
    <w:p w14:paraId="674433C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Giả thuyết nghiên cứu</w:t>
      </w:r>
      <w:r>
        <w:rPr>
          <w:rFonts w:hint="default" w:ascii="Times New Roman" w:hAnsi="Times New Roman" w:cs="Times New Roman"/>
          <w:i w:val="0"/>
          <w:iCs w:val="0"/>
          <w:caps w:val="0"/>
          <w:color w:val="444545"/>
          <w:spacing w:val="0"/>
          <w:sz w:val="28"/>
          <w:szCs w:val="28"/>
          <w:bdr w:val="none" w:color="auto" w:sz="0" w:space="0"/>
        </w:rPr>
        <w:t>: "Trí tuệ nhân tạo có thể cải thiện độ chính xác trong chẩn đoán bệnh và tối ưu hóa quy trình điều trị, từ đó nâng cao hiệu quả chăm sóc sức khỏe".</w:t>
      </w:r>
      <w:bookmarkStart w:id="0" w:name="_GoBack"/>
      <w:bookmarkEnd w:id="0"/>
    </w:p>
    <w:p w14:paraId="1821296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70" w:lineRule="atLeast"/>
        <w:ind w:left="0" w:right="0" w:firstLine="0"/>
        <w:rPr>
          <w:rFonts w:hint="default" w:ascii="Times New Roman" w:hAnsi="Times New Roman" w:cs="Times New Roman"/>
          <w:b/>
          <w:bCs/>
          <w:i w:val="0"/>
          <w:iCs w:val="0"/>
          <w:caps w:val="0"/>
          <w:color w:val="444545"/>
          <w:spacing w:val="0"/>
          <w:sz w:val="28"/>
          <w:szCs w:val="28"/>
        </w:rPr>
      </w:pPr>
      <w:r>
        <w:rPr>
          <w:rFonts w:hint="default" w:ascii="Times New Roman" w:hAnsi="Times New Roman" w:cs="Times New Roman"/>
          <w:b/>
          <w:bCs/>
          <w:i w:val="0"/>
          <w:iCs w:val="0"/>
          <w:caps w:val="0"/>
          <w:color w:val="444545"/>
          <w:spacing w:val="0"/>
          <w:sz w:val="28"/>
          <w:szCs w:val="28"/>
          <w:bdr w:val="none" w:color="auto" w:sz="0" w:space="0"/>
        </w:rPr>
        <w:t>Bước 4: Thiết kế nghiên cứu</w:t>
      </w:r>
    </w:p>
    <w:p w14:paraId="44C6722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Chọn phương pháp nghiên cứu</w:t>
      </w:r>
      <w:r>
        <w:rPr>
          <w:rFonts w:hint="default" w:ascii="Times New Roman" w:hAnsi="Times New Roman" w:cs="Times New Roman"/>
          <w:i w:val="0"/>
          <w:iCs w:val="0"/>
          <w:caps w:val="0"/>
          <w:color w:val="444545"/>
          <w:spacing w:val="0"/>
          <w:sz w:val="28"/>
          <w:szCs w:val="28"/>
          <w:bdr w:val="none" w:color="auto" w:sz="0" w:space="0"/>
        </w:rPr>
        <w:t>: Có thể sử dụng phương pháp định tính (phỏng vấn chuyên gia) hoặc định lượng (khảo sát, thử nghiệm lâm sàng) để thu thập dữ liệu.</w:t>
      </w:r>
    </w:p>
    <w:p w14:paraId="54E9E50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Xác định đối tượng nghiên cứu</w:t>
      </w:r>
      <w:r>
        <w:rPr>
          <w:rFonts w:hint="default" w:ascii="Times New Roman" w:hAnsi="Times New Roman" w:cs="Times New Roman"/>
          <w:i w:val="0"/>
          <w:iCs w:val="0"/>
          <w:caps w:val="0"/>
          <w:color w:val="444545"/>
          <w:spacing w:val="0"/>
          <w:sz w:val="28"/>
          <w:szCs w:val="28"/>
          <w:bdr w:val="none" w:color="auto" w:sz="0" w:space="0"/>
        </w:rPr>
        <w:t>: Bác sĩ, bệnh viện, và bệnh nhân có thể là các đối tượng chính để khảo sát.</w:t>
      </w:r>
    </w:p>
    <w:p w14:paraId="72D0AE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70" w:lineRule="atLeast"/>
        <w:ind w:left="0" w:right="0" w:firstLine="0"/>
        <w:rPr>
          <w:rFonts w:hint="default" w:ascii="Times New Roman" w:hAnsi="Times New Roman" w:cs="Times New Roman"/>
          <w:b/>
          <w:bCs/>
          <w:i w:val="0"/>
          <w:iCs w:val="0"/>
          <w:caps w:val="0"/>
          <w:color w:val="444545"/>
          <w:spacing w:val="0"/>
          <w:sz w:val="28"/>
          <w:szCs w:val="28"/>
        </w:rPr>
      </w:pPr>
      <w:r>
        <w:rPr>
          <w:rFonts w:hint="default" w:ascii="Times New Roman" w:hAnsi="Times New Roman" w:cs="Times New Roman"/>
          <w:b/>
          <w:bCs/>
          <w:i w:val="0"/>
          <w:iCs w:val="0"/>
          <w:caps w:val="0"/>
          <w:color w:val="444545"/>
          <w:spacing w:val="0"/>
          <w:sz w:val="28"/>
          <w:szCs w:val="28"/>
          <w:bdr w:val="none" w:color="auto" w:sz="0" w:space="0"/>
        </w:rPr>
        <w:t>Bước 5: Thu thập dữ liệu</w:t>
      </w:r>
    </w:p>
    <w:p w14:paraId="59B5E7C8">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Thực hiện khảo sát</w:t>
      </w:r>
      <w:r>
        <w:rPr>
          <w:rFonts w:hint="default" w:ascii="Times New Roman" w:hAnsi="Times New Roman" w:cs="Times New Roman"/>
          <w:i w:val="0"/>
          <w:iCs w:val="0"/>
          <w:caps w:val="0"/>
          <w:color w:val="444545"/>
          <w:spacing w:val="0"/>
          <w:sz w:val="28"/>
          <w:szCs w:val="28"/>
          <w:bdr w:val="none" w:color="auto" w:sz="0" w:space="0"/>
        </w:rPr>
        <w:t>: Gửi bảng hỏi hoặc phỏng vấn các chuyên gia y tế về nhận thức và kinh nghiệm của họ với các ứng dụng AI trong công việc hàng ngày.</w:t>
      </w:r>
    </w:p>
    <w:p w14:paraId="74F4FD7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Phân tích dữ liệu</w:t>
      </w:r>
      <w:r>
        <w:rPr>
          <w:rFonts w:hint="default" w:ascii="Times New Roman" w:hAnsi="Times New Roman" w:cs="Times New Roman"/>
          <w:i w:val="0"/>
          <w:iCs w:val="0"/>
          <w:caps w:val="0"/>
          <w:color w:val="444545"/>
          <w:spacing w:val="0"/>
          <w:sz w:val="28"/>
          <w:szCs w:val="28"/>
          <w:bdr w:val="none" w:color="auto" w:sz="0" w:space="0"/>
        </w:rPr>
        <w:t>: Sử dụng các công cụ thống kê để phân tích dữ liệu thu thập được, từ đó kiểm tra giả thuyết đã đặt ra.</w:t>
      </w:r>
    </w:p>
    <w:p w14:paraId="2B133D7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70" w:lineRule="atLeast"/>
        <w:ind w:left="0" w:right="0" w:firstLine="0"/>
        <w:rPr>
          <w:rFonts w:hint="default" w:ascii="Times New Roman" w:hAnsi="Times New Roman" w:cs="Times New Roman"/>
          <w:b/>
          <w:bCs/>
          <w:i w:val="0"/>
          <w:iCs w:val="0"/>
          <w:caps w:val="0"/>
          <w:color w:val="444545"/>
          <w:spacing w:val="0"/>
          <w:sz w:val="28"/>
          <w:szCs w:val="28"/>
        </w:rPr>
      </w:pPr>
      <w:r>
        <w:rPr>
          <w:rFonts w:hint="default" w:ascii="Times New Roman" w:hAnsi="Times New Roman" w:cs="Times New Roman"/>
          <w:b/>
          <w:bCs/>
          <w:i w:val="0"/>
          <w:iCs w:val="0"/>
          <w:caps w:val="0"/>
          <w:color w:val="444545"/>
          <w:spacing w:val="0"/>
          <w:sz w:val="28"/>
          <w:szCs w:val="28"/>
          <w:bdr w:val="none" w:color="auto" w:sz="0" w:space="0"/>
        </w:rPr>
        <w:t>Bước 6: Phân tích và trình bày kết quả</w:t>
      </w:r>
    </w:p>
    <w:p w14:paraId="1E75FCE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Trình bày kết quả</w:t>
      </w:r>
      <w:r>
        <w:rPr>
          <w:rFonts w:hint="default" w:ascii="Times New Roman" w:hAnsi="Times New Roman" w:cs="Times New Roman"/>
          <w:i w:val="0"/>
          <w:iCs w:val="0"/>
          <w:caps w:val="0"/>
          <w:color w:val="444545"/>
          <w:spacing w:val="0"/>
          <w:sz w:val="28"/>
          <w:szCs w:val="28"/>
          <w:bdr w:val="none" w:color="auto" w:sz="0" w:space="0"/>
        </w:rPr>
        <w:t>: Tóm tắt các phát hiện chính từ dữ liệu thu thập được, nhấn mạnh những lợi ích và thách thức của việc ứng dụng AI trong y tế.</w:t>
      </w:r>
    </w:p>
    <w:p w14:paraId="1335228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So sánh với giả thuyết</w:t>
      </w:r>
      <w:r>
        <w:rPr>
          <w:rFonts w:hint="default" w:ascii="Times New Roman" w:hAnsi="Times New Roman" w:cs="Times New Roman"/>
          <w:i w:val="0"/>
          <w:iCs w:val="0"/>
          <w:caps w:val="0"/>
          <w:color w:val="444545"/>
          <w:spacing w:val="0"/>
          <w:sz w:val="28"/>
          <w:szCs w:val="28"/>
          <w:bdr w:val="none" w:color="auto" w:sz="0" w:space="0"/>
        </w:rPr>
        <w:t>: Đánh giá xem kết quả thu được có hỗ trợ hay phản bác giả thuyết ban đầu.</w:t>
      </w:r>
    </w:p>
    <w:p w14:paraId="1FC3E5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70" w:lineRule="atLeast"/>
        <w:ind w:left="0" w:right="0" w:firstLine="0"/>
        <w:rPr>
          <w:rFonts w:hint="default" w:ascii="Times New Roman" w:hAnsi="Times New Roman" w:cs="Times New Roman"/>
          <w:b/>
          <w:bCs/>
          <w:i w:val="0"/>
          <w:iCs w:val="0"/>
          <w:caps w:val="0"/>
          <w:color w:val="444545"/>
          <w:spacing w:val="0"/>
          <w:sz w:val="28"/>
          <w:szCs w:val="28"/>
        </w:rPr>
      </w:pPr>
      <w:r>
        <w:rPr>
          <w:rFonts w:hint="default" w:ascii="Times New Roman" w:hAnsi="Times New Roman" w:cs="Times New Roman"/>
          <w:b/>
          <w:bCs/>
          <w:i w:val="0"/>
          <w:iCs w:val="0"/>
          <w:caps w:val="0"/>
          <w:color w:val="444545"/>
          <w:spacing w:val="0"/>
          <w:sz w:val="28"/>
          <w:szCs w:val="28"/>
          <w:bdr w:val="none" w:color="auto" w:sz="0" w:space="0"/>
        </w:rPr>
        <w:t>Bước 7: Đưa ra kết luận và khuyến nghị</w:t>
      </w:r>
    </w:p>
    <w:p w14:paraId="54F9F3B9">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Kết luận</w:t>
      </w:r>
      <w:r>
        <w:rPr>
          <w:rFonts w:hint="default" w:ascii="Times New Roman" w:hAnsi="Times New Roman" w:cs="Times New Roman"/>
          <w:i w:val="0"/>
          <w:iCs w:val="0"/>
          <w:caps w:val="0"/>
          <w:color w:val="444545"/>
          <w:spacing w:val="0"/>
          <w:sz w:val="28"/>
          <w:szCs w:val="28"/>
          <w:bdr w:val="none" w:color="auto" w:sz="0" w:space="0"/>
        </w:rPr>
        <w:t>: Tóm tắt những phát hiện quan trọng và cách mà AI có thể thay đổi cách thức cung cấp dịch vụ y tế.</w:t>
      </w:r>
    </w:p>
    <w:p w14:paraId="2AECAA2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rFonts w:hint="default" w:ascii="Times New Roman" w:hAnsi="Times New Roman" w:cs="Times New Roman"/>
          <w:sz w:val="28"/>
          <w:szCs w:val="28"/>
        </w:rPr>
      </w:pPr>
      <w:r>
        <w:rPr>
          <w:rStyle w:val="6"/>
          <w:rFonts w:hint="default" w:ascii="Times New Roman" w:hAnsi="Times New Roman" w:cs="Times New Roman"/>
          <w:b/>
          <w:bCs/>
          <w:i w:val="0"/>
          <w:iCs w:val="0"/>
          <w:caps w:val="0"/>
          <w:color w:val="444545"/>
          <w:spacing w:val="0"/>
          <w:sz w:val="28"/>
          <w:szCs w:val="28"/>
          <w:bdr w:val="none" w:color="auto" w:sz="0" w:space="0"/>
        </w:rPr>
        <w:t>Khuyến nghị</w:t>
      </w:r>
      <w:r>
        <w:rPr>
          <w:rFonts w:hint="default" w:ascii="Times New Roman" w:hAnsi="Times New Roman" w:cs="Times New Roman"/>
          <w:i w:val="0"/>
          <w:iCs w:val="0"/>
          <w:caps w:val="0"/>
          <w:color w:val="444545"/>
          <w:spacing w:val="0"/>
          <w:sz w:val="28"/>
          <w:szCs w:val="28"/>
          <w:bdr w:val="none" w:color="auto" w:sz="0" w:space="0"/>
        </w:rPr>
        <w:t>: Đề xuất các hướng nghiên cứu tiếp theo hoặc các biện pháp để tăng cường ứng dụng AI trong y tế, như đào tạo nhân lực và đầu tư vào cơ sở hạ tầng công nghệ.</w:t>
      </w:r>
    </w:p>
    <w:p w14:paraId="6E6AB89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70" w:lineRule="atLeast"/>
        <w:ind w:left="0" w:right="0" w:firstLine="0"/>
        <w:rPr>
          <w:rFonts w:hint="default" w:ascii="Times New Roman" w:hAnsi="Times New Roman" w:cs="Times New Roman"/>
          <w:b/>
          <w:bCs/>
          <w:i w:val="0"/>
          <w:iCs w:val="0"/>
          <w:caps w:val="0"/>
          <w:color w:val="444545"/>
          <w:spacing w:val="0"/>
          <w:sz w:val="28"/>
          <w:szCs w:val="28"/>
        </w:rPr>
      </w:pPr>
      <w:r>
        <w:rPr>
          <w:rFonts w:hint="default" w:ascii="Times New Roman" w:hAnsi="Times New Roman" w:cs="Times New Roman"/>
          <w:b/>
          <w:bCs/>
          <w:i w:val="0"/>
          <w:iCs w:val="0"/>
          <w:caps w:val="0"/>
          <w:color w:val="444545"/>
          <w:spacing w:val="0"/>
          <w:sz w:val="28"/>
          <w:szCs w:val="28"/>
          <w:bdr w:val="none" w:color="auto" w:sz="0" w:space="0"/>
        </w:rPr>
        <w:t>Kết luận</w:t>
      </w:r>
    </w:p>
    <w:p w14:paraId="58285A5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default" w:ascii="Times New Roman" w:hAnsi="Times New Roman" w:cs="Times New Roman"/>
          <w:i w:val="0"/>
          <w:iCs w:val="0"/>
          <w:caps w:val="0"/>
          <w:color w:val="444545"/>
          <w:spacing w:val="0"/>
          <w:sz w:val="28"/>
          <w:szCs w:val="28"/>
        </w:rPr>
      </w:pPr>
      <w:r>
        <w:rPr>
          <w:rFonts w:hint="default" w:ascii="Times New Roman" w:hAnsi="Times New Roman" w:cs="Times New Roman"/>
          <w:i w:val="0"/>
          <w:iCs w:val="0"/>
          <w:caps w:val="0"/>
          <w:color w:val="444545"/>
          <w:spacing w:val="0"/>
          <w:sz w:val="28"/>
          <w:szCs w:val="28"/>
          <w:bdr w:val="none" w:color="auto" w:sz="0" w:space="0"/>
        </w:rPr>
        <w:t>Đề tài "Ứng dụng trí tuệ nhân tạo trong y tế" có tiềm năng lớn để cải thiện chất lượng dịch vụ chăm sóc sức khỏe. Việc thực hiện quy trình nghiên cứu khoa học một cách bài bản giúp chúng ta hiểu rõ hơn về vai trò của AI và phát triển những ứng dụng hiệu quả trong thực tế.</w:t>
      </w:r>
    </w:p>
    <w:p w14:paraId="46A96998">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F413D"/>
    <w:multiLevelType w:val="multilevel"/>
    <w:tmpl w:val="BC4F41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94A42D6"/>
    <w:multiLevelType w:val="multilevel"/>
    <w:tmpl w:val="E94A42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C4922D"/>
    <w:multiLevelType w:val="multilevel"/>
    <w:tmpl w:val="EFC492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42D846"/>
    <w:multiLevelType w:val="multilevel"/>
    <w:tmpl w:val="0D42D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006F310"/>
    <w:multiLevelType w:val="multilevel"/>
    <w:tmpl w:val="3006F3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4C78D0B"/>
    <w:multiLevelType w:val="multilevel"/>
    <w:tmpl w:val="54C78D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282FF20"/>
    <w:multiLevelType w:val="multilevel"/>
    <w:tmpl w:val="7282FF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A4AE0"/>
    <w:rsid w:val="613A4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2024-11-29T12:00:00Z</dcterms:created>
  <dc:creator>Hải Đăng Nguyễn</dc:creator>
  <cp:lastModifiedBy>Hải Đăng Nguyễn</cp:lastModifiedBy>
  <dcterms:modified xsi:type="dcterms:W3CDTF">2024-11-29T12:47:30Z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9D4EC549907E4C24BA98E93B1A6CA68B_11</vt:lpwstr>
  </property>
</Properties>
</file>