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041402" w14:textId="778F5BDF" w:rsidR="00E06692" w:rsidRDefault="00E06692">
      <w:r>
        <w:t xml:space="preserve">Add exception handling </w:t>
      </w:r>
    </w:p>
    <w:p w14:paraId="6C9A8115" w14:textId="3BF99996" w:rsidR="00E06692" w:rsidRDefault="00E06692">
      <w:r>
        <w:t>Add clear screen when menu pops up</w:t>
      </w:r>
    </w:p>
    <w:p w14:paraId="7185ECA0" w14:textId="77777777" w:rsidR="00E06692" w:rsidRDefault="00E06692"/>
    <w:sectPr w:rsidR="00E066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6692"/>
    <w:rsid w:val="00E0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6B0400"/>
  <w15:chartTrackingRefBased/>
  <w15:docId w15:val="{4026BD9A-4D44-2441-916C-9207B7D49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Haider Ghaunse 2021 (N1018734)</dc:creator>
  <cp:keywords/>
  <dc:description/>
  <cp:lastModifiedBy>Haider Ghaunse 2021 (N1018734)</cp:lastModifiedBy>
  <cp:revision>1</cp:revision>
  <dcterms:created xsi:type="dcterms:W3CDTF">2022-04-23T19:03:00Z</dcterms:created>
  <dcterms:modified xsi:type="dcterms:W3CDTF">2022-04-23T19:05:00Z</dcterms:modified>
</cp:coreProperties>
</file>