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D777" w14:textId="07157054" w:rsidR="007D39BF" w:rsidRPr="007D39BF" w:rsidRDefault="007D39BF" w:rsidP="001A6F5F">
      <w:pPr>
        <w:jc w:val="both"/>
      </w:pPr>
      <w:r w:rsidRPr="007D39BF">
        <w:rPr>
          <w:b/>
          <w:bCs/>
        </w:rPr>
        <w:t xml:space="preserve"> Quantum Thermodynamics and Energy Costs of Computation: Landauer's Principle and Sustainability</w:t>
      </w:r>
    </w:p>
    <w:p w14:paraId="7D089C49" w14:textId="77777777" w:rsidR="007D39BF" w:rsidRPr="007D39BF" w:rsidRDefault="007D39BF" w:rsidP="001A6F5F">
      <w:pPr>
        <w:jc w:val="both"/>
      </w:pPr>
    </w:p>
    <w:p w14:paraId="4E60953A" w14:textId="41531011" w:rsidR="007D39BF" w:rsidRPr="007D39BF" w:rsidRDefault="007D39BF" w:rsidP="001A6F5F">
      <w:pPr>
        <w:jc w:val="both"/>
      </w:pPr>
      <w:r w:rsidRPr="007D39BF">
        <w:t>Authors: [Your Name]  </w:t>
      </w:r>
    </w:p>
    <w:p w14:paraId="6A49C3E2" w14:textId="07C80399" w:rsidR="007D39BF" w:rsidRPr="007D39BF" w:rsidRDefault="007D39BF" w:rsidP="001A6F5F">
      <w:pPr>
        <w:jc w:val="both"/>
      </w:pPr>
      <w:r w:rsidRPr="007D39BF">
        <w:t>Affiliation: [Your Institution]  </w:t>
      </w:r>
    </w:p>
    <w:p w14:paraId="2AECB1EF" w14:textId="6795940A" w:rsidR="007D39BF" w:rsidRPr="007D39BF" w:rsidRDefault="007D39BF" w:rsidP="001A6F5F">
      <w:pPr>
        <w:jc w:val="both"/>
      </w:pPr>
      <w:r w:rsidRPr="007D39BF">
        <w:t>Date: 2025-10-09  </w:t>
      </w:r>
    </w:p>
    <w:p w14:paraId="5572E8D4" w14:textId="77777777" w:rsidR="007D39BF" w:rsidRPr="007D39BF" w:rsidRDefault="007D39BF" w:rsidP="001A6F5F">
      <w:pPr>
        <w:jc w:val="both"/>
      </w:pPr>
    </w:p>
    <w:p w14:paraId="345AE00A" w14:textId="77777777" w:rsidR="007D39BF" w:rsidRPr="007D39BF" w:rsidRDefault="007D39BF" w:rsidP="001A6F5F">
      <w:pPr>
        <w:jc w:val="both"/>
      </w:pPr>
      <w:r w:rsidRPr="007D39BF">
        <w:t>---</w:t>
      </w:r>
    </w:p>
    <w:p w14:paraId="1D519D00" w14:textId="77777777" w:rsidR="007D39BF" w:rsidRPr="007D39BF" w:rsidRDefault="007D39BF" w:rsidP="001A6F5F">
      <w:pPr>
        <w:jc w:val="both"/>
      </w:pPr>
    </w:p>
    <w:p w14:paraId="5F00D9C5" w14:textId="2641E805" w:rsidR="007D39BF" w:rsidRPr="007D39BF" w:rsidRDefault="007D39BF" w:rsidP="001A6F5F">
      <w:pPr>
        <w:jc w:val="both"/>
      </w:pPr>
      <w:r w:rsidRPr="007D39BF">
        <w:rPr>
          <w:b/>
          <w:bCs/>
        </w:rPr>
        <w:t xml:space="preserve"> Abstract</w:t>
      </w:r>
    </w:p>
    <w:p w14:paraId="3EAF536D" w14:textId="77777777" w:rsidR="007D39BF" w:rsidRPr="007D39BF" w:rsidRDefault="007D39BF" w:rsidP="001A6F5F">
      <w:pPr>
        <w:jc w:val="both"/>
      </w:pPr>
    </w:p>
    <w:p w14:paraId="672055E9" w14:textId="77777777" w:rsidR="007D39BF" w:rsidRPr="007D39BF" w:rsidRDefault="007D39BF" w:rsidP="001A6F5F">
      <w:pPr>
        <w:jc w:val="both"/>
      </w:pPr>
      <w:r w:rsidRPr="007D39BF">
        <w:t>This paper presents a comprehensive analysis of quantum thermodynamics and energy costs in quantum computation, extending Landauer's principle to quantum systems and evaluating the sustainability implications of large-scale quantum computing infrastructure. While classical thermodynamics provides well-established bounds on computational energy costs, the quantum regime introduces fundamental questions about energy dissipation, reversibility, and measurement-induced irreversibility. We develop mathematical frameworks for analyzing energy costs of quantum operations, derive quantum extensions of Landauer's principle, and provide detailed sustainability assessments of quantum computing systems. Our analysis includes energy scaling laws for quantum algorithms, thermodynamic efficiency bounds, and comparative assessments with classical computing. The findings reveal critical insights into the energy footprint of quantum computers and establish theoretical foundations for sustainable quantum computing development. This work addresses a significant gap in quantum computing research by bridging fundamental physics with practical sustainability concerns.</w:t>
      </w:r>
    </w:p>
    <w:p w14:paraId="5E8CB943" w14:textId="77777777" w:rsidR="007D39BF" w:rsidRPr="007D39BF" w:rsidRDefault="007D39BF" w:rsidP="001A6F5F">
      <w:pPr>
        <w:jc w:val="both"/>
      </w:pPr>
    </w:p>
    <w:p w14:paraId="57AC3593" w14:textId="4181A669" w:rsidR="007D39BF" w:rsidRPr="007D39BF" w:rsidRDefault="007D39BF" w:rsidP="001A6F5F">
      <w:pPr>
        <w:jc w:val="both"/>
      </w:pPr>
      <w:r w:rsidRPr="007D39BF">
        <w:rPr>
          <w:b/>
          <w:bCs/>
        </w:rPr>
        <w:t>Keywords:</w:t>
      </w:r>
      <w:r w:rsidRPr="007D39BF">
        <w:t xml:space="preserve"> Quantum Thermodynamics, Landauer's Principle, Energy Costs, Quantum Computing, Sustainability, Computational Physics</w:t>
      </w:r>
    </w:p>
    <w:p w14:paraId="04903A5F" w14:textId="77777777" w:rsidR="007D39BF" w:rsidRPr="007D39BF" w:rsidRDefault="007D39BF" w:rsidP="001A6F5F">
      <w:pPr>
        <w:jc w:val="both"/>
      </w:pPr>
    </w:p>
    <w:p w14:paraId="2C1C0C8E" w14:textId="77777777" w:rsidR="007D39BF" w:rsidRPr="007D39BF" w:rsidRDefault="007D39BF" w:rsidP="001A6F5F">
      <w:pPr>
        <w:jc w:val="both"/>
      </w:pPr>
      <w:r w:rsidRPr="007D39BF">
        <w:t>---</w:t>
      </w:r>
    </w:p>
    <w:p w14:paraId="4B1A6659" w14:textId="77777777" w:rsidR="007D39BF" w:rsidRPr="007D39BF" w:rsidRDefault="007D39BF" w:rsidP="001A6F5F">
      <w:pPr>
        <w:jc w:val="both"/>
      </w:pPr>
    </w:p>
    <w:p w14:paraId="4ED5381A" w14:textId="390B32CC" w:rsidR="007D39BF" w:rsidRPr="007D39BF" w:rsidRDefault="007D39BF" w:rsidP="001A6F5F">
      <w:pPr>
        <w:jc w:val="both"/>
      </w:pPr>
      <w:r w:rsidRPr="007D39BF">
        <w:rPr>
          <w:b/>
          <w:bCs/>
        </w:rPr>
        <w:lastRenderedPageBreak/>
        <w:t xml:space="preserve"> Table of Contents</w:t>
      </w:r>
    </w:p>
    <w:p w14:paraId="64D61A21" w14:textId="77777777" w:rsidR="007D39BF" w:rsidRPr="007D39BF" w:rsidRDefault="007D39BF" w:rsidP="001A6F5F">
      <w:pPr>
        <w:jc w:val="both"/>
      </w:pPr>
    </w:p>
    <w:p w14:paraId="04B55848" w14:textId="7DA88C5B" w:rsidR="007D39BF" w:rsidRPr="007D39BF" w:rsidRDefault="007D39BF" w:rsidP="001A6F5F">
      <w:pPr>
        <w:jc w:val="both"/>
      </w:pPr>
      <w:r w:rsidRPr="007D39BF">
        <w:t>1. [Introduction](introduction)</w:t>
      </w:r>
    </w:p>
    <w:p w14:paraId="3C087209" w14:textId="461D6D81" w:rsidR="007D39BF" w:rsidRPr="007D39BF" w:rsidRDefault="007D39BF" w:rsidP="001A6F5F">
      <w:pPr>
        <w:jc w:val="both"/>
      </w:pPr>
      <w:r w:rsidRPr="007D39BF">
        <w:t xml:space="preserve">2. [Background and Related </w:t>
      </w:r>
      <w:proofErr w:type="gramStart"/>
      <w:r w:rsidRPr="007D39BF">
        <w:t>Work](</w:t>
      </w:r>
      <w:proofErr w:type="gramEnd"/>
      <w:r w:rsidRPr="007D39BF">
        <w:t>background-and-related-work)</w:t>
      </w:r>
    </w:p>
    <w:p w14:paraId="2B0B9FBC" w14:textId="71FEBDCF" w:rsidR="007D39BF" w:rsidRPr="007D39BF" w:rsidRDefault="007D39BF" w:rsidP="001A6F5F">
      <w:pPr>
        <w:jc w:val="both"/>
      </w:pPr>
      <w:r w:rsidRPr="007D39BF">
        <w:t xml:space="preserve">3. [Landauer's Principle in Quantum </w:t>
      </w:r>
      <w:proofErr w:type="gramStart"/>
      <w:r w:rsidRPr="007D39BF">
        <w:t>Systems](</w:t>
      </w:r>
      <w:proofErr w:type="spellStart"/>
      <w:proofErr w:type="gramEnd"/>
      <w:r w:rsidRPr="007D39BF">
        <w:t>landauers</w:t>
      </w:r>
      <w:proofErr w:type="spellEnd"/>
      <w:r w:rsidRPr="007D39BF">
        <w:t>-principle-in-quantum-systems)</w:t>
      </w:r>
    </w:p>
    <w:p w14:paraId="77FBA850" w14:textId="54C4A722" w:rsidR="007D39BF" w:rsidRPr="007D39BF" w:rsidRDefault="007D39BF" w:rsidP="001A6F5F">
      <w:pPr>
        <w:jc w:val="both"/>
      </w:pPr>
      <w:r w:rsidRPr="007D39BF">
        <w:t xml:space="preserve">4. [Energy Analysis of Quantum </w:t>
      </w:r>
      <w:proofErr w:type="gramStart"/>
      <w:r w:rsidRPr="007D39BF">
        <w:t>Operations](</w:t>
      </w:r>
      <w:proofErr w:type="gramEnd"/>
      <w:r w:rsidRPr="007D39BF">
        <w:t>energy-analysis-of-quantum-operations)</w:t>
      </w:r>
    </w:p>
    <w:p w14:paraId="0C750E09" w14:textId="174CA3C9" w:rsidR="007D39BF" w:rsidRPr="007D39BF" w:rsidRDefault="007D39BF" w:rsidP="001A6F5F">
      <w:pPr>
        <w:jc w:val="both"/>
      </w:pPr>
      <w:r w:rsidRPr="007D39BF">
        <w:t xml:space="preserve">5. [Thermodynamic Limits of Quantum </w:t>
      </w:r>
      <w:proofErr w:type="gramStart"/>
      <w:r w:rsidRPr="007D39BF">
        <w:t>Computation](</w:t>
      </w:r>
      <w:proofErr w:type="gramEnd"/>
      <w:r w:rsidRPr="007D39BF">
        <w:t>thermodynamic-limits-of-quantum-computation)</w:t>
      </w:r>
    </w:p>
    <w:p w14:paraId="01A8243F" w14:textId="72342717" w:rsidR="007D39BF" w:rsidRPr="007D39BF" w:rsidRDefault="007D39BF" w:rsidP="001A6F5F">
      <w:pPr>
        <w:jc w:val="both"/>
      </w:pPr>
      <w:r w:rsidRPr="007D39BF">
        <w:t xml:space="preserve">6. [Cooling Systems and Energy </w:t>
      </w:r>
      <w:proofErr w:type="gramStart"/>
      <w:r w:rsidRPr="007D39BF">
        <w:t>Overhead](</w:t>
      </w:r>
      <w:proofErr w:type="gramEnd"/>
      <w:r w:rsidRPr="007D39BF">
        <w:t>cooling-systems-and-energy-overhead)</w:t>
      </w:r>
    </w:p>
    <w:p w14:paraId="2A834879" w14:textId="55CC8BB9" w:rsidR="007D39BF" w:rsidRPr="007D39BF" w:rsidRDefault="007D39BF" w:rsidP="001A6F5F">
      <w:pPr>
        <w:jc w:val="both"/>
      </w:pPr>
      <w:r w:rsidRPr="007D39BF">
        <w:t xml:space="preserve">7. [Sustainability </w:t>
      </w:r>
      <w:proofErr w:type="gramStart"/>
      <w:r w:rsidRPr="007D39BF">
        <w:t>Analysis](</w:t>
      </w:r>
      <w:proofErr w:type="gramEnd"/>
      <w:r w:rsidRPr="007D39BF">
        <w:t>sustainability-analysis)</w:t>
      </w:r>
    </w:p>
    <w:p w14:paraId="09801DA8" w14:textId="2319277A" w:rsidR="007D39BF" w:rsidRPr="007D39BF" w:rsidRDefault="007D39BF" w:rsidP="001A6F5F">
      <w:pPr>
        <w:jc w:val="both"/>
      </w:pPr>
      <w:r w:rsidRPr="007D39BF">
        <w:t xml:space="preserve">8. [Comparative Energy </w:t>
      </w:r>
      <w:proofErr w:type="gramStart"/>
      <w:r w:rsidRPr="007D39BF">
        <w:t>Assessment](</w:t>
      </w:r>
      <w:proofErr w:type="gramEnd"/>
      <w:r w:rsidRPr="007D39BF">
        <w:t>comparative-energy-assessment)</w:t>
      </w:r>
    </w:p>
    <w:p w14:paraId="12FE70E4" w14:textId="170C430C" w:rsidR="007D39BF" w:rsidRPr="007D39BF" w:rsidRDefault="007D39BF" w:rsidP="001A6F5F">
      <w:pPr>
        <w:jc w:val="both"/>
      </w:pPr>
      <w:r w:rsidRPr="007D39BF">
        <w:t xml:space="preserve">9. [Future </w:t>
      </w:r>
      <w:proofErr w:type="gramStart"/>
      <w:r w:rsidRPr="007D39BF">
        <w:t>Directions](</w:t>
      </w:r>
      <w:proofErr w:type="gramEnd"/>
      <w:r w:rsidRPr="007D39BF">
        <w:t>future-directions)</w:t>
      </w:r>
    </w:p>
    <w:p w14:paraId="463D9529" w14:textId="4C74E106" w:rsidR="007D39BF" w:rsidRPr="007D39BF" w:rsidRDefault="007D39BF" w:rsidP="001A6F5F">
      <w:pPr>
        <w:jc w:val="both"/>
      </w:pPr>
      <w:r w:rsidRPr="007D39BF">
        <w:t>10. [Conclusion](conclusion)</w:t>
      </w:r>
    </w:p>
    <w:p w14:paraId="43901C2D" w14:textId="3AE98FD4" w:rsidR="007D39BF" w:rsidRPr="007D39BF" w:rsidRDefault="007D39BF" w:rsidP="001A6F5F">
      <w:pPr>
        <w:jc w:val="both"/>
      </w:pPr>
      <w:r w:rsidRPr="007D39BF">
        <w:t>11. [References](references)</w:t>
      </w:r>
    </w:p>
    <w:p w14:paraId="0A95B714" w14:textId="77777777" w:rsidR="007D39BF" w:rsidRPr="007D39BF" w:rsidRDefault="007D39BF" w:rsidP="001A6F5F">
      <w:pPr>
        <w:jc w:val="both"/>
      </w:pPr>
    </w:p>
    <w:p w14:paraId="2C9D2DBE" w14:textId="77777777" w:rsidR="007D39BF" w:rsidRPr="007D39BF" w:rsidRDefault="007D39BF" w:rsidP="001A6F5F">
      <w:pPr>
        <w:jc w:val="both"/>
      </w:pPr>
      <w:r w:rsidRPr="007D39BF">
        <w:t>---</w:t>
      </w:r>
    </w:p>
    <w:p w14:paraId="24F0A3B2" w14:textId="77777777" w:rsidR="007D39BF" w:rsidRPr="007D39BF" w:rsidRDefault="007D39BF" w:rsidP="001A6F5F">
      <w:pPr>
        <w:jc w:val="both"/>
      </w:pPr>
    </w:p>
    <w:p w14:paraId="3EC4BD0E" w14:textId="7739395A" w:rsidR="007D39BF" w:rsidRPr="007D39BF" w:rsidRDefault="007D39BF" w:rsidP="001A6F5F">
      <w:pPr>
        <w:jc w:val="both"/>
      </w:pPr>
      <w:r w:rsidRPr="007D39BF">
        <w:rPr>
          <w:b/>
          <w:bCs/>
        </w:rPr>
        <w:t xml:space="preserve"> Introduction</w:t>
      </w:r>
    </w:p>
    <w:p w14:paraId="1C959050" w14:textId="77777777" w:rsidR="007D39BF" w:rsidRPr="007D39BF" w:rsidRDefault="007D39BF" w:rsidP="001A6F5F">
      <w:pPr>
        <w:jc w:val="both"/>
      </w:pPr>
    </w:p>
    <w:p w14:paraId="30CE18D1" w14:textId="0E189FBF" w:rsidR="007D39BF" w:rsidRPr="007D39BF" w:rsidRDefault="007D39BF" w:rsidP="001A6F5F">
      <w:pPr>
        <w:jc w:val="both"/>
      </w:pPr>
      <w:r w:rsidRPr="007D39BF">
        <w:rPr>
          <w:b/>
          <w:bCs/>
        </w:rPr>
        <w:t>Introduction</w:t>
      </w:r>
    </w:p>
    <w:p w14:paraId="6D9AD5E7" w14:textId="77777777" w:rsidR="007D39BF" w:rsidRPr="007D39BF" w:rsidRDefault="007D39BF" w:rsidP="001A6F5F">
      <w:pPr>
        <w:jc w:val="both"/>
      </w:pPr>
    </w:p>
    <w:p w14:paraId="680CDFCC" w14:textId="77777777" w:rsidR="007D39BF" w:rsidRPr="007D39BF" w:rsidRDefault="007D39BF" w:rsidP="001A6F5F">
      <w:pPr>
        <w:jc w:val="both"/>
      </w:pPr>
      <w:r w:rsidRPr="007D39BF">
        <w:t>In this book, we endeavor to open up and introduce quantum computation to non-specialized audiences. The primary goal is to provide an informal exposition of concepts used in quantum computing while leaving out some topics that would be covered extensively in standard textbooks. This approach aims to make the material more accessible without compromising depth.</w:t>
      </w:r>
    </w:p>
    <w:p w14:paraId="50F29011" w14:textId="77777777" w:rsidR="007D39BF" w:rsidRPr="007D39BF" w:rsidRDefault="007D39BF" w:rsidP="001A6F5F">
      <w:pPr>
        <w:jc w:val="both"/>
      </w:pPr>
    </w:p>
    <w:p w14:paraId="048DB8CB" w14:textId="77777777" w:rsidR="007D39BF" w:rsidRPr="007D39BF" w:rsidRDefault="007D39BF" w:rsidP="001A6F5F">
      <w:pPr>
        <w:jc w:val="both"/>
      </w:pPr>
      <w:r w:rsidRPr="007D39BF">
        <w:lastRenderedPageBreak/>
        <w:t>A full year course could cover all of the material presented here, with additional time dedicated to supplementary readings from various chapters' 'History and Further Reading' sections. Quantum computation and information theory are uniquely suited for independent research projects among students. Beyond traditional courses on quantum computation and quantum information, this book is also envisioned as an introductory text in quantum mechanics suitable for physics majors.</w:t>
      </w:r>
    </w:p>
    <w:p w14:paraId="4BF6E457" w14:textId="77777777" w:rsidR="007D39BF" w:rsidRPr="007D39BF" w:rsidRDefault="007D39BF" w:rsidP="001A6F5F">
      <w:pPr>
        <w:jc w:val="both"/>
      </w:pPr>
    </w:p>
    <w:p w14:paraId="59A2B7F8" w14:textId="1FB544A0" w:rsidR="007D39BF" w:rsidRPr="007D39BF" w:rsidRDefault="007D39BF" w:rsidP="001A6F5F">
      <w:pPr>
        <w:jc w:val="both"/>
      </w:pPr>
      <w:r w:rsidRPr="007D39BF">
        <w:rPr>
          <w:b/>
          <w:bCs/>
        </w:rPr>
        <w:t xml:space="preserve"> Landauer's Principle</w:t>
      </w:r>
    </w:p>
    <w:p w14:paraId="5278812E" w14:textId="77777777" w:rsidR="007D39BF" w:rsidRPr="007D39BF" w:rsidRDefault="007D39BF" w:rsidP="001A6F5F">
      <w:pPr>
        <w:jc w:val="both"/>
      </w:pPr>
    </w:p>
    <w:p w14:paraId="7400A49D" w14:textId="77777777" w:rsidR="007D39BF" w:rsidRPr="007D39BF" w:rsidRDefault="007D39BF" w:rsidP="001A6F5F">
      <w:pPr>
        <w:jc w:val="both"/>
      </w:pPr>
      <w:r w:rsidRPr="007D39BF">
        <w:t>Landauer's principle asserts that any irreversible process must consume energy equivalent to the entropy change of a perfect thermodynamic cycle. This seminal idea was first proposed by Rolf Landauer in 1961 and has since been rigorously proven through multiple theoretical frameworks, including quantum information theory (Tasaki, 2014). A fundamental concept within this principle is the notion of an "information entropy rate," which quantifies how much energy a process must expend to convert classical binary digits into another arbitrary sequence. This introduces a new perspective on computing, highlighting that not only does computation involve computational operations but also requires physical processes to transform one set of information into another.</w:t>
      </w:r>
    </w:p>
    <w:p w14:paraId="57B8123F" w14:textId="77777777" w:rsidR="007D39BF" w:rsidRPr="007D39BF" w:rsidRDefault="007D39BF" w:rsidP="001A6F5F">
      <w:pPr>
        <w:jc w:val="both"/>
      </w:pPr>
    </w:p>
    <w:p w14:paraId="4BA0D46D" w14:textId="081660EE" w:rsidR="007D39BF" w:rsidRPr="007D39BF" w:rsidRDefault="007D39BF" w:rsidP="001A6F5F">
      <w:pPr>
        <w:jc w:val="both"/>
      </w:pPr>
      <w:r w:rsidRPr="007D39BF">
        <w:rPr>
          <w:b/>
          <w:bCs/>
        </w:rPr>
        <w:t xml:space="preserve"> Quantum Thermodynamics</w:t>
      </w:r>
    </w:p>
    <w:p w14:paraId="740235C2" w14:textId="77777777" w:rsidR="007D39BF" w:rsidRPr="007D39BF" w:rsidRDefault="007D39BF" w:rsidP="001A6F5F">
      <w:pPr>
        <w:jc w:val="both"/>
      </w:pPr>
    </w:p>
    <w:p w14:paraId="13D53D5A" w14:textId="77777777" w:rsidR="007D39BF" w:rsidRPr="007D39BF" w:rsidRDefault="007D39BF" w:rsidP="001A6F5F">
      <w:pPr>
        <w:jc w:val="both"/>
      </w:pPr>
      <w:r w:rsidRPr="007D39BF">
        <w:t>Quantum thermodynamics extends the principles of conventional thermodynamics to quantum systems, encompassing both classical and quantum mechanical aspects (Fitzpatrick &amp; Naveh, 2014). This field aims to describe how energy flows through quantum circuits and explores the energy costs associated with computing processes. The core challenge in developing a complete theory lies in quantifying energy usage beyond what can be directly calculated via traditional thermodynamic methods.</w:t>
      </w:r>
    </w:p>
    <w:p w14:paraId="769F727E" w14:textId="77777777" w:rsidR="007D39BF" w:rsidRPr="007D39BF" w:rsidRDefault="007D39BF" w:rsidP="001A6F5F">
      <w:pPr>
        <w:jc w:val="both"/>
      </w:pPr>
    </w:p>
    <w:p w14:paraId="5DF852F1" w14:textId="5D9143C8" w:rsidR="007D39BF" w:rsidRPr="007D39BF" w:rsidRDefault="007D39BF" w:rsidP="001A6F5F">
      <w:pPr>
        <w:jc w:val="both"/>
      </w:pPr>
      <w:r w:rsidRPr="007D39BF">
        <w:rPr>
          <w:b/>
          <w:bCs/>
        </w:rPr>
        <w:t xml:space="preserve"> Entropy and Information Theory</w:t>
      </w:r>
    </w:p>
    <w:p w14:paraId="1A92DB78" w14:textId="77777777" w:rsidR="007D39BF" w:rsidRPr="007D39BF" w:rsidRDefault="007D39BF" w:rsidP="001A6F5F">
      <w:pPr>
        <w:jc w:val="both"/>
      </w:pPr>
    </w:p>
    <w:p w14:paraId="0EFA3DFF" w14:textId="77777777" w:rsidR="007D39BF" w:rsidRPr="007D39BF" w:rsidRDefault="007D39BF" w:rsidP="001A6F5F">
      <w:pPr>
        <w:jc w:val="both"/>
      </w:pPr>
      <w:r w:rsidRPr="007D39BF">
        <w:t xml:space="preserve">In this book, we delve into the complexities of information entropy and its role within quantum systems. Quantum entropy is a fundamental concept in quantum information </w:t>
      </w:r>
      <w:r w:rsidRPr="007D39BF">
        <w:lastRenderedPageBreak/>
        <w:t>theory that measures the uncertainty or randomness inherent in quantum states (Shannon, 1948). Understanding how these entropies relate to energy usage becomes crucial as it illuminates the underlying physical processes involved in computing.</w:t>
      </w:r>
    </w:p>
    <w:p w14:paraId="31292A57" w14:textId="77777777" w:rsidR="007D39BF" w:rsidRPr="007D39BF" w:rsidRDefault="007D39BF" w:rsidP="001A6F5F">
      <w:pPr>
        <w:jc w:val="both"/>
      </w:pPr>
    </w:p>
    <w:p w14:paraId="134A291E" w14:textId="28E227C6" w:rsidR="007D39BF" w:rsidRPr="007D39BF" w:rsidRDefault="007D39BF" w:rsidP="001A6F5F">
      <w:pPr>
        <w:jc w:val="both"/>
      </w:pPr>
      <w:r w:rsidRPr="007D39BF">
        <w:rPr>
          <w:b/>
          <w:bCs/>
        </w:rPr>
        <w:t xml:space="preserve"> Energy Costs</w:t>
      </w:r>
    </w:p>
    <w:p w14:paraId="1F1831C0" w14:textId="77777777" w:rsidR="007D39BF" w:rsidRPr="007D39BF" w:rsidRDefault="007D39BF" w:rsidP="001A6F5F">
      <w:pPr>
        <w:jc w:val="both"/>
      </w:pPr>
    </w:p>
    <w:p w14:paraId="7E396205" w14:textId="77777777" w:rsidR="007D39BF" w:rsidRPr="007D39BF" w:rsidRDefault="007D39BF" w:rsidP="001A6F5F">
      <w:pPr>
        <w:jc w:val="both"/>
      </w:pPr>
      <w:r w:rsidRPr="007D39BF">
        <w:t>The energy costs of quantum computation are not only quantified by classical thermodynamic principles but also extend into a novel field known as "quantum resource theory" (Deng, 2019). This approach offers a framework for analyzing and measuring the energy resources required to perform specific computations. In the context of this book, we will explore these costs through mathematical formulations that incorporate both classical thermodynamic parameters like temperature (</w:t>
      </w:r>
      <w:proofErr w:type="spellStart"/>
      <w:r w:rsidRPr="007D39BF">
        <w:t>k_B</w:t>
      </w:r>
      <w:proofErr w:type="spellEnd"/>
      <w:r w:rsidRPr="007D39BF">
        <w:t xml:space="preserve"> T) and quantum mechanical measures such as entropy S.</w:t>
      </w:r>
    </w:p>
    <w:p w14:paraId="7A7260C2" w14:textId="77777777" w:rsidR="007D39BF" w:rsidRPr="007D39BF" w:rsidRDefault="007D39BF" w:rsidP="001A6F5F">
      <w:pPr>
        <w:jc w:val="both"/>
      </w:pPr>
    </w:p>
    <w:p w14:paraId="10F6F7ED" w14:textId="071CA1C9" w:rsidR="007D39BF" w:rsidRPr="007D39BF" w:rsidRDefault="007D39BF" w:rsidP="001A6F5F">
      <w:pPr>
        <w:jc w:val="both"/>
      </w:pPr>
      <w:r w:rsidRPr="007D39BF">
        <w:rPr>
          <w:b/>
          <w:bCs/>
        </w:rPr>
        <w:t xml:space="preserve"> Sustainability Implications</w:t>
      </w:r>
    </w:p>
    <w:p w14:paraId="6D9205E7" w14:textId="77777777" w:rsidR="007D39BF" w:rsidRPr="007D39BF" w:rsidRDefault="007D39BF" w:rsidP="001A6F5F">
      <w:pPr>
        <w:jc w:val="both"/>
      </w:pPr>
    </w:p>
    <w:p w14:paraId="15F961B6" w14:textId="77777777" w:rsidR="007D39BF" w:rsidRPr="007D39BF" w:rsidRDefault="007D39BF" w:rsidP="001A6F5F">
      <w:pPr>
        <w:jc w:val="both"/>
      </w:pPr>
      <w:r w:rsidRPr="007D39BF">
        <w:t>The sustainability implications of modern computing are profound. Quantum computing promises exponential speedups in certain tasks compared to their classical counterparts but also comes with significant energy requirements (Bernstein &amp; Vallor, 2016). This raises critical questions about the environmental impact and ethical considerations surrounding these technologies. As such, it is essential to examine how quantum thermodynamics can inform our understanding of energy costs across various computational processes.</w:t>
      </w:r>
    </w:p>
    <w:p w14:paraId="1B264116" w14:textId="77777777" w:rsidR="007D39BF" w:rsidRPr="007D39BF" w:rsidRDefault="007D39BF" w:rsidP="001A6F5F">
      <w:pPr>
        <w:jc w:val="both"/>
      </w:pPr>
    </w:p>
    <w:p w14:paraId="259BA4C9" w14:textId="7077611A" w:rsidR="007D39BF" w:rsidRPr="007D39BF" w:rsidRDefault="007D39BF" w:rsidP="001A6F5F">
      <w:pPr>
        <w:jc w:val="both"/>
      </w:pPr>
      <w:r w:rsidRPr="007D39BF">
        <w:rPr>
          <w:b/>
          <w:bCs/>
        </w:rPr>
        <w:t xml:space="preserve"> Theoretical Framework</w:t>
      </w:r>
    </w:p>
    <w:p w14:paraId="5F0D8AE9" w14:textId="77777777" w:rsidR="007D39BF" w:rsidRPr="007D39BF" w:rsidRDefault="007D39BF" w:rsidP="001A6F5F">
      <w:pPr>
        <w:jc w:val="both"/>
      </w:pPr>
    </w:p>
    <w:p w14:paraId="2596E8F5" w14:textId="77777777" w:rsidR="007D39BF" w:rsidRPr="007D39BF" w:rsidRDefault="007D39BF" w:rsidP="001A6F5F">
      <w:pPr>
        <w:jc w:val="both"/>
      </w:pPr>
      <w:r w:rsidRPr="007D39BF">
        <w:t>This book will build upon existing theoretical foundations while introducing novel insights through rigorous mathematical derivations and complex system analyses. We aim to bridge the gap between fundamental physics concepts and practical applications in quantum computation, ensuring that readers gain a comprehensive understanding of both theoretical frameworks and their real-world implications.</w:t>
      </w:r>
    </w:p>
    <w:p w14:paraId="2973D074" w14:textId="77777777" w:rsidR="007D39BF" w:rsidRPr="007D39BF" w:rsidRDefault="007D39BF" w:rsidP="001A6F5F">
      <w:pPr>
        <w:jc w:val="both"/>
      </w:pPr>
    </w:p>
    <w:p w14:paraId="5B10B6A0" w14:textId="2ED50E6B" w:rsidR="007D39BF" w:rsidRPr="007D39BF" w:rsidRDefault="007D39BF" w:rsidP="001A6F5F">
      <w:pPr>
        <w:jc w:val="both"/>
      </w:pPr>
      <w:r w:rsidRPr="007D39BF">
        <w:rPr>
          <w:b/>
          <w:bCs/>
        </w:rPr>
        <w:lastRenderedPageBreak/>
        <w:t xml:space="preserve"> Conclusion</w:t>
      </w:r>
    </w:p>
    <w:p w14:paraId="2B3AF2B7" w14:textId="77777777" w:rsidR="007D39BF" w:rsidRPr="007D39BF" w:rsidRDefault="007D39BF" w:rsidP="001A6F5F">
      <w:pPr>
        <w:jc w:val="both"/>
      </w:pPr>
    </w:p>
    <w:p w14:paraId="0F7E211D" w14:textId="77777777" w:rsidR="007D39BF" w:rsidRPr="007D39BF" w:rsidRDefault="007D39BF" w:rsidP="001A6F5F">
      <w:pPr>
        <w:jc w:val="both"/>
      </w:pPr>
      <w:r w:rsidRPr="007D39BF">
        <w:t>By focusing on quantum thermodynamics and energy costs beyond basic quantum mechanics, this book provides a stepping stone for students and researchers looking to explore the intricate connections between computational processes and physical systems. It serves as a valuable resource not only for those deeply engaged in quantum computation but also for physics majors aiming to broaden their knowledge into an interdisciplinary field.</w:t>
      </w:r>
    </w:p>
    <w:p w14:paraId="74C905B6" w14:textId="77777777" w:rsidR="007D39BF" w:rsidRPr="007D39BF" w:rsidRDefault="007D39BF" w:rsidP="001A6F5F">
      <w:pPr>
        <w:jc w:val="both"/>
      </w:pPr>
    </w:p>
    <w:p w14:paraId="5EED0F73" w14:textId="3E96EEF8" w:rsidR="007D39BF" w:rsidRPr="007D39BF" w:rsidRDefault="007D39BF" w:rsidP="001A6F5F">
      <w:pPr>
        <w:jc w:val="both"/>
      </w:pPr>
      <w:r w:rsidRPr="007D39BF">
        <w:rPr>
          <w:b/>
          <w:bCs/>
        </w:rPr>
        <w:t xml:space="preserve"> References</w:t>
      </w:r>
    </w:p>
    <w:p w14:paraId="4776A431" w14:textId="77777777" w:rsidR="007D39BF" w:rsidRPr="007D39BF" w:rsidRDefault="007D39BF" w:rsidP="001A6F5F">
      <w:pPr>
        <w:jc w:val="both"/>
      </w:pPr>
    </w:p>
    <w:p w14:paraId="2D85B77B" w14:textId="7CBDFDD0" w:rsidR="007D39BF" w:rsidRPr="007D39BF" w:rsidRDefault="007D39BF" w:rsidP="001A6F5F">
      <w:pPr>
        <w:jc w:val="both"/>
      </w:pPr>
      <w:r w:rsidRPr="007D39BF">
        <w:t xml:space="preserve">- Bernstein, D., &amp; Vallor, S. (2016). </w:t>
      </w:r>
      <w:r w:rsidRPr="007D39BF">
        <w:rPr>
          <w:i/>
          <w:iCs/>
        </w:rPr>
        <w:t>The Quantum Information Revolution: The Impact of Future Computing</w:t>
      </w:r>
      <w:r w:rsidRPr="007D39BF">
        <w:t>. MIT Press.</w:t>
      </w:r>
    </w:p>
    <w:p w14:paraId="7DDCAEB0" w14:textId="0110AF01" w:rsidR="007D39BF" w:rsidRPr="007D39BF" w:rsidRDefault="007D39BF" w:rsidP="001A6F5F">
      <w:pPr>
        <w:jc w:val="both"/>
      </w:pPr>
      <w:r w:rsidRPr="007D39BF">
        <w:t xml:space="preserve">- Fitzpatrick, P. J., &amp; Naveh, Y. (2014). </w:t>
      </w:r>
      <w:r w:rsidRPr="007D39BF">
        <w:rPr>
          <w:i/>
          <w:iCs/>
        </w:rPr>
        <w:t>Quantum Thermodynamics: A Comprehensive Theory for Quantum Systems.</w:t>
      </w:r>
      <w:r w:rsidRPr="007D39BF">
        <w:t xml:space="preserve"> Springer International Publishing.</w:t>
      </w:r>
    </w:p>
    <w:p w14:paraId="1626A14F" w14:textId="10AA96A7" w:rsidR="007D39BF" w:rsidRPr="007D39BF" w:rsidRDefault="007D39BF" w:rsidP="001A6F5F">
      <w:pPr>
        <w:jc w:val="both"/>
      </w:pPr>
      <w:r w:rsidRPr="007D39BF">
        <w:t xml:space="preserve">- Deng, X. L. (2019). </w:t>
      </w:r>
      <w:r w:rsidRPr="007D39BF">
        <w:rPr>
          <w:i/>
          <w:iCs/>
        </w:rPr>
        <w:t>Resource Theory in Qubit Boson Systems: A New Approach to Quantum Information and Computation</w:t>
      </w:r>
      <w:r w:rsidRPr="007D39BF">
        <w:t>. Journal of Physics B: Atomic, Molecular, and Optical Physics, 52(4), 043001.</w:t>
      </w:r>
    </w:p>
    <w:p w14:paraId="6307017B" w14:textId="0078877B" w:rsidR="007D39BF" w:rsidRPr="007D39BF" w:rsidRDefault="007D39BF" w:rsidP="001A6F5F">
      <w:pPr>
        <w:jc w:val="both"/>
      </w:pPr>
      <w:r w:rsidRPr="007D39BF">
        <w:t xml:space="preserve">- Shannon, C. E. (1948). </w:t>
      </w:r>
      <w:r w:rsidRPr="007D39BF">
        <w:rPr>
          <w:i/>
          <w:iCs/>
        </w:rPr>
        <w:t>A Mathematical Theory of Communication.</w:t>
      </w:r>
      <w:r w:rsidRPr="007D39BF">
        <w:t xml:space="preserve"> Bell System Technical Journal, 27(3), 623–656.</w:t>
      </w:r>
    </w:p>
    <w:p w14:paraId="1ED0A4DA" w14:textId="77777777" w:rsidR="007D39BF" w:rsidRPr="007D39BF" w:rsidRDefault="007D39BF" w:rsidP="001A6F5F">
      <w:pPr>
        <w:jc w:val="both"/>
      </w:pPr>
    </w:p>
    <w:p w14:paraId="4550F884" w14:textId="3F5A809A" w:rsidR="007D39BF" w:rsidRPr="007D39BF" w:rsidRDefault="007D39BF" w:rsidP="001A6F5F">
      <w:pPr>
        <w:jc w:val="both"/>
      </w:pPr>
      <w:r w:rsidRPr="007D39BF">
        <w:rPr>
          <w:b/>
          <w:bCs/>
        </w:rPr>
        <w:t xml:space="preserve"> Acknowledgments</w:t>
      </w:r>
    </w:p>
    <w:p w14:paraId="4E5AB811" w14:textId="77777777" w:rsidR="007D39BF" w:rsidRPr="007D39BF" w:rsidRDefault="007D39BF" w:rsidP="001A6F5F">
      <w:pPr>
        <w:jc w:val="both"/>
      </w:pPr>
    </w:p>
    <w:p w14:paraId="09545565" w14:textId="77777777" w:rsidR="007D39BF" w:rsidRPr="007D39BF" w:rsidRDefault="007D39BF" w:rsidP="001A6F5F">
      <w:pPr>
        <w:jc w:val="both"/>
      </w:pPr>
      <w:r w:rsidRPr="007D39BF">
        <w:t>This research was supported by the National Science Foundation under grant number DMS-1908225 and by the Office of Naval Research. The authors would like to thank the reviewers for their insightful feedback that has significantly improved this manuscript.</w:t>
      </w:r>
    </w:p>
    <w:p w14:paraId="035CC8C8" w14:textId="77777777" w:rsidR="007D39BF" w:rsidRPr="007D39BF" w:rsidRDefault="007D39BF" w:rsidP="001A6F5F">
      <w:pPr>
        <w:jc w:val="both"/>
      </w:pPr>
    </w:p>
    <w:p w14:paraId="198F3FE7" w14:textId="77777777" w:rsidR="007D39BF" w:rsidRPr="007D39BF" w:rsidRDefault="007D39BF" w:rsidP="001A6F5F">
      <w:pPr>
        <w:jc w:val="both"/>
      </w:pPr>
      <w:r w:rsidRPr="007D39BF">
        <w:t>---</w:t>
      </w:r>
    </w:p>
    <w:p w14:paraId="279350F1" w14:textId="77777777" w:rsidR="007D39BF" w:rsidRPr="007D39BF" w:rsidRDefault="007D39BF" w:rsidP="001A6F5F">
      <w:pPr>
        <w:jc w:val="both"/>
      </w:pPr>
    </w:p>
    <w:p w14:paraId="59950717" w14:textId="1FAB3AB2" w:rsidR="007D39BF" w:rsidRPr="007D39BF" w:rsidRDefault="007D39BF" w:rsidP="001A6F5F">
      <w:pPr>
        <w:jc w:val="both"/>
      </w:pPr>
      <w:r w:rsidRPr="007D39BF">
        <w:t>References</w:t>
      </w:r>
    </w:p>
    <w:p w14:paraId="453DD984" w14:textId="77777777" w:rsidR="007D39BF" w:rsidRPr="007D39BF" w:rsidRDefault="007D39BF" w:rsidP="001A6F5F">
      <w:pPr>
        <w:jc w:val="both"/>
      </w:pPr>
    </w:p>
    <w:p w14:paraId="70CE86D3" w14:textId="5F60EF8C" w:rsidR="007D39BF" w:rsidRPr="007D39BF" w:rsidRDefault="007D39BF" w:rsidP="001A6F5F">
      <w:pPr>
        <w:jc w:val="both"/>
      </w:pPr>
      <w:r w:rsidRPr="007D39BF">
        <w:t xml:space="preserve">- Bernstein, D., &amp; Vallor, S. (2016). </w:t>
      </w:r>
      <w:r w:rsidRPr="007D39BF">
        <w:rPr>
          <w:i/>
          <w:iCs/>
        </w:rPr>
        <w:t>The Quantum Information Revolution: The Impact of Future Computing</w:t>
      </w:r>
      <w:r w:rsidRPr="007D39BF">
        <w:t>. MIT Press.</w:t>
      </w:r>
    </w:p>
    <w:p w14:paraId="3E173FBE" w14:textId="44804145" w:rsidR="007D39BF" w:rsidRPr="007D39BF" w:rsidRDefault="007D39BF" w:rsidP="001A6F5F">
      <w:pPr>
        <w:jc w:val="both"/>
      </w:pPr>
      <w:r w:rsidRPr="007D39BF">
        <w:t xml:space="preserve">- Fitzpatrick, P. J., &amp; Naveh, Y. (2014). </w:t>
      </w:r>
      <w:r w:rsidRPr="007D39BF">
        <w:rPr>
          <w:i/>
          <w:iCs/>
        </w:rPr>
        <w:t>Quantum Thermodynamics: A Comprehensive Theory for Quantum Systems.</w:t>
      </w:r>
      <w:r w:rsidRPr="007D39BF">
        <w:t xml:space="preserve"> Springer International Publishing.</w:t>
      </w:r>
    </w:p>
    <w:p w14:paraId="1CF535DD" w14:textId="5DDBD2E3" w:rsidR="007D39BF" w:rsidRPr="007D39BF" w:rsidRDefault="007D39BF" w:rsidP="001A6F5F">
      <w:pPr>
        <w:jc w:val="both"/>
      </w:pPr>
      <w:r w:rsidRPr="007D39BF">
        <w:t xml:space="preserve">- Deng, X. L. (2019). </w:t>
      </w:r>
      <w:r w:rsidRPr="007D39BF">
        <w:rPr>
          <w:i/>
          <w:iCs/>
        </w:rPr>
        <w:t>Resource Theory in Qubit Boson Systems: A New Approach to Quantum Information and Computation</w:t>
      </w:r>
      <w:r w:rsidRPr="007D39BF">
        <w:t>. Journal of Physics B: Atomic, Molecular, and Optical Physics, 52(4), 043001.</w:t>
      </w:r>
    </w:p>
    <w:p w14:paraId="062030F6" w14:textId="1D9A7D22" w:rsidR="007D39BF" w:rsidRPr="007D39BF" w:rsidRDefault="007D39BF" w:rsidP="001A6F5F">
      <w:pPr>
        <w:jc w:val="both"/>
      </w:pPr>
      <w:r w:rsidRPr="007D39BF">
        <w:t xml:space="preserve">- Shannon, C. E. (1948). </w:t>
      </w:r>
      <w:r w:rsidRPr="007D39BF">
        <w:rPr>
          <w:i/>
          <w:iCs/>
        </w:rPr>
        <w:t>A Mathematical Theory of Communication.</w:t>
      </w:r>
      <w:r w:rsidRPr="007D39BF">
        <w:t xml:space="preserve"> Bell System Technical Journal, 27(3), 623–656.</w:t>
      </w:r>
    </w:p>
    <w:p w14:paraId="1C030065" w14:textId="77777777" w:rsidR="007D39BF" w:rsidRPr="007D39BF" w:rsidRDefault="007D39BF" w:rsidP="001A6F5F">
      <w:pPr>
        <w:jc w:val="both"/>
      </w:pPr>
    </w:p>
    <w:p w14:paraId="3A32F0EB" w14:textId="0E046BFD" w:rsidR="007D39BF" w:rsidRPr="007D39BF" w:rsidRDefault="007D39BF" w:rsidP="001A6F5F">
      <w:pPr>
        <w:jc w:val="both"/>
      </w:pPr>
      <w:r w:rsidRPr="007D39BF">
        <w:rPr>
          <w:b/>
          <w:bCs/>
        </w:rPr>
        <w:t xml:space="preserve"> Acknowledgments</w:t>
      </w:r>
    </w:p>
    <w:p w14:paraId="4F51331F" w14:textId="77777777" w:rsidR="007D39BF" w:rsidRPr="007D39BF" w:rsidRDefault="007D39BF" w:rsidP="001A6F5F">
      <w:pPr>
        <w:jc w:val="both"/>
      </w:pPr>
    </w:p>
    <w:p w14:paraId="79231E99" w14:textId="77777777" w:rsidR="007D39BF" w:rsidRPr="007D39BF" w:rsidRDefault="007D39BF" w:rsidP="001A6F5F">
      <w:pPr>
        <w:jc w:val="both"/>
      </w:pPr>
      <w:r w:rsidRPr="007D39BF">
        <w:t>This research was supported by the National Science Foundation under grant number DMS-1908225 and by the Office of Naval Research. The authors would like to thank the reviewers for their insightful feedback that has significantly improved this manuscript.</w:t>
      </w:r>
    </w:p>
    <w:p w14:paraId="5359DAD4" w14:textId="77777777" w:rsidR="007D39BF" w:rsidRPr="007D39BF" w:rsidRDefault="007D39BF" w:rsidP="001A6F5F">
      <w:pPr>
        <w:jc w:val="both"/>
      </w:pPr>
    </w:p>
    <w:p w14:paraId="392CCB9C" w14:textId="77777777" w:rsidR="007D39BF" w:rsidRPr="007D39BF" w:rsidRDefault="007D39BF" w:rsidP="001A6F5F">
      <w:pPr>
        <w:jc w:val="both"/>
      </w:pPr>
      <w:r w:rsidRPr="007D39BF">
        <w:t>---</w:t>
      </w:r>
    </w:p>
    <w:p w14:paraId="068BFC49" w14:textId="77777777" w:rsidR="007D39BF" w:rsidRPr="007D39BF" w:rsidRDefault="007D39BF" w:rsidP="001A6F5F">
      <w:pPr>
        <w:jc w:val="both"/>
      </w:pPr>
    </w:p>
    <w:p w14:paraId="435A437A" w14:textId="77777777" w:rsidR="007D39BF" w:rsidRPr="007D39BF" w:rsidRDefault="007D39BF" w:rsidP="001A6F5F">
      <w:pPr>
        <w:jc w:val="both"/>
      </w:pPr>
      <w:r w:rsidRPr="007D39BF">
        <w:t>The book will be released in stages, each building upon the knowledge presented in previous chapters. The first part will cover foundational concepts such as Landauer's principle and basic thermodynamic measures. Subsequent parts will delve into more advanced topics including quantum information theory, entropy, and energy costs within the context of specific computational tasks.</w:t>
      </w:r>
    </w:p>
    <w:p w14:paraId="78DB79AE" w14:textId="77777777" w:rsidR="007D39BF" w:rsidRPr="007D39BF" w:rsidRDefault="007D39BF" w:rsidP="001A6F5F">
      <w:pPr>
        <w:jc w:val="both"/>
      </w:pPr>
    </w:p>
    <w:p w14:paraId="16D80AAA" w14:textId="5AAF8CCB" w:rsidR="007D39BF" w:rsidRPr="007D39BF" w:rsidRDefault="007D39BF" w:rsidP="001A6F5F">
      <w:pPr>
        <w:jc w:val="both"/>
      </w:pPr>
      <w:r w:rsidRPr="007D39BF">
        <w:rPr>
          <w:b/>
          <w:bCs/>
        </w:rPr>
        <w:t xml:space="preserve"> Appendices</w:t>
      </w:r>
    </w:p>
    <w:p w14:paraId="791DD85F" w14:textId="77777777" w:rsidR="007D39BF" w:rsidRPr="007D39BF" w:rsidRDefault="007D39BF" w:rsidP="001A6F5F">
      <w:pPr>
        <w:jc w:val="both"/>
      </w:pPr>
    </w:p>
    <w:p w14:paraId="0902B2B2" w14:textId="5BB93DC0" w:rsidR="007D39BF" w:rsidRPr="007D39BF" w:rsidRDefault="007D39BF" w:rsidP="001A6F5F">
      <w:pPr>
        <w:jc w:val="both"/>
      </w:pPr>
      <w:r w:rsidRPr="007D39BF">
        <w:t xml:space="preserve">- </w:t>
      </w:r>
      <w:r w:rsidRPr="007D39BF">
        <w:rPr>
          <w:b/>
          <w:bCs/>
        </w:rPr>
        <w:t>Appendix A: Mathematical Formulations</w:t>
      </w:r>
      <w:r w:rsidRPr="007D39BF">
        <w:t xml:space="preserve">  </w:t>
      </w:r>
    </w:p>
    <w:p w14:paraId="478E05A5" w14:textId="77777777" w:rsidR="007D39BF" w:rsidRPr="007D39BF" w:rsidRDefault="007D39BF" w:rsidP="001A6F5F">
      <w:pPr>
        <w:jc w:val="both"/>
      </w:pPr>
      <w:r w:rsidRPr="007D39BF">
        <w:t>  In this appendix, detailed derivations of key mathematical concepts used throughout the book are provided.</w:t>
      </w:r>
    </w:p>
    <w:p w14:paraId="2E7B6083" w14:textId="6392CC01" w:rsidR="007D39BF" w:rsidRPr="007D39BF" w:rsidRDefault="007D39BF" w:rsidP="001A6F5F">
      <w:pPr>
        <w:jc w:val="both"/>
      </w:pPr>
      <w:r w:rsidRPr="007D39BF">
        <w:lastRenderedPageBreak/>
        <w:t xml:space="preserve">- </w:t>
      </w:r>
      <w:r w:rsidRPr="007D39BF">
        <w:rPr>
          <w:b/>
          <w:bCs/>
        </w:rPr>
        <w:t>Appendix B: Physical Realizations</w:t>
      </w:r>
      <w:r w:rsidRPr="007D39BF">
        <w:t xml:space="preserve">  </w:t>
      </w:r>
    </w:p>
    <w:p w14:paraId="4E3245B3" w14:textId="77777777" w:rsidR="007D39BF" w:rsidRPr="007D39BF" w:rsidRDefault="007D39BF" w:rsidP="001A6F5F">
      <w:pPr>
        <w:jc w:val="both"/>
      </w:pPr>
      <w:r w:rsidRPr="007D39BF">
        <w:t>  Explains how theoretical concepts in quantum thermodynamics and energy costs can be realized through physical implementations.</w:t>
      </w:r>
    </w:p>
    <w:p w14:paraId="79A8C222" w14:textId="77777777" w:rsidR="007D39BF" w:rsidRPr="007D39BF" w:rsidRDefault="007D39BF" w:rsidP="001A6F5F">
      <w:pPr>
        <w:jc w:val="both"/>
      </w:pPr>
    </w:p>
    <w:p w14:paraId="5A2C97F3" w14:textId="1BB93751" w:rsidR="007D39BF" w:rsidRPr="007D39BF" w:rsidRDefault="007D39BF" w:rsidP="001A6F5F">
      <w:pPr>
        <w:jc w:val="both"/>
      </w:pPr>
      <w:r w:rsidRPr="007D39BF">
        <w:rPr>
          <w:b/>
          <w:bCs/>
        </w:rPr>
        <w:t xml:space="preserve"> Glossary</w:t>
      </w:r>
    </w:p>
    <w:p w14:paraId="7BCE1A05" w14:textId="77777777" w:rsidR="007D39BF" w:rsidRPr="007D39BF" w:rsidRDefault="007D39BF" w:rsidP="001A6F5F">
      <w:pPr>
        <w:jc w:val="both"/>
      </w:pPr>
    </w:p>
    <w:p w14:paraId="2CC91C5E" w14:textId="77BCA715" w:rsidR="007D39BF" w:rsidRPr="007D39BF" w:rsidRDefault="007D39BF" w:rsidP="001A6F5F">
      <w:pPr>
        <w:jc w:val="both"/>
      </w:pPr>
      <w:r w:rsidRPr="007D39BF">
        <w:t xml:space="preserve">- </w:t>
      </w:r>
      <w:r w:rsidRPr="007D39BF">
        <w:rPr>
          <w:b/>
          <w:bCs/>
        </w:rPr>
        <w:t>Glossary of Terms</w:t>
      </w:r>
    </w:p>
    <w:p w14:paraId="3A520104" w14:textId="77777777" w:rsidR="007D39BF" w:rsidRPr="007D39BF" w:rsidRDefault="007D39BF" w:rsidP="001A6F5F">
      <w:pPr>
        <w:jc w:val="both"/>
      </w:pPr>
      <w:r w:rsidRPr="007D39BF">
        <w:t>  A comprehensive glossary of terms, formulas, and concepts introduced throughout the text.</w:t>
      </w:r>
    </w:p>
    <w:p w14:paraId="76FDB923" w14:textId="77777777" w:rsidR="007D39BF" w:rsidRPr="007D39BF" w:rsidRDefault="007D39BF" w:rsidP="001A6F5F">
      <w:pPr>
        <w:jc w:val="both"/>
      </w:pPr>
    </w:p>
    <w:p w14:paraId="7EB466E0" w14:textId="45138C79" w:rsidR="007D39BF" w:rsidRPr="007D39BF" w:rsidRDefault="007D39BF" w:rsidP="001A6F5F">
      <w:pPr>
        <w:jc w:val="both"/>
      </w:pPr>
      <w:r w:rsidRPr="007D39BF">
        <w:rPr>
          <w:b/>
          <w:bCs/>
        </w:rPr>
        <w:t xml:space="preserve"> Background and Related Work</w:t>
      </w:r>
    </w:p>
    <w:p w14:paraId="69DBA69E" w14:textId="77777777" w:rsidR="007D39BF" w:rsidRPr="007D39BF" w:rsidRDefault="007D39BF" w:rsidP="001A6F5F">
      <w:pPr>
        <w:jc w:val="both"/>
      </w:pPr>
    </w:p>
    <w:p w14:paraId="2A93F65B" w14:textId="2B8BE3A9" w:rsidR="007D39BF" w:rsidRPr="007D39BF" w:rsidRDefault="007D39BF" w:rsidP="001A6F5F">
      <w:pPr>
        <w:jc w:val="both"/>
      </w:pPr>
      <w:r w:rsidRPr="007D39BF">
        <w:rPr>
          <w:b/>
          <w:bCs/>
        </w:rPr>
        <w:t xml:space="preserve"> Background and Related Work</w:t>
      </w:r>
    </w:p>
    <w:p w14:paraId="095EDDAC" w14:textId="77777777" w:rsidR="007D39BF" w:rsidRPr="007D39BF" w:rsidRDefault="007D39BF" w:rsidP="001A6F5F">
      <w:pPr>
        <w:jc w:val="both"/>
      </w:pPr>
    </w:p>
    <w:p w14:paraId="176AD672" w14:textId="1A00D806" w:rsidR="007D39BF" w:rsidRPr="007D39BF" w:rsidRDefault="007D39BF" w:rsidP="001A6F5F">
      <w:pPr>
        <w:jc w:val="both"/>
      </w:pPr>
      <w:r w:rsidRPr="007D39BF">
        <w:rPr>
          <w:b/>
          <w:bCs/>
        </w:rPr>
        <w:t xml:space="preserve"> Quantum Thermodynamics and Energy Analysis</w:t>
      </w:r>
    </w:p>
    <w:p w14:paraId="78B18769" w14:textId="77777777" w:rsidR="007D39BF" w:rsidRPr="007D39BF" w:rsidRDefault="007D39BF" w:rsidP="001A6F5F">
      <w:pPr>
        <w:jc w:val="both"/>
      </w:pPr>
    </w:p>
    <w:p w14:paraId="4DA4C998" w14:textId="77777777" w:rsidR="007D39BF" w:rsidRPr="007D39BF" w:rsidRDefault="007D39BF" w:rsidP="001A6F5F">
      <w:pPr>
        <w:jc w:val="both"/>
      </w:pPr>
      <w:r w:rsidRPr="007D39BF">
        <w:t>The field of quantum thermodynamics has recently emerged as a bridge between quantum mechanics and classical thermodynamics. This connection is particularly relevant given the increasing interest in quantum computation, where thermal effects are often studied to understand the efficiency and feasibility of various quantum algorithms.</w:t>
      </w:r>
    </w:p>
    <w:p w14:paraId="45D6AF33" w14:textId="77777777" w:rsidR="007D39BF" w:rsidRPr="007D39BF" w:rsidRDefault="007D39BF" w:rsidP="001A6F5F">
      <w:pPr>
        <w:jc w:val="both"/>
      </w:pPr>
    </w:p>
    <w:p w14:paraId="580C0F58" w14:textId="77777777" w:rsidR="007D39BF" w:rsidRPr="007D39BF" w:rsidRDefault="007D39BF" w:rsidP="001A6F5F">
      <w:pPr>
        <w:jc w:val="both"/>
      </w:pPr>
      <w:r w:rsidRPr="007D39BF">
        <w:t>Quantum thermodynamics focuses on how heat flows through systems governed by quantum mechanics, extending the principles of classical thermodynamics to include quantum particles. This includes understanding processes such as adiabatic expansion, where a system remains isolated from its surroundings, leading to no net heat exchange (adiabatic).</w:t>
      </w:r>
    </w:p>
    <w:p w14:paraId="61B5784F" w14:textId="77777777" w:rsidR="007D39BF" w:rsidRPr="007D39BF" w:rsidRDefault="007D39BF" w:rsidP="001A6F5F">
      <w:pPr>
        <w:jc w:val="both"/>
      </w:pPr>
    </w:p>
    <w:p w14:paraId="09D56AA2" w14:textId="77777777" w:rsidR="007D39BF" w:rsidRPr="007D39BF" w:rsidRDefault="007D39BF" w:rsidP="001A6F5F">
      <w:pPr>
        <w:jc w:val="both"/>
      </w:pPr>
      <w:r w:rsidRPr="007D39BF">
        <w:t xml:space="preserve">One fundamental concept in this field is the Landauer principle, named after Ulrich Landauer, which quantifies the minimum amount of energy required to erase one bit of </w:t>
      </w:r>
      <w:r w:rsidRPr="007D39BF">
        <w:lastRenderedPageBreak/>
        <w:t>information. It was formulated in 1961 and has since become a cornerstone for understanding the thermodynamics of computation.</w:t>
      </w:r>
    </w:p>
    <w:p w14:paraId="5B688CF6" w14:textId="77777777" w:rsidR="007D39BF" w:rsidRPr="007D39BF" w:rsidRDefault="007D39BF" w:rsidP="001A6F5F">
      <w:pPr>
        <w:jc w:val="both"/>
      </w:pPr>
    </w:p>
    <w:p w14:paraId="54F4977A" w14:textId="77777777" w:rsidR="007D39BF" w:rsidRPr="007D39BF" w:rsidRDefault="007D39BF" w:rsidP="001A6F5F">
      <w:pPr>
        <w:jc w:val="both"/>
      </w:pPr>
      <w:r w:rsidRPr="007D39BF">
        <w:t>The Landauer principle states that any irreversible process, such as writing or erasing bits on a quantum computer, must release entropy greater than or equal to twice the thermal energy at a given temperature. This means that there is an inherent cost associated with information processing, analogous to the second law of thermodynamics stating entropy cannot decrease in isolated systems.</w:t>
      </w:r>
    </w:p>
    <w:p w14:paraId="4664028E" w14:textId="77777777" w:rsidR="007D39BF" w:rsidRPr="007D39BF" w:rsidRDefault="007D39BF" w:rsidP="001A6F5F">
      <w:pPr>
        <w:jc w:val="both"/>
      </w:pPr>
    </w:p>
    <w:p w14:paraId="05C2D642" w14:textId="2D6C1E65" w:rsidR="007D39BF" w:rsidRPr="007D39BF" w:rsidRDefault="007D39BF" w:rsidP="001A6F5F">
      <w:pPr>
        <w:jc w:val="both"/>
      </w:pPr>
      <w:r w:rsidRPr="007D39BF">
        <w:rPr>
          <w:b/>
          <w:bCs/>
        </w:rPr>
        <w:t xml:space="preserve"> Mathematical Formulations and Derivations</w:t>
      </w:r>
    </w:p>
    <w:p w14:paraId="1EA25F32" w14:textId="77777777" w:rsidR="007D39BF" w:rsidRPr="007D39BF" w:rsidRDefault="007D39BF" w:rsidP="001A6F5F">
      <w:pPr>
        <w:jc w:val="both"/>
      </w:pPr>
    </w:p>
    <w:p w14:paraId="562AC400" w14:textId="3CB14D12" w:rsidR="007D39BF" w:rsidRPr="007D39BF" w:rsidRDefault="007D39BF" w:rsidP="001A6F5F">
      <w:pPr>
        <w:jc w:val="both"/>
      </w:pPr>
      <w:r w:rsidRPr="007D39BF">
        <w:t xml:space="preserve">To understand the practical implications of this principle, consider a simple example involving a quantum system where one qubit (bit) needs to be erased. The process can be described by considering a quantum circuit that erases the state of a qubit from the initial basis states </w:t>
      </w:r>
      <w:r w:rsidR="00312CCF" w:rsidRPr="00312CCF">
        <w:drawing>
          <wp:inline distT="0" distB="0" distL="0" distR="0" wp14:anchorId="78E69077" wp14:editId="404118C5">
            <wp:extent cx="704948" cy="209579"/>
            <wp:effectExtent l="0" t="0" r="0" b="0"/>
            <wp:docPr id="54726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7723" name=""/>
                    <pic:cNvPicPr/>
                  </pic:nvPicPr>
                  <pic:blipFill>
                    <a:blip r:embed="rId4"/>
                    <a:stretch>
                      <a:fillRect/>
                    </a:stretch>
                  </pic:blipFill>
                  <pic:spPr>
                    <a:xfrm>
                      <a:off x="0" y="0"/>
                      <a:ext cx="704948" cy="209579"/>
                    </a:xfrm>
                    <a:prstGeom prst="rect">
                      <a:avLst/>
                    </a:prstGeom>
                  </pic:spPr>
                </pic:pic>
              </a:graphicData>
            </a:graphic>
          </wp:inline>
        </w:drawing>
      </w:r>
    </w:p>
    <w:p w14:paraId="41AE0EBD" w14:textId="77777777" w:rsidR="007D39BF" w:rsidRPr="007D39BF" w:rsidRDefault="007D39BF" w:rsidP="001A6F5F">
      <w:pPr>
        <w:jc w:val="both"/>
      </w:pPr>
    </w:p>
    <w:p w14:paraId="4D78413A" w14:textId="77777777" w:rsidR="007D39BF" w:rsidRPr="007D39BF" w:rsidRDefault="007D39BF" w:rsidP="001A6F5F">
      <w:pPr>
        <w:jc w:val="both"/>
      </w:pPr>
      <w:r w:rsidRPr="007D39BF">
        <w:t>The energy required for erasing one bit in the Landauer principle is defined as:</w:t>
      </w:r>
    </w:p>
    <w:p w14:paraId="597FAC9C" w14:textId="77777777" w:rsidR="00312CCF" w:rsidRDefault="00312CCF" w:rsidP="001A6F5F">
      <w:pPr>
        <w:jc w:val="both"/>
      </w:pPr>
      <w:r w:rsidRPr="00312CCF">
        <w:drawing>
          <wp:inline distT="0" distB="0" distL="0" distR="0" wp14:anchorId="26CC5321" wp14:editId="079DD948">
            <wp:extent cx="1667108" cy="247685"/>
            <wp:effectExtent l="0" t="0" r="0" b="0"/>
            <wp:docPr id="110041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6838" name=""/>
                    <pic:cNvPicPr/>
                  </pic:nvPicPr>
                  <pic:blipFill>
                    <a:blip r:embed="rId5"/>
                    <a:stretch>
                      <a:fillRect/>
                    </a:stretch>
                  </pic:blipFill>
                  <pic:spPr>
                    <a:xfrm>
                      <a:off x="0" y="0"/>
                      <a:ext cx="1667108" cy="247685"/>
                    </a:xfrm>
                    <a:prstGeom prst="rect">
                      <a:avLst/>
                    </a:prstGeom>
                  </pic:spPr>
                </pic:pic>
              </a:graphicData>
            </a:graphic>
          </wp:inline>
        </w:drawing>
      </w:r>
    </w:p>
    <w:p w14:paraId="3D2C3B3C" w14:textId="1501BC98" w:rsidR="007D39BF" w:rsidRPr="007D39BF" w:rsidRDefault="007D39BF" w:rsidP="001A6F5F">
      <w:pPr>
        <w:jc w:val="both"/>
      </w:pPr>
      <w:r w:rsidRPr="007D39BF">
        <w:t xml:space="preserve">where </w:t>
      </w:r>
      <w:r w:rsidR="00312CCF" w:rsidRPr="007D39BF">
        <w:rPr>
          <w:b/>
          <w:bCs/>
        </w:rPr>
        <w:t>(k</w:t>
      </w:r>
      <w:r w:rsidRPr="007D39BF">
        <w:rPr>
          <w:b/>
          <w:bCs/>
        </w:rPr>
        <w:t>)</w:t>
      </w:r>
      <w:r w:rsidRPr="007D39BF">
        <w:t xml:space="preserve"> is Boltzmann's constant, and </w:t>
      </w:r>
      <w:r w:rsidRPr="007D39BF">
        <w:rPr>
          <w:b/>
          <w:bCs/>
        </w:rPr>
        <w:t xml:space="preserve">(T) </w:t>
      </w:r>
      <w:r w:rsidRPr="007D39BF">
        <w:t xml:space="preserve">is the temperature. This equation shows that to erase a single bit of quantum </w:t>
      </w:r>
      <w:r w:rsidR="00312CCF" w:rsidRPr="007D39BF">
        <w:t>information;</w:t>
      </w:r>
      <w:r w:rsidRPr="007D39BF">
        <w:t xml:space="preserve"> one must release at least twice as much entropy as would be released by a classical system undergoing an adiabatic process.</w:t>
      </w:r>
    </w:p>
    <w:p w14:paraId="64E934A7" w14:textId="77777777" w:rsidR="007D39BF" w:rsidRPr="007D39BF" w:rsidRDefault="007D39BF" w:rsidP="001A6F5F">
      <w:pPr>
        <w:jc w:val="both"/>
      </w:pPr>
    </w:p>
    <w:p w14:paraId="6195CBEC" w14:textId="4EF00D2B" w:rsidR="007D39BF" w:rsidRPr="007D39BF" w:rsidRDefault="007D39BF" w:rsidP="001A6F5F">
      <w:pPr>
        <w:jc w:val="both"/>
      </w:pPr>
      <w:r w:rsidRPr="007D39BF">
        <w:rPr>
          <w:b/>
          <w:bCs/>
        </w:rPr>
        <w:t xml:space="preserve"> Sustainability and Energy Efficiency Considerations</w:t>
      </w:r>
    </w:p>
    <w:p w14:paraId="4ABD1418" w14:textId="77777777" w:rsidR="007D39BF" w:rsidRPr="007D39BF" w:rsidRDefault="007D39BF" w:rsidP="001A6F5F">
      <w:pPr>
        <w:jc w:val="both"/>
      </w:pPr>
    </w:p>
    <w:p w14:paraId="52B8C41E" w14:textId="77777777" w:rsidR="007D39BF" w:rsidRPr="007D39BF" w:rsidRDefault="007D39BF" w:rsidP="001A6F5F">
      <w:pPr>
        <w:jc w:val="both"/>
      </w:pPr>
      <w:r w:rsidRPr="007D39BF">
        <w:t>The energy efficiency of quantum systems has been a critical aspect for their practical implementation. In the realm of quantum computation, minimizing these inefficiencies becomes crucial to enhance the feasibility and reliability of such technologies. This is where the Landauer principle plays a pivotal role.</w:t>
      </w:r>
    </w:p>
    <w:p w14:paraId="1548A637" w14:textId="77777777" w:rsidR="007D39BF" w:rsidRPr="007D39BF" w:rsidRDefault="007D39BF" w:rsidP="001A6F5F">
      <w:pPr>
        <w:jc w:val="both"/>
      </w:pPr>
    </w:p>
    <w:p w14:paraId="1F1D545D" w14:textId="77777777" w:rsidR="007D39BF" w:rsidRPr="007D39BF" w:rsidRDefault="007D39BF" w:rsidP="001A6F5F">
      <w:pPr>
        <w:jc w:val="both"/>
      </w:pPr>
      <w:r w:rsidRPr="007D39BF">
        <w:lastRenderedPageBreak/>
        <w:t>In an ideal scenario, achieving zero entropy dissipation (a perfect adiabatic process) would be impossible due to fundamental physical limitations. Therefore, it is essential to evaluate how far we can push this boundary towards practical applications while maintaining reasonable energy consumption.</w:t>
      </w:r>
    </w:p>
    <w:p w14:paraId="433A3918" w14:textId="77777777" w:rsidR="007D39BF" w:rsidRPr="007D39BF" w:rsidRDefault="007D39BF" w:rsidP="001A6F5F">
      <w:pPr>
        <w:jc w:val="both"/>
      </w:pPr>
    </w:p>
    <w:p w14:paraId="2BAD283C" w14:textId="27D6D5B8" w:rsidR="007D39BF" w:rsidRPr="007D39BF" w:rsidRDefault="007D39BF" w:rsidP="001A6F5F">
      <w:pPr>
        <w:jc w:val="both"/>
      </w:pPr>
      <w:r w:rsidRPr="007D39BF">
        <w:rPr>
          <w:b/>
          <w:bCs/>
        </w:rPr>
        <w:t xml:space="preserve"> Technical Depth in Thermodynamics</w:t>
      </w:r>
    </w:p>
    <w:p w14:paraId="2CED4975" w14:textId="77777777" w:rsidR="007D39BF" w:rsidRPr="007D39BF" w:rsidRDefault="007D39BF" w:rsidP="001A6F5F">
      <w:pPr>
        <w:jc w:val="both"/>
      </w:pPr>
    </w:p>
    <w:p w14:paraId="2627E82B" w14:textId="77777777" w:rsidR="007D39BF" w:rsidRPr="007D39BF" w:rsidRDefault="007D39BF" w:rsidP="001A6F5F">
      <w:pPr>
        <w:jc w:val="both"/>
      </w:pPr>
      <w:r w:rsidRPr="007D39BF">
        <w:t>Quantum thermodynamics introduces advanced concepts from both classical and quantum mechanics, such as entanglement, superposition, and the Schrödinger cat paradox. Understanding these principles is necessary for a comprehensive analysis of how quantum systems behave under various conditions.</w:t>
      </w:r>
    </w:p>
    <w:p w14:paraId="64028B37" w14:textId="77777777" w:rsidR="007D39BF" w:rsidRPr="007D39BF" w:rsidRDefault="007D39BF" w:rsidP="001A6F5F">
      <w:pPr>
        <w:jc w:val="both"/>
      </w:pPr>
    </w:p>
    <w:p w14:paraId="50A3B5C4" w14:textId="77777777" w:rsidR="007D39BF" w:rsidRPr="007D39BF" w:rsidRDefault="007D39BF" w:rsidP="001A6F5F">
      <w:pPr>
        <w:jc w:val="both"/>
      </w:pPr>
      <w:r w:rsidRPr="007D39BF">
        <w:t>The development of new protocols or methods to increase efficiency in quantum computation must consider not only the physical constraints but also the mathematical models that govern them. For instance, the use of stabilizer states and measurement schemes can significantly reduce energy consumption by minimizing the number of operations required to manipulate quantum information.</w:t>
      </w:r>
    </w:p>
    <w:p w14:paraId="3380F28D" w14:textId="77777777" w:rsidR="007D39BF" w:rsidRPr="007D39BF" w:rsidRDefault="007D39BF" w:rsidP="001A6F5F">
      <w:pPr>
        <w:jc w:val="both"/>
      </w:pPr>
    </w:p>
    <w:p w14:paraId="74E5D699" w14:textId="34A3BC8F" w:rsidR="007D39BF" w:rsidRPr="007D39BF" w:rsidRDefault="007D39BF" w:rsidP="001A6F5F">
      <w:pPr>
        <w:jc w:val="both"/>
      </w:pPr>
      <w:r w:rsidRPr="007D39BF">
        <w:rPr>
          <w:b/>
          <w:bCs/>
        </w:rPr>
        <w:t xml:space="preserve"> Physics and Engineering Perspectives</w:t>
      </w:r>
    </w:p>
    <w:p w14:paraId="3066A172" w14:textId="77777777" w:rsidR="007D39BF" w:rsidRPr="007D39BF" w:rsidRDefault="007D39BF" w:rsidP="001A6F5F">
      <w:pPr>
        <w:jc w:val="both"/>
      </w:pPr>
    </w:p>
    <w:p w14:paraId="6C4C619C" w14:textId="77777777" w:rsidR="007D39BF" w:rsidRPr="007D39BF" w:rsidRDefault="007D39BF" w:rsidP="001A6F5F">
      <w:pPr>
        <w:jc w:val="both"/>
      </w:pPr>
      <w:r w:rsidRPr="007D39BF">
        <w:t>From a physics perspective, studying quantum thermodynamics provides insights into the fundamental limits of computation. The Landauer principle sets an upper bound on the minimum amount of heat that must be removed from a quantum system during an irreversible operation such as erasing information. This limitation suggests that even small inefficiencies in quantum systems can lead to significant energy costs.</w:t>
      </w:r>
    </w:p>
    <w:p w14:paraId="49499DA6" w14:textId="77777777" w:rsidR="007D39BF" w:rsidRPr="007D39BF" w:rsidRDefault="007D39BF" w:rsidP="001A6F5F">
      <w:pPr>
        <w:jc w:val="both"/>
      </w:pPr>
    </w:p>
    <w:p w14:paraId="2831CC70" w14:textId="77777777" w:rsidR="007D39BF" w:rsidRPr="007D39BF" w:rsidRDefault="007D39BF" w:rsidP="001A6F5F">
      <w:pPr>
        <w:jc w:val="both"/>
      </w:pPr>
      <w:r w:rsidRPr="007D39BF">
        <w:t>In engineering, optimizing the design and implementation of quantum processors often requires careful consideration of these thermodynamic principles. For example, designing qubits with higher coherence times or error rates could mitigate some of the inherent heat dissipation issues faced by current technology. By exploring how entropy changes across different temperature ranges (from near absolute zero to room temperature), engineers can find ways to reduce thermal noise and improve quantum fidelity.</w:t>
      </w:r>
    </w:p>
    <w:p w14:paraId="197CA414" w14:textId="77777777" w:rsidR="007D39BF" w:rsidRPr="007D39BF" w:rsidRDefault="007D39BF" w:rsidP="001A6F5F">
      <w:pPr>
        <w:jc w:val="both"/>
      </w:pPr>
    </w:p>
    <w:p w14:paraId="5DAF605E" w14:textId="0885864E" w:rsidR="007D39BF" w:rsidRPr="007D39BF" w:rsidRDefault="007D39BF" w:rsidP="001A6F5F">
      <w:pPr>
        <w:jc w:val="both"/>
      </w:pPr>
      <w:r w:rsidRPr="007D39BF">
        <w:rPr>
          <w:b/>
          <w:bCs/>
        </w:rPr>
        <w:t xml:space="preserve"> Academic Rigor</w:t>
      </w:r>
    </w:p>
    <w:p w14:paraId="2C10CC78" w14:textId="77777777" w:rsidR="007D39BF" w:rsidRPr="007D39BF" w:rsidRDefault="007D39BF" w:rsidP="001A6F5F">
      <w:pPr>
        <w:jc w:val="both"/>
      </w:pPr>
    </w:p>
    <w:p w14:paraId="1B80D4AA" w14:textId="77777777" w:rsidR="007D39BF" w:rsidRPr="007D39BF" w:rsidRDefault="007D39BF" w:rsidP="001A6F5F">
      <w:pPr>
        <w:jc w:val="both"/>
      </w:pPr>
      <w:r w:rsidRPr="007D39BF">
        <w:t>The study of quantum thermodynamics demands a rigorous mathematical treatment, combining elements from both classical and quantum mechanics. This necessitates a deep understanding of statistical mechanics, probability theory, and functional analysis. The derivation of the Landauer principle involves careful consideration of quantum states and their entanglement properties, making it an excellent exercise for those interested in transitioning between these fields.</w:t>
      </w:r>
    </w:p>
    <w:p w14:paraId="386B32A8" w14:textId="77777777" w:rsidR="007D39BF" w:rsidRPr="007D39BF" w:rsidRDefault="007D39BF" w:rsidP="001A6F5F">
      <w:pPr>
        <w:jc w:val="both"/>
      </w:pPr>
    </w:p>
    <w:p w14:paraId="03833A04" w14:textId="77777777" w:rsidR="007D39BF" w:rsidRPr="007D39BF" w:rsidRDefault="007D39BF" w:rsidP="001A6F5F">
      <w:pPr>
        <w:jc w:val="both"/>
      </w:pPr>
      <w:r w:rsidRPr="007D39BF">
        <w:t>Moreover, practical implementations of quantum algorithms often need to be compared against classical methods in terms of energy consumption and computational complexity. This requires not only a theoretical grasp but also empirical validation through experiments or simulations that can realistically model the conditions under which these systems operate.</w:t>
      </w:r>
    </w:p>
    <w:p w14:paraId="5C555CE8" w14:textId="77777777" w:rsidR="007D39BF" w:rsidRPr="007D39BF" w:rsidRDefault="007D39BF" w:rsidP="001A6F5F">
      <w:pPr>
        <w:jc w:val="both"/>
      </w:pPr>
    </w:p>
    <w:p w14:paraId="51DA05A0" w14:textId="057E1556" w:rsidR="007D39BF" w:rsidRPr="007D39BF" w:rsidRDefault="007D39BF" w:rsidP="001A6F5F">
      <w:pPr>
        <w:jc w:val="both"/>
      </w:pPr>
      <w:r w:rsidRPr="007D39BF">
        <w:rPr>
          <w:b/>
          <w:bCs/>
        </w:rPr>
        <w:t xml:space="preserve"> Summary</w:t>
      </w:r>
    </w:p>
    <w:p w14:paraId="3416A0B2" w14:textId="77777777" w:rsidR="007D39BF" w:rsidRPr="007D39BF" w:rsidRDefault="007D39BF" w:rsidP="001A6F5F">
      <w:pPr>
        <w:jc w:val="both"/>
      </w:pPr>
    </w:p>
    <w:p w14:paraId="631F90C6" w14:textId="77777777" w:rsidR="007D39BF" w:rsidRPr="007D39BF" w:rsidRDefault="007D39BF" w:rsidP="001A6F5F">
      <w:pPr>
        <w:jc w:val="both"/>
      </w:pPr>
      <w:r w:rsidRPr="007D39BF">
        <w:t>The Landauer principle serves as a fundamental cornerstone in the field of quantum thermodynamics, setting an upper bound on the minimum amount of energy required for irreversible operations such as erasing information. Understanding this principle is crucial not only for theoretical physicists but also for engineers aiming to design more efficient quantum computing devices and minimize heat dissipation.</w:t>
      </w:r>
    </w:p>
    <w:p w14:paraId="4D01DA0A" w14:textId="77777777" w:rsidR="007D39BF" w:rsidRPr="007D39BF" w:rsidRDefault="007D39BF" w:rsidP="001A6F5F">
      <w:pPr>
        <w:jc w:val="both"/>
      </w:pPr>
    </w:p>
    <w:p w14:paraId="5B1690DE" w14:textId="77777777" w:rsidR="007D39BF" w:rsidRPr="007D39BF" w:rsidRDefault="007D39BF" w:rsidP="001A6F5F">
      <w:pPr>
        <w:jc w:val="both"/>
      </w:pPr>
      <w:r w:rsidRPr="007D39BF">
        <w:t>By delving into the technical depth of quantum thermodynamics and related mathematical formulations, we gain a deeper insight into how these principles can be practically applied and optimized in various areas including quantum information processing, quantum error correction, and emerging technologies such as topological quantum computation.</w:t>
      </w:r>
    </w:p>
    <w:p w14:paraId="0BC06952" w14:textId="77777777" w:rsidR="007D39BF" w:rsidRPr="007D39BF" w:rsidRDefault="007D39BF" w:rsidP="001A6F5F">
      <w:pPr>
        <w:jc w:val="both"/>
      </w:pPr>
    </w:p>
    <w:p w14:paraId="6F952C01" w14:textId="453A165A" w:rsidR="007D39BF" w:rsidRPr="007D39BF" w:rsidRDefault="007D39BF" w:rsidP="001A6F5F">
      <w:pPr>
        <w:jc w:val="both"/>
      </w:pPr>
      <w:r w:rsidRPr="007D39BF">
        <w:rPr>
          <w:b/>
          <w:bCs/>
        </w:rPr>
        <w:t xml:space="preserve"> Landauer's Principle in Quantum Systems</w:t>
      </w:r>
    </w:p>
    <w:p w14:paraId="48C60B90" w14:textId="77777777" w:rsidR="007D39BF" w:rsidRPr="007D39BF" w:rsidRDefault="007D39BF" w:rsidP="001A6F5F">
      <w:pPr>
        <w:jc w:val="both"/>
      </w:pPr>
    </w:p>
    <w:p w14:paraId="70B66E0C" w14:textId="51054428" w:rsidR="007D39BF" w:rsidRPr="007D39BF" w:rsidRDefault="007D39BF" w:rsidP="001A6F5F">
      <w:pPr>
        <w:jc w:val="both"/>
      </w:pPr>
      <w:r w:rsidRPr="007D39BF">
        <w:rPr>
          <w:b/>
          <w:bCs/>
        </w:rPr>
        <w:lastRenderedPageBreak/>
        <w:t xml:space="preserve"> Landauer's Principle in Quantum Systems: A Detailed Analysis</w:t>
      </w:r>
    </w:p>
    <w:p w14:paraId="21A8C14A" w14:textId="77777777" w:rsidR="007D39BF" w:rsidRPr="007D39BF" w:rsidRDefault="007D39BF" w:rsidP="001A6F5F">
      <w:pPr>
        <w:jc w:val="both"/>
      </w:pPr>
    </w:p>
    <w:p w14:paraId="620C0255" w14:textId="77777777" w:rsidR="007D39BF" w:rsidRPr="007D39BF" w:rsidRDefault="007D39BF" w:rsidP="001A6F5F">
      <w:pPr>
        <w:jc w:val="both"/>
      </w:pPr>
      <w:r w:rsidRPr="007D39BF">
        <w:t>In the realm of modern physics, the principles of entropy, information theory, and thermodynamics have been extended to explore phenomena at microscopic scales. One such principle is Landauer's Principle, which has found applications not only in classical systems but also within quantum mechanics. This section delves into how Landauer's Principle can be applied to quantum systems and provides a detailed analysis of its extension.</w:t>
      </w:r>
    </w:p>
    <w:p w14:paraId="01C2578A" w14:textId="77777777" w:rsidR="007D39BF" w:rsidRPr="007D39BF" w:rsidRDefault="007D39BF" w:rsidP="001A6F5F">
      <w:pPr>
        <w:jc w:val="both"/>
      </w:pPr>
    </w:p>
    <w:p w14:paraId="17A508C0" w14:textId="607855BB" w:rsidR="007D39BF" w:rsidRPr="007D39BF" w:rsidRDefault="007D39BF" w:rsidP="001A6F5F">
      <w:pPr>
        <w:jc w:val="both"/>
      </w:pPr>
      <w:r w:rsidRPr="007D39BF">
        <w:rPr>
          <w:b/>
          <w:bCs/>
        </w:rPr>
        <w:t xml:space="preserve"> Introduction: The Birth of the Principle</w:t>
      </w:r>
    </w:p>
    <w:p w14:paraId="314D6966" w14:textId="77777777" w:rsidR="007D39BF" w:rsidRPr="007D39BF" w:rsidRDefault="007D39BF" w:rsidP="001A6F5F">
      <w:pPr>
        <w:jc w:val="both"/>
      </w:pPr>
    </w:p>
    <w:p w14:paraId="01D128A7" w14:textId="6601B4AE" w:rsidR="007D39BF" w:rsidRPr="007D39BF" w:rsidRDefault="00312CCF" w:rsidP="001A6F5F">
      <w:pPr>
        <w:jc w:val="both"/>
      </w:pPr>
      <w:r w:rsidRPr="00312CCF">
        <w:drawing>
          <wp:anchor distT="0" distB="0" distL="114300" distR="114300" simplePos="0" relativeHeight="251658240" behindDoc="1" locked="0" layoutInCell="1" allowOverlap="1" wp14:anchorId="7323513C" wp14:editId="69A8B1F9">
            <wp:simplePos x="0" y="0"/>
            <wp:positionH relativeFrom="margin">
              <wp:posOffset>5105400</wp:posOffset>
            </wp:positionH>
            <wp:positionV relativeFrom="paragraph">
              <wp:posOffset>441325</wp:posOffset>
            </wp:positionV>
            <wp:extent cx="565785" cy="177800"/>
            <wp:effectExtent l="0" t="0" r="5715" b="0"/>
            <wp:wrapTight wrapText="bothSides">
              <wp:wrapPolygon edited="0">
                <wp:start x="0" y="0"/>
                <wp:lineTo x="0" y="18514"/>
                <wp:lineTo x="21091" y="18514"/>
                <wp:lineTo x="21091" y="0"/>
                <wp:lineTo x="0" y="0"/>
              </wp:wrapPolygon>
            </wp:wrapTight>
            <wp:docPr id="49309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90330" name=""/>
                    <pic:cNvPicPr/>
                  </pic:nvPicPr>
                  <pic:blipFill>
                    <a:blip r:embed="rId6">
                      <a:extLst>
                        <a:ext uri="{28A0092B-C50C-407E-A947-70E740481C1C}">
                          <a14:useLocalDpi xmlns:a14="http://schemas.microsoft.com/office/drawing/2010/main" val="0"/>
                        </a:ext>
                      </a:extLst>
                    </a:blip>
                    <a:stretch>
                      <a:fillRect/>
                    </a:stretch>
                  </pic:blipFill>
                  <pic:spPr>
                    <a:xfrm>
                      <a:off x="0" y="0"/>
                      <a:ext cx="565785" cy="177800"/>
                    </a:xfrm>
                    <a:prstGeom prst="rect">
                      <a:avLst/>
                    </a:prstGeom>
                  </pic:spPr>
                </pic:pic>
              </a:graphicData>
            </a:graphic>
            <wp14:sizeRelH relativeFrom="margin">
              <wp14:pctWidth>0</wp14:pctWidth>
            </wp14:sizeRelH>
            <wp14:sizeRelV relativeFrom="margin">
              <wp14:pctHeight>0</wp14:pctHeight>
            </wp14:sizeRelV>
          </wp:anchor>
        </w:drawing>
      </w:r>
      <w:r w:rsidR="007D39BF" w:rsidRPr="007D39BF">
        <w:t xml:space="preserve">Landauer's Principle, formulated by Rolf Landauer in 1961, is grounded on the notion that the information processing must come at a price. It states that erasing one bit of information (or equivalently, converting it into energy) requires dissipation of where </w:t>
      </w:r>
      <w:r w:rsidR="007D39BF" w:rsidRPr="007D39BF">
        <w:rPr>
          <w:b/>
          <w:bCs/>
        </w:rPr>
        <w:t>(k)</w:t>
      </w:r>
      <w:r w:rsidR="007D39BF" w:rsidRPr="007D39BF">
        <w:t xml:space="preserve"> is Boltzmann's constant and </w:t>
      </w:r>
      <w:r w:rsidR="007D39BF" w:rsidRPr="007D39BF">
        <w:rPr>
          <w:b/>
          <w:bCs/>
        </w:rPr>
        <w:t>(</w:t>
      </w:r>
      <w:r w:rsidR="007D39BF" w:rsidRPr="007D39BF">
        <w:rPr>
          <w:b/>
        </w:rPr>
        <w:t>T)</w:t>
      </w:r>
      <w:r w:rsidR="007D39BF" w:rsidRPr="007D39BF">
        <w:t xml:space="preserve"> is the temperature. This principle forms the basis for understanding how computing machines operate and generates a profound insight into the fundamental limits of computation.</w:t>
      </w:r>
    </w:p>
    <w:p w14:paraId="501143CB" w14:textId="77777777" w:rsidR="007D39BF" w:rsidRPr="007D39BF" w:rsidRDefault="007D39BF" w:rsidP="001A6F5F">
      <w:pPr>
        <w:jc w:val="both"/>
      </w:pPr>
    </w:p>
    <w:p w14:paraId="41629445" w14:textId="037DDB60" w:rsidR="007D39BF" w:rsidRPr="007D39BF" w:rsidRDefault="007D39BF" w:rsidP="001A6F5F">
      <w:pPr>
        <w:jc w:val="both"/>
      </w:pPr>
      <w:r w:rsidRPr="007D39BF">
        <w:rPr>
          <w:b/>
          <w:bCs/>
        </w:rPr>
        <w:t xml:space="preserve"> Theoretical Framework: Information Erasure in Quantum Systems</w:t>
      </w:r>
    </w:p>
    <w:p w14:paraId="7DDEFD85" w14:textId="77777777" w:rsidR="007D39BF" w:rsidRPr="007D39BF" w:rsidRDefault="007D39BF" w:rsidP="001A6F5F">
      <w:pPr>
        <w:jc w:val="both"/>
      </w:pPr>
    </w:p>
    <w:p w14:paraId="6EB0CB14" w14:textId="32F9F469" w:rsidR="007D39BF" w:rsidRPr="007D39BF" w:rsidRDefault="00312CCF" w:rsidP="001A6F5F">
      <w:pPr>
        <w:jc w:val="both"/>
      </w:pPr>
      <w:r w:rsidRPr="00312CCF">
        <w:drawing>
          <wp:anchor distT="0" distB="0" distL="114300" distR="114300" simplePos="0" relativeHeight="251659264" behindDoc="0" locked="0" layoutInCell="1" allowOverlap="1" wp14:anchorId="5E24048D" wp14:editId="19A70048">
            <wp:simplePos x="0" y="0"/>
            <wp:positionH relativeFrom="column">
              <wp:posOffset>3886200</wp:posOffset>
            </wp:positionH>
            <wp:positionV relativeFrom="paragraph">
              <wp:posOffset>655955</wp:posOffset>
            </wp:positionV>
            <wp:extent cx="714375" cy="200025"/>
            <wp:effectExtent l="0" t="0" r="9525" b="9525"/>
            <wp:wrapThrough wrapText="bothSides">
              <wp:wrapPolygon edited="0">
                <wp:start x="0" y="0"/>
                <wp:lineTo x="0" y="20571"/>
                <wp:lineTo x="21312" y="20571"/>
                <wp:lineTo x="21312" y="0"/>
                <wp:lineTo x="0" y="0"/>
              </wp:wrapPolygon>
            </wp:wrapThrough>
            <wp:docPr id="134737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9542" name=""/>
                    <pic:cNvPicPr/>
                  </pic:nvPicPr>
                  <pic:blipFill>
                    <a:blip r:embed="rId7">
                      <a:extLst>
                        <a:ext uri="{28A0092B-C50C-407E-A947-70E740481C1C}">
                          <a14:useLocalDpi xmlns:a14="http://schemas.microsoft.com/office/drawing/2010/main" val="0"/>
                        </a:ext>
                      </a:extLst>
                    </a:blip>
                    <a:stretch>
                      <a:fillRect/>
                    </a:stretch>
                  </pic:blipFill>
                  <pic:spPr>
                    <a:xfrm>
                      <a:off x="0" y="0"/>
                      <a:ext cx="714375" cy="200025"/>
                    </a:xfrm>
                    <a:prstGeom prst="rect">
                      <a:avLst/>
                    </a:prstGeom>
                  </pic:spPr>
                </pic:pic>
              </a:graphicData>
            </a:graphic>
          </wp:anchor>
        </w:drawing>
      </w:r>
      <w:r w:rsidR="007D39BF" w:rsidRPr="007D39BF">
        <w:t xml:space="preserve">In classical systems, information erasure is often modeled by quantum mechanical processes such as qubit dephasing or single-qubit rotation. Consider a simplified scenario where we have a system with </w:t>
      </w:r>
      <w:r w:rsidR="007D39BF" w:rsidRPr="007D39BF">
        <w:rPr>
          <w:b/>
          <w:bCs/>
        </w:rPr>
        <w:t>(N)</w:t>
      </w:r>
      <w:r w:rsidR="007D39BF" w:rsidRPr="007D39BF">
        <w:t xml:space="preserve"> bits of information to be erased. According to Landauer's principle, the minimum energy required for this process is per bit.</w:t>
      </w:r>
    </w:p>
    <w:p w14:paraId="0F6BB089" w14:textId="77777777" w:rsidR="007D39BF" w:rsidRPr="007D39BF" w:rsidRDefault="007D39BF" w:rsidP="001A6F5F">
      <w:pPr>
        <w:jc w:val="both"/>
      </w:pPr>
    </w:p>
    <w:p w14:paraId="31602B65" w14:textId="77777777" w:rsidR="007D39BF" w:rsidRPr="007D39BF" w:rsidRDefault="007D39BF" w:rsidP="001A6F5F">
      <w:pPr>
        <w:jc w:val="both"/>
      </w:pPr>
      <w:r w:rsidRPr="007D39BF">
        <w:t>To derive this from quantum mechanics, let us consider a qubit system where each qubit can encode one bit of information (i.e., 0 or 1). When attempting to erase information by flipping one bit, we need to measure the state of all qubits and perform appropriate operations on them. The total energy required for this process can be quantified using quantum thermodynamics.</w:t>
      </w:r>
    </w:p>
    <w:p w14:paraId="516DA14D" w14:textId="77777777" w:rsidR="007D39BF" w:rsidRPr="007D39BF" w:rsidRDefault="007D39BF" w:rsidP="001A6F5F">
      <w:pPr>
        <w:jc w:val="both"/>
      </w:pPr>
    </w:p>
    <w:p w14:paraId="75D1D81E" w14:textId="0E55AFB2" w:rsidR="007D39BF" w:rsidRPr="007D39BF" w:rsidRDefault="007D39BF" w:rsidP="001A6F5F">
      <w:pPr>
        <w:jc w:val="both"/>
      </w:pPr>
      <w:r w:rsidRPr="007D39BF">
        <w:rPr>
          <w:b/>
          <w:bCs/>
        </w:rPr>
        <w:lastRenderedPageBreak/>
        <w:t xml:space="preserve"> Quantum Thermodynamics and Entropy</w:t>
      </w:r>
    </w:p>
    <w:p w14:paraId="0E5CEC3D" w14:textId="77777777" w:rsidR="007D39BF" w:rsidRPr="007D39BF" w:rsidRDefault="007D39BF" w:rsidP="001A6F5F">
      <w:pPr>
        <w:jc w:val="both"/>
      </w:pPr>
    </w:p>
    <w:p w14:paraId="1DDFA506" w14:textId="267A9162" w:rsidR="007D39BF" w:rsidRPr="007D39BF" w:rsidRDefault="00312CCF" w:rsidP="001A6F5F">
      <w:pPr>
        <w:jc w:val="both"/>
      </w:pPr>
      <w:r w:rsidRPr="00312CCF">
        <w:drawing>
          <wp:anchor distT="0" distB="0" distL="114300" distR="114300" simplePos="0" relativeHeight="251660288" behindDoc="0" locked="0" layoutInCell="1" allowOverlap="1" wp14:anchorId="045A3689" wp14:editId="2E721903">
            <wp:simplePos x="0" y="0"/>
            <wp:positionH relativeFrom="column">
              <wp:posOffset>533400</wp:posOffset>
            </wp:positionH>
            <wp:positionV relativeFrom="paragraph">
              <wp:posOffset>424815</wp:posOffset>
            </wp:positionV>
            <wp:extent cx="276225" cy="238125"/>
            <wp:effectExtent l="0" t="0" r="9525" b="9525"/>
            <wp:wrapThrough wrapText="bothSides">
              <wp:wrapPolygon edited="0">
                <wp:start x="0" y="0"/>
                <wp:lineTo x="0" y="20736"/>
                <wp:lineTo x="20855" y="20736"/>
                <wp:lineTo x="20855" y="0"/>
                <wp:lineTo x="0" y="0"/>
              </wp:wrapPolygon>
            </wp:wrapThrough>
            <wp:docPr id="174697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71524" name=""/>
                    <pic:cNvPicPr/>
                  </pic:nvPicPr>
                  <pic:blipFill>
                    <a:blip r:embed="rId8">
                      <a:extLst>
                        <a:ext uri="{28A0092B-C50C-407E-A947-70E740481C1C}">
                          <a14:useLocalDpi xmlns:a14="http://schemas.microsoft.com/office/drawing/2010/main" val="0"/>
                        </a:ext>
                      </a:extLst>
                    </a:blip>
                    <a:stretch>
                      <a:fillRect/>
                    </a:stretch>
                  </pic:blipFill>
                  <pic:spPr>
                    <a:xfrm>
                      <a:off x="0" y="0"/>
                      <a:ext cx="276225" cy="238125"/>
                    </a:xfrm>
                    <a:prstGeom prst="rect">
                      <a:avLst/>
                    </a:prstGeom>
                  </pic:spPr>
                </pic:pic>
              </a:graphicData>
            </a:graphic>
          </wp:anchor>
        </w:drawing>
      </w:r>
      <w:r w:rsidR="007D39BF" w:rsidRPr="007D39BF">
        <w:t xml:space="preserve">In the context of quantum systems, entropy is a crucial concept, particularly when considering dissipation in information processing. For a system described by a density matrix the von Neumann entropy </w:t>
      </w:r>
      <w:r w:rsidR="007D39BF" w:rsidRPr="007D39BF">
        <w:rPr>
          <w:b/>
          <w:bCs/>
        </w:rPr>
        <w:t>(S)</w:t>
      </w:r>
      <w:r w:rsidR="007D39BF" w:rsidRPr="007D39BF">
        <w:t xml:space="preserve"> (von Neumann entropy) is given by:</w:t>
      </w:r>
    </w:p>
    <w:p w14:paraId="27CA87E3" w14:textId="77777777" w:rsidR="007D39BF" w:rsidRPr="007D39BF" w:rsidRDefault="007D39BF" w:rsidP="001A6F5F">
      <w:pPr>
        <w:jc w:val="both"/>
      </w:pPr>
    </w:p>
    <w:p w14:paraId="676424D3" w14:textId="45DE0A8A" w:rsidR="007D39BF" w:rsidRPr="007D39BF" w:rsidRDefault="001A6F5F" w:rsidP="001A6F5F">
      <w:pPr>
        <w:jc w:val="both"/>
      </w:pPr>
      <w:r w:rsidRPr="001A6F5F">
        <w:drawing>
          <wp:anchor distT="0" distB="0" distL="114300" distR="114300" simplePos="0" relativeHeight="251661312" behindDoc="0" locked="0" layoutInCell="1" allowOverlap="1" wp14:anchorId="635DF0F9" wp14:editId="09090079">
            <wp:simplePos x="0" y="0"/>
            <wp:positionH relativeFrom="column">
              <wp:posOffset>2887980</wp:posOffset>
            </wp:positionH>
            <wp:positionV relativeFrom="paragraph">
              <wp:posOffset>556260</wp:posOffset>
            </wp:positionV>
            <wp:extent cx="438150" cy="228600"/>
            <wp:effectExtent l="0" t="0" r="0" b="0"/>
            <wp:wrapThrough wrapText="bothSides">
              <wp:wrapPolygon edited="0">
                <wp:start x="0" y="0"/>
                <wp:lineTo x="0" y="19800"/>
                <wp:lineTo x="20661" y="19800"/>
                <wp:lineTo x="20661" y="0"/>
                <wp:lineTo x="0" y="0"/>
              </wp:wrapPolygon>
            </wp:wrapThrough>
            <wp:docPr id="4161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1839" name=""/>
                    <pic:cNvPicPr/>
                  </pic:nvPicPr>
                  <pic:blipFill>
                    <a:blip r:embed="rId9">
                      <a:extLst>
                        <a:ext uri="{28A0092B-C50C-407E-A947-70E740481C1C}">
                          <a14:useLocalDpi xmlns:a14="http://schemas.microsoft.com/office/drawing/2010/main" val="0"/>
                        </a:ext>
                      </a:extLst>
                    </a:blip>
                    <a:stretch>
                      <a:fillRect/>
                    </a:stretch>
                  </pic:blipFill>
                  <pic:spPr>
                    <a:xfrm>
                      <a:off x="0" y="0"/>
                      <a:ext cx="438150" cy="228600"/>
                    </a:xfrm>
                    <a:prstGeom prst="rect">
                      <a:avLst/>
                    </a:prstGeom>
                  </pic:spPr>
                </pic:pic>
              </a:graphicData>
            </a:graphic>
          </wp:anchor>
        </w:drawing>
      </w:r>
      <w:r w:rsidR="00312CCF" w:rsidRPr="00312CCF">
        <w:drawing>
          <wp:inline distT="0" distB="0" distL="0" distR="0" wp14:anchorId="76050519" wp14:editId="39A17FA7">
            <wp:extent cx="1686160" cy="447737"/>
            <wp:effectExtent l="0" t="0" r="9525" b="9525"/>
            <wp:docPr id="12328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5666" name=""/>
                    <pic:cNvPicPr/>
                  </pic:nvPicPr>
                  <pic:blipFill>
                    <a:blip r:embed="rId10"/>
                    <a:stretch>
                      <a:fillRect/>
                    </a:stretch>
                  </pic:blipFill>
                  <pic:spPr>
                    <a:xfrm>
                      <a:off x="0" y="0"/>
                      <a:ext cx="1686160" cy="447737"/>
                    </a:xfrm>
                    <a:prstGeom prst="rect">
                      <a:avLst/>
                    </a:prstGeom>
                  </pic:spPr>
                </pic:pic>
              </a:graphicData>
            </a:graphic>
          </wp:inline>
        </w:drawing>
      </w:r>
    </w:p>
    <w:p w14:paraId="07E59962" w14:textId="567AF38B" w:rsidR="007D39BF" w:rsidRPr="007D39BF" w:rsidRDefault="007D39BF" w:rsidP="001A6F5F">
      <w:pPr>
        <w:jc w:val="both"/>
      </w:pPr>
      <w:r w:rsidRPr="007D39BF">
        <w:t xml:space="preserve">where </w:t>
      </w:r>
      <w:r w:rsidRPr="007D39BF">
        <w:rPr>
          <w:b/>
          <w:bCs/>
        </w:rPr>
        <w:t>(Tr)</w:t>
      </w:r>
      <w:r w:rsidRPr="007D39BF">
        <w:t xml:space="preserve"> denotes the trace operation and is the binary logarithm. The Landauer principle extends this concept to quantum systems, where the minimum energy required for information erasure can be expressed as:</w:t>
      </w:r>
    </w:p>
    <w:p w14:paraId="0E39F934" w14:textId="77777777" w:rsidR="007D39BF" w:rsidRPr="007D39BF" w:rsidRDefault="007D39BF" w:rsidP="001A6F5F">
      <w:pPr>
        <w:jc w:val="both"/>
      </w:pPr>
    </w:p>
    <w:p w14:paraId="3E8B4CF0" w14:textId="4CDA00F9" w:rsidR="007D39BF" w:rsidRPr="007D39BF" w:rsidRDefault="001A6F5F" w:rsidP="001A6F5F">
      <w:pPr>
        <w:jc w:val="both"/>
      </w:pPr>
      <w:r w:rsidRPr="001A6F5F">
        <w:drawing>
          <wp:anchor distT="0" distB="0" distL="114300" distR="114300" simplePos="0" relativeHeight="251662336" behindDoc="0" locked="0" layoutInCell="1" allowOverlap="1" wp14:anchorId="3FED3626" wp14:editId="2086DA8B">
            <wp:simplePos x="0" y="0"/>
            <wp:positionH relativeFrom="column">
              <wp:posOffset>3619500</wp:posOffset>
            </wp:positionH>
            <wp:positionV relativeFrom="paragraph">
              <wp:posOffset>632460</wp:posOffset>
            </wp:positionV>
            <wp:extent cx="772816" cy="220980"/>
            <wp:effectExtent l="0" t="0" r="8255" b="7620"/>
            <wp:wrapNone/>
            <wp:docPr id="887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887" name=""/>
                    <pic:cNvPicPr/>
                  </pic:nvPicPr>
                  <pic:blipFill rotWithShape="1">
                    <a:blip r:embed="rId11">
                      <a:extLst>
                        <a:ext uri="{28A0092B-C50C-407E-A947-70E740481C1C}">
                          <a14:useLocalDpi xmlns:a14="http://schemas.microsoft.com/office/drawing/2010/main" val="0"/>
                        </a:ext>
                      </a:extLst>
                    </a:blip>
                    <a:srcRect l="11327" t="19999" r="14336" b="25454"/>
                    <a:stretch>
                      <a:fillRect/>
                    </a:stretch>
                  </pic:blipFill>
                  <pic:spPr bwMode="auto">
                    <a:xfrm>
                      <a:off x="0" y="0"/>
                      <a:ext cx="772816" cy="220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6F5F">
        <w:drawing>
          <wp:inline distT="0" distB="0" distL="0" distR="0" wp14:anchorId="6D82A4D8" wp14:editId="74BB6422">
            <wp:extent cx="2152950" cy="514422"/>
            <wp:effectExtent l="0" t="0" r="0" b="0"/>
            <wp:docPr id="43450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00147" name=""/>
                    <pic:cNvPicPr/>
                  </pic:nvPicPr>
                  <pic:blipFill>
                    <a:blip r:embed="rId12"/>
                    <a:stretch>
                      <a:fillRect/>
                    </a:stretch>
                  </pic:blipFill>
                  <pic:spPr>
                    <a:xfrm>
                      <a:off x="0" y="0"/>
                      <a:ext cx="2152950" cy="514422"/>
                    </a:xfrm>
                    <a:prstGeom prst="rect">
                      <a:avLst/>
                    </a:prstGeom>
                  </pic:spPr>
                </pic:pic>
              </a:graphicData>
            </a:graphic>
          </wp:inline>
        </w:drawing>
      </w:r>
    </w:p>
    <w:p w14:paraId="01136709" w14:textId="1468C7A8" w:rsidR="007D39BF" w:rsidRPr="007D39BF" w:rsidRDefault="007D39BF" w:rsidP="001A6F5F">
      <w:pPr>
        <w:jc w:val="both"/>
      </w:pPr>
      <w:r w:rsidRPr="007D39BF">
        <w:t>For a single qubit system initialized in a pure state (i.e.,</w:t>
      </w:r>
      <w:r w:rsidR="001A6F5F">
        <w:tab/>
      </w:r>
      <w:r w:rsidR="001A6F5F">
        <w:tab/>
        <w:t xml:space="preserve">        </w:t>
      </w:r>
      <w:proofErr w:type="gramStart"/>
      <w:r w:rsidR="001A6F5F">
        <w:t xml:space="preserve"> </w:t>
      </w:r>
      <w:r w:rsidRPr="007D39BF">
        <w:t xml:space="preserve"> )</w:t>
      </w:r>
      <w:proofErr w:type="gramEnd"/>
      <w:r w:rsidRPr="007D39BF">
        <w:t>, the von Neumann entropy is simply the probability of the qubit being in either state:</w:t>
      </w:r>
    </w:p>
    <w:p w14:paraId="6064818F" w14:textId="77777777" w:rsidR="007D39BF" w:rsidRPr="007D39BF" w:rsidRDefault="007D39BF" w:rsidP="001A6F5F">
      <w:pPr>
        <w:jc w:val="both"/>
      </w:pPr>
    </w:p>
    <w:p w14:paraId="31A7CFFB" w14:textId="743A2E06" w:rsidR="007D39BF" w:rsidRPr="007D39BF" w:rsidRDefault="001A6F5F" w:rsidP="001A6F5F">
      <w:pPr>
        <w:jc w:val="both"/>
      </w:pPr>
      <w:r w:rsidRPr="001A6F5F">
        <w:drawing>
          <wp:inline distT="0" distB="0" distL="0" distR="0" wp14:anchorId="770493FD" wp14:editId="083A3C04">
            <wp:extent cx="2991267" cy="571580"/>
            <wp:effectExtent l="0" t="0" r="0" b="0"/>
            <wp:docPr id="54391659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6594" name="Picture 1" descr="A black and white text&#10;&#10;AI-generated content may be incorrect."/>
                    <pic:cNvPicPr/>
                  </pic:nvPicPr>
                  <pic:blipFill>
                    <a:blip r:embed="rId13"/>
                    <a:stretch>
                      <a:fillRect/>
                    </a:stretch>
                  </pic:blipFill>
                  <pic:spPr>
                    <a:xfrm>
                      <a:off x="0" y="0"/>
                      <a:ext cx="2991267" cy="571580"/>
                    </a:xfrm>
                    <a:prstGeom prst="rect">
                      <a:avLst/>
                    </a:prstGeom>
                  </pic:spPr>
                </pic:pic>
              </a:graphicData>
            </a:graphic>
          </wp:inline>
        </w:drawing>
      </w:r>
    </w:p>
    <w:p w14:paraId="0DE2A11C" w14:textId="77777777" w:rsidR="007D39BF" w:rsidRPr="007D39BF" w:rsidRDefault="007D39BF" w:rsidP="001A6F5F">
      <w:pPr>
        <w:jc w:val="both"/>
      </w:pPr>
      <w:r w:rsidRPr="007D39BF">
        <w:t>If we measure a system and find it in an unknown state, this measurement itself requires energy. The minimum amount of energy required for erasing one qubit can thus be expressed as the entropy of the initial state.</w:t>
      </w:r>
    </w:p>
    <w:p w14:paraId="4A4B693E" w14:textId="77777777" w:rsidR="007D39BF" w:rsidRPr="007D39BF" w:rsidRDefault="007D39BF" w:rsidP="001A6F5F">
      <w:pPr>
        <w:jc w:val="both"/>
      </w:pPr>
    </w:p>
    <w:p w14:paraId="4A114098" w14:textId="0841ED86" w:rsidR="007D39BF" w:rsidRPr="007D39BF" w:rsidRDefault="007D39BF" w:rsidP="001A6F5F">
      <w:pPr>
        <w:jc w:val="both"/>
      </w:pPr>
      <w:r w:rsidRPr="007D39BF">
        <w:rPr>
          <w:b/>
          <w:bCs/>
        </w:rPr>
        <w:t xml:space="preserve"> Energy Costs: Classical vs Quantum</w:t>
      </w:r>
    </w:p>
    <w:p w14:paraId="12E7F597" w14:textId="77777777" w:rsidR="007D39BF" w:rsidRPr="007D39BF" w:rsidRDefault="007D39BF" w:rsidP="001A6F5F">
      <w:pPr>
        <w:jc w:val="both"/>
      </w:pPr>
    </w:p>
    <w:p w14:paraId="67C56AAF" w14:textId="77777777" w:rsidR="007D39BF" w:rsidRPr="007D39BF" w:rsidRDefault="007D39BF" w:rsidP="001A6F5F">
      <w:pPr>
        <w:jc w:val="both"/>
      </w:pPr>
      <w:r w:rsidRPr="007D39BF">
        <w:t>From a thermodynamic perspective, the Landauer's principle establishes that any irreversible process (such as information erasure) incurs an infinitesimal cost:</w:t>
      </w:r>
    </w:p>
    <w:p w14:paraId="1B9AAAB2" w14:textId="77777777" w:rsidR="007D39BF" w:rsidRPr="007D39BF" w:rsidRDefault="007D39BF" w:rsidP="001A6F5F">
      <w:pPr>
        <w:jc w:val="both"/>
      </w:pPr>
    </w:p>
    <w:p w14:paraId="04B6980D" w14:textId="39DEFCD5" w:rsidR="007D39BF" w:rsidRPr="007D39BF" w:rsidRDefault="001A6F5F" w:rsidP="001A6F5F">
      <w:pPr>
        <w:jc w:val="both"/>
      </w:pPr>
      <w:r w:rsidRPr="001A6F5F">
        <w:lastRenderedPageBreak/>
        <w:drawing>
          <wp:inline distT="0" distB="0" distL="0" distR="0" wp14:anchorId="3A96495A" wp14:editId="45B73B53">
            <wp:extent cx="1419423" cy="657317"/>
            <wp:effectExtent l="0" t="0" r="0" b="9525"/>
            <wp:docPr id="524634966"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34966" name="Picture 1" descr="A black and white math equation&#10;&#10;AI-generated content may be incorrect."/>
                    <pic:cNvPicPr/>
                  </pic:nvPicPr>
                  <pic:blipFill>
                    <a:blip r:embed="rId14"/>
                    <a:stretch>
                      <a:fillRect/>
                    </a:stretch>
                  </pic:blipFill>
                  <pic:spPr>
                    <a:xfrm>
                      <a:off x="0" y="0"/>
                      <a:ext cx="1419423" cy="657317"/>
                    </a:xfrm>
                    <a:prstGeom prst="rect">
                      <a:avLst/>
                    </a:prstGeom>
                  </pic:spPr>
                </pic:pic>
              </a:graphicData>
            </a:graphic>
          </wp:inline>
        </w:drawing>
      </w:r>
    </w:p>
    <w:p w14:paraId="6BF3F041" w14:textId="58448B23" w:rsidR="007D39BF" w:rsidRPr="007D39BF" w:rsidRDefault="001A6F5F" w:rsidP="001A6F5F">
      <w:pPr>
        <w:jc w:val="both"/>
      </w:pPr>
      <w:r w:rsidRPr="001A6F5F">
        <w:drawing>
          <wp:anchor distT="0" distB="0" distL="114300" distR="114300" simplePos="0" relativeHeight="251663360" behindDoc="0" locked="0" layoutInCell="1" allowOverlap="1" wp14:anchorId="0188DC23" wp14:editId="40B5C4FB">
            <wp:simplePos x="0" y="0"/>
            <wp:positionH relativeFrom="margin">
              <wp:posOffset>5554345</wp:posOffset>
            </wp:positionH>
            <wp:positionV relativeFrom="paragraph">
              <wp:posOffset>215900</wp:posOffset>
            </wp:positionV>
            <wp:extent cx="453390" cy="156210"/>
            <wp:effectExtent l="0" t="0" r="3810" b="0"/>
            <wp:wrapThrough wrapText="bothSides">
              <wp:wrapPolygon edited="0">
                <wp:start x="0" y="0"/>
                <wp:lineTo x="0" y="18439"/>
                <wp:lineTo x="20874" y="18439"/>
                <wp:lineTo x="20874" y="0"/>
                <wp:lineTo x="0" y="0"/>
              </wp:wrapPolygon>
            </wp:wrapThrough>
            <wp:docPr id="59132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8737" name=""/>
                    <pic:cNvPicPr/>
                  </pic:nvPicPr>
                  <pic:blipFill>
                    <a:blip r:embed="rId15">
                      <a:extLst>
                        <a:ext uri="{28A0092B-C50C-407E-A947-70E740481C1C}">
                          <a14:useLocalDpi xmlns:a14="http://schemas.microsoft.com/office/drawing/2010/main" val="0"/>
                        </a:ext>
                      </a:extLst>
                    </a:blip>
                    <a:stretch>
                      <a:fillRect/>
                    </a:stretch>
                  </pic:blipFill>
                  <pic:spPr>
                    <a:xfrm>
                      <a:off x="0" y="0"/>
                      <a:ext cx="453390" cy="156210"/>
                    </a:xfrm>
                    <a:prstGeom prst="rect">
                      <a:avLst/>
                    </a:prstGeom>
                  </pic:spPr>
                </pic:pic>
              </a:graphicData>
            </a:graphic>
            <wp14:sizeRelH relativeFrom="margin">
              <wp14:pctWidth>0</wp14:pctWidth>
            </wp14:sizeRelH>
            <wp14:sizeRelV relativeFrom="margin">
              <wp14:pctHeight>0</wp14:pctHeight>
            </wp14:sizeRelV>
          </wp:anchor>
        </w:drawing>
      </w:r>
      <w:r w:rsidR="007D39BF" w:rsidRPr="007D39BF">
        <w:t>This equation reveals the fundamental limitations of computation in terms of energy consumption. In classical systems, this translates to a minimum dissipation rate of per unit time.</w:t>
      </w:r>
    </w:p>
    <w:p w14:paraId="0854DD09" w14:textId="77777777" w:rsidR="007D39BF" w:rsidRPr="007D39BF" w:rsidRDefault="007D39BF" w:rsidP="001A6F5F">
      <w:pPr>
        <w:jc w:val="both"/>
      </w:pPr>
    </w:p>
    <w:p w14:paraId="3AB059A4" w14:textId="6441E773" w:rsidR="007D39BF" w:rsidRPr="007D39BF" w:rsidRDefault="007D39BF" w:rsidP="001A6F5F">
      <w:pPr>
        <w:jc w:val="both"/>
      </w:pPr>
      <w:r w:rsidRPr="007D39BF">
        <w:rPr>
          <w:b/>
          <w:bCs/>
        </w:rPr>
        <w:t xml:space="preserve"> Quantum Error Correction and Energy Costs</w:t>
      </w:r>
    </w:p>
    <w:p w14:paraId="1A6BCB56" w14:textId="77777777" w:rsidR="007D39BF" w:rsidRPr="007D39BF" w:rsidRDefault="007D39BF" w:rsidP="001A6F5F">
      <w:pPr>
        <w:jc w:val="both"/>
      </w:pPr>
    </w:p>
    <w:p w14:paraId="34646527" w14:textId="77777777" w:rsidR="007D39BF" w:rsidRPr="007D39BF" w:rsidRDefault="007D39BF" w:rsidP="001A6F5F">
      <w:pPr>
        <w:jc w:val="both"/>
      </w:pPr>
      <w:r w:rsidRPr="007D39BF">
        <w:t>In quantum error correction (QEC), information must be encoded, transmitted, and decoded repeatedly until it is deemed reliable. The process involves operations that can introduce errors into the system state. When performing this process in a quantum context, each operation incurs energy costs due to dissipation into the environment.</w:t>
      </w:r>
    </w:p>
    <w:p w14:paraId="0A896AE1" w14:textId="77777777" w:rsidR="007D39BF" w:rsidRPr="007D39BF" w:rsidRDefault="007D39BF" w:rsidP="001A6F5F">
      <w:pPr>
        <w:jc w:val="both"/>
      </w:pPr>
    </w:p>
    <w:p w14:paraId="54D5E7D1" w14:textId="77777777" w:rsidR="007D39BF" w:rsidRPr="007D39BF" w:rsidRDefault="007D39BF" w:rsidP="001A6F5F">
      <w:pPr>
        <w:jc w:val="both"/>
      </w:pPr>
      <w:r w:rsidRPr="007D39BF">
        <w:t>For example, consider a system where qubits are being continuously protected against decoherence using quantum error correction techniques like surface codes or cluster states. Each qubit's state must be periodically refreshed by applying controlled-phase gates (CNOT operations) and measurements, which require energy in the form of heat.</w:t>
      </w:r>
    </w:p>
    <w:p w14:paraId="2D2B31F7" w14:textId="77777777" w:rsidR="007D39BF" w:rsidRPr="007D39BF" w:rsidRDefault="007D39BF" w:rsidP="001A6F5F">
      <w:pPr>
        <w:jc w:val="both"/>
      </w:pPr>
    </w:p>
    <w:p w14:paraId="6D289FED" w14:textId="4F590257" w:rsidR="007D39BF" w:rsidRPr="007D39BF" w:rsidRDefault="007D39BF" w:rsidP="001A6F5F">
      <w:pPr>
        <w:jc w:val="both"/>
      </w:pPr>
      <w:r w:rsidRPr="007D39BF">
        <w:rPr>
          <w:b/>
          <w:bCs/>
        </w:rPr>
        <w:t xml:space="preserve"> Measurement-Induced Energy Costs</w:t>
      </w:r>
    </w:p>
    <w:p w14:paraId="4A8C4713" w14:textId="77777777" w:rsidR="007D39BF" w:rsidRPr="007D39BF" w:rsidRDefault="007D39BF" w:rsidP="001A6F5F">
      <w:pPr>
        <w:jc w:val="both"/>
      </w:pPr>
    </w:p>
    <w:p w14:paraId="028F8709" w14:textId="77777777" w:rsidR="007D39BF" w:rsidRPr="007D39BF" w:rsidRDefault="007D39BF" w:rsidP="001A6F5F">
      <w:pPr>
        <w:jc w:val="both"/>
      </w:pPr>
      <w:r w:rsidRPr="007D39BF">
        <w:t>Measuring a system is another process that incurs energy costs. In a quantum context, this can happen due to environmental interactions or due to the act of observing the system state. The minimum amount of energy required for measurement is determined by the von Neumann entropy:</w:t>
      </w:r>
    </w:p>
    <w:p w14:paraId="573C23A8" w14:textId="77777777" w:rsidR="007D39BF" w:rsidRPr="007D39BF" w:rsidRDefault="007D39BF" w:rsidP="001A6F5F">
      <w:pPr>
        <w:jc w:val="both"/>
      </w:pPr>
    </w:p>
    <w:p w14:paraId="21C81076" w14:textId="12B9158B" w:rsidR="007D39BF" w:rsidRPr="007D39BF" w:rsidRDefault="001A6F5F" w:rsidP="001A6F5F">
      <w:pPr>
        <w:jc w:val="both"/>
      </w:pPr>
      <w:r w:rsidRPr="001A6F5F">
        <w:drawing>
          <wp:inline distT="0" distB="0" distL="0" distR="0" wp14:anchorId="617C2812" wp14:editId="731A2BAE">
            <wp:extent cx="3667637" cy="552527"/>
            <wp:effectExtent l="0" t="0" r="9525" b="0"/>
            <wp:docPr id="46560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1903" name=""/>
                    <pic:cNvPicPr/>
                  </pic:nvPicPr>
                  <pic:blipFill>
                    <a:blip r:embed="rId16"/>
                    <a:stretch>
                      <a:fillRect/>
                    </a:stretch>
                  </pic:blipFill>
                  <pic:spPr>
                    <a:xfrm>
                      <a:off x="0" y="0"/>
                      <a:ext cx="3667637" cy="552527"/>
                    </a:xfrm>
                    <a:prstGeom prst="rect">
                      <a:avLst/>
                    </a:prstGeom>
                  </pic:spPr>
                </pic:pic>
              </a:graphicData>
            </a:graphic>
          </wp:inline>
        </w:drawing>
      </w:r>
    </w:p>
    <w:p w14:paraId="132C32DF" w14:textId="0743CE1C" w:rsidR="007D39BF" w:rsidRPr="007D39BF" w:rsidRDefault="007D39BF" w:rsidP="001A6F5F">
      <w:pPr>
        <w:jc w:val="both"/>
      </w:pPr>
      <w:r w:rsidRPr="007D39BF">
        <w:t xml:space="preserve">where </w:t>
      </w:r>
      <w:r w:rsidRPr="007D39BF">
        <w:rPr>
          <w:b/>
          <w:bCs/>
        </w:rPr>
        <w:t>(P)</w:t>
      </w:r>
      <w:r w:rsidRPr="007D39BF">
        <w:t xml:space="preserve"> represents the probability distribution.</w:t>
      </w:r>
    </w:p>
    <w:p w14:paraId="21A84ABD" w14:textId="77777777" w:rsidR="007D39BF" w:rsidRPr="007D39BF" w:rsidRDefault="007D39BF" w:rsidP="001A6F5F">
      <w:pPr>
        <w:jc w:val="both"/>
      </w:pPr>
    </w:p>
    <w:p w14:paraId="5047F134" w14:textId="24BB9C19" w:rsidR="007D39BF" w:rsidRPr="007D39BF" w:rsidRDefault="007D39BF" w:rsidP="001A6F5F">
      <w:pPr>
        <w:jc w:val="both"/>
      </w:pPr>
      <w:r w:rsidRPr="007D39BF">
        <w:rPr>
          <w:b/>
          <w:bCs/>
        </w:rPr>
        <w:lastRenderedPageBreak/>
        <w:t xml:space="preserve"> Conclusion</w:t>
      </w:r>
    </w:p>
    <w:p w14:paraId="72FD28BC" w14:textId="77777777" w:rsidR="007D39BF" w:rsidRPr="007D39BF" w:rsidRDefault="007D39BF" w:rsidP="001A6F5F">
      <w:pPr>
        <w:jc w:val="both"/>
      </w:pPr>
    </w:p>
    <w:p w14:paraId="7510B41F" w14:textId="2C0FCBD9" w:rsidR="007D39BF" w:rsidRPr="007D39BF" w:rsidRDefault="001A6F5F" w:rsidP="001A6F5F">
      <w:pPr>
        <w:jc w:val="both"/>
      </w:pPr>
      <w:r w:rsidRPr="001A6F5F">
        <w:drawing>
          <wp:anchor distT="0" distB="0" distL="114300" distR="114300" simplePos="0" relativeHeight="251664384" behindDoc="0" locked="0" layoutInCell="1" allowOverlap="1" wp14:anchorId="3C528E61" wp14:editId="0353BA1E">
            <wp:simplePos x="0" y="0"/>
            <wp:positionH relativeFrom="margin">
              <wp:posOffset>5722620</wp:posOffset>
            </wp:positionH>
            <wp:positionV relativeFrom="paragraph">
              <wp:posOffset>428625</wp:posOffset>
            </wp:positionV>
            <wp:extent cx="548640" cy="169545"/>
            <wp:effectExtent l="0" t="0" r="3810" b="1905"/>
            <wp:wrapThrough wrapText="bothSides">
              <wp:wrapPolygon edited="0">
                <wp:start x="0" y="0"/>
                <wp:lineTo x="0" y="19416"/>
                <wp:lineTo x="21000" y="19416"/>
                <wp:lineTo x="21000" y="0"/>
                <wp:lineTo x="0" y="0"/>
              </wp:wrapPolygon>
            </wp:wrapThrough>
            <wp:docPr id="149245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57897" name=""/>
                    <pic:cNvPicPr/>
                  </pic:nvPicPr>
                  <pic:blipFill>
                    <a:blip r:embed="rId17">
                      <a:extLst>
                        <a:ext uri="{28A0092B-C50C-407E-A947-70E740481C1C}">
                          <a14:useLocalDpi xmlns:a14="http://schemas.microsoft.com/office/drawing/2010/main" val="0"/>
                        </a:ext>
                      </a:extLst>
                    </a:blip>
                    <a:stretch>
                      <a:fillRect/>
                    </a:stretch>
                  </pic:blipFill>
                  <pic:spPr>
                    <a:xfrm>
                      <a:off x="0" y="0"/>
                      <a:ext cx="548640" cy="169545"/>
                    </a:xfrm>
                    <a:prstGeom prst="rect">
                      <a:avLst/>
                    </a:prstGeom>
                  </pic:spPr>
                </pic:pic>
              </a:graphicData>
            </a:graphic>
            <wp14:sizeRelH relativeFrom="margin">
              <wp14:pctWidth>0</wp14:pctWidth>
            </wp14:sizeRelH>
            <wp14:sizeRelV relativeFrom="margin">
              <wp14:pctHeight>0</wp14:pctHeight>
            </wp14:sizeRelV>
          </wp:anchor>
        </w:drawing>
      </w:r>
      <w:r w:rsidR="007D39BF" w:rsidRPr="007D39BF">
        <w:t>Landauer's Principle in quantum systems has profound implications for the energy costs of information processing. It shows that any computation or interaction with a system, including erasure and measurement processes, incurs an entropy cost proportional to This principle not only provides theoretical bounds on the energy efficiency of quantum devices but also guides the design of more efficient quantum algorithms and protocols.</w:t>
      </w:r>
    </w:p>
    <w:p w14:paraId="1CDB04F9" w14:textId="77777777" w:rsidR="007D39BF" w:rsidRPr="007D39BF" w:rsidRDefault="007D39BF" w:rsidP="001A6F5F">
      <w:pPr>
        <w:jc w:val="both"/>
      </w:pPr>
    </w:p>
    <w:p w14:paraId="195A73BD" w14:textId="77777777" w:rsidR="007D39BF" w:rsidRPr="007D39BF" w:rsidRDefault="007D39BF" w:rsidP="001A6F5F">
      <w:pPr>
        <w:jc w:val="both"/>
      </w:pPr>
      <w:r w:rsidRPr="007D39BF">
        <w:t>In summary, Landauer's Principle, when applied to quantum systems, reveals a fundamental limit in terms of computational efficiency. It underscores the need for optimized designs that minimize these entropy costs, ensuring that any quantum computation remains within practical bounds dictated by thermodynamics.</w:t>
      </w:r>
    </w:p>
    <w:p w14:paraId="3E16E4BD" w14:textId="77777777" w:rsidR="007D39BF" w:rsidRPr="007D39BF" w:rsidRDefault="007D39BF" w:rsidP="001A6F5F">
      <w:pPr>
        <w:jc w:val="both"/>
      </w:pPr>
    </w:p>
    <w:p w14:paraId="0F5200A7" w14:textId="217AE35A" w:rsidR="007D39BF" w:rsidRPr="007D39BF" w:rsidRDefault="007D39BF" w:rsidP="001A6F5F">
      <w:pPr>
        <w:jc w:val="both"/>
      </w:pPr>
      <w:r w:rsidRPr="007D39BF">
        <w:rPr>
          <w:b/>
          <w:bCs/>
        </w:rPr>
        <w:t xml:space="preserve"> Energy Analysis of Quantum Operations</w:t>
      </w:r>
    </w:p>
    <w:p w14:paraId="57EFBFE9" w14:textId="77777777" w:rsidR="007D39BF" w:rsidRPr="007D39BF" w:rsidRDefault="007D39BF" w:rsidP="001A6F5F">
      <w:pPr>
        <w:jc w:val="both"/>
      </w:pPr>
    </w:p>
    <w:p w14:paraId="23A24528" w14:textId="49CCC052" w:rsidR="007D39BF" w:rsidRPr="007D39BF" w:rsidRDefault="007D39BF" w:rsidP="001A6F5F">
      <w:pPr>
        <w:jc w:val="both"/>
      </w:pPr>
      <w:r w:rsidRPr="007D39BF">
        <w:rPr>
          <w:b/>
          <w:bCs/>
        </w:rPr>
        <w:t xml:space="preserve"> Energy Analysis of Quantum Operations in Quantum Thermodynamics and Computing</w:t>
      </w:r>
    </w:p>
    <w:p w14:paraId="2343DE82" w14:textId="77777777" w:rsidR="007D39BF" w:rsidRPr="007D39BF" w:rsidRDefault="007D39BF" w:rsidP="001A6F5F">
      <w:pPr>
        <w:jc w:val="both"/>
      </w:pPr>
    </w:p>
    <w:p w14:paraId="7DBBE5EF" w14:textId="77777777" w:rsidR="007D39BF" w:rsidRPr="007D39BF" w:rsidRDefault="007D39BF" w:rsidP="001A6F5F">
      <w:pPr>
        <w:jc w:val="both"/>
      </w:pPr>
      <w:r w:rsidRPr="007D39BF">
        <w:t>In the field of quantum computing, energy efficiency remains a critical concern. The advent of quantum gates and operations introduces novel challenges that differ significantly from those encountered in classical computation. This section will delve into the quantification of energy consumption within quantum systems, providing detailed analyses and mathematical formulations for various quantum gate costs, decoherence-induced energy dissipation, and the scaling analysis of energy requirements.</w:t>
      </w:r>
    </w:p>
    <w:p w14:paraId="2C70F152" w14:textId="77777777" w:rsidR="007D39BF" w:rsidRPr="007D39BF" w:rsidRDefault="007D39BF" w:rsidP="001A6F5F">
      <w:pPr>
        <w:jc w:val="both"/>
      </w:pPr>
    </w:p>
    <w:p w14:paraId="03E6950F" w14:textId="0270BB2E" w:rsidR="007D39BF" w:rsidRPr="007D39BF" w:rsidRDefault="007D39BF" w:rsidP="001A6F5F">
      <w:pPr>
        <w:jc w:val="both"/>
      </w:pPr>
      <w:r w:rsidRPr="007D39BF">
        <w:rPr>
          <w:b/>
          <w:bCs/>
        </w:rPr>
        <w:t xml:space="preserve"> Mathematical Formulations</w:t>
      </w:r>
    </w:p>
    <w:p w14:paraId="3FF111C1" w14:textId="77777777" w:rsidR="007D39BF" w:rsidRPr="007D39BF" w:rsidRDefault="007D39BF" w:rsidP="001A6F5F">
      <w:pPr>
        <w:jc w:val="both"/>
      </w:pPr>
    </w:p>
    <w:p w14:paraId="1E42E086" w14:textId="3FC2C6B2" w:rsidR="007D39BF" w:rsidRPr="007D39BF" w:rsidRDefault="007D39BF" w:rsidP="001A6F5F">
      <w:pPr>
        <w:jc w:val="both"/>
        <w:rPr>
          <w:b/>
          <w:bCs/>
        </w:rPr>
      </w:pPr>
      <w:r w:rsidRPr="007D39BF">
        <w:rPr>
          <w:b/>
          <w:bCs/>
        </w:rPr>
        <w:t>1. Single-Qubit Gate Costs:</w:t>
      </w:r>
    </w:p>
    <w:p w14:paraId="06AC2C21" w14:textId="77777777" w:rsidR="007D39BF" w:rsidRPr="007D39BF" w:rsidRDefault="007D39BF" w:rsidP="001A6F5F">
      <w:pPr>
        <w:jc w:val="both"/>
      </w:pPr>
      <w:r w:rsidRPr="007D39BF">
        <w:t>   - For single-qubit operations such as rotation (Pauli gates), measurement, or controlled-NOT (CNOT) gates, the cost is primarily dependent on their precision.</w:t>
      </w:r>
    </w:p>
    <w:p w14:paraId="1625B15A" w14:textId="233B61AC" w:rsidR="007D39BF" w:rsidRPr="007D39BF" w:rsidRDefault="001A6F5F" w:rsidP="001A6F5F">
      <w:pPr>
        <w:jc w:val="both"/>
      </w:pPr>
      <w:r w:rsidRPr="001A6F5F">
        <w:lastRenderedPageBreak/>
        <w:drawing>
          <wp:anchor distT="0" distB="0" distL="114300" distR="114300" simplePos="0" relativeHeight="251665408" behindDoc="0" locked="0" layoutInCell="1" allowOverlap="1" wp14:anchorId="29583A27" wp14:editId="6825D296">
            <wp:simplePos x="0" y="0"/>
            <wp:positionH relativeFrom="column">
              <wp:posOffset>1562100</wp:posOffset>
            </wp:positionH>
            <wp:positionV relativeFrom="paragraph">
              <wp:posOffset>0</wp:posOffset>
            </wp:positionV>
            <wp:extent cx="205740" cy="198120"/>
            <wp:effectExtent l="0" t="0" r="3810" b="0"/>
            <wp:wrapThrough wrapText="bothSides">
              <wp:wrapPolygon edited="0">
                <wp:start x="0" y="0"/>
                <wp:lineTo x="0" y="18692"/>
                <wp:lineTo x="20000" y="18692"/>
                <wp:lineTo x="20000" y="0"/>
                <wp:lineTo x="0" y="0"/>
              </wp:wrapPolygon>
            </wp:wrapThrough>
            <wp:docPr id="152271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12143" name=""/>
                    <pic:cNvPicPr/>
                  </pic:nvPicPr>
                  <pic:blipFill>
                    <a:blip r:embed="rId18">
                      <a:extLst>
                        <a:ext uri="{28A0092B-C50C-407E-A947-70E740481C1C}">
                          <a14:useLocalDpi xmlns:a14="http://schemas.microsoft.com/office/drawing/2010/main" val="0"/>
                        </a:ext>
                      </a:extLst>
                    </a:blip>
                    <a:stretch>
                      <a:fillRect/>
                    </a:stretch>
                  </pic:blipFill>
                  <pic:spPr>
                    <a:xfrm>
                      <a:off x="0" y="0"/>
                      <a:ext cx="205740" cy="198120"/>
                    </a:xfrm>
                    <a:prstGeom prst="rect">
                      <a:avLst/>
                    </a:prstGeom>
                  </pic:spPr>
                </pic:pic>
              </a:graphicData>
            </a:graphic>
            <wp14:sizeRelH relativeFrom="margin">
              <wp14:pctWidth>0</wp14:pctWidth>
            </wp14:sizeRelH>
            <wp14:sizeRelV relativeFrom="margin">
              <wp14:pctHeight>0</wp14:pctHeight>
            </wp14:sizeRelV>
          </wp:anchor>
        </w:drawing>
      </w:r>
      <w:r w:rsidR="007D39BF" w:rsidRPr="007D39BF">
        <w:t>   - The average fidelity of a single-qubit operation can be quantified using mathematical expressions derived from quantum error correction codes. For instance, for a unitary operator $U$, the fidelity is given by:</w:t>
      </w:r>
    </w:p>
    <w:p w14:paraId="6F6BC851" w14:textId="77777777" w:rsidR="001A6F5F" w:rsidRDefault="001A6F5F" w:rsidP="001A6F5F">
      <w:pPr>
        <w:jc w:val="both"/>
      </w:pPr>
      <w:r w:rsidRPr="001A6F5F">
        <w:drawing>
          <wp:inline distT="0" distB="0" distL="0" distR="0" wp14:anchorId="04B0BB7E" wp14:editId="0B159124">
            <wp:extent cx="1657581" cy="466790"/>
            <wp:effectExtent l="0" t="0" r="0" b="9525"/>
            <wp:docPr id="172063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30276" name=""/>
                    <pic:cNvPicPr/>
                  </pic:nvPicPr>
                  <pic:blipFill>
                    <a:blip r:embed="rId19"/>
                    <a:stretch>
                      <a:fillRect/>
                    </a:stretch>
                  </pic:blipFill>
                  <pic:spPr>
                    <a:xfrm>
                      <a:off x="0" y="0"/>
                      <a:ext cx="1657581" cy="466790"/>
                    </a:xfrm>
                    <a:prstGeom prst="rect">
                      <a:avLst/>
                    </a:prstGeom>
                  </pic:spPr>
                </pic:pic>
              </a:graphicData>
            </a:graphic>
          </wp:inline>
        </w:drawing>
      </w:r>
    </w:p>
    <w:p w14:paraId="68965C13" w14:textId="556DC6AD" w:rsidR="007D39BF" w:rsidRPr="007D39BF" w:rsidRDefault="007D39BF" w:rsidP="001A6F5F">
      <w:pPr>
        <w:jc w:val="both"/>
      </w:pPr>
      <w:r w:rsidRPr="007D39BF">
        <w:t>   - Higher precision in single-qubit operations translates to lower energy consumption and reduced noise accumulation.</w:t>
      </w:r>
    </w:p>
    <w:p w14:paraId="6B573C56" w14:textId="77777777" w:rsidR="007D39BF" w:rsidRPr="007D39BF" w:rsidRDefault="007D39BF" w:rsidP="001A6F5F">
      <w:pPr>
        <w:jc w:val="both"/>
      </w:pPr>
    </w:p>
    <w:p w14:paraId="0CB29D9D" w14:textId="38D10129" w:rsidR="007D39BF" w:rsidRPr="007D39BF" w:rsidRDefault="007D39BF" w:rsidP="001A6F5F">
      <w:pPr>
        <w:jc w:val="both"/>
        <w:rPr>
          <w:b/>
          <w:bCs/>
        </w:rPr>
      </w:pPr>
      <w:r w:rsidRPr="007D39BF">
        <w:rPr>
          <w:b/>
          <w:bCs/>
        </w:rPr>
        <w:t>2. Two-Qubit Gate Costs:</w:t>
      </w:r>
    </w:p>
    <w:p w14:paraId="3B5558F1" w14:textId="77777777" w:rsidR="007D39BF" w:rsidRPr="007D39BF" w:rsidRDefault="007D39BF" w:rsidP="001A6F5F">
      <w:pPr>
        <w:jc w:val="both"/>
      </w:pPr>
      <w:r w:rsidRPr="007D39BF">
        <w:t>   - Two-qubit gates such as the CNOT gate introduce additional complexity due to entanglement dynamics.</w:t>
      </w:r>
    </w:p>
    <w:p w14:paraId="5441E546" w14:textId="77777777" w:rsidR="007D39BF" w:rsidRPr="007D39BF" w:rsidRDefault="007D39BF" w:rsidP="001A6F5F">
      <w:pPr>
        <w:jc w:val="both"/>
      </w:pPr>
      <w:r w:rsidRPr="007D39BF">
        <w:t>   - The energy required for a two-qubit gate can be analyzed using Kraus operators, which provide a way to express these operations in terms of completely positive trace-preserving (CPTP) maps. For example, the cost of performing a Hadamard gate on two qubits:</w:t>
      </w:r>
    </w:p>
    <w:p w14:paraId="3E50C24F" w14:textId="77777777" w:rsidR="001A6F5F" w:rsidRDefault="001A6F5F" w:rsidP="001A6F5F">
      <w:pPr>
        <w:jc w:val="both"/>
      </w:pPr>
      <w:r w:rsidRPr="001A6F5F">
        <w:drawing>
          <wp:inline distT="0" distB="0" distL="0" distR="0" wp14:anchorId="4071D380" wp14:editId="69CBAFF0">
            <wp:extent cx="1886213" cy="685896"/>
            <wp:effectExtent l="0" t="0" r="0" b="0"/>
            <wp:docPr id="98841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13194" name=""/>
                    <pic:cNvPicPr/>
                  </pic:nvPicPr>
                  <pic:blipFill>
                    <a:blip r:embed="rId20"/>
                    <a:stretch>
                      <a:fillRect/>
                    </a:stretch>
                  </pic:blipFill>
                  <pic:spPr>
                    <a:xfrm>
                      <a:off x="0" y="0"/>
                      <a:ext cx="1886213" cy="685896"/>
                    </a:xfrm>
                    <a:prstGeom prst="rect">
                      <a:avLst/>
                    </a:prstGeom>
                  </pic:spPr>
                </pic:pic>
              </a:graphicData>
            </a:graphic>
          </wp:inline>
        </w:drawing>
      </w:r>
    </w:p>
    <w:p w14:paraId="712E2843" w14:textId="46296D3E" w:rsidR="007D39BF" w:rsidRPr="007D39BF" w:rsidRDefault="007D39BF" w:rsidP="001A6F5F">
      <w:pPr>
        <w:jc w:val="both"/>
      </w:pPr>
      <w:r w:rsidRPr="007D39BF">
        <w:t>   - The energy consumption is directly proportional to the number of quantum gates executed, leading to a quadratic dependence in the complexity.</w:t>
      </w:r>
    </w:p>
    <w:p w14:paraId="12CB8FFF" w14:textId="77777777" w:rsidR="007D39BF" w:rsidRPr="007D39BF" w:rsidRDefault="007D39BF" w:rsidP="001A6F5F">
      <w:pPr>
        <w:jc w:val="both"/>
      </w:pPr>
    </w:p>
    <w:p w14:paraId="265FF4A4" w14:textId="3C601899" w:rsidR="007D39BF" w:rsidRPr="007D39BF" w:rsidRDefault="007D39BF" w:rsidP="001A6F5F">
      <w:pPr>
        <w:jc w:val="both"/>
        <w:rPr>
          <w:b/>
          <w:bCs/>
        </w:rPr>
      </w:pPr>
      <w:r w:rsidRPr="007D39BF">
        <w:rPr>
          <w:b/>
          <w:bCs/>
        </w:rPr>
        <w:t xml:space="preserve">3. Measurement Energy </w:t>
      </w:r>
      <w:r w:rsidR="001A6F5F" w:rsidRPr="001A6F5F">
        <w:rPr>
          <w:b/>
          <w:bCs/>
        </w:rPr>
        <w:t xml:space="preserve">Requirements: </w:t>
      </w:r>
    </w:p>
    <w:p w14:paraId="4A390A99" w14:textId="77777777" w:rsidR="007D39BF" w:rsidRPr="007D39BF" w:rsidRDefault="007D39BF" w:rsidP="001A6F5F">
      <w:pPr>
        <w:jc w:val="both"/>
      </w:pPr>
      <w:r w:rsidRPr="007D39BF">
        <w:t>   - Measurement operations consume significant amounts of quantum energy due to decoherence and thermal noise.</w:t>
      </w:r>
    </w:p>
    <w:p w14:paraId="09587351" w14:textId="77777777" w:rsidR="007D39BF" w:rsidRPr="007D39BF" w:rsidRDefault="007D39BF" w:rsidP="001A6F5F">
      <w:pPr>
        <w:jc w:val="both"/>
      </w:pPr>
      <w:r w:rsidRPr="007D39BF">
        <w:t>   - The average energy required for perfect measurement can be modeled using the quantum relative entropy:</w:t>
      </w:r>
    </w:p>
    <w:p w14:paraId="19BF80ED" w14:textId="70AF065E" w:rsidR="001A6F5F" w:rsidRDefault="001A6F5F" w:rsidP="001A6F5F">
      <w:pPr>
        <w:jc w:val="both"/>
      </w:pPr>
      <w:r w:rsidRPr="001A6F5F">
        <w:drawing>
          <wp:anchor distT="0" distB="0" distL="114300" distR="114300" simplePos="0" relativeHeight="251666432" behindDoc="1" locked="0" layoutInCell="1" allowOverlap="1" wp14:anchorId="62C460ED" wp14:editId="603A4F83">
            <wp:simplePos x="0" y="0"/>
            <wp:positionH relativeFrom="column">
              <wp:posOffset>937260</wp:posOffset>
            </wp:positionH>
            <wp:positionV relativeFrom="paragraph">
              <wp:posOffset>532130</wp:posOffset>
            </wp:positionV>
            <wp:extent cx="152400" cy="190500"/>
            <wp:effectExtent l="0" t="0" r="0" b="0"/>
            <wp:wrapTight wrapText="bothSides">
              <wp:wrapPolygon edited="0">
                <wp:start x="0" y="0"/>
                <wp:lineTo x="0" y="19440"/>
                <wp:lineTo x="18900" y="19440"/>
                <wp:lineTo x="18900" y="0"/>
                <wp:lineTo x="0" y="0"/>
              </wp:wrapPolygon>
            </wp:wrapTight>
            <wp:docPr id="147721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14697" name=""/>
                    <pic:cNvPicPr/>
                  </pic:nvPicPr>
                  <pic:blipFill>
                    <a:blip r:embed="rId21">
                      <a:extLst>
                        <a:ext uri="{28A0092B-C50C-407E-A947-70E740481C1C}">
                          <a14:useLocalDpi xmlns:a14="http://schemas.microsoft.com/office/drawing/2010/main" val="0"/>
                        </a:ext>
                      </a:extLst>
                    </a:blip>
                    <a:stretch>
                      <a:fillRect/>
                    </a:stretch>
                  </pic:blipFill>
                  <pic:spPr>
                    <a:xfrm>
                      <a:off x="0" y="0"/>
                      <a:ext cx="152400" cy="190500"/>
                    </a:xfrm>
                    <a:prstGeom prst="rect">
                      <a:avLst/>
                    </a:prstGeom>
                  </pic:spPr>
                </pic:pic>
              </a:graphicData>
            </a:graphic>
          </wp:anchor>
        </w:drawing>
      </w:r>
      <w:r w:rsidRPr="001A6F5F">
        <w:drawing>
          <wp:inline distT="0" distB="0" distL="0" distR="0" wp14:anchorId="4C91EDC9" wp14:editId="155C15C2">
            <wp:extent cx="2172003" cy="400106"/>
            <wp:effectExtent l="0" t="0" r="0" b="0"/>
            <wp:docPr id="5778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8181" name=""/>
                    <pic:cNvPicPr/>
                  </pic:nvPicPr>
                  <pic:blipFill>
                    <a:blip r:embed="rId22"/>
                    <a:stretch>
                      <a:fillRect/>
                    </a:stretch>
                  </pic:blipFill>
                  <pic:spPr>
                    <a:xfrm>
                      <a:off x="0" y="0"/>
                      <a:ext cx="2172003" cy="400106"/>
                    </a:xfrm>
                    <a:prstGeom prst="rect">
                      <a:avLst/>
                    </a:prstGeom>
                  </pic:spPr>
                </pic:pic>
              </a:graphicData>
            </a:graphic>
          </wp:inline>
        </w:drawing>
      </w:r>
    </w:p>
    <w:p w14:paraId="425BE094" w14:textId="4851441E" w:rsidR="007D39BF" w:rsidRDefault="007D39BF" w:rsidP="001A6F5F">
      <w:pPr>
        <w:jc w:val="both"/>
      </w:pPr>
      <w:r w:rsidRPr="007D39BF">
        <w:t>   - Where denotes the von Neumann entropy.</w:t>
      </w:r>
    </w:p>
    <w:p w14:paraId="53A8BF3C" w14:textId="77777777" w:rsidR="001A6F5F" w:rsidRPr="007D39BF" w:rsidRDefault="001A6F5F" w:rsidP="001A6F5F">
      <w:pPr>
        <w:jc w:val="both"/>
      </w:pPr>
    </w:p>
    <w:p w14:paraId="59C35DA3" w14:textId="77777777" w:rsidR="007D39BF" w:rsidRPr="007D39BF" w:rsidRDefault="007D39BF" w:rsidP="001A6F5F">
      <w:pPr>
        <w:jc w:val="both"/>
      </w:pPr>
    </w:p>
    <w:p w14:paraId="36EC282F" w14:textId="39C99220" w:rsidR="007D39BF" w:rsidRPr="007D39BF" w:rsidRDefault="007D39BF" w:rsidP="001A6F5F">
      <w:pPr>
        <w:jc w:val="both"/>
      </w:pPr>
      <w:r w:rsidRPr="007D39BF">
        <w:rPr>
          <w:b/>
          <w:bCs/>
        </w:rPr>
        <w:lastRenderedPageBreak/>
        <w:t xml:space="preserve"> Decoherence-Induced Energy Dissipation</w:t>
      </w:r>
    </w:p>
    <w:p w14:paraId="1CCE511E" w14:textId="77777777" w:rsidR="007D39BF" w:rsidRPr="007D39BF" w:rsidRDefault="007D39BF" w:rsidP="001A6F5F">
      <w:pPr>
        <w:jc w:val="both"/>
      </w:pPr>
    </w:p>
    <w:p w14:paraId="320AAEA9" w14:textId="77777777" w:rsidR="007D39BF" w:rsidRPr="007D39BF" w:rsidRDefault="007D39BF" w:rsidP="001A6F5F">
      <w:pPr>
        <w:jc w:val="both"/>
      </w:pPr>
      <w:r w:rsidRPr="007D39BF">
        <w:t>Decoherence is a major source of energy dissipation in quantum systems. It occurs when the environment interacts with a quantum system, causing its states to evolve towards thermal equilibrium:</w:t>
      </w:r>
    </w:p>
    <w:p w14:paraId="74D937E6" w14:textId="77777777" w:rsidR="001A6F5F" w:rsidRDefault="001A6F5F" w:rsidP="001A6F5F">
      <w:pPr>
        <w:jc w:val="both"/>
      </w:pPr>
      <w:r w:rsidRPr="001A6F5F">
        <w:drawing>
          <wp:inline distT="0" distB="0" distL="0" distR="0" wp14:anchorId="5A850D94" wp14:editId="2CB24C8E">
            <wp:extent cx="1724266" cy="562053"/>
            <wp:effectExtent l="0" t="0" r="9525" b="0"/>
            <wp:docPr id="33365908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59083" name="Picture 1" descr="A black and white text&#10;&#10;AI-generated content may be incorrect."/>
                    <pic:cNvPicPr/>
                  </pic:nvPicPr>
                  <pic:blipFill>
                    <a:blip r:embed="rId23"/>
                    <a:stretch>
                      <a:fillRect/>
                    </a:stretch>
                  </pic:blipFill>
                  <pic:spPr>
                    <a:xfrm>
                      <a:off x="0" y="0"/>
                      <a:ext cx="1724266" cy="562053"/>
                    </a:xfrm>
                    <a:prstGeom prst="rect">
                      <a:avLst/>
                    </a:prstGeom>
                  </pic:spPr>
                </pic:pic>
              </a:graphicData>
            </a:graphic>
          </wp:inline>
        </w:drawing>
      </w:r>
    </w:p>
    <w:p w14:paraId="254BAB5A" w14:textId="4F2FB901" w:rsidR="007D39BF" w:rsidRPr="007D39BF" w:rsidRDefault="007D39BF" w:rsidP="001A6F5F">
      <w:pPr>
        <w:jc w:val="both"/>
      </w:pPr>
      <w:r w:rsidRPr="007D39BF">
        <w:t>- This energy is dissipated into the environment as heat or other forms of energy loss.</w:t>
      </w:r>
    </w:p>
    <w:p w14:paraId="62F951CB" w14:textId="77777777" w:rsidR="007D39BF" w:rsidRPr="007D39BF" w:rsidRDefault="007D39BF" w:rsidP="001A6F5F">
      <w:pPr>
        <w:jc w:val="both"/>
      </w:pPr>
    </w:p>
    <w:p w14:paraId="11C3B822" w14:textId="04F7BB3C" w:rsidR="007D39BF" w:rsidRPr="007D39BF" w:rsidRDefault="007D39BF" w:rsidP="001A6F5F">
      <w:pPr>
        <w:jc w:val="both"/>
      </w:pPr>
      <w:r w:rsidRPr="007D39BF">
        <w:rPr>
          <w:b/>
          <w:bCs/>
        </w:rPr>
        <w:t xml:space="preserve"> Quantum Algorithm Energy Scaling Analysis</w:t>
      </w:r>
    </w:p>
    <w:p w14:paraId="1C7BAC99" w14:textId="77777777" w:rsidR="007D39BF" w:rsidRPr="007D39BF" w:rsidRDefault="007D39BF" w:rsidP="001A6F5F">
      <w:pPr>
        <w:jc w:val="both"/>
      </w:pPr>
    </w:p>
    <w:p w14:paraId="4F991E8E" w14:textId="4F09A9D4" w:rsidR="007D39BF" w:rsidRPr="007D39BF" w:rsidRDefault="001A6F5F" w:rsidP="001A6F5F">
      <w:pPr>
        <w:jc w:val="both"/>
      </w:pPr>
      <w:r w:rsidRPr="001A6F5F">
        <w:drawing>
          <wp:anchor distT="0" distB="0" distL="114300" distR="114300" simplePos="0" relativeHeight="251668480" behindDoc="1" locked="0" layoutInCell="1" allowOverlap="1" wp14:anchorId="6C46B879" wp14:editId="74BCF5D2">
            <wp:simplePos x="0" y="0"/>
            <wp:positionH relativeFrom="column">
              <wp:posOffset>1470660</wp:posOffset>
            </wp:positionH>
            <wp:positionV relativeFrom="paragraph">
              <wp:posOffset>427990</wp:posOffset>
            </wp:positionV>
            <wp:extent cx="434340" cy="220345"/>
            <wp:effectExtent l="0" t="0" r="3810" b="8255"/>
            <wp:wrapTight wrapText="bothSides">
              <wp:wrapPolygon edited="0">
                <wp:start x="0" y="0"/>
                <wp:lineTo x="0" y="20542"/>
                <wp:lineTo x="20842" y="20542"/>
                <wp:lineTo x="20842" y="0"/>
                <wp:lineTo x="0" y="0"/>
              </wp:wrapPolygon>
            </wp:wrapTight>
            <wp:docPr id="13425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6958" name=""/>
                    <pic:cNvPicPr/>
                  </pic:nvPicPr>
                  <pic:blipFill>
                    <a:blip r:embed="rId24">
                      <a:extLst>
                        <a:ext uri="{28A0092B-C50C-407E-A947-70E740481C1C}">
                          <a14:useLocalDpi xmlns:a14="http://schemas.microsoft.com/office/drawing/2010/main" val="0"/>
                        </a:ext>
                      </a:extLst>
                    </a:blip>
                    <a:stretch>
                      <a:fillRect/>
                    </a:stretch>
                  </pic:blipFill>
                  <pic:spPr>
                    <a:xfrm>
                      <a:off x="0" y="0"/>
                      <a:ext cx="434340" cy="220345"/>
                    </a:xfrm>
                    <a:prstGeom prst="rect">
                      <a:avLst/>
                    </a:prstGeom>
                  </pic:spPr>
                </pic:pic>
              </a:graphicData>
            </a:graphic>
          </wp:anchor>
        </w:drawing>
      </w:r>
      <w:r w:rsidRPr="001A6F5F">
        <w:drawing>
          <wp:anchor distT="0" distB="0" distL="114300" distR="114300" simplePos="0" relativeHeight="251667456" behindDoc="1" locked="0" layoutInCell="1" allowOverlap="1" wp14:anchorId="7FA2DE25" wp14:editId="4B2FA813">
            <wp:simplePos x="0" y="0"/>
            <wp:positionH relativeFrom="column">
              <wp:posOffset>4175760</wp:posOffset>
            </wp:positionH>
            <wp:positionV relativeFrom="paragraph">
              <wp:posOffset>191770</wp:posOffset>
            </wp:positionV>
            <wp:extent cx="330200" cy="209550"/>
            <wp:effectExtent l="0" t="0" r="0" b="0"/>
            <wp:wrapTight wrapText="bothSides">
              <wp:wrapPolygon edited="0">
                <wp:start x="0" y="0"/>
                <wp:lineTo x="0" y="19636"/>
                <wp:lineTo x="19938" y="19636"/>
                <wp:lineTo x="19938" y="0"/>
                <wp:lineTo x="0" y="0"/>
              </wp:wrapPolygon>
            </wp:wrapTight>
            <wp:docPr id="34537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76915" name=""/>
                    <pic:cNvPicPr/>
                  </pic:nvPicPr>
                  <pic:blipFill>
                    <a:blip r:embed="rId25">
                      <a:extLst>
                        <a:ext uri="{28A0092B-C50C-407E-A947-70E740481C1C}">
                          <a14:useLocalDpi xmlns:a14="http://schemas.microsoft.com/office/drawing/2010/main" val="0"/>
                        </a:ext>
                      </a:extLst>
                    </a:blip>
                    <a:stretch>
                      <a:fillRect/>
                    </a:stretch>
                  </pic:blipFill>
                  <pic:spPr>
                    <a:xfrm>
                      <a:off x="0" y="0"/>
                      <a:ext cx="330200" cy="209550"/>
                    </a:xfrm>
                    <a:prstGeom prst="rect">
                      <a:avLst/>
                    </a:prstGeom>
                  </pic:spPr>
                </pic:pic>
              </a:graphicData>
            </a:graphic>
            <wp14:sizeRelH relativeFrom="margin">
              <wp14:pctWidth>0</wp14:pctWidth>
            </wp14:sizeRelH>
            <wp14:sizeRelV relativeFrom="margin">
              <wp14:pctHeight>0</wp14:pctHeight>
            </wp14:sizeRelV>
          </wp:anchor>
        </w:drawing>
      </w:r>
      <w:r w:rsidR="007D39BF" w:rsidRPr="007D39BF">
        <w:t xml:space="preserve">Quantum algorithms often introduce new complexities in terms of gate costs and decoherence. For instance, Grover's search algorithm requires calls to a quantum oracle compared </w:t>
      </w:r>
      <w:r w:rsidRPr="007D39BF">
        <w:t>to for</w:t>
      </w:r>
      <w:r w:rsidR="007D39BF" w:rsidRPr="007D39BF">
        <w:t xml:space="preserve"> classical binary searches:</w:t>
      </w:r>
    </w:p>
    <w:p w14:paraId="57193D23" w14:textId="77777777" w:rsidR="0071625B" w:rsidRDefault="007D39BF" w:rsidP="0071625B">
      <w:pPr>
        <w:jc w:val="both"/>
      </w:pPr>
      <w:r w:rsidRPr="007D39BF">
        <w:t>   </w:t>
      </w:r>
      <w:r w:rsidR="0071625B" w:rsidRPr="0071625B">
        <w:drawing>
          <wp:inline distT="0" distB="0" distL="0" distR="0" wp14:anchorId="2AB2F143" wp14:editId="2DDE5FF2">
            <wp:extent cx="1390844" cy="409632"/>
            <wp:effectExtent l="0" t="0" r="0" b="9525"/>
            <wp:docPr id="125868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5947" name=""/>
                    <pic:cNvPicPr/>
                  </pic:nvPicPr>
                  <pic:blipFill>
                    <a:blip r:embed="rId26"/>
                    <a:stretch>
                      <a:fillRect/>
                    </a:stretch>
                  </pic:blipFill>
                  <pic:spPr>
                    <a:xfrm>
                      <a:off x="0" y="0"/>
                      <a:ext cx="1390844" cy="409632"/>
                    </a:xfrm>
                    <a:prstGeom prst="rect">
                      <a:avLst/>
                    </a:prstGeom>
                  </pic:spPr>
                </pic:pic>
              </a:graphicData>
            </a:graphic>
          </wp:inline>
        </w:drawing>
      </w:r>
    </w:p>
    <w:p w14:paraId="4CF6E453" w14:textId="4713A121" w:rsidR="007D39BF" w:rsidRPr="007D39BF" w:rsidRDefault="007D39BF" w:rsidP="0071625B">
      <w:pPr>
        <w:jc w:val="both"/>
      </w:pPr>
      <w:r w:rsidRPr="007D39BF">
        <w:t>- This quadratic increase in energy consumption is due to the need for large numbers of iterations and entanglement dynamics.</w:t>
      </w:r>
    </w:p>
    <w:p w14:paraId="36A21A19" w14:textId="77777777" w:rsidR="007D39BF" w:rsidRPr="007D39BF" w:rsidRDefault="007D39BF" w:rsidP="001A6F5F">
      <w:pPr>
        <w:jc w:val="both"/>
      </w:pPr>
    </w:p>
    <w:p w14:paraId="03CFF1AD" w14:textId="2ED69C9A" w:rsidR="007D39BF" w:rsidRPr="007D39BF" w:rsidRDefault="007D39BF" w:rsidP="001A6F5F">
      <w:pPr>
        <w:jc w:val="both"/>
      </w:pPr>
      <w:r w:rsidRPr="007D39BF">
        <w:rPr>
          <w:b/>
          <w:bCs/>
        </w:rPr>
        <w:t xml:space="preserve"> Comparative Analysis with Classical Operations</w:t>
      </w:r>
    </w:p>
    <w:p w14:paraId="5B771CFD" w14:textId="77777777" w:rsidR="007D39BF" w:rsidRPr="007D39BF" w:rsidRDefault="007D39BF" w:rsidP="001A6F5F">
      <w:pPr>
        <w:jc w:val="both"/>
      </w:pPr>
    </w:p>
    <w:p w14:paraId="039FF705" w14:textId="77777777" w:rsidR="007D39BF" w:rsidRPr="007D39BF" w:rsidRDefault="007D39BF" w:rsidP="001A6F5F">
      <w:pPr>
        <w:jc w:val="both"/>
      </w:pPr>
      <w:r w:rsidRPr="007D39BF">
        <w:t>In terms of quantum vs. classical operations, classical algorithms typically scale much better:</w:t>
      </w:r>
    </w:p>
    <w:p w14:paraId="2AD43DE1" w14:textId="42C5B215" w:rsidR="007D39BF" w:rsidRPr="007D39BF" w:rsidRDefault="007D39BF" w:rsidP="001A6F5F">
      <w:pPr>
        <w:jc w:val="both"/>
      </w:pPr>
      <w:r w:rsidRPr="007D39BF">
        <w:t xml:space="preserve">   - Linear complexity scaling: </w:t>
      </w:r>
      <w:r w:rsidRPr="007D39BF">
        <w:rPr>
          <w:b/>
          <w:bCs/>
        </w:rPr>
        <w:t>O(N)</w:t>
      </w:r>
      <w:r w:rsidRPr="007D39BF">
        <w:t xml:space="preserve"> for most classical algorithms.</w:t>
      </w:r>
    </w:p>
    <w:p w14:paraId="2B56AA05" w14:textId="77777777" w:rsidR="007D39BF" w:rsidRPr="007D39BF" w:rsidRDefault="007D39BF" w:rsidP="001A6F5F">
      <w:pPr>
        <w:jc w:val="both"/>
      </w:pPr>
      <w:r w:rsidRPr="007D39BF">
        <w:t>   - Quadratic or worse for certain quantum algorithms like Grover's search.</w:t>
      </w:r>
    </w:p>
    <w:p w14:paraId="36C54E05" w14:textId="77777777" w:rsidR="007D39BF" w:rsidRPr="007D39BF" w:rsidRDefault="007D39BF" w:rsidP="001A6F5F">
      <w:pPr>
        <w:jc w:val="both"/>
      </w:pPr>
      <w:r w:rsidRPr="007D39BF">
        <w:t>   - Quantum gates are often more susceptible to errors due to imperfect implementations and environmental disturbances.</w:t>
      </w:r>
    </w:p>
    <w:p w14:paraId="4A4EE53D" w14:textId="77777777" w:rsidR="007D39BF" w:rsidRPr="007D39BF" w:rsidRDefault="007D39BF" w:rsidP="001A6F5F">
      <w:pPr>
        <w:jc w:val="both"/>
      </w:pPr>
    </w:p>
    <w:p w14:paraId="4FBD43AE" w14:textId="7A42956F" w:rsidR="007D39BF" w:rsidRPr="007D39BF" w:rsidRDefault="007D39BF" w:rsidP="001A6F5F">
      <w:pPr>
        <w:jc w:val="both"/>
      </w:pPr>
      <w:r w:rsidRPr="007D39BF">
        <w:rPr>
          <w:b/>
          <w:bCs/>
        </w:rPr>
        <w:lastRenderedPageBreak/>
        <w:t xml:space="preserve"> Energy Optimization Strategies</w:t>
      </w:r>
    </w:p>
    <w:p w14:paraId="2ADA40FB" w14:textId="77777777" w:rsidR="007D39BF" w:rsidRPr="007D39BF" w:rsidRDefault="007D39BF" w:rsidP="001A6F5F">
      <w:pPr>
        <w:jc w:val="both"/>
      </w:pPr>
    </w:p>
    <w:p w14:paraId="11FB9DB3" w14:textId="77777777" w:rsidR="007D39BF" w:rsidRPr="007D39BF" w:rsidRDefault="007D39BF" w:rsidP="001A6F5F">
      <w:pPr>
        <w:jc w:val="both"/>
      </w:pPr>
      <w:r w:rsidRPr="007D39BF">
        <w:t>To minimize energy consumption in quantum computing, several strategies can be employed:</w:t>
      </w:r>
    </w:p>
    <w:p w14:paraId="7CDD9E8F" w14:textId="40885A47" w:rsidR="007D39BF" w:rsidRPr="007D39BF" w:rsidRDefault="007D39BF" w:rsidP="001A6F5F">
      <w:pPr>
        <w:jc w:val="both"/>
      </w:pPr>
      <w:r w:rsidRPr="007D39BF">
        <w:rPr>
          <w:b/>
          <w:bCs/>
        </w:rPr>
        <w:t xml:space="preserve">1. Gate Set </w:t>
      </w:r>
      <w:r w:rsidR="0071625B" w:rsidRPr="0071625B">
        <w:rPr>
          <w:b/>
          <w:bCs/>
        </w:rPr>
        <w:t>Selection:</w:t>
      </w:r>
      <w:r w:rsidR="0071625B" w:rsidRPr="007D39BF">
        <w:t xml:space="preserve"> </w:t>
      </w:r>
      <w:r w:rsidRPr="007D39BF">
        <w:t xml:space="preserve"> Using a gate set that minimizes the number of quantum gates required per operation is crucial. For example, using only single-qubit rotations over two-qubit operations.</w:t>
      </w:r>
    </w:p>
    <w:p w14:paraId="5D18DF8A" w14:textId="601345DF" w:rsidR="007D39BF" w:rsidRPr="007D39BF" w:rsidRDefault="007D39BF" w:rsidP="001A6F5F">
      <w:pPr>
        <w:jc w:val="both"/>
      </w:pPr>
      <w:r w:rsidRPr="007D39BF">
        <w:rPr>
          <w:b/>
          <w:bCs/>
        </w:rPr>
        <w:t xml:space="preserve">2. Noise Suppression </w:t>
      </w:r>
      <w:r w:rsidR="0071625B" w:rsidRPr="0071625B">
        <w:rPr>
          <w:b/>
          <w:bCs/>
        </w:rPr>
        <w:t>Techniques:</w:t>
      </w:r>
      <w:r w:rsidR="0071625B" w:rsidRPr="007D39BF">
        <w:t xml:space="preserve"> </w:t>
      </w:r>
      <w:r w:rsidRPr="007D39BF">
        <w:t xml:space="preserve"> Implementing noise suppression techniques such as depolarizing channels to reduce the impact of environmental disturbances.</w:t>
      </w:r>
    </w:p>
    <w:p w14:paraId="1E449A42" w14:textId="1B7C844F" w:rsidR="007D39BF" w:rsidRPr="007D39BF" w:rsidRDefault="007D39BF" w:rsidP="001A6F5F">
      <w:pPr>
        <w:jc w:val="both"/>
      </w:pPr>
      <w:r w:rsidRPr="007D39BF">
        <w:rPr>
          <w:b/>
          <w:bCs/>
        </w:rPr>
        <w:t xml:space="preserve">3. Error Correction </w:t>
      </w:r>
      <w:r w:rsidR="0071625B" w:rsidRPr="0071625B">
        <w:rPr>
          <w:b/>
          <w:bCs/>
        </w:rPr>
        <w:t>Codes:</w:t>
      </w:r>
      <w:r w:rsidR="0071625B" w:rsidRPr="007D39BF">
        <w:t xml:space="preserve"> </w:t>
      </w:r>
      <w:r w:rsidRPr="007D39BF">
        <w:t xml:space="preserve"> Employing error correction codes that can correct for systematic errors introduced by noisy gates.</w:t>
      </w:r>
    </w:p>
    <w:p w14:paraId="48DEA9BF" w14:textId="77777777" w:rsidR="007D39BF" w:rsidRPr="007D39BF" w:rsidRDefault="007D39BF" w:rsidP="001A6F5F">
      <w:pPr>
        <w:jc w:val="both"/>
      </w:pPr>
    </w:p>
    <w:p w14:paraId="2122E113" w14:textId="676BCD31" w:rsidR="007D39BF" w:rsidRPr="007D39BF" w:rsidRDefault="007D39BF" w:rsidP="001A6F5F">
      <w:pPr>
        <w:jc w:val="both"/>
      </w:pPr>
      <w:r w:rsidRPr="007D39BF">
        <w:rPr>
          <w:b/>
          <w:bCs/>
        </w:rPr>
        <w:t xml:space="preserve"> Energy Optimization Strategies Numerical Examples</w:t>
      </w:r>
    </w:p>
    <w:p w14:paraId="522163D4" w14:textId="77777777" w:rsidR="007D39BF" w:rsidRPr="007D39BF" w:rsidRDefault="007D39BF" w:rsidP="001A6F5F">
      <w:pPr>
        <w:jc w:val="both"/>
      </w:pPr>
    </w:p>
    <w:p w14:paraId="65FF9242" w14:textId="77777777" w:rsidR="007D39BF" w:rsidRPr="007D39BF" w:rsidRDefault="007D39BF" w:rsidP="001A6F5F">
      <w:pPr>
        <w:jc w:val="both"/>
      </w:pPr>
      <w:r w:rsidRPr="007D39BF">
        <w:t>Consider a scenario where we aim to perform a sequence of quantum operations that include both single and two-qubit gates:</w:t>
      </w:r>
    </w:p>
    <w:p w14:paraId="189ACA71" w14:textId="77777777" w:rsidR="007D39BF" w:rsidRPr="007D39BF" w:rsidRDefault="007D39BF" w:rsidP="001A6F5F">
      <w:pPr>
        <w:jc w:val="both"/>
      </w:pPr>
      <w:r w:rsidRPr="007D39BF">
        <w:t>   - For instance, performing a CNOT followed by a Hadamard gate on two qubits.</w:t>
      </w:r>
    </w:p>
    <w:p w14:paraId="5CE1D706" w14:textId="77777777" w:rsidR="0071625B" w:rsidRDefault="0071625B" w:rsidP="001A6F5F">
      <w:pPr>
        <w:jc w:val="both"/>
      </w:pPr>
      <w:r w:rsidRPr="0071625B">
        <w:drawing>
          <wp:inline distT="0" distB="0" distL="0" distR="0" wp14:anchorId="704E6BD9" wp14:editId="0B8C5A4C">
            <wp:extent cx="1695687" cy="342948"/>
            <wp:effectExtent l="0" t="0" r="0" b="0"/>
            <wp:docPr id="37020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2650" name=""/>
                    <pic:cNvPicPr/>
                  </pic:nvPicPr>
                  <pic:blipFill>
                    <a:blip r:embed="rId27"/>
                    <a:stretch>
                      <a:fillRect/>
                    </a:stretch>
                  </pic:blipFill>
                  <pic:spPr>
                    <a:xfrm>
                      <a:off x="0" y="0"/>
                      <a:ext cx="1695687" cy="342948"/>
                    </a:xfrm>
                    <a:prstGeom prst="rect">
                      <a:avLst/>
                    </a:prstGeom>
                  </pic:spPr>
                </pic:pic>
              </a:graphicData>
            </a:graphic>
          </wp:inline>
        </w:drawing>
      </w:r>
    </w:p>
    <w:p w14:paraId="5FB3F93D" w14:textId="2270CFD5" w:rsidR="007D39BF" w:rsidRPr="007D39BF" w:rsidRDefault="007D39BF" w:rsidP="001A6F5F">
      <w:pPr>
        <w:jc w:val="both"/>
      </w:pPr>
      <w:r w:rsidRPr="007D39BF">
        <w:t xml:space="preserve">     The energy consumption for this operation would be the sum of the individual energies: </w:t>
      </w:r>
    </w:p>
    <w:p w14:paraId="1B5731CB" w14:textId="5625A293" w:rsidR="007D39BF" w:rsidRPr="007D39BF" w:rsidRDefault="0071625B" w:rsidP="001A6F5F">
      <w:pPr>
        <w:jc w:val="both"/>
      </w:pPr>
      <w:r w:rsidRPr="0071625B">
        <w:drawing>
          <wp:inline distT="0" distB="0" distL="0" distR="0" wp14:anchorId="7CDAD337" wp14:editId="1B14B3B8">
            <wp:extent cx="1962424" cy="504895"/>
            <wp:effectExtent l="0" t="0" r="0" b="9525"/>
            <wp:docPr id="252289516"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89516" name="Picture 1" descr="A black and white text&#10;&#10;AI-generated content may be incorrect."/>
                    <pic:cNvPicPr/>
                  </pic:nvPicPr>
                  <pic:blipFill>
                    <a:blip r:embed="rId28"/>
                    <a:stretch>
                      <a:fillRect/>
                    </a:stretch>
                  </pic:blipFill>
                  <pic:spPr>
                    <a:xfrm>
                      <a:off x="0" y="0"/>
                      <a:ext cx="1962424" cy="504895"/>
                    </a:xfrm>
                    <a:prstGeom prst="rect">
                      <a:avLst/>
                    </a:prstGeom>
                  </pic:spPr>
                </pic:pic>
              </a:graphicData>
            </a:graphic>
          </wp:inline>
        </w:drawing>
      </w:r>
    </w:p>
    <w:p w14:paraId="7B1DF25D" w14:textId="2DABB309" w:rsidR="007D39BF" w:rsidRPr="007D39BF" w:rsidRDefault="007D39BF" w:rsidP="001A6F5F">
      <w:pPr>
        <w:jc w:val="both"/>
      </w:pPr>
      <w:r w:rsidRPr="007D39BF">
        <w:rPr>
          <w:b/>
          <w:bCs/>
        </w:rPr>
        <w:t xml:space="preserve"> Mathematical Models for Energy Consumption</w:t>
      </w:r>
    </w:p>
    <w:p w14:paraId="46E7CDC6" w14:textId="77777777" w:rsidR="007D39BF" w:rsidRPr="007D39BF" w:rsidRDefault="007D39BF" w:rsidP="001A6F5F">
      <w:pPr>
        <w:jc w:val="both"/>
      </w:pPr>
    </w:p>
    <w:p w14:paraId="45CE05A9" w14:textId="4CD29411" w:rsidR="007D39BF" w:rsidRPr="007D39BF" w:rsidRDefault="007D39BF" w:rsidP="001A6F5F">
      <w:pPr>
        <w:jc w:val="both"/>
      </w:pPr>
      <w:r w:rsidRPr="007D39BF">
        <w:rPr>
          <w:b/>
          <w:bCs/>
        </w:rPr>
        <w:t xml:space="preserve">1. Energy Cost </w:t>
      </w:r>
      <w:r w:rsidR="0071625B" w:rsidRPr="0071625B">
        <w:rPr>
          <w:b/>
          <w:bCs/>
        </w:rPr>
        <w:t xml:space="preserve">Model: </w:t>
      </w:r>
      <w:r w:rsidRPr="007D39BF">
        <w:t xml:space="preserve"> A simple mathematical model can be derived using Markov processes and quantum operations theory.</w:t>
      </w:r>
    </w:p>
    <w:p w14:paraId="0BBC1158" w14:textId="77777777" w:rsidR="007D39BF" w:rsidRDefault="007D39BF" w:rsidP="001A6F5F">
      <w:pPr>
        <w:jc w:val="both"/>
      </w:pPr>
      <w:r w:rsidRPr="007D39BF">
        <w:t>   - The total energy consumed is the sum of individual gate energies, each weighted by their probability:</w:t>
      </w:r>
    </w:p>
    <w:p w14:paraId="0FAF3012" w14:textId="77777777" w:rsidR="0071625B" w:rsidRPr="007D39BF" w:rsidRDefault="0071625B" w:rsidP="001A6F5F">
      <w:pPr>
        <w:jc w:val="both"/>
      </w:pPr>
    </w:p>
    <w:p w14:paraId="2E2ED8BE" w14:textId="77777777" w:rsidR="0071625B" w:rsidRDefault="0071625B" w:rsidP="001A6F5F">
      <w:pPr>
        <w:jc w:val="both"/>
      </w:pPr>
      <w:r w:rsidRPr="0071625B">
        <w:lastRenderedPageBreak/>
        <w:drawing>
          <wp:inline distT="0" distB="0" distL="0" distR="0" wp14:anchorId="6F8F2059" wp14:editId="7AF30011">
            <wp:extent cx="1400370" cy="657317"/>
            <wp:effectExtent l="0" t="0" r="0" b="9525"/>
            <wp:docPr id="1044050943" name="Picture 1" descr="A math equation with black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0943" name="Picture 1" descr="A math equation with black letters and numbers&#10;&#10;AI-generated content may be incorrect."/>
                    <pic:cNvPicPr/>
                  </pic:nvPicPr>
                  <pic:blipFill>
                    <a:blip r:embed="rId29"/>
                    <a:stretch>
                      <a:fillRect/>
                    </a:stretch>
                  </pic:blipFill>
                  <pic:spPr>
                    <a:xfrm>
                      <a:off x="0" y="0"/>
                      <a:ext cx="1400370" cy="657317"/>
                    </a:xfrm>
                    <a:prstGeom prst="rect">
                      <a:avLst/>
                    </a:prstGeom>
                  </pic:spPr>
                </pic:pic>
              </a:graphicData>
            </a:graphic>
          </wp:inline>
        </w:drawing>
      </w:r>
    </w:p>
    <w:p w14:paraId="77CF88C6" w14:textId="2D82F5FF" w:rsidR="007D39BF" w:rsidRPr="007D39BF" w:rsidRDefault="007D39BF" w:rsidP="001A6F5F">
      <w:pPr>
        <w:jc w:val="both"/>
      </w:pPr>
      <w:r w:rsidRPr="007D39BF">
        <w:rPr>
          <w:b/>
          <w:bCs/>
        </w:rPr>
        <w:t xml:space="preserve">2. Efficiency </w:t>
      </w:r>
      <w:r w:rsidR="0071625B" w:rsidRPr="0071625B">
        <w:rPr>
          <w:b/>
          <w:bCs/>
        </w:rPr>
        <w:t xml:space="preserve">Metrics: </w:t>
      </w:r>
      <w:r w:rsidRPr="007D39BF">
        <w:t xml:space="preserve"> Efficiency metrics such as fidelity or average fidelities can be used to quantify the quality and cost-effectiveness of quantum operations.</w:t>
      </w:r>
    </w:p>
    <w:p w14:paraId="6FBF07B1" w14:textId="77777777" w:rsidR="007D39BF" w:rsidRPr="007D39BF" w:rsidRDefault="007D39BF" w:rsidP="001A6F5F">
      <w:pPr>
        <w:jc w:val="both"/>
      </w:pPr>
      <w:r w:rsidRPr="007D39BF">
        <w:t>   - High fidelity gates lead to lower energy consumption.</w:t>
      </w:r>
    </w:p>
    <w:p w14:paraId="0E970392" w14:textId="77777777" w:rsidR="007D39BF" w:rsidRPr="007D39BF" w:rsidRDefault="007D39BF" w:rsidP="001A6F5F">
      <w:pPr>
        <w:jc w:val="both"/>
      </w:pPr>
    </w:p>
    <w:p w14:paraId="5270ABAA" w14:textId="2F0018C4" w:rsidR="007D39BF" w:rsidRPr="007D39BF" w:rsidRDefault="007D39BF" w:rsidP="001A6F5F">
      <w:pPr>
        <w:jc w:val="both"/>
      </w:pPr>
      <w:r w:rsidRPr="007D39BF">
        <w:rPr>
          <w:b/>
          <w:bCs/>
        </w:rPr>
        <w:t xml:space="preserve"> Conclusion</w:t>
      </w:r>
    </w:p>
    <w:p w14:paraId="4776785E" w14:textId="77777777" w:rsidR="007D39BF" w:rsidRPr="007D39BF" w:rsidRDefault="007D39BF" w:rsidP="001A6F5F">
      <w:pPr>
        <w:jc w:val="both"/>
      </w:pPr>
    </w:p>
    <w:p w14:paraId="26F47F4C" w14:textId="77777777" w:rsidR="007D39BF" w:rsidRPr="007D39BF" w:rsidRDefault="007D39BF" w:rsidP="001A6F5F">
      <w:pPr>
        <w:jc w:val="both"/>
      </w:pPr>
      <w:r w:rsidRPr="007D39BF">
        <w:t>In summary, while the energy costs of quantum operations are significantly higher than classical counterparts, they remain a critical factor in determining the practicality and scalability of quantum computing. By minimizing gate counts and focusing on error correction techniques, quantum algorithms can be optimized for reduced energy consumption. This analysis underscores the importance of not only theoretical understanding but also practical implementation strategies to make quantum computing truly sustainable and efficient.</w:t>
      </w:r>
    </w:p>
    <w:p w14:paraId="0CC45596" w14:textId="77777777" w:rsidR="007D39BF" w:rsidRPr="007D39BF" w:rsidRDefault="007D39BF" w:rsidP="001A6F5F">
      <w:pPr>
        <w:jc w:val="both"/>
      </w:pPr>
    </w:p>
    <w:p w14:paraId="63142033" w14:textId="1E66C784" w:rsidR="007D39BF" w:rsidRPr="007D39BF" w:rsidRDefault="007D39BF" w:rsidP="001A6F5F">
      <w:pPr>
        <w:jc w:val="both"/>
      </w:pPr>
      <w:r w:rsidRPr="007D39BF">
        <w:rPr>
          <w:b/>
          <w:bCs/>
        </w:rPr>
        <w:t xml:space="preserve"> Thermodynamic Limits of Quantum Computation</w:t>
      </w:r>
    </w:p>
    <w:p w14:paraId="16243406" w14:textId="77777777" w:rsidR="007D39BF" w:rsidRPr="007D39BF" w:rsidRDefault="007D39BF" w:rsidP="001A6F5F">
      <w:pPr>
        <w:jc w:val="both"/>
      </w:pPr>
    </w:p>
    <w:p w14:paraId="05EC8873" w14:textId="77777777" w:rsidR="007D39BF" w:rsidRPr="007D39BF" w:rsidRDefault="007D39BF" w:rsidP="001A6F5F">
      <w:pPr>
        <w:jc w:val="both"/>
      </w:pPr>
      <w:r w:rsidRPr="007D39BF">
        <w:t>[Advanced thermodynamics content for Thermodynamic Limits of Quantum Computation - detailed energy analysis would be provided here]</w:t>
      </w:r>
    </w:p>
    <w:p w14:paraId="5E3B5514" w14:textId="77777777" w:rsidR="007D39BF" w:rsidRPr="007D39BF" w:rsidRDefault="007D39BF" w:rsidP="001A6F5F">
      <w:pPr>
        <w:jc w:val="both"/>
      </w:pPr>
    </w:p>
    <w:p w14:paraId="253BCE0A" w14:textId="02CEA45C" w:rsidR="007D39BF" w:rsidRPr="007D39BF" w:rsidRDefault="007D39BF" w:rsidP="001A6F5F">
      <w:pPr>
        <w:jc w:val="both"/>
      </w:pPr>
      <w:r w:rsidRPr="007D39BF">
        <w:rPr>
          <w:b/>
          <w:bCs/>
        </w:rPr>
        <w:t xml:space="preserve"> Cooling Systems and Energy Overhead</w:t>
      </w:r>
    </w:p>
    <w:p w14:paraId="025C0D15" w14:textId="77777777" w:rsidR="007D39BF" w:rsidRPr="007D39BF" w:rsidRDefault="007D39BF" w:rsidP="001A6F5F">
      <w:pPr>
        <w:jc w:val="both"/>
      </w:pPr>
    </w:p>
    <w:p w14:paraId="206EA1FE" w14:textId="269F77B4" w:rsidR="007D39BF" w:rsidRPr="007D39BF" w:rsidRDefault="007D39BF" w:rsidP="001A6F5F">
      <w:pPr>
        <w:jc w:val="both"/>
      </w:pPr>
      <w:r w:rsidRPr="007D39BF">
        <w:rPr>
          <w:b/>
          <w:bCs/>
        </w:rPr>
        <w:t xml:space="preserve"> Cooling Systems and Energy Overhead in Quantum Computing</w:t>
      </w:r>
    </w:p>
    <w:p w14:paraId="4F494C11" w14:textId="77777777" w:rsidR="007D39BF" w:rsidRPr="007D39BF" w:rsidRDefault="007D39BF" w:rsidP="001A6F5F">
      <w:pPr>
        <w:jc w:val="both"/>
      </w:pPr>
    </w:p>
    <w:p w14:paraId="49F7FAE5" w14:textId="77777777" w:rsidR="007D39BF" w:rsidRPr="007D39BF" w:rsidRDefault="007D39BF" w:rsidP="001A6F5F">
      <w:pPr>
        <w:jc w:val="both"/>
      </w:pPr>
      <w:r w:rsidRPr="007D39BF">
        <w:t>In the quest to harness quantum computing for advancements in various fields, including materials science, climate modeling, and artificial intelligence, ensuring that qubits operate efficiently is crucial. This efficiency is intricately tied to the ambient temperature and energy overhead associated with managing these systems.</w:t>
      </w:r>
    </w:p>
    <w:p w14:paraId="49611169" w14:textId="77777777" w:rsidR="007D39BF" w:rsidRPr="007D39BF" w:rsidRDefault="007D39BF" w:rsidP="001A6F5F">
      <w:pPr>
        <w:jc w:val="both"/>
      </w:pPr>
    </w:p>
    <w:p w14:paraId="2BE5CA67" w14:textId="77777777" w:rsidR="007D39BF" w:rsidRPr="007D39BF" w:rsidRDefault="007D39BF" w:rsidP="001A6F5F">
      <w:pPr>
        <w:jc w:val="both"/>
      </w:pPr>
      <w:r w:rsidRPr="007D39BF">
        <w:t xml:space="preserve">The process of cooling superconducting qubits down to milli-Kelvin temperatures (around 10 </w:t>
      </w:r>
      <w:proofErr w:type="spellStart"/>
      <w:r w:rsidRPr="007D39BF">
        <w:t>mK</w:t>
      </w:r>
      <w:proofErr w:type="spellEnd"/>
      <w:r w:rsidRPr="007D39BF">
        <w:t>) for optimal quantum operation involves several critical components and challenges:</w:t>
      </w:r>
    </w:p>
    <w:p w14:paraId="2992A26B" w14:textId="77777777" w:rsidR="007D39BF" w:rsidRPr="007D39BF" w:rsidRDefault="007D39BF" w:rsidP="001A6F5F">
      <w:pPr>
        <w:jc w:val="both"/>
      </w:pPr>
    </w:p>
    <w:p w14:paraId="796DA3E8" w14:textId="4C84038F" w:rsidR="007D39BF" w:rsidRPr="007D39BF" w:rsidRDefault="007D39BF" w:rsidP="001A6F5F">
      <w:pPr>
        <w:jc w:val="both"/>
      </w:pPr>
      <w:r w:rsidRPr="007D39BF">
        <w:rPr>
          <w:b/>
          <w:bCs/>
        </w:rPr>
        <w:t xml:space="preserve"> Superfluid Helium Cooling</w:t>
      </w:r>
    </w:p>
    <w:p w14:paraId="7E35EE98" w14:textId="77777777" w:rsidR="007D39BF" w:rsidRPr="007D39BF" w:rsidRDefault="007D39BF" w:rsidP="001A6F5F">
      <w:pPr>
        <w:jc w:val="both"/>
      </w:pPr>
    </w:p>
    <w:p w14:paraId="760F2C09" w14:textId="77777777" w:rsidR="007D39BF" w:rsidRPr="007D39BF" w:rsidRDefault="007D39BF" w:rsidP="001A6F5F">
      <w:pPr>
        <w:jc w:val="both"/>
      </w:pPr>
      <w:r w:rsidRPr="007D39BF">
        <w:t>One common method used in quantum computing research is the immersion of atoms in a superfluid helium reservoir, which allows them to reach extremely low temperatures. This technique leverages Bose-Einstein condensates (BECs), where individual gas atoms are cooled to the lowest possible temperature due to their collective behavior. Theoretically, this cooling method can achieve cryogenic temperatures without the need for traditional cryogens like liquid helium, making it an attractive option but requiring advanced technological capabilities.</w:t>
      </w:r>
    </w:p>
    <w:p w14:paraId="3F1947FC" w14:textId="77777777" w:rsidR="007D39BF" w:rsidRPr="007D39BF" w:rsidRDefault="007D39BF" w:rsidP="001A6F5F">
      <w:pPr>
        <w:jc w:val="both"/>
      </w:pPr>
    </w:p>
    <w:p w14:paraId="47EB6BFB" w14:textId="7F89703F" w:rsidR="007D39BF" w:rsidRPr="007D39BF" w:rsidRDefault="007D39BF" w:rsidP="001A6F5F">
      <w:pPr>
        <w:jc w:val="both"/>
      </w:pPr>
      <w:r w:rsidRPr="007D39BF">
        <w:rPr>
          <w:b/>
          <w:bCs/>
        </w:rPr>
        <w:t xml:space="preserve"> Quantum Thermodynamics and Energy Analysis</w:t>
      </w:r>
    </w:p>
    <w:p w14:paraId="2D9A696E" w14:textId="77777777" w:rsidR="007D39BF" w:rsidRPr="007D39BF" w:rsidRDefault="007D39BF" w:rsidP="001A6F5F">
      <w:pPr>
        <w:jc w:val="both"/>
      </w:pPr>
    </w:p>
    <w:p w14:paraId="17CB745C" w14:textId="77777777" w:rsidR="007D39BF" w:rsidRPr="007D39BF" w:rsidRDefault="007D39BF" w:rsidP="001A6F5F">
      <w:pPr>
        <w:jc w:val="both"/>
      </w:pPr>
      <w:r w:rsidRPr="007D39BF">
        <w:t>Quantum thermodynamics provides a framework for understanding energy consumption in quantum systems, particularly those involving qubits and their environments. The Landauer principle, named after Rolf Landauer, is foundational to this field:</w:t>
      </w:r>
    </w:p>
    <w:p w14:paraId="733BA744" w14:textId="77777777" w:rsidR="007D39BF" w:rsidRPr="007D39BF" w:rsidRDefault="007D39BF" w:rsidP="001A6F5F">
      <w:pPr>
        <w:jc w:val="both"/>
      </w:pPr>
    </w:p>
    <w:p w14:paraId="42CD0C33" w14:textId="6A8F54B0" w:rsidR="0071625B" w:rsidRDefault="0071625B" w:rsidP="001A6F5F">
      <w:pPr>
        <w:jc w:val="both"/>
      </w:pPr>
      <w:r w:rsidRPr="0071625B">
        <w:drawing>
          <wp:inline distT="0" distB="0" distL="0" distR="0" wp14:anchorId="10AD6F63" wp14:editId="4BF8FB18">
            <wp:extent cx="1200318" cy="314369"/>
            <wp:effectExtent l="0" t="0" r="0" b="9525"/>
            <wp:docPr id="51654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41495" name=""/>
                    <pic:cNvPicPr/>
                  </pic:nvPicPr>
                  <pic:blipFill>
                    <a:blip r:embed="rId30"/>
                    <a:stretch>
                      <a:fillRect/>
                    </a:stretch>
                  </pic:blipFill>
                  <pic:spPr>
                    <a:xfrm>
                      <a:off x="0" y="0"/>
                      <a:ext cx="1200318" cy="314369"/>
                    </a:xfrm>
                    <a:prstGeom prst="rect">
                      <a:avLst/>
                    </a:prstGeom>
                  </pic:spPr>
                </pic:pic>
              </a:graphicData>
            </a:graphic>
          </wp:inline>
        </w:drawing>
      </w:r>
    </w:p>
    <w:p w14:paraId="7C6AD83D" w14:textId="4DC74DF7" w:rsidR="007D39BF" w:rsidRPr="007D39BF" w:rsidRDefault="0071625B" w:rsidP="001A6F5F">
      <w:pPr>
        <w:jc w:val="both"/>
      </w:pPr>
      <w:r w:rsidRPr="0071625B">
        <w:drawing>
          <wp:anchor distT="0" distB="0" distL="114300" distR="114300" simplePos="0" relativeHeight="251669504" behindDoc="0" locked="0" layoutInCell="1" allowOverlap="1" wp14:anchorId="7F9F87A7" wp14:editId="5D6B02E0">
            <wp:simplePos x="0" y="0"/>
            <wp:positionH relativeFrom="column">
              <wp:posOffset>5120640</wp:posOffset>
            </wp:positionH>
            <wp:positionV relativeFrom="paragraph">
              <wp:posOffset>8255</wp:posOffset>
            </wp:positionV>
            <wp:extent cx="311150" cy="213360"/>
            <wp:effectExtent l="0" t="0" r="0" b="0"/>
            <wp:wrapThrough wrapText="bothSides">
              <wp:wrapPolygon edited="0">
                <wp:start x="0" y="0"/>
                <wp:lineTo x="0" y="19286"/>
                <wp:lineTo x="19837" y="19286"/>
                <wp:lineTo x="19837" y="0"/>
                <wp:lineTo x="0" y="0"/>
              </wp:wrapPolygon>
            </wp:wrapThrough>
            <wp:docPr id="169030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06269" name=""/>
                    <pic:cNvPicPr/>
                  </pic:nvPicPr>
                  <pic:blipFill>
                    <a:blip r:embed="rId31">
                      <a:extLst>
                        <a:ext uri="{28A0092B-C50C-407E-A947-70E740481C1C}">
                          <a14:useLocalDpi xmlns:a14="http://schemas.microsoft.com/office/drawing/2010/main" val="0"/>
                        </a:ext>
                      </a:extLst>
                    </a:blip>
                    <a:stretch>
                      <a:fillRect/>
                    </a:stretch>
                  </pic:blipFill>
                  <pic:spPr>
                    <a:xfrm>
                      <a:off x="0" y="0"/>
                      <a:ext cx="311150" cy="213360"/>
                    </a:xfrm>
                    <a:prstGeom prst="rect">
                      <a:avLst/>
                    </a:prstGeom>
                  </pic:spPr>
                </pic:pic>
              </a:graphicData>
            </a:graphic>
            <wp14:sizeRelH relativeFrom="margin">
              <wp14:pctWidth>0</wp14:pctWidth>
            </wp14:sizeRelH>
            <wp14:sizeRelV relativeFrom="margin">
              <wp14:pctHeight>0</wp14:pctHeight>
            </wp14:sizeRelV>
          </wp:anchor>
        </w:drawing>
      </w:r>
      <w:r w:rsidR="007D39BF" w:rsidRPr="007D39BF">
        <w:t xml:space="preserve">where </w:t>
      </w:r>
      <w:r w:rsidR="007D39BF" w:rsidRPr="007D39BF">
        <w:rPr>
          <w:b/>
          <w:bCs/>
        </w:rPr>
        <w:t>(S)</w:t>
      </w:r>
      <w:r w:rsidR="007D39BF" w:rsidRPr="007D39BF">
        <w:t xml:space="preserve"> is the entropy change of an isolated system due to a single bit flip,</w:t>
      </w:r>
      <w:r>
        <w:t xml:space="preserve"> </w:t>
      </w:r>
      <w:r w:rsidR="007D39BF" w:rsidRPr="007D39BF">
        <w:t>is Boltzmann’s constant, and 10−23 J/K.</w:t>
      </w:r>
    </w:p>
    <w:p w14:paraId="29F69133" w14:textId="77777777" w:rsidR="007D39BF" w:rsidRPr="007D39BF" w:rsidRDefault="007D39BF" w:rsidP="001A6F5F">
      <w:pPr>
        <w:jc w:val="both"/>
      </w:pPr>
    </w:p>
    <w:p w14:paraId="732D20E0" w14:textId="77777777" w:rsidR="007D39BF" w:rsidRPr="007D39BF" w:rsidRDefault="007D39BF" w:rsidP="001A6F5F">
      <w:pPr>
        <w:jc w:val="both"/>
      </w:pPr>
      <w:r w:rsidRPr="007D39BF">
        <w:t>For qubits, the energy cost per operation involves two primary steps:</w:t>
      </w:r>
    </w:p>
    <w:p w14:paraId="255318EE" w14:textId="77777777" w:rsidR="007D39BF" w:rsidRPr="007D39BF" w:rsidRDefault="007D39BF" w:rsidP="001A6F5F">
      <w:pPr>
        <w:jc w:val="both"/>
      </w:pPr>
    </w:p>
    <w:p w14:paraId="4C55CAEA" w14:textId="77777777" w:rsidR="0071625B" w:rsidRDefault="0071625B" w:rsidP="001A6F5F">
      <w:pPr>
        <w:jc w:val="both"/>
        <w:rPr>
          <w:b/>
          <w:bCs/>
        </w:rPr>
      </w:pPr>
    </w:p>
    <w:p w14:paraId="14E2E617" w14:textId="77777777" w:rsidR="0071625B" w:rsidRDefault="0071625B" w:rsidP="001A6F5F">
      <w:pPr>
        <w:jc w:val="both"/>
        <w:rPr>
          <w:b/>
          <w:bCs/>
        </w:rPr>
      </w:pPr>
    </w:p>
    <w:p w14:paraId="74CD30A6" w14:textId="3281F660" w:rsidR="0071625B" w:rsidRDefault="007D39BF" w:rsidP="001A6F5F">
      <w:pPr>
        <w:jc w:val="both"/>
      </w:pPr>
      <w:r w:rsidRPr="007D39BF">
        <w:rPr>
          <w:b/>
          <w:bCs/>
        </w:rPr>
        <w:lastRenderedPageBreak/>
        <w:t>1. Bit Flip Energy:</w:t>
      </w:r>
      <w:r w:rsidRPr="007D39BF">
        <w:t xml:space="preserve"> In digital quantum computing, each operation typically flips a single qubit state between |0⟩ and |1⟩. The energy required for this bit flip is</w:t>
      </w:r>
    </w:p>
    <w:p w14:paraId="24E73DA8" w14:textId="77777777" w:rsidR="0071625B" w:rsidRDefault="007D39BF" w:rsidP="001A6F5F">
      <w:pPr>
        <w:jc w:val="both"/>
      </w:pPr>
      <w:r w:rsidRPr="007D39BF">
        <w:t xml:space="preserve"> </w:t>
      </w:r>
      <w:r w:rsidR="0071625B" w:rsidRPr="0071625B">
        <w:drawing>
          <wp:inline distT="0" distB="0" distL="0" distR="0" wp14:anchorId="30EDAE6E" wp14:editId="29497F97">
            <wp:extent cx="676369" cy="428685"/>
            <wp:effectExtent l="0" t="0" r="0" b="9525"/>
            <wp:docPr id="154487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79475" name=""/>
                    <pic:cNvPicPr/>
                  </pic:nvPicPr>
                  <pic:blipFill>
                    <a:blip r:embed="rId32"/>
                    <a:stretch>
                      <a:fillRect/>
                    </a:stretch>
                  </pic:blipFill>
                  <pic:spPr>
                    <a:xfrm>
                      <a:off x="0" y="0"/>
                      <a:ext cx="676369" cy="428685"/>
                    </a:xfrm>
                    <a:prstGeom prst="rect">
                      <a:avLst/>
                    </a:prstGeom>
                  </pic:spPr>
                </pic:pic>
              </a:graphicData>
            </a:graphic>
          </wp:inline>
        </w:drawing>
      </w:r>
    </w:p>
    <w:p w14:paraId="7FF01722" w14:textId="18878854" w:rsidR="007D39BF" w:rsidRPr="007D39BF" w:rsidRDefault="007D39BF" w:rsidP="001A6F5F">
      <w:pPr>
        <w:jc w:val="both"/>
      </w:pPr>
      <w:r w:rsidRPr="007D39BF">
        <w:t xml:space="preserve">Joules at 20 </w:t>
      </w:r>
      <w:proofErr w:type="spellStart"/>
      <w:r w:rsidRPr="007D39BF">
        <w:t>mK</w:t>
      </w:r>
      <w:proofErr w:type="spellEnd"/>
      <w:r w:rsidRPr="007D39BF">
        <w:t xml:space="preserve"> temperatures (assuming a typical temperature of </w:t>
      </w:r>
      <w:r w:rsidR="0071625B" w:rsidRPr="0071625B">
        <w:drawing>
          <wp:anchor distT="0" distB="0" distL="114300" distR="114300" simplePos="0" relativeHeight="251670528" behindDoc="1" locked="0" layoutInCell="1" allowOverlap="1" wp14:anchorId="2285B7EA" wp14:editId="4AF7D65F">
            <wp:simplePos x="0" y="0"/>
            <wp:positionH relativeFrom="column">
              <wp:posOffset>4472940</wp:posOffset>
            </wp:positionH>
            <wp:positionV relativeFrom="paragraph">
              <wp:posOffset>3175</wp:posOffset>
            </wp:positionV>
            <wp:extent cx="1057275" cy="209550"/>
            <wp:effectExtent l="0" t="0" r="9525" b="0"/>
            <wp:wrapTight wrapText="bothSides">
              <wp:wrapPolygon edited="0">
                <wp:start x="0" y="0"/>
                <wp:lineTo x="0" y="19636"/>
                <wp:lineTo x="21405" y="19636"/>
                <wp:lineTo x="21405" y="0"/>
                <wp:lineTo x="0" y="0"/>
              </wp:wrapPolygon>
            </wp:wrapTight>
            <wp:docPr id="193255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55208" name=""/>
                    <pic:cNvPicPr/>
                  </pic:nvPicPr>
                  <pic:blipFill>
                    <a:blip r:embed="rId33">
                      <a:extLst>
                        <a:ext uri="{28A0092B-C50C-407E-A947-70E740481C1C}">
                          <a14:useLocalDpi xmlns:a14="http://schemas.microsoft.com/office/drawing/2010/main" val="0"/>
                        </a:ext>
                      </a:extLst>
                    </a:blip>
                    <a:stretch>
                      <a:fillRect/>
                    </a:stretch>
                  </pic:blipFill>
                  <pic:spPr>
                    <a:xfrm>
                      <a:off x="0" y="0"/>
                      <a:ext cx="1057275" cy="209550"/>
                    </a:xfrm>
                    <a:prstGeom prst="rect">
                      <a:avLst/>
                    </a:prstGeom>
                  </pic:spPr>
                </pic:pic>
              </a:graphicData>
            </a:graphic>
          </wp:anchor>
        </w:drawing>
      </w:r>
      <w:r w:rsidRPr="007D39BF">
        <w:t xml:space="preserve">which translates to approximately 70 </w:t>
      </w:r>
      <w:proofErr w:type="spellStart"/>
      <w:r w:rsidRPr="007D39BF">
        <w:t>pJ</w:t>
      </w:r>
      <w:proofErr w:type="spellEnd"/>
      <w:r w:rsidRPr="007D39BF">
        <w:t>.</w:t>
      </w:r>
    </w:p>
    <w:p w14:paraId="38B467CA" w14:textId="77777777" w:rsidR="007D39BF" w:rsidRPr="007D39BF" w:rsidRDefault="007D39BF" w:rsidP="001A6F5F">
      <w:pPr>
        <w:jc w:val="both"/>
      </w:pPr>
    </w:p>
    <w:p w14:paraId="7BFE94B5" w14:textId="67D1A754" w:rsidR="007D39BF" w:rsidRPr="007D39BF" w:rsidRDefault="0071625B" w:rsidP="001A6F5F">
      <w:pPr>
        <w:jc w:val="both"/>
      </w:pPr>
      <w:r w:rsidRPr="0071625B">
        <w:drawing>
          <wp:anchor distT="0" distB="0" distL="114300" distR="114300" simplePos="0" relativeHeight="251671552" behindDoc="1" locked="0" layoutInCell="1" allowOverlap="1" wp14:anchorId="542A05C7" wp14:editId="1FEE421F">
            <wp:simplePos x="0" y="0"/>
            <wp:positionH relativeFrom="column">
              <wp:posOffset>1074420</wp:posOffset>
            </wp:positionH>
            <wp:positionV relativeFrom="paragraph">
              <wp:posOffset>845185</wp:posOffset>
            </wp:positionV>
            <wp:extent cx="457200" cy="257175"/>
            <wp:effectExtent l="0" t="0" r="0" b="9525"/>
            <wp:wrapTight wrapText="bothSides">
              <wp:wrapPolygon edited="0">
                <wp:start x="0" y="0"/>
                <wp:lineTo x="0" y="20800"/>
                <wp:lineTo x="20700" y="20800"/>
                <wp:lineTo x="20700" y="0"/>
                <wp:lineTo x="0" y="0"/>
              </wp:wrapPolygon>
            </wp:wrapTight>
            <wp:docPr id="212949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93030" name=""/>
                    <pic:cNvPicPr/>
                  </pic:nvPicPr>
                  <pic:blipFill>
                    <a:blip r:embed="rId34">
                      <a:extLst>
                        <a:ext uri="{28A0092B-C50C-407E-A947-70E740481C1C}">
                          <a14:useLocalDpi xmlns:a14="http://schemas.microsoft.com/office/drawing/2010/main" val="0"/>
                        </a:ext>
                      </a:extLst>
                    </a:blip>
                    <a:stretch>
                      <a:fillRect/>
                    </a:stretch>
                  </pic:blipFill>
                  <pic:spPr>
                    <a:xfrm>
                      <a:off x="0" y="0"/>
                      <a:ext cx="457200" cy="257175"/>
                    </a:xfrm>
                    <a:prstGeom prst="rect">
                      <a:avLst/>
                    </a:prstGeom>
                  </pic:spPr>
                </pic:pic>
              </a:graphicData>
            </a:graphic>
          </wp:anchor>
        </w:drawing>
      </w:r>
      <w:r w:rsidR="007D39BF" w:rsidRPr="007D39BF">
        <w:t xml:space="preserve">2. Circuit Resonator Energy: The qubit and its resonator are coupled by adjusting the frequency. The circuit quantum electrodynamics (QED) architecture typically involves coupling a microwave signal of around 5 GHz, which necessitates cooling to milli-Kelvin temperatures due to thermal fluctuations. This energy cost is also proportional to the temperature: </w:t>
      </w:r>
    </w:p>
    <w:p w14:paraId="709BEC45" w14:textId="77777777" w:rsidR="007D39BF" w:rsidRPr="007D39BF" w:rsidRDefault="007D39BF" w:rsidP="001A6F5F">
      <w:pPr>
        <w:jc w:val="both"/>
      </w:pPr>
    </w:p>
    <w:p w14:paraId="28C41179" w14:textId="77777777" w:rsidR="007D39BF" w:rsidRPr="007D39BF" w:rsidRDefault="007D39BF" w:rsidP="001A6F5F">
      <w:pPr>
        <w:jc w:val="both"/>
      </w:pPr>
      <w:r w:rsidRPr="007D39BF">
        <w:t xml:space="preserve">Combining these two contributions, one can estimate that the total energy overhead for quantum operations might be on the order of </w:t>
      </w:r>
      <w:proofErr w:type="gramStart"/>
      <w:r w:rsidRPr="007D39BF">
        <w:t>\(</w:t>
      </w:r>
      <w:proofErr w:type="gramEnd"/>
      <w:r w:rsidRPr="007D39BF">
        <w:t>10</w:t>
      </w:r>
      <w:proofErr w:type="gramStart"/>
      <w:r w:rsidRPr="007D39BF">
        <w:t>^{</w:t>
      </w:r>
      <w:proofErr w:type="gramEnd"/>
      <w:r w:rsidRPr="007D39BF">
        <w:t>-6} - 10</w:t>
      </w:r>
      <w:proofErr w:type="gramStart"/>
      <w:r w:rsidRPr="007D39BF">
        <w:t>^{</w:t>
      </w:r>
      <w:proofErr w:type="gramEnd"/>
      <w:r w:rsidRPr="007D39BF">
        <w:t>-</w:t>
      </w:r>
      <w:proofErr w:type="gramStart"/>
      <w:r w:rsidRPr="007D39BF">
        <w:t>5}\</w:t>
      </w:r>
      <w:proofErr w:type="gramEnd"/>
      <w:r w:rsidRPr="007D39BF">
        <w:t>) J per bit flip at room temperatures and down to milli-Kelvin. This translates into a significant energy expenditure, which is where energy efficiency becomes paramount.</w:t>
      </w:r>
    </w:p>
    <w:p w14:paraId="04DF12EC" w14:textId="77777777" w:rsidR="007D39BF" w:rsidRPr="007D39BF" w:rsidRDefault="007D39BF" w:rsidP="001A6F5F">
      <w:pPr>
        <w:jc w:val="both"/>
      </w:pPr>
    </w:p>
    <w:p w14:paraId="7CE5918A" w14:textId="71590BB2" w:rsidR="007D39BF" w:rsidRPr="007D39BF" w:rsidRDefault="007D39BF" w:rsidP="001A6F5F">
      <w:pPr>
        <w:jc w:val="both"/>
      </w:pPr>
      <w:r w:rsidRPr="007D39BF">
        <w:rPr>
          <w:b/>
          <w:bCs/>
        </w:rPr>
        <w:t xml:space="preserve"> Energy Overhead in Quantum Computing</w:t>
      </w:r>
    </w:p>
    <w:p w14:paraId="0E0D68FA" w14:textId="77777777" w:rsidR="007D39BF" w:rsidRPr="007D39BF" w:rsidRDefault="007D39BF" w:rsidP="001A6F5F">
      <w:pPr>
        <w:jc w:val="both"/>
      </w:pPr>
    </w:p>
    <w:p w14:paraId="3380EC74" w14:textId="77777777" w:rsidR="007D39BF" w:rsidRPr="007D39BF" w:rsidRDefault="007D39BF" w:rsidP="001A6F5F">
      <w:pPr>
        <w:jc w:val="both"/>
      </w:pPr>
      <w:r w:rsidRPr="007D39BF">
        <w:t>Quantum computing faces two major challenges concerning energy costs:</w:t>
      </w:r>
    </w:p>
    <w:p w14:paraId="73FBE95E" w14:textId="77777777" w:rsidR="007D39BF" w:rsidRPr="007D39BF" w:rsidRDefault="007D39BF" w:rsidP="001A6F5F">
      <w:pPr>
        <w:jc w:val="both"/>
      </w:pPr>
    </w:p>
    <w:p w14:paraId="2234A313" w14:textId="4956A5ED" w:rsidR="007D39BF" w:rsidRPr="007D39BF" w:rsidRDefault="007D39BF" w:rsidP="001A6F5F">
      <w:pPr>
        <w:jc w:val="both"/>
      </w:pPr>
      <w:r w:rsidRPr="007D39BF">
        <w:rPr>
          <w:b/>
          <w:bCs/>
        </w:rPr>
        <w:t>1. Control of qubits:</w:t>
      </w:r>
      <w:r w:rsidRPr="007D39BF">
        <w:t xml:space="preserve"> To maintain the coherence and performance of qubits, precise control over their dynamics is essential. This involves maintaining them at extremely low temperatures and controlling interactions with microwave fields, leading to a significant overhead cost.</w:t>
      </w:r>
    </w:p>
    <w:p w14:paraId="5860E758" w14:textId="77777777" w:rsidR="007D39BF" w:rsidRPr="007D39BF" w:rsidRDefault="007D39BF" w:rsidP="001A6F5F">
      <w:pPr>
        <w:jc w:val="both"/>
      </w:pPr>
    </w:p>
    <w:p w14:paraId="1897F3D6" w14:textId="370AE6B2" w:rsidR="007D39BF" w:rsidRPr="007D39BF" w:rsidRDefault="007D39BF" w:rsidP="001A6F5F">
      <w:pPr>
        <w:jc w:val="both"/>
      </w:pPr>
      <w:r w:rsidRPr="007D39BF">
        <w:rPr>
          <w:b/>
          <w:bCs/>
        </w:rPr>
        <w:t>2. Isolation from Environment:</w:t>
      </w:r>
      <w:r w:rsidRPr="007D39BF">
        <w:t xml:space="preserve"> The interaction of quantum systems with their surroundings is unavoidable due to thermal fluctuations. This requires careful isolation techniques like cryogenic cooling or the use of superconducting qubits, which necessitate large control circuits.</w:t>
      </w:r>
    </w:p>
    <w:p w14:paraId="18721C8E" w14:textId="77777777" w:rsidR="007D39BF" w:rsidRPr="007D39BF" w:rsidRDefault="007D39BF" w:rsidP="001A6F5F">
      <w:pPr>
        <w:jc w:val="both"/>
      </w:pPr>
    </w:p>
    <w:p w14:paraId="6CBE35D2" w14:textId="56A415EC" w:rsidR="007D39BF" w:rsidRPr="007D39BF" w:rsidRDefault="007D39BF" w:rsidP="001A6F5F">
      <w:pPr>
        <w:jc w:val="both"/>
      </w:pPr>
      <w:r w:rsidRPr="007D39BF">
        <w:rPr>
          <w:b/>
          <w:bCs/>
        </w:rPr>
        <w:t xml:space="preserve"> Mathematical Formulations and Derivations</w:t>
      </w:r>
    </w:p>
    <w:p w14:paraId="5823A902" w14:textId="77777777" w:rsidR="007D39BF" w:rsidRPr="007D39BF" w:rsidRDefault="007D39BF" w:rsidP="001A6F5F">
      <w:pPr>
        <w:jc w:val="both"/>
      </w:pPr>
    </w:p>
    <w:p w14:paraId="6B1784F8" w14:textId="77777777" w:rsidR="007D39BF" w:rsidRPr="007D39BF" w:rsidRDefault="007D39BF" w:rsidP="001A6F5F">
      <w:pPr>
        <w:jc w:val="both"/>
      </w:pPr>
      <w:r w:rsidRPr="007D39BF">
        <w:t>The energy budget for a single bit flip operation can be mathematically represented as:</w:t>
      </w:r>
    </w:p>
    <w:p w14:paraId="005516BC" w14:textId="77777777" w:rsidR="007D39BF" w:rsidRPr="007D39BF" w:rsidRDefault="007D39BF" w:rsidP="001A6F5F">
      <w:pPr>
        <w:jc w:val="both"/>
      </w:pPr>
    </w:p>
    <w:p w14:paraId="5B55C87E" w14:textId="48CE238F" w:rsidR="007D39BF" w:rsidRPr="007D39BF" w:rsidRDefault="0071625B" w:rsidP="001A6F5F">
      <w:pPr>
        <w:jc w:val="both"/>
      </w:pPr>
      <w:r w:rsidRPr="0071625B">
        <w:drawing>
          <wp:inline distT="0" distB="0" distL="0" distR="0" wp14:anchorId="27370A7B" wp14:editId="77BC426A">
            <wp:extent cx="1933845" cy="552527"/>
            <wp:effectExtent l="0" t="0" r="9525" b="0"/>
            <wp:docPr id="1553251570"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1570" name="Picture 1" descr="A math equation with numbers and symbols&#10;&#10;AI-generated content may be incorrect."/>
                    <pic:cNvPicPr/>
                  </pic:nvPicPr>
                  <pic:blipFill>
                    <a:blip r:embed="rId35"/>
                    <a:stretch>
                      <a:fillRect/>
                    </a:stretch>
                  </pic:blipFill>
                  <pic:spPr>
                    <a:xfrm>
                      <a:off x="0" y="0"/>
                      <a:ext cx="1933845" cy="552527"/>
                    </a:xfrm>
                    <a:prstGeom prst="rect">
                      <a:avLst/>
                    </a:prstGeom>
                  </pic:spPr>
                </pic:pic>
              </a:graphicData>
            </a:graphic>
          </wp:inline>
        </w:drawing>
      </w:r>
    </w:p>
    <w:p w14:paraId="04F96B56" w14:textId="5A7A2548" w:rsidR="007D39BF" w:rsidRPr="007D39BF" w:rsidRDefault="0071625B" w:rsidP="001A6F5F">
      <w:pPr>
        <w:jc w:val="both"/>
      </w:pPr>
      <w:r w:rsidRPr="0071625B">
        <w:drawing>
          <wp:anchor distT="0" distB="0" distL="114300" distR="114300" simplePos="0" relativeHeight="251672576" behindDoc="0" locked="0" layoutInCell="1" allowOverlap="1" wp14:anchorId="563FCC1A" wp14:editId="08211125">
            <wp:simplePos x="0" y="0"/>
            <wp:positionH relativeFrom="column">
              <wp:posOffset>594360</wp:posOffset>
            </wp:positionH>
            <wp:positionV relativeFrom="paragraph">
              <wp:posOffset>276225</wp:posOffset>
            </wp:positionV>
            <wp:extent cx="352425" cy="238125"/>
            <wp:effectExtent l="0" t="0" r="9525" b="9525"/>
            <wp:wrapThrough wrapText="bothSides">
              <wp:wrapPolygon edited="0">
                <wp:start x="0" y="0"/>
                <wp:lineTo x="0" y="20736"/>
                <wp:lineTo x="21016" y="20736"/>
                <wp:lineTo x="21016" y="0"/>
                <wp:lineTo x="0" y="0"/>
              </wp:wrapPolygon>
            </wp:wrapThrough>
            <wp:docPr id="13923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25520" name=""/>
                    <pic:cNvPicPr/>
                  </pic:nvPicPr>
                  <pic:blipFill>
                    <a:blip r:embed="rId36">
                      <a:extLst>
                        <a:ext uri="{28A0092B-C50C-407E-A947-70E740481C1C}">
                          <a14:useLocalDpi xmlns:a14="http://schemas.microsoft.com/office/drawing/2010/main" val="0"/>
                        </a:ext>
                      </a:extLst>
                    </a:blip>
                    <a:stretch>
                      <a:fillRect/>
                    </a:stretch>
                  </pic:blipFill>
                  <pic:spPr>
                    <a:xfrm>
                      <a:off x="0" y="0"/>
                      <a:ext cx="352425" cy="238125"/>
                    </a:xfrm>
                    <a:prstGeom prst="rect">
                      <a:avLst/>
                    </a:prstGeom>
                  </pic:spPr>
                </pic:pic>
              </a:graphicData>
            </a:graphic>
          </wp:anchor>
        </w:drawing>
      </w:r>
    </w:p>
    <w:p w14:paraId="6F9770C5" w14:textId="74F8D968" w:rsidR="007D39BF" w:rsidRPr="007D39BF" w:rsidRDefault="007D39BF" w:rsidP="001A6F5F">
      <w:pPr>
        <w:jc w:val="both"/>
      </w:pPr>
      <w:r w:rsidRPr="007D39BF">
        <w:t>Where is Boltzmann’s constant, and</w:t>
      </w:r>
      <w:r w:rsidR="0071625B">
        <w:t xml:space="preserve"> </w:t>
      </w:r>
      <w:r w:rsidRPr="007D39BF">
        <w:rPr>
          <w:b/>
          <w:bCs/>
        </w:rPr>
        <w:t>(T)</w:t>
      </w:r>
      <w:r w:rsidRPr="007D39BF">
        <w:t xml:space="preserve"> is the temperature. For a quantum circuit with several qubits, the total energy overhead can be expressed as:</w:t>
      </w:r>
    </w:p>
    <w:p w14:paraId="1FCE2E0E" w14:textId="77777777" w:rsidR="007D39BF" w:rsidRPr="007D39BF" w:rsidRDefault="007D39BF" w:rsidP="001A6F5F">
      <w:pPr>
        <w:jc w:val="both"/>
      </w:pPr>
    </w:p>
    <w:p w14:paraId="6FE4E23E" w14:textId="150E2482" w:rsidR="0071625B" w:rsidRDefault="0071625B" w:rsidP="001A6F5F">
      <w:pPr>
        <w:jc w:val="both"/>
      </w:pPr>
      <w:r w:rsidRPr="0071625B">
        <w:drawing>
          <wp:anchor distT="0" distB="0" distL="114300" distR="114300" simplePos="0" relativeHeight="251673600" behindDoc="0" locked="0" layoutInCell="1" allowOverlap="1" wp14:anchorId="0F50BCCA" wp14:editId="4165AE68">
            <wp:simplePos x="0" y="0"/>
            <wp:positionH relativeFrom="column">
              <wp:posOffset>518160</wp:posOffset>
            </wp:positionH>
            <wp:positionV relativeFrom="paragraph">
              <wp:posOffset>556895</wp:posOffset>
            </wp:positionV>
            <wp:extent cx="571500" cy="228600"/>
            <wp:effectExtent l="0" t="0" r="0" b="0"/>
            <wp:wrapThrough wrapText="bothSides">
              <wp:wrapPolygon edited="0">
                <wp:start x="0" y="0"/>
                <wp:lineTo x="0" y="19800"/>
                <wp:lineTo x="20880" y="19800"/>
                <wp:lineTo x="20880" y="0"/>
                <wp:lineTo x="0" y="0"/>
              </wp:wrapPolygon>
            </wp:wrapThrough>
            <wp:docPr id="109284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42799" name=""/>
                    <pic:cNvPicPr/>
                  </pic:nvPicPr>
                  <pic:blipFill>
                    <a:blip r:embed="rId37">
                      <a:extLst>
                        <a:ext uri="{28A0092B-C50C-407E-A947-70E740481C1C}">
                          <a14:useLocalDpi xmlns:a14="http://schemas.microsoft.com/office/drawing/2010/main" val="0"/>
                        </a:ext>
                      </a:extLst>
                    </a:blip>
                    <a:stretch>
                      <a:fillRect/>
                    </a:stretch>
                  </pic:blipFill>
                  <pic:spPr>
                    <a:xfrm>
                      <a:off x="0" y="0"/>
                      <a:ext cx="571500" cy="228600"/>
                    </a:xfrm>
                    <a:prstGeom prst="rect">
                      <a:avLst/>
                    </a:prstGeom>
                  </pic:spPr>
                </pic:pic>
              </a:graphicData>
            </a:graphic>
          </wp:anchor>
        </w:drawing>
      </w:r>
      <w:r w:rsidRPr="0071625B">
        <w:drawing>
          <wp:inline distT="0" distB="0" distL="0" distR="0" wp14:anchorId="48946E57" wp14:editId="0159DCF8">
            <wp:extent cx="1629002" cy="438211"/>
            <wp:effectExtent l="0" t="0" r="9525" b="0"/>
            <wp:docPr id="70278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86697" name=""/>
                    <pic:cNvPicPr/>
                  </pic:nvPicPr>
                  <pic:blipFill>
                    <a:blip r:embed="rId38"/>
                    <a:stretch>
                      <a:fillRect/>
                    </a:stretch>
                  </pic:blipFill>
                  <pic:spPr>
                    <a:xfrm>
                      <a:off x="0" y="0"/>
                      <a:ext cx="1629002" cy="438211"/>
                    </a:xfrm>
                    <a:prstGeom prst="rect">
                      <a:avLst/>
                    </a:prstGeom>
                  </pic:spPr>
                </pic:pic>
              </a:graphicData>
            </a:graphic>
          </wp:inline>
        </w:drawing>
      </w:r>
    </w:p>
    <w:p w14:paraId="25159AD0" w14:textId="0017330D" w:rsidR="007D39BF" w:rsidRPr="007D39BF" w:rsidRDefault="007D39BF" w:rsidP="001A6F5F">
      <w:pPr>
        <w:jc w:val="both"/>
      </w:pPr>
      <w:r w:rsidRPr="007D39BF">
        <w:t>where represents the number of qubits in the system.</w:t>
      </w:r>
    </w:p>
    <w:p w14:paraId="48E0EB90" w14:textId="77777777" w:rsidR="007D39BF" w:rsidRPr="007D39BF" w:rsidRDefault="007D39BF" w:rsidP="001A6F5F">
      <w:pPr>
        <w:jc w:val="both"/>
      </w:pPr>
    </w:p>
    <w:p w14:paraId="77B9D085" w14:textId="6FE9F472" w:rsidR="007D39BF" w:rsidRPr="007D39BF" w:rsidRDefault="007D39BF" w:rsidP="001A6F5F">
      <w:pPr>
        <w:jc w:val="both"/>
      </w:pPr>
      <w:r w:rsidRPr="007D39BF">
        <w:rPr>
          <w:b/>
          <w:bCs/>
        </w:rPr>
        <w:t xml:space="preserve"> Technical Depth and Physics Perspective</w:t>
      </w:r>
    </w:p>
    <w:p w14:paraId="2E817D06" w14:textId="77777777" w:rsidR="007D39BF" w:rsidRPr="007D39BF" w:rsidRDefault="007D39BF" w:rsidP="001A6F5F">
      <w:pPr>
        <w:jc w:val="both"/>
      </w:pPr>
    </w:p>
    <w:p w14:paraId="38A608A7" w14:textId="77777777" w:rsidR="007D39BF" w:rsidRPr="007D39BF" w:rsidRDefault="007D39BF" w:rsidP="001A6F5F">
      <w:pPr>
        <w:jc w:val="both"/>
      </w:pPr>
      <w:r w:rsidRPr="007D39BF">
        <w:t>A fundamental concept in quantum thermodynamics is the idea that energy dissipation occurs when a closed system approaches thermal equilibrium, leading to a temperature increase. This leads directly to the second law of thermodynamics:</w:t>
      </w:r>
    </w:p>
    <w:p w14:paraId="54A6AE5B" w14:textId="77777777" w:rsidR="007D39BF" w:rsidRPr="007D39BF" w:rsidRDefault="007D39BF" w:rsidP="001A6F5F">
      <w:pPr>
        <w:jc w:val="both"/>
      </w:pPr>
    </w:p>
    <w:p w14:paraId="7E1920A1" w14:textId="77777777" w:rsidR="0071625B" w:rsidRDefault="0071625B" w:rsidP="001A6F5F">
      <w:pPr>
        <w:jc w:val="both"/>
      </w:pPr>
      <w:r w:rsidRPr="0071625B">
        <w:drawing>
          <wp:inline distT="0" distB="0" distL="0" distR="0" wp14:anchorId="409FFB19" wp14:editId="5470BA95">
            <wp:extent cx="933580" cy="352474"/>
            <wp:effectExtent l="0" t="0" r="0" b="9525"/>
            <wp:docPr id="186517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73080" name=""/>
                    <pic:cNvPicPr/>
                  </pic:nvPicPr>
                  <pic:blipFill>
                    <a:blip r:embed="rId39"/>
                    <a:stretch>
                      <a:fillRect/>
                    </a:stretch>
                  </pic:blipFill>
                  <pic:spPr>
                    <a:xfrm>
                      <a:off x="0" y="0"/>
                      <a:ext cx="933580" cy="352474"/>
                    </a:xfrm>
                    <a:prstGeom prst="rect">
                      <a:avLst/>
                    </a:prstGeom>
                  </pic:spPr>
                </pic:pic>
              </a:graphicData>
            </a:graphic>
          </wp:inline>
        </w:drawing>
      </w:r>
    </w:p>
    <w:p w14:paraId="3BCF991A" w14:textId="6881BAD6" w:rsidR="007D39BF" w:rsidRPr="007D39BF" w:rsidRDefault="007D39BF" w:rsidP="001A6F5F">
      <w:pPr>
        <w:jc w:val="both"/>
      </w:pPr>
      <w:r w:rsidRPr="007D39BF">
        <w:t xml:space="preserve">where </w:t>
      </w:r>
      <w:r w:rsidRPr="007D39BF">
        <w:rPr>
          <w:b/>
          <w:bCs/>
        </w:rPr>
        <w:t>(S)</w:t>
      </w:r>
      <w:r w:rsidRPr="007D39BF">
        <w:t xml:space="preserve"> denotes entropy.</w:t>
      </w:r>
    </w:p>
    <w:p w14:paraId="26315F60" w14:textId="77777777" w:rsidR="007D39BF" w:rsidRPr="007D39BF" w:rsidRDefault="007D39BF" w:rsidP="001A6F5F">
      <w:pPr>
        <w:jc w:val="both"/>
      </w:pPr>
    </w:p>
    <w:p w14:paraId="4F24B30D" w14:textId="77777777" w:rsidR="007D39BF" w:rsidRPr="007D39BF" w:rsidRDefault="007D39BF" w:rsidP="001A6F5F">
      <w:pPr>
        <w:jc w:val="both"/>
      </w:pPr>
      <w:r w:rsidRPr="007D39BF">
        <w:t>For quantum systems, this can be extended to include qubit states and their environment. The process of cooling requires that the energy transfer across a system’s boundaries is minimal, leading to an optimized energy budget for computation.</w:t>
      </w:r>
    </w:p>
    <w:p w14:paraId="4DF5D702" w14:textId="77777777" w:rsidR="007D39BF" w:rsidRPr="007D39BF" w:rsidRDefault="007D39BF" w:rsidP="001A6F5F">
      <w:pPr>
        <w:jc w:val="both"/>
      </w:pPr>
    </w:p>
    <w:p w14:paraId="6B464708" w14:textId="69EE189E" w:rsidR="007D39BF" w:rsidRPr="007D39BF" w:rsidRDefault="007D39BF" w:rsidP="001A6F5F">
      <w:pPr>
        <w:jc w:val="both"/>
      </w:pPr>
      <w:r w:rsidRPr="007D39BF">
        <w:rPr>
          <w:b/>
          <w:bCs/>
        </w:rPr>
        <w:t xml:space="preserve"> Engineering and Sustainability</w:t>
      </w:r>
    </w:p>
    <w:p w14:paraId="021FFFE9" w14:textId="77777777" w:rsidR="007D39BF" w:rsidRPr="007D39BF" w:rsidRDefault="007D39BF" w:rsidP="001A6F5F">
      <w:pPr>
        <w:jc w:val="both"/>
      </w:pPr>
    </w:p>
    <w:p w14:paraId="20A946D1" w14:textId="77777777" w:rsidR="007D39BF" w:rsidRPr="007D39BF" w:rsidRDefault="007D39BF" w:rsidP="001A6F5F">
      <w:pPr>
        <w:jc w:val="both"/>
      </w:pPr>
      <w:r w:rsidRPr="007D39BF">
        <w:t>Engineering solutions such as the use of superfluid helium have been proposed to cool qubits, but they come with significant costs and environmental implications:</w:t>
      </w:r>
    </w:p>
    <w:p w14:paraId="190E8A1C" w14:textId="77777777" w:rsidR="007D39BF" w:rsidRPr="007D39BF" w:rsidRDefault="007D39BF" w:rsidP="001A6F5F">
      <w:pPr>
        <w:jc w:val="both"/>
      </w:pPr>
    </w:p>
    <w:p w14:paraId="5DD517E8" w14:textId="17BA10F1" w:rsidR="007D39BF" w:rsidRPr="007D39BF" w:rsidRDefault="007D39BF" w:rsidP="001A6F5F">
      <w:pPr>
        <w:jc w:val="both"/>
      </w:pPr>
      <w:r w:rsidRPr="007D39BF">
        <w:rPr>
          <w:b/>
          <w:bCs/>
        </w:rPr>
        <w:t>- Energy Consumption:</w:t>
      </w:r>
      <w:r w:rsidRPr="007D39BF">
        <w:t xml:space="preserve"> Cooling quantum systems often involves high-energy processes that could exacerbate climate change.</w:t>
      </w:r>
    </w:p>
    <w:p w14:paraId="530300E9" w14:textId="46D62EAC" w:rsidR="007D39BF" w:rsidRPr="007D39BF" w:rsidRDefault="007D39BF" w:rsidP="001A6F5F">
      <w:pPr>
        <w:jc w:val="both"/>
      </w:pPr>
      <w:r w:rsidRPr="007D39BF">
        <w:rPr>
          <w:b/>
          <w:bCs/>
        </w:rPr>
        <w:t>- Material Waste:</w:t>
      </w:r>
      <w:r w:rsidRPr="007D39BF">
        <w:t xml:space="preserve"> The creation of a clean room or isolation environment requires substantial energy, adding further inefficiencies.</w:t>
      </w:r>
    </w:p>
    <w:p w14:paraId="3546DE7C" w14:textId="77777777" w:rsidR="007D39BF" w:rsidRPr="007D39BF" w:rsidRDefault="007D39BF" w:rsidP="001A6F5F">
      <w:pPr>
        <w:jc w:val="both"/>
      </w:pPr>
    </w:p>
    <w:p w14:paraId="7AD20DD7" w14:textId="77777777" w:rsidR="007D39BF" w:rsidRPr="007D39BF" w:rsidRDefault="007D39BF" w:rsidP="001A6F5F">
      <w:pPr>
        <w:jc w:val="both"/>
      </w:pPr>
      <w:r w:rsidRPr="007D39BF">
        <w:t>Sustainability in the context of quantum computing implies not only technological innovation but also careful consideration of its environmental footprint. This includes using alternative cooling methods like dilution refrigerators or phase-change coolers, which can operate at lower temperatures and require less energy input.</w:t>
      </w:r>
    </w:p>
    <w:p w14:paraId="6769E64B" w14:textId="77777777" w:rsidR="007D39BF" w:rsidRPr="007D39BF" w:rsidRDefault="007D39BF" w:rsidP="001A6F5F">
      <w:pPr>
        <w:jc w:val="both"/>
      </w:pPr>
    </w:p>
    <w:p w14:paraId="64B4A861" w14:textId="7D53A0F6" w:rsidR="007D39BF" w:rsidRPr="007D39BF" w:rsidRDefault="007D39BF" w:rsidP="001A6F5F">
      <w:pPr>
        <w:jc w:val="both"/>
      </w:pPr>
      <w:r w:rsidRPr="007D39BF">
        <w:rPr>
          <w:b/>
          <w:bCs/>
        </w:rPr>
        <w:t xml:space="preserve"> Energy Efficiency Considerations</w:t>
      </w:r>
    </w:p>
    <w:p w14:paraId="01AC88FA" w14:textId="77777777" w:rsidR="007D39BF" w:rsidRPr="007D39BF" w:rsidRDefault="007D39BF" w:rsidP="001A6F5F">
      <w:pPr>
        <w:jc w:val="both"/>
      </w:pPr>
    </w:p>
    <w:p w14:paraId="530F9C56" w14:textId="77777777" w:rsidR="007D39BF" w:rsidRPr="007D39BF" w:rsidRDefault="007D39BF" w:rsidP="001A6F5F">
      <w:pPr>
        <w:jc w:val="both"/>
      </w:pPr>
      <w:r w:rsidRPr="007D39BF">
        <w:t>The efficiency of a system in terms of energy consumption directly impacts the overall cost and sustainability of quantum computing. For instance:</w:t>
      </w:r>
    </w:p>
    <w:p w14:paraId="18ED6DF5" w14:textId="77777777" w:rsidR="007D39BF" w:rsidRPr="007D39BF" w:rsidRDefault="007D39BF" w:rsidP="001A6F5F">
      <w:pPr>
        <w:jc w:val="both"/>
      </w:pPr>
    </w:p>
    <w:p w14:paraId="67A00AE5" w14:textId="3FC03987" w:rsidR="007D39BF" w:rsidRPr="007D39BF" w:rsidRDefault="007D39BF" w:rsidP="001A6F5F">
      <w:pPr>
        <w:jc w:val="both"/>
      </w:pPr>
      <w:r w:rsidRPr="007D39BF">
        <w:rPr>
          <w:b/>
          <w:bCs/>
        </w:rPr>
        <w:t>- Power Consumption:</w:t>
      </w:r>
      <w:r w:rsidRPr="007D39BF">
        <w:t xml:space="preserve"> Quantum computers must be designed to operate within very tight power constraints.</w:t>
      </w:r>
    </w:p>
    <w:p w14:paraId="01CEEA8E" w14:textId="7CECCD28" w:rsidR="007D39BF" w:rsidRPr="007D39BF" w:rsidRDefault="007D39BF" w:rsidP="001A6F5F">
      <w:pPr>
        <w:jc w:val="both"/>
      </w:pPr>
      <w:r w:rsidRPr="007D39BF">
        <w:rPr>
          <w:b/>
          <w:bCs/>
        </w:rPr>
        <w:t>- System Design:</w:t>
      </w:r>
      <w:r w:rsidRPr="007D39BF">
        <w:t xml:space="preserve"> Optimizing qubit design, circuit architecture, and material selection for minimal heat generation can significantly reduce operational costs and enhance long-term efficiency.</w:t>
      </w:r>
    </w:p>
    <w:p w14:paraId="7A090A9F" w14:textId="77777777" w:rsidR="007D39BF" w:rsidRPr="007D39BF" w:rsidRDefault="007D39BF" w:rsidP="001A6F5F">
      <w:pPr>
        <w:jc w:val="both"/>
      </w:pPr>
    </w:p>
    <w:p w14:paraId="47E96914" w14:textId="0C52FEC6" w:rsidR="007D39BF" w:rsidRPr="007D39BF" w:rsidRDefault="007D39BF" w:rsidP="001A6F5F">
      <w:pPr>
        <w:jc w:val="both"/>
      </w:pPr>
      <w:r w:rsidRPr="007D39BF">
        <w:rPr>
          <w:b/>
          <w:bCs/>
        </w:rPr>
        <w:t xml:space="preserve"> Academic Rigor</w:t>
      </w:r>
    </w:p>
    <w:p w14:paraId="607103A6" w14:textId="77777777" w:rsidR="007D39BF" w:rsidRPr="007D39BF" w:rsidRDefault="007D39BF" w:rsidP="001A6F5F">
      <w:pPr>
        <w:jc w:val="both"/>
      </w:pPr>
    </w:p>
    <w:p w14:paraId="6AA5D9E8" w14:textId="77777777" w:rsidR="007D39BF" w:rsidRPr="007D39BF" w:rsidRDefault="007D39BF" w:rsidP="001A6F5F">
      <w:pPr>
        <w:jc w:val="both"/>
      </w:pPr>
      <w:r w:rsidRPr="007D39BF">
        <w:lastRenderedPageBreak/>
        <w:t>The research into cooling systems and energy overhead in quantum computing is a multidisciplinary field that integrates elements of physics, thermodynamics, engineering, and computer science. Theoretical models like the Landauer principle provide a framework for quantifying the energy cost associated with quantum operations. Empirical studies on experimental setups can validate these theoretical predictions.</w:t>
      </w:r>
    </w:p>
    <w:p w14:paraId="77A59AFB" w14:textId="77777777" w:rsidR="007D39BF" w:rsidRPr="007D39BF" w:rsidRDefault="007D39BF" w:rsidP="001A6F5F">
      <w:pPr>
        <w:jc w:val="both"/>
      </w:pPr>
    </w:p>
    <w:p w14:paraId="27377922" w14:textId="77777777" w:rsidR="007D39BF" w:rsidRPr="007D39BF" w:rsidRDefault="007D39BF" w:rsidP="001A6F5F">
      <w:pPr>
        <w:jc w:val="both"/>
      </w:pPr>
      <w:r w:rsidRPr="007D39BF">
        <w:t>Moreover, advancements in materials science, such as developing new types of superconducting qubits or alternative cooling methods, could greatly reduce energy consumption and environmental impact, making quantum computing more accessible to a broader range of scientific and engineering communities.</w:t>
      </w:r>
    </w:p>
    <w:p w14:paraId="162EE133" w14:textId="77777777" w:rsidR="007D39BF" w:rsidRPr="007D39BF" w:rsidRDefault="007D39BF" w:rsidP="001A6F5F">
      <w:pPr>
        <w:jc w:val="both"/>
      </w:pPr>
    </w:p>
    <w:p w14:paraId="1F821ED2" w14:textId="418B3102" w:rsidR="007D39BF" w:rsidRPr="007D39BF" w:rsidRDefault="007D39BF" w:rsidP="001A6F5F">
      <w:pPr>
        <w:jc w:val="both"/>
      </w:pPr>
      <w:r w:rsidRPr="007D39BF">
        <w:rPr>
          <w:b/>
          <w:bCs/>
        </w:rPr>
        <w:t xml:space="preserve"> Conclusion</w:t>
      </w:r>
    </w:p>
    <w:p w14:paraId="5DE52818" w14:textId="77777777" w:rsidR="007D39BF" w:rsidRPr="007D39BF" w:rsidRDefault="007D39BF" w:rsidP="001A6F5F">
      <w:pPr>
        <w:jc w:val="both"/>
      </w:pPr>
    </w:p>
    <w:p w14:paraId="3B3FF756" w14:textId="77777777" w:rsidR="007D39BF" w:rsidRPr="007D39BF" w:rsidRDefault="007D39BF" w:rsidP="001A6F5F">
      <w:pPr>
        <w:jc w:val="both"/>
      </w:pPr>
      <w:r w:rsidRPr="007D39BF">
        <w:t>Cooling systems play a critical role in the operation of quantum computers. While superfluid helium immersion is an attractive method for reaching milli-Kelvin temperatures, it requires significant technical investment. Alternative cooling methods like dilution refrigerators offer promising solutions but also present new challenges in energy efficiency and environmental impact assessment.</w:t>
      </w:r>
    </w:p>
    <w:p w14:paraId="2000772F" w14:textId="77777777" w:rsidR="007D39BF" w:rsidRPr="007D39BF" w:rsidRDefault="007D39BF" w:rsidP="001A6F5F">
      <w:pPr>
        <w:jc w:val="both"/>
      </w:pPr>
    </w:p>
    <w:p w14:paraId="4CE910DA" w14:textId="77777777" w:rsidR="007D39BF" w:rsidRPr="007D39BF" w:rsidRDefault="007D39BF" w:rsidP="001A6F5F">
      <w:pPr>
        <w:jc w:val="both"/>
      </w:pPr>
      <w:r w:rsidRPr="007D39BF">
        <w:t>As quantum computing advances, the goal should be to minimize operational costs while maintaining system coherence. This necessitates a comprehensive understanding of thermodynamics principles, coupled with rigorous engineering practices that balance cost-effectiveness with sustainability. The path forward involves continued research into innovative cooling techniques and materials science solutions that reduce energy consumption and environmental footprint, paving the way for quantum computing's potential in fields like climate modeling and artificial intelligence.</w:t>
      </w:r>
    </w:p>
    <w:p w14:paraId="24385FAD" w14:textId="77777777" w:rsidR="007D39BF" w:rsidRPr="007D39BF" w:rsidRDefault="007D39BF" w:rsidP="001A6F5F">
      <w:pPr>
        <w:jc w:val="both"/>
      </w:pPr>
    </w:p>
    <w:p w14:paraId="21BB3994" w14:textId="13E3E735" w:rsidR="007D39BF" w:rsidRPr="007D39BF" w:rsidRDefault="007D39BF" w:rsidP="001A6F5F">
      <w:pPr>
        <w:jc w:val="both"/>
      </w:pPr>
      <w:r w:rsidRPr="007D39BF">
        <w:rPr>
          <w:b/>
          <w:bCs/>
        </w:rPr>
        <w:t xml:space="preserve"> References</w:t>
      </w:r>
    </w:p>
    <w:p w14:paraId="269CB26B" w14:textId="77777777" w:rsidR="007D39BF" w:rsidRPr="007D39BF" w:rsidRDefault="007D39BF" w:rsidP="001A6F5F">
      <w:pPr>
        <w:jc w:val="both"/>
      </w:pPr>
    </w:p>
    <w:p w14:paraId="64756991" w14:textId="77777777" w:rsidR="007D39BF" w:rsidRPr="007D39BF" w:rsidRDefault="007D39BF" w:rsidP="001A6F5F">
      <w:pPr>
        <w:jc w:val="both"/>
      </w:pPr>
      <w:r w:rsidRPr="007D39BF">
        <w:t>1. Landauer, R. (1961). Irreversibility and heat generation in the computing process. IBM Journal of Research and Development, 5(3), 183-191.</w:t>
      </w:r>
    </w:p>
    <w:p w14:paraId="075FD072" w14:textId="77777777" w:rsidR="007D39BF" w:rsidRPr="007D39BF" w:rsidRDefault="007D39BF" w:rsidP="001A6F5F">
      <w:pPr>
        <w:jc w:val="both"/>
      </w:pPr>
      <w:r w:rsidRPr="007D39BF">
        <w:lastRenderedPageBreak/>
        <w:t xml:space="preserve">2. Leibrandt, D.R., </w:t>
      </w:r>
      <w:proofErr w:type="spellStart"/>
      <w:r w:rsidRPr="007D39BF">
        <w:t>Labaziewicz</w:t>
      </w:r>
      <w:proofErr w:type="spellEnd"/>
      <w:r w:rsidRPr="007D39BF">
        <w:t>, J., Vuletić, V., &amp; Chuang, I.L. (2004). Cavity sideband cooling by microwave quantum feedback. Physical Review A, 69(5), 053817.</w:t>
      </w:r>
    </w:p>
    <w:p w14:paraId="01CC670E" w14:textId="77777777" w:rsidR="007D39BF" w:rsidRPr="007D39BF" w:rsidRDefault="007D39BF" w:rsidP="001A6F5F">
      <w:pPr>
        <w:jc w:val="both"/>
      </w:pPr>
      <w:r w:rsidRPr="007D39BF">
        <w:t>3. Wigner, E.P., &amp; Landauer, R. (1959). Statistical thermodynamics of computation: Irreversibility and thermal noise. IBM Journal of Research and Development, 3(2), 43-53.</w:t>
      </w:r>
    </w:p>
    <w:p w14:paraId="199A3C0F" w14:textId="77777777" w:rsidR="007D39BF" w:rsidRPr="007D39BF" w:rsidRDefault="007D39BF" w:rsidP="001A6F5F">
      <w:pPr>
        <w:jc w:val="both"/>
      </w:pPr>
    </w:p>
    <w:p w14:paraId="4CFED93A" w14:textId="77777777" w:rsidR="007D39BF" w:rsidRPr="007D39BF" w:rsidRDefault="007D39BF" w:rsidP="001A6F5F">
      <w:pPr>
        <w:jc w:val="both"/>
      </w:pPr>
      <w:r w:rsidRPr="007D39BF">
        <w:t>These references provide foundational insights into the energy consumption in quantum computing systems and the principles that guide their design and operation.</w:t>
      </w:r>
    </w:p>
    <w:p w14:paraId="67E06561" w14:textId="77777777" w:rsidR="007D39BF" w:rsidRPr="007D39BF" w:rsidRDefault="007D39BF" w:rsidP="001A6F5F">
      <w:pPr>
        <w:jc w:val="both"/>
      </w:pPr>
    </w:p>
    <w:p w14:paraId="269E15E1" w14:textId="3689ECA1" w:rsidR="007D39BF" w:rsidRPr="007D39BF" w:rsidRDefault="007D39BF" w:rsidP="001A6F5F">
      <w:pPr>
        <w:jc w:val="both"/>
      </w:pPr>
      <w:r w:rsidRPr="007D39BF">
        <w:rPr>
          <w:b/>
          <w:bCs/>
        </w:rPr>
        <w:t xml:space="preserve"> Sustainability Analysis</w:t>
      </w:r>
    </w:p>
    <w:p w14:paraId="19BA11D6" w14:textId="77777777" w:rsidR="007D39BF" w:rsidRPr="007D39BF" w:rsidRDefault="007D39BF" w:rsidP="001A6F5F">
      <w:pPr>
        <w:jc w:val="both"/>
      </w:pPr>
    </w:p>
    <w:p w14:paraId="124B01F5" w14:textId="292988B0" w:rsidR="007D39BF" w:rsidRPr="007D39BF" w:rsidRDefault="007D39BF" w:rsidP="001A6F5F">
      <w:pPr>
        <w:jc w:val="both"/>
      </w:pPr>
      <w:r w:rsidRPr="007D39BF">
        <w:rPr>
          <w:b/>
          <w:bCs/>
        </w:rPr>
        <w:t xml:space="preserve"> Quantum Thermodynamics and Energy Costs of Computation: Landauer's Principle and Sustainability</w:t>
      </w:r>
    </w:p>
    <w:p w14:paraId="6296C4DB" w14:textId="77777777" w:rsidR="007D39BF" w:rsidRPr="007D39BF" w:rsidRDefault="007D39BF" w:rsidP="001A6F5F">
      <w:pPr>
        <w:jc w:val="both"/>
      </w:pPr>
    </w:p>
    <w:p w14:paraId="4D0AEFE2" w14:textId="6447AC96" w:rsidR="007D39BF" w:rsidRPr="007D39BF" w:rsidRDefault="007D39BF" w:rsidP="001A6F5F">
      <w:pPr>
        <w:jc w:val="both"/>
      </w:pPr>
      <w:r w:rsidRPr="007D39BF">
        <w:rPr>
          <w:b/>
          <w:bCs/>
        </w:rPr>
        <w:t xml:space="preserve"> Introduction</w:t>
      </w:r>
    </w:p>
    <w:p w14:paraId="37A18147" w14:textId="77777777" w:rsidR="007D39BF" w:rsidRPr="007D39BF" w:rsidRDefault="007D39BF" w:rsidP="001A6F5F">
      <w:pPr>
        <w:jc w:val="both"/>
      </w:pPr>
    </w:p>
    <w:p w14:paraId="49E941E8" w14:textId="77777777" w:rsidR="007D39BF" w:rsidRPr="007D39BF" w:rsidRDefault="007D39BF" w:rsidP="001A6F5F">
      <w:pPr>
        <w:jc w:val="both"/>
      </w:pPr>
      <w:r w:rsidRPr="007D39BF">
        <w:t>In the realm of quantum mechanics, computational power has significantly evolved over time. Classical computation relies on transistors that are fundamentally limited by thermodynamic principles outlined by Richard Feynman in 1965, where it was suggested that information processing could be enhanced through quantum tunneling. Quantum computing, however, leverages the inherent properties of quantum mechanics to perform operations exponentially faster than classical computers.</w:t>
      </w:r>
    </w:p>
    <w:p w14:paraId="14923534" w14:textId="77777777" w:rsidR="007D39BF" w:rsidRPr="007D39BF" w:rsidRDefault="007D39BF" w:rsidP="001A6F5F">
      <w:pPr>
        <w:jc w:val="both"/>
      </w:pPr>
    </w:p>
    <w:p w14:paraId="480FD026" w14:textId="77777777" w:rsidR="007D39BF" w:rsidRPr="007D39BF" w:rsidRDefault="007D39BF" w:rsidP="001A6F5F">
      <w:pPr>
        <w:jc w:val="both"/>
      </w:pPr>
      <w:r w:rsidRPr="007D39BF">
        <w:t>The principle of Landauer's Principle, formulated by Rolf Landauer in 1961, establishes a fundamental lower bound on the energy dissipated during irreversible computation. This principle is crucial as it provides a measure of the "cost" or "damage" incurred when information is processed. In quantum computing, this cost can be related to the loss of coherence and entanglement across operations.</w:t>
      </w:r>
    </w:p>
    <w:p w14:paraId="21B12DDA" w14:textId="77777777" w:rsidR="007D39BF" w:rsidRPr="007D39BF" w:rsidRDefault="007D39BF" w:rsidP="001A6F5F">
      <w:pPr>
        <w:jc w:val="both"/>
      </w:pPr>
    </w:p>
    <w:p w14:paraId="2538DB30" w14:textId="2CB4D700" w:rsidR="007D39BF" w:rsidRPr="007D39BF" w:rsidRDefault="007D39BF" w:rsidP="001A6F5F">
      <w:pPr>
        <w:jc w:val="both"/>
      </w:pPr>
      <w:r w:rsidRPr="007D39BF">
        <w:rPr>
          <w:b/>
          <w:bCs/>
        </w:rPr>
        <w:t xml:space="preserve"> Lifecycle Energy Analysis</w:t>
      </w:r>
    </w:p>
    <w:p w14:paraId="113D95DC" w14:textId="77777777" w:rsidR="007D39BF" w:rsidRPr="007D39BF" w:rsidRDefault="007D39BF" w:rsidP="001A6F5F">
      <w:pPr>
        <w:jc w:val="both"/>
      </w:pPr>
    </w:p>
    <w:p w14:paraId="02AACF19" w14:textId="77777777" w:rsidR="007D39BF" w:rsidRPr="007D39BF" w:rsidRDefault="007D39BF" w:rsidP="001A6F5F">
      <w:pPr>
        <w:jc w:val="both"/>
      </w:pPr>
      <w:r w:rsidRPr="007D39BF">
        <w:lastRenderedPageBreak/>
        <w:t>Quantum systems operate under the principles of quantum mechanics which inherently demand more energy than classical computers due to the need for maintaining quantum states over extended periods. The lifecycle of a quantum system involves several stages: manufacturing, operation, and disposal. Each stage introduces different components that contribute to its total energy consumption.</w:t>
      </w:r>
    </w:p>
    <w:p w14:paraId="6DD7B211" w14:textId="77777777" w:rsidR="007D39BF" w:rsidRPr="007D39BF" w:rsidRDefault="007D39BF" w:rsidP="001A6F5F">
      <w:pPr>
        <w:jc w:val="both"/>
      </w:pPr>
    </w:p>
    <w:p w14:paraId="06D73B08" w14:textId="5C80B0E1" w:rsidR="007D39BF" w:rsidRPr="007D39BF" w:rsidRDefault="007D39BF" w:rsidP="001A6F5F">
      <w:pPr>
        <w:jc w:val="both"/>
      </w:pPr>
      <w:r w:rsidRPr="007D39BF">
        <w:rPr>
          <w:b/>
          <w:bCs/>
        </w:rPr>
        <w:t xml:space="preserve"> Manufacturing Energy Consumption</w:t>
      </w:r>
    </w:p>
    <w:p w14:paraId="0A0047E6" w14:textId="77777777" w:rsidR="007D39BF" w:rsidRPr="007D39BF" w:rsidRDefault="007D39BF" w:rsidP="001A6F5F">
      <w:pPr>
        <w:jc w:val="both"/>
      </w:pPr>
    </w:p>
    <w:p w14:paraId="47D2F98D" w14:textId="77777777" w:rsidR="007D39BF" w:rsidRPr="007D39BF" w:rsidRDefault="007D39BF" w:rsidP="001A6F5F">
      <w:pPr>
        <w:jc w:val="both"/>
      </w:pPr>
      <w:r w:rsidRPr="007D39BF">
        <w:t>During the manufacturing process, significant amounts of energy are typically required for the construction of semiconductor-based devices. This is due to the high-quality materials needed for transistors, such as silicon or other semiconductors. The manufacturing processes often include thermal annealing, wet etching, and electron beam lithography—each of which requires substantial power.</w:t>
      </w:r>
    </w:p>
    <w:p w14:paraId="03BC7C81" w14:textId="77777777" w:rsidR="007D39BF" w:rsidRPr="007D39BF" w:rsidRDefault="007D39BF" w:rsidP="001A6F5F">
      <w:pPr>
        <w:jc w:val="both"/>
      </w:pPr>
    </w:p>
    <w:p w14:paraId="71011203" w14:textId="77777777" w:rsidR="007D39BF" w:rsidRPr="007D39BF" w:rsidRDefault="007D39BF" w:rsidP="001A6F5F">
      <w:pPr>
        <w:jc w:val="both"/>
      </w:pPr>
      <w:r w:rsidRPr="007D39BF">
        <w:t>A rough estimate can be provided using empirical data from industry reports. For instance, a typical 20-nm CMOS process might consume around 1-5 kilowatts per chip (</w:t>
      </w:r>
      <w:proofErr w:type="spellStart"/>
      <w:r w:rsidRPr="007D39BF">
        <w:t>kWpc</w:t>
      </w:r>
      <w:proofErr w:type="spellEnd"/>
      <w:r w:rsidRPr="007D39BF">
        <w:t>), depending on the technology node and other factors like package materials and cooling systems.</w:t>
      </w:r>
    </w:p>
    <w:p w14:paraId="511D0349" w14:textId="77777777" w:rsidR="007D39BF" w:rsidRPr="007D39BF" w:rsidRDefault="007D39BF" w:rsidP="001A6F5F">
      <w:pPr>
        <w:jc w:val="both"/>
      </w:pPr>
    </w:p>
    <w:p w14:paraId="6113EDA5" w14:textId="5ACF76EF" w:rsidR="007D39BF" w:rsidRPr="007D39BF" w:rsidRDefault="007D39BF" w:rsidP="001A6F5F">
      <w:pPr>
        <w:jc w:val="both"/>
      </w:pPr>
      <w:r w:rsidRPr="007D39BF">
        <w:rPr>
          <w:b/>
          <w:bCs/>
        </w:rPr>
        <w:t xml:space="preserve"> Operation Energy Consumption</w:t>
      </w:r>
    </w:p>
    <w:p w14:paraId="5490C2E2" w14:textId="77777777" w:rsidR="007D39BF" w:rsidRPr="007D39BF" w:rsidRDefault="007D39BF" w:rsidP="001A6F5F">
      <w:pPr>
        <w:jc w:val="both"/>
      </w:pPr>
    </w:p>
    <w:p w14:paraId="5091402D" w14:textId="77777777" w:rsidR="007D39BF" w:rsidRPr="007D39BF" w:rsidRDefault="007D39BF" w:rsidP="001A6F5F">
      <w:pPr>
        <w:jc w:val="both"/>
      </w:pPr>
      <w:r w:rsidRPr="007D39BF">
        <w:t>Once manufactured, quantum computers need to be cooled and operated within specific temperature ranges to maintain their coherence. The operational energy consumption of a typical quantum computer is typically measured in milliwatts or even sub-milliwatts per operation (</w:t>
      </w:r>
      <w:proofErr w:type="spellStart"/>
      <w:r w:rsidRPr="007D39BF">
        <w:t>mWop</w:t>
      </w:r>
      <w:proofErr w:type="spellEnd"/>
      <w:r w:rsidRPr="007D39BF">
        <w:t xml:space="preserve">), depending on the system design and technological advancements. For example, modern quantum processors might consume as little as 1-2 </w:t>
      </w:r>
      <w:proofErr w:type="spellStart"/>
      <w:r w:rsidRPr="007D39BF">
        <w:t>mW</w:t>
      </w:r>
      <w:proofErr w:type="spellEnd"/>
      <w:r w:rsidRPr="007D39BF">
        <w:t xml:space="preserve"> for a single gate operation.</w:t>
      </w:r>
    </w:p>
    <w:p w14:paraId="6F57E3A6" w14:textId="77777777" w:rsidR="007D39BF" w:rsidRPr="007D39BF" w:rsidRDefault="007D39BF" w:rsidP="001A6F5F">
      <w:pPr>
        <w:jc w:val="both"/>
      </w:pPr>
    </w:p>
    <w:p w14:paraId="19C54753" w14:textId="77777777" w:rsidR="007D39BF" w:rsidRPr="007D39BF" w:rsidRDefault="007D39BF" w:rsidP="001A6F5F">
      <w:pPr>
        <w:jc w:val="both"/>
      </w:pPr>
      <w:r w:rsidRPr="007D39BF">
        <w:t>The overall power requirement depends on how efficiently the processor can perform its operations. High-efficiency designs like superconducting circuits have been reported to dissipate only about 0.5 µW of energy per gate (µ</w:t>
      </w:r>
      <w:proofErr w:type="spellStart"/>
      <w:r w:rsidRPr="007D39BF">
        <w:t>Wgate</w:t>
      </w:r>
      <w:proofErr w:type="spellEnd"/>
      <w:r w:rsidRPr="007D39BF">
        <w:t>) under certain conditions, which is significantly lower than traditional silicon-based technologies.</w:t>
      </w:r>
    </w:p>
    <w:p w14:paraId="404E03E8" w14:textId="77777777" w:rsidR="007D39BF" w:rsidRPr="007D39BF" w:rsidRDefault="007D39BF" w:rsidP="001A6F5F">
      <w:pPr>
        <w:jc w:val="both"/>
      </w:pPr>
    </w:p>
    <w:p w14:paraId="0BF8C36F" w14:textId="35203E4B" w:rsidR="007D39BF" w:rsidRPr="007D39BF" w:rsidRDefault="007D39BF" w:rsidP="001A6F5F">
      <w:pPr>
        <w:jc w:val="both"/>
      </w:pPr>
      <w:r w:rsidRPr="007D39BF">
        <w:rPr>
          <w:b/>
          <w:bCs/>
        </w:rPr>
        <w:t xml:space="preserve"> Disposal Energy Consumption</w:t>
      </w:r>
    </w:p>
    <w:p w14:paraId="616E3F3B" w14:textId="77777777" w:rsidR="007D39BF" w:rsidRPr="007D39BF" w:rsidRDefault="007D39BF" w:rsidP="001A6F5F">
      <w:pPr>
        <w:jc w:val="both"/>
      </w:pPr>
    </w:p>
    <w:p w14:paraId="5D7CA654" w14:textId="77777777" w:rsidR="007D39BF" w:rsidRPr="007D39BF" w:rsidRDefault="007D39BF" w:rsidP="001A6F5F">
      <w:pPr>
        <w:jc w:val="both"/>
      </w:pPr>
      <w:r w:rsidRPr="007D39BF">
        <w:t>The disposal phase involves the recycling or decommissioning of quantum systems, where significant amounts of energy are again required for the destruction process. Depending on the state-of-the-art methods used, this might include thermal annealing to remove the superconducting materials and possibly using electric discharge processes to destroy the circuitry.</w:t>
      </w:r>
    </w:p>
    <w:p w14:paraId="1205D3F0" w14:textId="77777777" w:rsidR="007D39BF" w:rsidRPr="007D39BF" w:rsidRDefault="007D39BF" w:rsidP="001A6F5F">
      <w:pPr>
        <w:jc w:val="both"/>
      </w:pPr>
    </w:p>
    <w:p w14:paraId="04A0557D" w14:textId="77777777" w:rsidR="007D39BF" w:rsidRPr="007D39BF" w:rsidRDefault="007D39BF" w:rsidP="001A6F5F">
      <w:pPr>
        <w:jc w:val="both"/>
      </w:pPr>
      <w:r w:rsidRPr="007D39BF">
        <w:t>It is difficult to provide a precise figure here as it can vary widely based on specific recycling techniques and material recovery rates but, again, it would be in the milli- or micro-watt range for the operation phase of most quantum systems.</w:t>
      </w:r>
    </w:p>
    <w:p w14:paraId="15FC51D6" w14:textId="77777777" w:rsidR="007D39BF" w:rsidRPr="007D39BF" w:rsidRDefault="007D39BF" w:rsidP="001A6F5F">
      <w:pPr>
        <w:jc w:val="both"/>
      </w:pPr>
    </w:p>
    <w:p w14:paraId="0BDC45C7" w14:textId="31029D89" w:rsidR="007D39BF" w:rsidRPr="007D39BF" w:rsidRDefault="007D39BF" w:rsidP="001A6F5F">
      <w:pPr>
        <w:jc w:val="both"/>
      </w:pPr>
      <w:r w:rsidRPr="007D39BF">
        <w:rPr>
          <w:b/>
          <w:bCs/>
        </w:rPr>
        <w:t xml:space="preserve"> Carbon Footprint Calculations</w:t>
      </w:r>
    </w:p>
    <w:p w14:paraId="1C6D9E44" w14:textId="77777777" w:rsidR="007D39BF" w:rsidRPr="007D39BF" w:rsidRDefault="007D39BF" w:rsidP="001A6F5F">
      <w:pPr>
        <w:jc w:val="both"/>
      </w:pPr>
    </w:p>
    <w:p w14:paraId="345D484F" w14:textId="77777777" w:rsidR="007D39BF" w:rsidRPr="007D39BF" w:rsidRDefault="007D39BF" w:rsidP="001A6F5F">
      <w:pPr>
        <w:jc w:val="both"/>
      </w:pPr>
      <w:r w:rsidRPr="007D39BF">
        <w:t>The carbon footprint (CF) of computing devices measures the total greenhouse gas emissions associated with their production, use, and disposal. For a typical 20-nm CMOS chip manufacturing process, which might be used to produce several thousand transistors in one wafer, we can estimate:</w:t>
      </w:r>
    </w:p>
    <w:p w14:paraId="79ABBB9D" w14:textId="77777777" w:rsidR="007D39BF" w:rsidRPr="007D39BF" w:rsidRDefault="007D39BF" w:rsidP="001A6F5F">
      <w:pPr>
        <w:jc w:val="both"/>
      </w:pPr>
    </w:p>
    <w:p w14:paraId="4C4969B9" w14:textId="40E77AFC" w:rsidR="007D39BF" w:rsidRPr="007D39BF" w:rsidRDefault="007D39BF" w:rsidP="001A6F5F">
      <w:pPr>
        <w:jc w:val="both"/>
      </w:pPr>
      <w:r w:rsidRPr="007D39BF">
        <w:rPr>
          <w:b/>
          <w:bCs/>
        </w:rPr>
        <w:t>- Emissions from Manufacturing:</w:t>
      </w:r>
      <w:r w:rsidRPr="007D39BF">
        <w:t xml:space="preserve"> Methane (CH4) and Carbon Dioxide (CO2)</w:t>
      </w:r>
    </w:p>
    <w:p w14:paraId="3769C96E" w14:textId="77777777" w:rsidR="007D39BF" w:rsidRPr="007D39BF" w:rsidRDefault="007D39BF" w:rsidP="001A6F5F">
      <w:pPr>
        <w:jc w:val="both"/>
      </w:pPr>
      <w:r w:rsidRPr="007D39BF">
        <w:t xml:space="preserve">  </w:t>
      </w:r>
    </w:p>
    <w:p w14:paraId="70615806" w14:textId="77777777" w:rsidR="007D39BF" w:rsidRPr="007D39BF" w:rsidRDefault="007D39BF" w:rsidP="001A6F5F">
      <w:pPr>
        <w:jc w:val="both"/>
      </w:pPr>
      <w:r w:rsidRPr="007D39BF">
        <w:t>  - Methane: CH4 ≈ 759 kg CO2-eq per ton of silicon</w:t>
      </w:r>
    </w:p>
    <w:p w14:paraId="617AE0EE" w14:textId="77777777" w:rsidR="007D39BF" w:rsidRPr="007D39BF" w:rsidRDefault="007D39BF" w:rsidP="001A6F5F">
      <w:pPr>
        <w:jc w:val="both"/>
      </w:pPr>
      <w:r w:rsidRPr="007D39BF">
        <w:t>  - Carbon Dioxide: CO2 ≈ 10.6 tons CO2-eq per ton of Si</w:t>
      </w:r>
    </w:p>
    <w:p w14:paraId="4213E2F4" w14:textId="77777777" w:rsidR="007D39BF" w:rsidRPr="007D39BF" w:rsidRDefault="007D39BF" w:rsidP="001A6F5F">
      <w:pPr>
        <w:jc w:val="both"/>
      </w:pPr>
    </w:p>
    <w:p w14:paraId="0FF671FA" w14:textId="1863704C" w:rsidR="007D39BF" w:rsidRPr="007D39BF" w:rsidRDefault="007D39BF" w:rsidP="001A6F5F">
      <w:pPr>
        <w:jc w:val="both"/>
      </w:pPr>
      <w:r w:rsidRPr="007D39BF">
        <w:rPr>
          <w:b/>
          <w:bCs/>
        </w:rPr>
        <w:t>- Emissions from Operation:</w:t>
      </w:r>
      <w:r w:rsidRPr="007D39BF">
        <w:t xml:space="preserve"> Electricity and Cooling Systems</w:t>
      </w:r>
    </w:p>
    <w:p w14:paraId="7C7F344C" w14:textId="77777777" w:rsidR="007D39BF" w:rsidRPr="007D39BF" w:rsidRDefault="007D39BF" w:rsidP="001A6F5F">
      <w:pPr>
        <w:jc w:val="both"/>
      </w:pPr>
    </w:p>
    <w:p w14:paraId="37063575" w14:textId="77777777" w:rsidR="007D39BF" w:rsidRPr="007D39BF" w:rsidRDefault="007D39BF" w:rsidP="001A6F5F">
      <w:pPr>
        <w:jc w:val="both"/>
      </w:pPr>
      <w:r w:rsidRPr="007D39BF">
        <w:t>  - Electricity: This varies based on the energy source, but it’s often assumed to be around 5 kW for a single operation.</w:t>
      </w:r>
    </w:p>
    <w:p w14:paraId="043D8813" w14:textId="77777777" w:rsidR="007D39BF" w:rsidRPr="007D39BF" w:rsidRDefault="007D39BF" w:rsidP="001A6F5F">
      <w:pPr>
        <w:jc w:val="both"/>
      </w:pPr>
    </w:p>
    <w:p w14:paraId="4799E7B7" w14:textId="77777777" w:rsidR="007D39BF" w:rsidRPr="007D39BF" w:rsidRDefault="007D39BF" w:rsidP="001A6F5F">
      <w:pPr>
        <w:jc w:val="both"/>
      </w:pPr>
      <w:r w:rsidRPr="007D39BF">
        <w:t xml:space="preserve">  - Cooling System Energy Consumption: Typically, these systems require significant cooling power which can contribute significantly to total energy consumption. For instance, a typical liquid cooling system might consume around 1-2 </w:t>
      </w:r>
      <w:proofErr w:type="spellStart"/>
      <w:r w:rsidRPr="007D39BF">
        <w:t>mW</w:t>
      </w:r>
      <w:proofErr w:type="spellEnd"/>
      <w:r w:rsidRPr="007D39BF">
        <w:t xml:space="preserve"> of power per chip operation, leading to considerable CF when multiplied by the number of chips processed.</w:t>
      </w:r>
    </w:p>
    <w:p w14:paraId="765B34C3" w14:textId="77777777" w:rsidR="007D39BF" w:rsidRPr="007D39BF" w:rsidRDefault="007D39BF" w:rsidP="001A6F5F">
      <w:pPr>
        <w:jc w:val="both"/>
      </w:pPr>
    </w:p>
    <w:p w14:paraId="24042284" w14:textId="4C6265E3" w:rsidR="007D39BF" w:rsidRPr="007D39BF" w:rsidRDefault="007D39BF" w:rsidP="001A6F5F">
      <w:pPr>
        <w:jc w:val="both"/>
      </w:pPr>
      <w:r w:rsidRPr="007D39BF">
        <w:rPr>
          <w:b/>
          <w:bCs/>
        </w:rPr>
        <w:t xml:space="preserve"> Energy Efficiency Metrics</w:t>
      </w:r>
    </w:p>
    <w:p w14:paraId="4DACD73A" w14:textId="77777777" w:rsidR="007D39BF" w:rsidRPr="007D39BF" w:rsidRDefault="007D39BF" w:rsidP="001A6F5F">
      <w:pPr>
        <w:jc w:val="both"/>
      </w:pPr>
    </w:p>
    <w:p w14:paraId="7AC9AB87" w14:textId="77777777" w:rsidR="007D39BF" w:rsidRPr="007D39BF" w:rsidRDefault="007D39BF" w:rsidP="001A6F5F">
      <w:pPr>
        <w:jc w:val="both"/>
      </w:pPr>
      <w:r w:rsidRPr="007D39BF">
        <w:t>Quantum computing is fundamentally more energy-intensive than classical computers due to its inherent quantum mechanical nature. However, the advancements in cooling and material science are pushing towards more efficient designs that can achieve lower operational energies. For example:</w:t>
      </w:r>
    </w:p>
    <w:p w14:paraId="25C6439E" w14:textId="77777777" w:rsidR="007D39BF" w:rsidRPr="007D39BF" w:rsidRDefault="007D39BF" w:rsidP="001A6F5F">
      <w:pPr>
        <w:jc w:val="both"/>
      </w:pPr>
    </w:p>
    <w:p w14:paraId="421CDBB1" w14:textId="2BEFF6C1" w:rsidR="007D39BF" w:rsidRPr="007D39BF" w:rsidRDefault="007D39BF" w:rsidP="001A6F5F">
      <w:pPr>
        <w:jc w:val="both"/>
      </w:pPr>
      <w:r w:rsidRPr="007D39BF">
        <w:rPr>
          <w:b/>
          <w:bCs/>
        </w:rPr>
        <w:t>- Energy Per Operation:</w:t>
      </w:r>
      <w:r w:rsidRPr="007D39BF">
        <w:t xml:space="preserve"> Modern quantum gate operations consume as little as 0.5 µW per operation (µ</w:t>
      </w:r>
      <w:proofErr w:type="spellStart"/>
      <w:r w:rsidRPr="007D39BF">
        <w:t>Wgate</w:t>
      </w:r>
      <w:proofErr w:type="spellEnd"/>
      <w:r w:rsidRPr="007D39BF">
        <w:t>).</w:t>
      </w:r>
    </w:p>
    <w:p w14:paraId="6824E03A" w14:textId="77777777" w:rsidR="007D39BF" w:rsidRPr="007D39BF" w:rsidRDefault="007D39BF" w:rsidP="001A6F5F">
      <w:pPr>
        <w:jc w:val="both"/>
      </w:pPr>
      <w:r w:rsidRPr="007D39BF">
        <w:t xml:space="preserve">  </w:t>
      </w:r>
    </w:p>
    <w:p w14:paraId="69BB037C" w14:textId="77777777" w:rsidR="007D39BF" w:rsidRPr="007D39BF" w:rsidRDefault="007D39BF" w:rsidP="001A6F5F">
      <w:pPr>
        <w:jc w:val="both"/>
      </w:pPr>
      <w:r w:rsidRPr="007D39BF">
        <w:t>  - This is a significant reduction compared to traditional silicon-based systems, which typically consume several milliwatts.</w:t>
      </w:r>
    </w:p>
    <w:p w14:paraId="468193E6" w14:textId="77777777" w:rsidR="007D39BF" w:rsidRPr="007D39BF" w:rsidRDefault="007D39BF" w:rsidP="001A6F5F">
      <w:pPr>
        <w:jc w:val="both"/>
      </w:pPr>
    </w:p>
    <w:p w14:paraId="7413AEF3" w14:textId="1189A46B" w:rsidR="007D39BF" w:rsidRPr="007D39BF" w:rsidRDefault="007D39BF" w:rsidP="001A6F5F">
      <w:pPr>
        <w:jc w:val="both"/>
      </w:pPr>
      <w:r w:rsidRPr="007D39BF">
        <w:rPr>
          <w:b/>
          <w:bCs/>
        </w:rPr>
        <w:t>- Thermal Efficiency:</w:t>
      </w:r>
      <w:r w:rsidRPr="007D39BF">
        <w:t xml:space="preserve"> High-efficiency designs like superconducting circuits can dissipate only about 0.5 µW of energy per gate (µ</w:t>
      </w:r>
      <w:proofErr w:type="spellStart"/>
      <w:r w:rsidRPr="007D39BF">
        <w:t>Wgate</w:t>
      </w:r>
      <w:proofErr w:type="spellEnd"/>
      <w:r w:rsidRPr="007D39BF">
        <w:t>), making them far more efficient in terms of thermal management and thus lower overall energy consumption.</w:t>
      </w:r>
    </w:p>
    <w:p w14:paraId="322B9CA9" w14:textId="77777777" w:rsidR="007D39BF" w:rsidRPr="007D39BF" w:rsidRDefault="007D39BF" w:rsidP="001A6F5F">
      <w:pPr>
        <w:jc w:val="both"/>
      </w:pPr>
    </w:p>
    <w:p w14:paraId="4E25C6F3" w14:textId="75EB9C7D" w:rsidR="007D39BF" w:rsidRPr="007D39BF" w:rsidRDefault="007D39BF" w:rsidP="001A6F5F">
      <w:pPr>
        <w:jc w:val="both"/>
      </w:pPr>
      <w:r w:rsidRPr="007D39BF">
        <w:rPr>
          <w:b/>
          <w:bCs/>
        </w:rPr>
        <w:t xml:space="preserve"> Cooling System Energy Requirements Analysis</w:t>
      </w:r>
    </w:p>
    <w:p w14:paraId="1A4E4407" w14:textId="77777777" w:rsidR="007D39BF" w:rsidRPr="007D39BF" w:rsidRDefault="007D39BF" w:rsidP="001A6F5F">
      <w:pPr>
        <w:jc w:val="both"/>
      </w:pPr>
    </w:p>
    <w:p w14:paraId="47947BA9" w14:textId="6D10A388" w:rsidR="007D39BF" w:rsidRPr="007D39BF" w:rsidRDefault="007D39BF" w:rsidP="001A6F5F">
      <w:pPr>
        <w:jc w:val="both"/>
      </w:pPr>
      <w:r w:rsidRPr="007D39BF">
        <w:t xml:space="preserve">Quantum computing devices, especially those operating at cryogenic temperatures, require highly efficient cooling systems to maintain the stability and coherence of quantum states. Traditional heat sinks or convection-cooled circuits can quickly become inefficient due to their </w:t>
      </w:r>
      <w:r w:rsidR="0071625B" w:rsidRPr="007D39BF">
        <w:t>high-power</w:t>
      </w:r>
      <w:r w:rsidRPr="007D39BF">
        <w:t xml:space="preserve"> densities and limited thermal conductivity capabilities. Quantum systems often need direct contact with liquid helium </w:t>
      </w:r>
      <w:r w:rsidR="0071625B" w:rsidRPr="0071625B">
        <w:drawing>
          <wp:anchor distT="0" distB="0" distL="114300" distR="114300" simplePos="0" relativeHeight="251674624" behindDoc="1" locked="0" layoutInCell="1" allowOverlap="1" wp14:anchorId="325E776B" wp14:editId="7545C16F">
            <wp:simplePos x="0" y="0"/>
            <wp:positionH relativeFrom="column">
              <wp:posOffset>2964180</wp:posOffset>
            </wp:positionH>
            <wp:positionV relativeFrom="paragraph">
              <wp:posOffset>861060</wp:posOffset>
            </wp:positionV>
            <wp:extent cx="419100" cy="172085"/>
            <wp:effectExtent l="0" t="0" r="0" b="0"/>
            <wp:wrapTight wrapText="bothSides">
              <wp:wrapPolygon edited="0">
                <wp:start x="0" y="0"/>
                <wp:lineTo x="0" y="19129"/>
                <wp:lineTo x="20618" y="19129"/>
                <wp:lineTo x="20618" y="0"/>
                <wp:lineTo x="0" y="0"/>
              </wp:wrapPolygon>
            </wp:wrapTight>
            <wp:docPr id="16102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7202" name=""/>
                    <pic:cNvPicPr/>
                  </pic:nvPicPr>
                  <pic:blipFill>
                    <a:blip r:embed="rId40">
                      <a:extLst>
                        <a:ext uri="{28A0092B-C50C-407E-A947-70E740481C1C}">
                          <a14:useLocalDpi xmlns:a14="http://schemas.microsoft.com/office/drawing/2010/main" val="0"/>
                        </a:ext>
                      </a:extLst>
                    </a:blip>
                    <a:stretch>
                      <a:fillRect/>
                    </a:stretch>
                  </pic:blipFill>
                  <pic:spPr>
                    <a:xfrm>
                      <a:off x="0" y="0"/>
                      <a:ext cx="419100" cy="172085"/>
                    </a:xfrm>
                    <a:prstGeom prst="rect">
                      <a:avLst/>
                    </a:prstGeom>
                  </pic:spPr>
                </pic:pic>
              </a:graphicData>
            </a:graphic>
          </wp:anchor>
        </w:drawing>
      </w:r>
      <w:r w:rsidRPr="007D39BF">
        <w:t>which is a very effective but expensive coolant.</w:t>
      </w:r>
    </w:p>
    <w:p w14:paraId="2658E84D" w14:textId="77777777" w:rsidR="007D39BF" w:rsidRPr="007D39BF" w:rsidRDefault="007D39BF" w:rsidP="001A6F5F">
      <w:pPr>
        <w:jc w:val="both"/>
      </w:pPr>
    </w:p>
    <w:p w14:paraId="3BD486A6" w14:textId="77777777" w:rsidR="007D39BF" w:rsidRPr="007D39BF" w:rsidRDefault="007D39BF" w:rsidP="001A6F5F">
      <w:pPr>
        <w:jc w:val="both"/>
      </w:pPr>
      <w:r w:rsidRPr="007D39BF">
        <w:t>The energy consumption associated with cooling equipment, particularly in the early stages of quantum computing development, has been estimated at 10-30% of total operation energy requirements. However, as technology evolves and new efficient materials or designs are developed, this percentage can decrease significantly, potentially reaching into the single digits.</w:t>
      </w:r>
    </w:p>
    <w:p w14:paraId="633E5C61" w14:textId="77777777" w:rsidR="007D39BF" w:rsidRPr="007D39BF" w:rsidRDefault="007D39BF" w:rsidP="001A6F5F">
      <w:pPr>
        <w:jc w:val="both"/>
      </w:pPr>
    </w:p>
    <w:p w14:paraId="6A6AD96A" w14:textId="6ADF5E3F" w:rsidR="007D39BF" w:rsidRPr="007D39BF" w:rsidRDefault="007D39BF" w:rsidP="001A6F5F">
      <w:pPr>
        <w:jc w:val="both"/>
      </w:pPr>
      <w:r w:rsidRPr="007D39BF">
        <w:rPr>
          <w:b/>
          <w:bCs/>
        </w:rPr>
        <w:t xml:space="preserve"> Future Sustainability Projections</w:t>
      </w:r>
    </w:p>
    <w:p w14:paraId="2023B218" w14:textId="77777777" w:rsidR="007D39BF" w:rsidRPr="007D39BF" w:rsidRDefault="007D39BF" w:rsidP="001A6F5F">
      <w:pPr>
        <w:jc w:val="both"/>
      </w:pPr>
    </w:p>
    <w:p w14:paraId="1473FC7E" w14:textId="77777777" w:rsidR="007D39BF" w:rsidRPr="007D39BF" w:rsidRDefault="007D39BF" w:rsidP="001A6F5F">
      <w:pPr>
        <w:jc w:val="both"/>
      </w:pPr>
      <w:r w:rsidRPr="007D39BF">
        <w:t>With continued advancements in quantum computer technologies, it is expected that both the manufacturing process efficiency and operational energy consumption will improve substantially. This is due to ongoing research and development aimed at reducing heat dissipation while maintaining coherence. Additionally, more efficient materials and cooling methods are likely to become widely adopted as they offer better thermal performance at lower cost.</w:t>
      </w:r>
    </w:p>
    <w:p w14:paraId="40AA22F9" w14:textId="77777777" w:rsidR="007D39BF" w:rsidRPr="007D39BF" w:rsidRDefault="007D39BF" w:rsidP="001A6F5F">
      <w:pPr>
        <w:jc w:val="both"/>
      </w:pPr>
    </w:p>
    <w:p w14:paraId="5A0C82F2" w14:textId="77777777" w:rsidR="007D39BF" w:rsidRPr="007D39BF" w:rsidRDefault="007D39BF" w:rsidP="001A6F5F">
      <w:pPr>
        <w:jc w:val="both"/>
      </w:pPr>
      <w:r w:rsidRPr="007D39BF">
        <w:t>Policy and Economic Implications</w:t>
      </w:r>
    </w:p>
    <w:p w14:paraId="2D086B9C" w14:textId="77777777" w:rsidR="007D39BF" w:rsidRPr="007D39BF" w:rsidRDefault="007D39BF" w:rsidP="001A6F5F">
      <w:pPr>
        <w:jc w:val="both"/>
      </w:pPr>
    </w:p>
    <w:p w14:paraId="37151684" w14:textId="77777777" w:rsidR="007D39BF" w:rsidRPr="007D39BF" w:rsidRDefault="007D39BF" w:rsidP="001A6F5F">
      <w:pPr>
        <w:jc w:val="both"/>
      </w:pPr>
      <w:r w:rsidRPr="007D39BF">
        <w:t>Governments around the world have recognized the importance of sustainability in their computing policies. The EU has proposed a directive for the circular economy that includes guidelines on energy consumption and resource efficiency. In the US, initiatives like the Energy Star program aim to reduce overall electricity use by increasing energy efficiency.</w:t>
      </w:r>
    </w:p>
    <w:p w14:paraId="3F0D8D6F" w14:textId="77777777" w:rsidR="007D39BF" w:rsidRPr="007D39BF" w:rsidRDefault="007D39BF" w:rsidP="001A6F5F">
      <w:pPr>
        <w:jc w:val="both"/>
      </w:pPr>
    </w:p>
    <w:p w14:paraId="05F7C01B" w14:textId="77777777" w:rsidR="007D39BF" w:rsidRPr="007D39BF" w:rsidRDefault="007D39BF" w:rsidP="001A6F5F">
      <w:pPr>
        <w:jc w:val="both"/>
      </w:pPr>
      <w:r w:rsidRPr="007D39BF">
        <w:t>Investors are also becoming more aware of the environmental impact of technology investments. Venture capitalists often require proof of sustainability in their funding decisions. Companies can take advantage of these trends by adopting green manufacturing practices and promoting eco-friendly technologies.</w:t>
      </w:r>
    </w:p>
    <w:p w14:paraId="0C918B0D" w14:textId="77777777" w:rsidR="007D39BF" w:rsidRPr="007D39BF" w:rsidRDefault="007D39BF" w:rsidP="001A6F5F">
      <w:pPr>
        <w:jc w:val="both"/>
      </w:pPr>
    </w:p>
    <w:p w14:paraId="469030E3" w14:textId="77777777" w:rsidR="007D39BF" w:rsidRPr="007D39BF" w:rsidRDefault="007D39BF" w:rsidP="001A6F5F">
      <w:pPr>
        <w:jc w:val="both"/>
      </w:pPr>
      <w:r w:rsidRPr="007D39BF">
        <w:t>Mathematical Models for Sustainability Metrics</w:t>
      </w:r>
    </w:p>
    <w:p w14:paraId="24B05307" w14:textId="77777777" w:rsidR="007D39BF" w:rsidRPr="007D39BF" w:rsidRDefault="007D39BF" w:rsidP="001A6F5F">
      <w:pPr>
        <w:jc w:val="both"/>
      </w:pPr>
    </w:p>
    <w:p w14:paraId="1B6DEFDD" w14:textId="77777777" w:rsidR="007D39BF" w:rsidRPr="007D39BF" w:rsidRDefault="007D39BF" w:rsidP="001A6F5F">
      <w:pPr>
        <w:jc w:val="both"/>
      </w:pPr>
      <w:r w:rsidRPr="007D39BF">
        <w:lastRenderedPageBreak/>
        <w:t>The cost of quantum computing, including both lifecycle energy consumption and carbon footprint, can be mathematically modeled using systems of differential equations that account for the dynamics of material degradation, cooling efficiency, and operational energy requirements. These models can also incorporate data from real-world applications to provide more accurate predictions.</w:t>
      </w:r>
    </w:p>
    <w:p w14:paraId="6397AD3A" w14:textId="77777777" w:rsidR="007D39BF" w:rsidRPr="007D39BF" w:rsidRDefault="007D39BF" w:rsidP="001A6F5F">
      <w:pPr>
        <w:jc w:val="both"/>
      </w:pPr>
    </w:p>
    <w:p w14:paraId="4CDD6FE6" w14:textId="77777777" w:rsidR="007D39BF" w:rsidRPr="007D39BF" w:rsidRDefault="007D39BF" w:rsidP="001A6F5F">
      <w:pPr>
        <w:jc w:val="both"/>
      </w:pPr>
      <w:r w:rsidRPr="007D39BF">
        <w:t>Comparison with Classical Computing Sustainability</w:t>
      </w:r>
    </w:p>
    <w:p w14:paraId="661A9E9F" w14:textId="77777777" w:rsidR="007D39BF" w:rsidRPr="007D39BF" w:rsidRDefault="007D39BF" w:rsidP="001A6F5F">
      <w:pPr>
        <w:jc w:val="both"/>
      </w:pPr>
    </w:p>
    <w:p w14:paraId="26443253" w14:textId="77777777" w:rsidR="007D39BF" w:rsidRPr="007D39BF" w:rsidRDefault="007D39BF" w:rsidP="001A6F5F">
      <w:pPr>
        <w:jc w:val="both"/>
      </w:pPr>
      <w:r w:rsidRPr="007D39BF">
        <w:t>Classical computing is generally considered far less sustainable due to its high energy consumption per operation (milliwatts) and relatively low thermal management capabilities. For example, a typical computer might consume 50 watts of power during operation while generating only minor emissions from the electronics it uses.</w:t>
      </w:r>
    </w:p>
    <w:p w14:paraId="214B5799" w14:textId="77777777" w:rsidR="007D39BF" w:rsidRPr="007D39BF" w:rsidRDefault="007D39BF" w:rsidP="001A6F5F">
      <w:pPr>
        <w:jc w:val="both"/>
      </w:pPr>
    </w:p>
    <w:p w14:paraId="626C39F5" w14:textId="77777777" w:rsidR="007D39BF" w:rsidRPr="007D39BF" w:rsidRDefault="007D39BF" w:rsidP="001A6F5F">
      <w:pPr>
        <w:jc w:val="both"/>
      </w:pPr>
      <w:r w:rsidRPr="007D39BF">
        <w:t>In contrast, quantum computers need more sophisticated cooling systems that can dissipate much lower amounts of energy (µ</w:t>
      </w:r>
      <w:proofErr w:type="spellStart"/>
      <w:r w:rsidRPr="007D39BF">
        <w:t>Wgate</w:t>
      </w:r>
      <w:proofErr w:type="spellEnd"/>
      <w:r w:rsidRPr="007D39BF">
        <w:t>), leading to significant reductions in their overall energy consumption over time due to inherent efficiencies. Thus, even though the initial manufacturing and disposal stages might be relatively carbon-intensive compared to classical computing, the operational costs are far less per operation.</w:t>
      </w:r>
    </w:p>
    <w:p w14:paraId="6CF860BD" w14:textId="77777777" w:rsidR="007D39BF" w:rsidRPr="007D39BF" w:rsidRDefault="007D39BF" w:rsidP="001A6F5F">
      <w:pPr>
        <w:jc w:val="both"/>
      </w:pPr>
    </w:p>
    <w:p w14:paraId="0FA432B7" w14:textId="162F7407" w:rsidR="007D39BF" w:rsidRPr="007D39BF" w:rsidRDefault="007D39BF" w:rsidP="001A6F5F">
      <w:pPr>
        <w:jc w:val="both"/>
      </w:pPr>
      <w:r w:rsidRPr="007D39BF">
        <w:rPr>
          <w:b/>
          <w:bCs/>
        </w:rPr>
        <w:t xml:space="preserve"> Conclusion</w:t>
      </w:r>
    </w:p>
    <w:p w14:paraId="293A5A4B" w14:textId="77777777" w:rsidR="007D39BF" w:rsidRPr="007D39BF" w:rsidRDefault="007D39BF" w:rsidP="001A6F5F">
      <w:pPr>
        <w:jc w:val="both"/>
      </w:pPr>
    </w:p>
    <w:p w14:paraId="3EA6B17C" w14:textId="77777777" w:rsidR="007D39BF" w:rsidRPr="007D39BF" w:rsidRDefault="007D39BF" w:rsidP="001A6F5F">
      <w:pPr>
        <w:jc w:val="both"/>
      </w:pPr>
      <w:r w:rsidRPr="007D39BF">
        <w:t>Quantum computing is inherently more sustainable than its classical counterpart because it operates at much lower power levels through advanced cooling systems that can dissipate significantly less energy during operation. While the manufacturing phase of quantum computing introduces higher initial emissions due to the high-quality materials needed for construction, these factors are overshadowed by the significant reduction in operational power consumption over time.</w:t>
      </w:r>
    </w:p>
    <w:p w14:paraId="1BF3AB67" w14:textId="77777777" w:rsidR="007D39BF" w:rsidRPr="007D39BF" w:rsidRDefault="007D39BF" w:rsidP="001A6F5F">
      <w:pPr>
        <w:jc w:val="both"/>
      </w:pPr>
    </w:p>
    <w:p w14:paraId="6E036196" w14:textId="77777777" w:rsidR="007D39BF" w:rsidRPr="007D39BF" w:rsidRDefault="007D39BF" w:rsidP="001A6F5F">
      <w:pPr>
        <w:jc w:val="both"/>
      </w:pPr>
      <w:r w:rsidRPr="007D39BF">
        <w:t>As technology continues to improve, we expect this trend towards lower energy consumption and carbon footprint to become even more pronounced. This makes quantum computing a promising area for future advancements that could lead to an environmentally friendly computing paradigm.</w:t>
      </w:r>
    </w:p>
    <w:p w14:paraId="12C3A929" w14:textId="77777777" w:rsidR="007D39BF" w:rsidRPr="007D39BF" w:rsidRDefault="007D39BF" w:rsidP="001A6F5F">
      <w:pPr>
        <w:jc w:val="both"/>
      </w:pPr>
    </w:p>
    <w:p w14:paraId="773D527F" w14:textId="77777777" w:rsidR="007D39BF" w:rsidRPr="007D39BF" w:rsidRDefault="007D39BF" w:rsidP="001A6F5F">
      <w:pPr>
        <w:jc w:val="both"/>
      </w:pPr>
      <w:r w:rsidRPr="007D39BF">
        <w:t>Future research should focus on further reducing the energy required for manufacturing while maintaining high efficiency in operation, which will be critical as the field matures into practical applications beyond theoretical simulations.</w:t>
      </w:r>
    </w:p>
    <w:p w14:paraId="0692D2B8" w14:textId="77777777" w:rsidR="007D39BF" w:rsidRPr="007D39BF" w:rsidRDefault="007D39BF" w:rsidP="001A6F5F">
      <w:pPr>
        <w:jc w:val="both"/>
      </w:pPr>
    </w:p>
    <w:p w14:paraId="49AA84A1" w14:textId="783073F8" w:rsidR="007D39BF" w:rsidRPr="007D39BF" w:rsidRDefault="007D39BF" w:rsidP="001A6F5F">
      <w:pPr>
        <w:jc w:val="both"/>
      </w:pPr>
      <w:r w:rsidRPr="007D39BF">
        <w:rPr>
          <w:b/>
          <w:bCs/>
        </w:rPr>
        <w:t xml:space="preserve"> Comparative Energy Assessment</w:t>
      </w:r>
    </w:p>
    <w:p w14:paraId="2DAEFFA3" w14:textId="77777777" w:rsidR="007D39BF" w:rsidRPr="007D39BF" w:rsidRDefault="007D39BF" w:rsidP="001A6F5F">
      <w:pPr>
        <w:jc w:val="both"/>
      </w:pPr>
    </w:p>
    <w:p w14:paraId="2D91E051" w14:textId="77777777" w:rsidR="007D39BF" w:rsidRPr="007D39BF" w:rsidRDefault="007D39BF" w:rsidP="001A6F5F">
      <w:pPr>
        <w:jc w:val="both"/>
      </w:pPr>
      <w:r w:rsidRPr="007D39BF">
        <w:t>[Advanced thermodynamics content for Comparative Energy Assessment - detailed energy analysis would be provided here]</w:t>
      </w:r>
    </w:p>
    <w:p w14:paraId="50573D92" w14:textId="77777777" w:rsidR="007D39BF" w:rsidRPr="007D39BF" w:rsidRDefault="007D39BF" w:rsidP="001A6F5F">
      <w:pPr>
        <w:jc w:val="both"/>
      </w:pPr>
    </w:p>
    <w:p w14:paraId="3DE1E215" w14:textId="5E9B8110" w:rsidR="007D39BF" w:rsidRPr="007D39BF" w:rsidRDefault="007D39BF" w:rsidP="001A6F5F">
      <w:pPr>
        <w:jc w:val="both"/>
      </w:pPr>
      <w:r w:rsidRPr="007D39BF">
        <w:rPr>
          <w:b/>
          <w:bCs/>
        </w:rPr>
        <w:t xml:space="preserve"> Future Directions</w:t>
      </w:r>
    </w:p>
    <w:p w14:paraId="1DAB0384" w14:textId="77777777" w:rsidR="007D39BF" w:rsidRPr="007D39BF" w:rsidRDefault="007D39BF" w:rsidP="001A6F5F">
      <w:pPr>
        <w:jc w:val="both"/>
      </w:pPr>
    </w:p>
    <w:p w14:paraId="44B2A828" w14:textId="4E6F0EF6" w:rsidR="007D39BF" w:rsidRPr="007D39BF" w:rsidRDefault="007D39BF" w:rsidP="001A6F5F">
      <w:pPr>
        <w:jc w:val="both"/>
      </w:pPr>
      <w:r w:rsidRPr="007D39BF">
        <w:rPr>
          <w:b/>
          <w:bCs/>
        </w:rPr>
        <w:t xml:space="preserve"> Future Directions: Quantum Thermodynamics and Energy Costs of Computation: Landauer's Principle and Sustainability</w:t>
      </w:r>
    </w:p>
    <w:p w14:paraId="14E9F222" w14:textId="77777777" w:rsidR="007D39BF" w:rsidRPr="007D39BF" w:rsidRDefault="007D39BF" w:rsidP="001A6F5F">
      <w:pPr>
        <w:jc w:val="both"/>
      </w:pPr>
    </w:p>
    <w:p w14:paraId="6DFAAF88" w14:textId="77777777" w:rsidR="007D39BF" w:rsidRPr="007D39BF" w:rsidRDefault="007D39BF" w:rsidP="001A6F5F">
      <w:pPr>
        <w:jc w:val="both"/>
      </w:pPr>
      <w:r w:rsidRPr="007D39BF">
        <w:t>In the rapidly advancing field of quantum information processing, a fundamental challenge is to understand how energy consumption can be minimized in quantum algorithms. This is not only crucial for enhancing the practical applicability of quantum computers but also aligns with broader goals such as reducing environmental impact and promoting sustainability.</w:t>
      </w:r>
    </w:p>
    <w:p w14:paraId="452CE28D" w14:textId="77777777" w:rsidR="007D39BF" w:rsidRPr="007D39BF" w:rsidRDefault="007D39BF" w:rsidP="001A6F5F">
      <w:pPr>
        <w:jc w:val="both"/>
      </w:pPr>
    </w:p>
    <w:p w14:paraId="65FC15A9" w14:textId="0EB32067" w:rsidR="007D39BF" w:rsidRPr="007D39BF" w:rsidRDefault="007D39BF" w:rsidP="001A6F5F">
      <w:pPr>
        <w:jc w:val="both"/>
      </w:pPr>
      <w:r w:rsidRPr="007D39BF">
        <w:rPr>
          <w:b/>
          <w:bCs/>
        </w:rPr>
        <w:t xml:space="preserve"> Quantum Thermodynamics: A Crucial Link</w:t>
      </w:r>
    </w:p>
    <w:p w14:paraId="12D7D774" w14:textId="77777777" w:rsidR="007D39BF" w:rsidRPr="007D39BF" w:rsidRDefault="007D39BF" w:rsidP="001A6F5F">
      <w:pPr>
        <w:jc w:val="both"/>
      </w:pPr>
    </w:p>
    <w:p w14:paraId="7D71358F" w14:textId="77777777" w:rsidR="007D39BF" w:rsidRPr="007D39BF" w:rsidRDefault="007D39BF" w:rsidP="001A6F5F">
      <w:pPr>
        <w:jc w:val="both"/>
      </w:pPr>
      <w:r w:rsidRPr="007D39BF">
        <w:t>The connection between thermodynamics and quantum computing has been illuminated by Landauer's principle, which states that erasing one bit of information requires an amount of energy equal to the Boltzmann constant multiplied by the temperature times the entropy change. This principle can be extended to provide rigorous upper bounds on the energy cost of quantum algorithms. Mathematically, this is expressed as:</w:t>
      </w:r>
    </w:p>
    <w:p w14:paraId="7B20A688" w14:textId="77777777" w:rsidR="007D39BF" w:rsidRPr="007D39BF" w:rsidRDefault="007D39BF" w:rsidP="001A6F5F">
      <w:pPr>
        <w:jc w:val="both"/>
      </w:pPr>
    </w:p>
    <w:p w14:paraId="0B454C26" w14:textId="5FB6C9B1" w:rsidR="007D39BF" w:rsidRPr="007D39BF" w:rsidRDefault="00B53109" w:rsidP="001A6F5F">
      <w:pPr>
        <w:jc w:val="both"/>
      </w:pPr>
      <w:r w:rsidRPr="00B53109">
        <w:lastRenderedPageBreak/>
        <w:drawing>
          <wp:anchor distT="0" distB="0" distL="114300" distR="114300" simplePos="0" relativeHeight="251676672" behindDoc="0" locked="0" layoutInCell="1" allowOverlap="1" wp14:anchorId="725BD487" wp14:editId="6AFCC11C">
            <wp:simplePos x="0" y="0"/>
            <wp:positionH relativeFrom="column">
              <wp:posOffset>4008120</wp:posOffset>
            </wp:positionH>
            <wp:positionV relativeFrom="paragraph">
              <wp:posOffset>457200</wp:posOffset>
            </wp:positionV>
            <wp:extent cx="295275" cy="190500"/>
            <wp:effectExtent l="0" t="0" r="9525" b="0"/>
            <wp:wrapThrough wrapText="bothSides">
              <wp:wrapPolygon edited="0">
                <wp:start x="0" y="0"/>
                <wp:lineTo x="0" y="19440"/>
                <wp:lineTo x="20903" y="19440"/>
                <wp:lineTo x="20903" y="0"/>
                <wp:lineTo x="0" y="0"/>
              </wp:wrapPolygon>
            </wp:wrapThrough>
            <wp:docPr id="15346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25315" name=""/>
                    <pic:cNvPicPr/>
                  </pic:nvPicPr>
                  <pic:blipFill>
                    <a:blip r:embed="rId41">
                      <a:extLst>
                        <a:ext uri="{28A0092B-C50C-407E-A947-70E740481C1C}">
                          <a14:useLocalDpi xmlns:a14="http://schemas.microsoft.com/office/drawing/2010/main" val="0"/>
                        </a:ext>
                      </a:extLst>
                    </a:blip>
                    <a:stretch>
                      <a:fillRect/>
                    </a:stretch>
                  </pic:blipFill>
                  <pic:spPr>
                    <a:xfrm>
                      <a:off x="0" y="0"/>
                      <a:ext cx="295275" cy="190500"/>
                    </a:xfrm>
                    <a:prstGeom prst="rect">
                      <a:avLst/>
                    </a:prstGeom>
                  </pic:spPr>
                </pic:pic>
              </a:graphicData>
            </a:graphic>
          </wp:anchor>
        </w:drawing>
      </w:r>
      <w:r w:rsidR="0071625B" w:rsidRPr="0071625B">
        <w:drawing>
          <wp:inline distT="0" distB="0" distL="0" distR="0" wp14:anchorId="76822182" wp14:editId="2A4084A1">
            <wp:extent cx="1219370" cy="314369"/>
            <wp:effectExtent l="0" t="0" r="0" b="9525"/>
            <wp:docPr id="196972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27090" name=""/>
                    <pic:cNvPicPr/>
                  </pic:nvPicPr>
                  <pic:blipFill>
                    <a:blip r:embed="rId42"/>
                    <a:stretch>
                      <a:fillRect/>
                    </a:stretch>
                  </pic:blipFill>
                  <pic:spPr>
                    <a:xfrm>
                      <a:off x="0" y="0"/>
                      <a:ext cx="1219370" cy="314369"/>
                    </a:xfrm>
                    <a:prstGeom prst="rect">
                      <a:avLst/>
                    </a:prstGeom>
                  </pic:spPr>
                </pic:pic>
              </a:graphicData>
            </a:graphic>
          </wp:inline>
        </w:drawing>
      </w:r>
    </w:p>
    <w:p w14:paraId="7C86F7E9" w14:textId="57D60647" w:rsidR="007D39BF" w:rsidRPr="007D39BF" w:rsidRDefault="00B53109" w:rsidP="001A6F5F">
      <w:pPr>
        <w:jc w:val="both"/>
      </w:pPr>
      <w:r w:rsidRPr="00B53109">
        <w:drawing>
          <wp:anchor distT="0" distB="0" distL="114300" distR="114300" simplePos="0" relativeHeight="251677696" behindDoc="1" locked="0" layoutInCell="1" allowOverlap="1" wp14:anchorId="16900629" wp14:editId="6433E73A">
            <wp:simplePos x="0" y="0"/>
            <wp:positionH relativeFrom="column">
              <wp:posOffset>2339340</wp:posOffset>
            </wp:positionH>
            <wp:positionV relativeFrom="paragraph">
              <wp:posOffset>213995</wp:posOffset>
            </wp:positionV>
            <wp:extent cx="365760" cy="199390"/>
            <wp:effectExtent l="0" t="0" r="0" b="0"/>
            <wp:wrapTight wrapText="bothSides">
              <wp:wrapPolygon edited="0">
                <wp:start x="0" y="0"/>
                <wp:lineTo x="0" y="18573"/>
                <wp:lineTo x="20250" y="18573"/>
                <wp:lineTo x="20250" y="0"/>
                <wp:lineTo x="0" y="0"/>
              </wp:wrapPolygon>
            </wp:wrapTight>
            <wp:docPr id="77735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7709" name=""/>
                    <pic:cNvPicPr/>
                  </pic:nvPicPr>
                  <pic:blipFill>
                    <a:blip r:embed="rId43">
                      <a:extLst>
                        <a:ext uri="{28A0092B-C50C-407E-A947-70E740481C1C}">
                          <a14:useLocalDpi xmlns:a14="http://schemas.microsoft.com/office/drawing/2010/main" val="0"/>
                        </a:ext>
                      </a:extLst>
                    </a:blip>
                    <a:stretch>
                      <a:fillRect/>
                    </a:stretch>
                  </pic:blipFill>
                  <pic:spPr>
                    <a:xfrm>
                      <a:off x="0" y="0"/>
                      <a:ext cx="365760" cy="199390"/>
                    </a:xfrm>
                    <a:prstGeom prst="rect">
                      <a:avLst/>
                    </a:prstGeom>
                  </pic:spPr>
                </pic:pic>
              </a:graphicData>
            </a:graphic>
            <wp14:sizeRelH relativeFrom="margin">
              <wp14:pctWidth>0</wp14:pctWidth>
            </wp14:sizeRelH>
            <wp14:sizeRelV relativeFrom="margin">
              <wp14:pctHeight>0</wp14:pctHeight>
            </wp14:sizeRelV>
          </wp:anchor>
        </w:drawing>
      </w:r>
      <w:r w:rsidR="0071625B" w:rsidRPr="0071625B">
        <w:drawing>
          <wp:anchor distT="0" distB="0" distL="114300" distR="114300" simplePos="0" relativeHeight="251675648" behindDoc="0" locked="0" layoutInCell="1" allowOverlap="1" wp14:anchorId="144F4B75" wp14:editId="213C6300">
            <wp:simplePos x="0" y="0"/>
            <wp:positionH relativeFrom="column">
              <wp:posOffset>518160</wp:posOffset>
            </wp:positionH>
            <wp:positionV relativeFrom="paragraph">
              <wp:posOffset>10160</wp:posOffset>
            </wp:positionV>
            <wp:extent cx="542290" cy="211455"/>
            <wp:effectExtent l="0" t="0" r="0" b="0"/>
            <wp:wrapThrough wrapText="bothSides">
              <wp:wrapPolygon edited="0">
                <wp:start x="0" y="0"/>
                <wp:lineTo x="0" y="19459"/>
                <wp:lineTo x="20487" y="19459"/>
                <wp:lineTo x="20487" y="0"/>
                <wp:lineTo x="0" y="0"/>
              </wp:wrapPolygon>
            </wp:wrapThrough>
            <wp:docPr id="22381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14641" name=""/>
                    <pic:cNvPicPr/>
                  </pic:nvPicPr>
                  <pic:blipFill>
                    <a:blip r:embed="rId44">
                      <a:extLst>
                        <a:ext uri="{28A0092B-C50C-407E-A947-70E740481C1C}">
                          <a14:useLocalDpi xmlns:a14="http://schemas.microsoft.com/office/drawing/2010/main" val="0"/>
                        </a:ext>
                      </a:extLst>
                    </a:blip>
                    <a:stretch>
                      <a:fillRect/>
                    </a:stretch>
                  </pic:blipFill>
                  <pic:spPr>
                    <a:xfrm>
                      <a:off x="0" y="0"/>
                      <a:ext cx="542290" cy="211455"/>
                    </a:xfrm>
                    <a:prstGeom prst="rect">
                      <a:avLst/>
                    </a:prstGeom>
                  </pic:spPr>
                </pic:pic>
              </a:graphicData>
            </a:graphic>
            <wp14:sizeRelH relativeFrom="margin">
              <wp14:pctWidth>0</wp14:pctWidth>
            </wp14:sizeRelH>
            <wp14:sizeRelV relativeFrom="margin">
              <wp14:pctHeight>0</wp14:pctHeight>
            </wp14:sizeRelV>
          </wp:anchor>
        </w:drawing>
      </w:r>
      <w:r w:rsidR="0071625B" w:rsidRPr="007D39BF">
        <w:t>where is</w:t>
      </w:r>
      <w:r w:rsidR="007D39BF" w:rsidRPr="007D39BF">
        <w:t xml:space="preserve"> the energy consumed for erasing one </w:t>
      </w:r>
      <w:r w:rsidRPr="007D39BF">
        <w:t xml:space="preserve">bit, </w:t>
      </w:r>
      <w:r>
        <w:t xml:space="preserve">is </w:t>
      </w:r>
      <w:r w:rsidR="007D39BF" w:rsidRPr="007D39BF">
        <w:t xml:space="preserve">Boltzmann's constant, </w:t>
      </w:r>
      <w:r w:rsidR="007D39BF" w:rsidRPr="007D39BF">
        <w:rPr>
          <w:b/>
          <w:bCs/>
        </w:rPr>
        <w:t>(T)</w:t>
      </w:r>
      <w:r w:rsidR="007D39BF" w:rsidRPr="007D39BF">
        <w:t xml:space="preserve"> is temperature, </w:t>
      </w:r>
      <w:r w:rsidRPr="007D39BF">
        <w:t>and is</w:t>
      </w:r>
      <w:r w:rsidR="007D39BF" w:rsidRPr="007D39BF">
        <w:t xml:space="preserve"> the entropy change. This principle has significant implications for quantum thermodynamics.</w:t>
      </w:r>
    </w:p>
    <w:p w14:paraId="60E1A8FE" w14:textId="77777777" w:rsidR="007D39BF" w:rsidRPr="007D39BF" w:rsidRDefault="007D39BF" w:rsidP="001A6F5F">
      <w:pPr>
        <w:jc w:val="both"/>
      </w:pPr>
    </w:p>
    <w:p w14:paraId="4C1D0226" w14:textId="08EEBDE1" w:rsidR="007D39BF" w:rsidRPr="007D39BF" w:rsidRDefault="007D39BF" w:rsidP="001A6F5F">
      <w:pPr>
        <w:jc w:val="both"/>
      </w:pPr>
      <w:r w:rsidRPr="007D39BF">
        <w:rPr>
          <w:b/>
          <w:bCs/>
        </w:rPr>
        <w:t xml:space="preserve"> Energy Analysis in Quantum Computation</w:t>
      </w:r>
    </w:p>
    <w:p w14:paraId="0FE83889" w14:textId="77777777" w:rsidR="007D39BF" w:rsidRPr="007D39BF" w:rsidRDefault="007D39BF" w:rsidP="001A6F5F">
      <w:pPr>
        <w:jc w:val="both"/>
      </w:pPr>
    </w:p>
    <w:p w14:paraId="5ACD933E" w14:textId="77777777" w:rsidR="007D39BF" w:rsidRPr="007D39BF" w:rsidRDefault="007D39BF" w:rsidP="001A6F5F">
      <w:pPr>
        <w:jc w:val="both"/>
      </w:pPr>
      <w:r w:rsidRPr="007D39BF">
        <w:t>One of the key challenges in developing practical quantum computers is the energy cost associated with implementing quantum algorithms. Recent research focuses on minimizing this cost through various techniques:</w:t>
      </w:r>
    </w:p>
    <w:p w14:paraId="1B96A990" w14:textId="77777777" w:rsidR="007D39BF" w:rsidRPr="007D39BF" w:rsidRDefault="007D39BF" w:rsidP="001A6F5F">
      <w:pPr>
        <w:jc w:val="both"/>
      </w:pPr>
    </w:p>
    <w:p w14:paraId="7DF3AC56" w14:textId="509EF2A6" w:rsidR="007D39BF" w:rsidRPr="007D39BF" w:rsidRDefault="007D39BF" w:rsidP="001A6F5F">
      <w:pPr>
        <w:jc w:val="both"/>
      </w:pPr>
      <w:r w:rsidRPr="007D39BF">
        <w:rPr>
          <w:b/>
          <w:bCs/>
        </w:rPr>
        <w:t>1. Quantum Error Correction (QEC):</w:t>
      </w:r>
      <w:r w:rsidRPr="007D39BF">
        <w:t xml:space="preserve"> Enhancing QEC mechanisms can lead to significant reductions in operational error rates, thereby lowering overall energy consumption.</w:t>
      </w:r>
    </w:p>
    <w:p w14:paraId="082753D6" w14:textId="77777777" w:rsidR="007D39BF" w:rsidRPr="007D39BF" w:rsidRDefault="007D39BF" w:rsidP="001A6F5F">
      <w:pPr>
        <w:jc w:val="both"/>
      </w:pPr>
    </w:p>
    <w:p w14:paraId="67C7DE21" w14:textId="1FFCF1BA" w:rsidR="007D39BF" w:rsidRPr="007D39BF" w:rsidRDefault="007D39BF" w:rsidP="001A6F5F">
      <w:pPr>
        <w:jc w:val="both"/>
      </w:pPr>
      <w:r w:rsidRPr="007D39BF">
        <w:rPr>
          <w:b/>
          <w:bCs/>
        </w:rPr>
        <w:t>2. Adiabatic Quantum Computation:</w:t>
      </w:r>
      <w:r w:rsidRPr="007D39BF">
        <w:t xml:space="preserve"> Adiabatic computation allows for continuous optimization of the system without abrupt changes, potentially reducing energy costs compared to the more classical route.</w:t>
      </w:r>
    </w:p>
    <w:p w14:paraId="79A18A53" w14:textId="77777777" w:rsidR="007D39BF" w:rsidRPr="007D39BF" w:rsidRDefault="007D39BF" w:rsidP="001A6F5F">
      <w:pPr>
        <w:jc w:val="both"/>
      </w:pPr>
    </w:p>
    <w:p w14:paraId="45449966" w14:textId="3A6711BC" w:rsidR="007D39BF" w:rsidRPr="007D39BF" w:rsidRDefault="007D39BF" w:rsidP="001A6F5F">
      <w:pPr>
        <w:jc w:val="both"/>
      </w:pPr>
      <w:r w:rsidRPr="007D39BF">
        <w:rPr>
          <w:b/>
          <w:bCs/>
        </w:rPr>
        <w:t>3. Quantum Circuits and Superconducting Qubits:</w:t>
      </w:r>
      <w:r w:rsidRPr="007D39BF">
        <w:t xml:space="preserve"> Advances in superconducting qubit technology have shown promise in both improving coherence times and reducing noise-induced errors.</w:t>
      </w:r>
    </w:p>
    <w:p w14:paraId="73BDB2A5" w14:textId="77777777" w:rsidR="007D39BF" w:rsidRPr="007D39BF" w:rsidRDefault="007D39BF" w:rsidP="001A6F5F">
      <w:pPr>
        <w:jc w:val="both"/>
      </w:pPr>
    </w:p>
    <w:p w14:paraId="4F7B66EA" w14:textId="08AD7617" w:rsidR="007D39BF" w:rsidRPr="007D39BF" w:rsidRDefault="007D39BF" w:rsidP="001A6F5F">
      <w:pPr>
        <w:jc w:val="both"/>
      </w:pPr>
      <w:r w:rsidRPr="007D39BF">
        <w:rPr>
          <w:b/>
          <w:bCs/>
        </w:rPr>
        <w:t>4. Thermodynamics-aware Design:</w:t>
      </w:r>
      <w:r w:rsidRPr="007D39BF">
        <w:t xml:space="preserve"> Developing algorithms that can self-optimize for thermal effects, such as controlling quantum gates to minimize energy dissipation, has been explored. For example, some researchers are investigating the use of adiabatic methods to reduce circuit complexity while minimizing energy expenditure.</w:t>
      </w:r>
    </w:p>
    <w:p w14:paraId="4C280C54" w14:textId="77777777" w:rsidR="007D39BF" w:rsidRPr="007D39BF" w:rsidRDefault="007D39BF" w:rsidP="001A6F5F">
      <w:pPr>
        <w:jc w:val="both"/>
      </w:pPr>
    </w:p>
    <w:p w14:paraId="376DCCE1" w14:textId="4B0AF2D0" w:rsidR="007D39BF" w:rsidRPr="007D39BF" w:rsidRDefault="007D39BF" w:rsidP="001A6F5F">
      <w:pPr>
        <w:jc w:val="both"/>
      </w:pPr>
      <w:r w:rsidRPr="007D39BF">
        <w:rPr>
          <w:b/>
          <w:bCs/>
        </w:rPr>
        <w:t>5. Quantum Thermodynamics Frameworks:</w:t>
      </w:r>
      <w:r w:rsidRPr="007D39BF">
        <w:t xml:space="preserve"> Establishing a framework where thermodynamic principles can be systematically applied to optimize quantum algorithms </w:t>
      </w:r>
      <w:r w:rsidRPr="007D39BF">
        <w:lastRenderedPageBreak/>
        <w:t>and circuits is essential. This includes developing novel metrics for measuring efficiency that take into account both classical computation and quantum thermodynamics.</w:t>
      </w:r>
    </w:p>
    <w:p w14:paraId="0A59AFD4" w14:textId="77777777" w:rsidR="007D39BF" w:rsidRPr="007D39BF" w:rsidRDefault="007D39BF" w:rsidP="001A6F5F">
      <w:pPr>
        <w:jc w:val="both"/>
      </w:pPr>
    </w:p>
    <w:p w14:paraId="2DBB148F" w14:textId="49F70587" w:rsidR="007D39BF" w:rsidRPr="007D39BF" w:rsidRDefault="007D39BF" w:rsidP="001A6F5F">
      <w:pPr>
        <w:jc w:val="both"/>
      </w:pPr>
      <w:r w:rsidRPr="007D39BF">
        <w:rPr>
          <w:b/>
          <w:bCs/>
        </w:rPr>
        <w:t xml:space="preserve"> Sustainability: A Key Consideration</w:t>
      </w:r>
    </w:p>
    <w:p w14:paraId="7D1082CB" w14:textId="77777777" w:rsidR="007D39BF" w:rsidRPr="007D39BF" w:rsidRDefault="007D39BF" w:rsidP="001A6F5F">
      <w:pPr>
        <w:jc w:val="both"/>
      </w:pPr>
    </w:p>
    <w:p w14:paraId="7D76A592" w14:textId="77777777" w:rsidR="007D39BF" w:rsidRPr="007D39BF" w:rsidRDefault="007D39BF" w:rsidP="001A6F5F">
      <w:pPr>
        <w:jc w:val="both"/>
      </w:pPr>
      <w:r w:rsidRPr="007D39BF">
        <w:t>The goal of achieving sustainability in quantum computing goes beyond just minimizing energy costs; it requires comprehensive consideration of environmental impacts, including carbon emissions from data centers, waste heat generation during quantum operations, and the disposal of materials used in quantum devices. Addressing these issues involves not only technological innovations but also policy shifts and regulatory frameworks.</w:t>
      </w:r>
    </w:p>
    <w:p w14:paraId="4BBACDBF" w14:textId="77777777" w:rsidR="007D39BF" w:rsidRPr="007D39BF" w:rsidRDefault="007D39BF" w:rsidP="001A6F5F">
      <w:pPr>
        <w:jc w:val="both"/>
      </w:pPr>
    </w:p>
    <w:p w14:paraId="5873EE07" w14:textId="249BED01" w:rsidR="007D39BF" w:rsidRPr="007D39BF" w:rsidRDefault="007D39BF" w:rsidP="001A6F5F">
      <w:pPr>
        <w:jc w:val="both"/>
      </w:pPr>
      <w:r w:rsidRPr="007D39BF">
        <w:rPr>
          <w:b/>
          <w:bCs/>
        </w:rPr>
        <w:t xml:space="preserve"> Technological Developments</w:t>
      </w:r>
    </w:p>
    <w:p w14:paraId="727F73FB" w14:textId="77777777" w:rsidR="007D39BF" w:rsidRPr="007D39BF" w:rsidRDefault="007D39BF" w:rsidP="001A6F5F">
      <w:pPr>
        <w:jc w:val="both"/>
      </w:pPr>
    </w:p>
    <w:p w14:paraId="1E91648A" w14:textId="77777777" w:rsidR="007D39BF" w:rsidRPr="007D39BF" w:rsidRDefault="007D39BF" w:rsidP="001A6F5F">
      <w:pPr>
        <w:jc w:val="both"/>
      </w:pPr>
      <w:r w:rsidRPr="007D39BF">
        <w:t>To achieve sustainability, several technological advancements are required:</w:t>
      </w:r>
    </w:p>
    <w:p w14:paraId="4ACABB74" w14:textId="77777777" w:rsidR="007D39BF" w:rsidRPr="007D39BF" w:rsidRDefault="007D39BF" w:rsidP="001A6F5F">
      <w:pPr>
        <w:jc w:val="both"/>
      </w:pPr>
    </w:p>
    <w:p w14:paraId="5E862941" w14:textId="19937A0D" w:rsidR="007D39BF" w:rsidRPr="007D39BF" w:rsidRDefault="007D39BF" w:rsidP="001A6F5F">
      <w:pPr>
        <w:jc w:val="both"/>
      </w:pPr>
      <w:r w:rsidRPr="007D39BF">
        <w:rPr>
          <w:b/>
          <w:bCs/>
        </w:rPr>
        <w:t>1. Thermal Management Solutions:</w:t>
      </w:r>
      <w:r w:rsidRPr="007D39BF">
        <w:t xml:space="preserve"> Developing better thermal management systems for both classical and quantum components is crucial. This could involve the use of phase change materials or advanced cooling techniques to dissipate heat more efficiently without significant energy waste.</w:t>
      </w:r>
    </w:p>
    <w:p w14:paraId="5BE993D4" w14:textId="77777777" w:rsidR="007D39BF" w:rsidRPr="007D39BF" w:rsidRDefault="007D39BF" w:rsidP="001A6F5F">
      <w:pPr>
        <w:jc w:val="both"/>
      </w:pPr>
    </w:p>
    <w:p w14:paraId="2AD91777" w14:textId="5755F667" w:rsidR="007D39BF" w:rsidRPr="007D39BF" w:rsidRDefault="007D39BF" w:rsidP="001A6F5F">
      <w:pPr>
        <w:jc w:val="both"/>
      </w:pPr>
      <w:r w:rsidRPr="007D39BF">
        <w:rPr>
          <w:b/>
          <w:bCs/>
        </w:rPr>
        <w:t>2. Energy-Efficient Materials:</w:t>
      </w:r>
      <w:r w:rsidRPr="007D39BF">
        <w:t xml:space="preserve"> Utilizing materials that have lower entropy changes during processing, such as certain superconductors or other low-entropy substances, can lead to reduced energy consumption in quantum devices and circuits.</w:t>
      </w:r>
    </w:p>
    <w:p w14:paraId="6565F5D6" w14:textId="77777777" w:rsidR="007D39BF" w:rsidRPr="007D39BF" w:rsidRDefault="007D39BF" w:rsidP="001A6F5F">
      <w:pPr>
        <w:jc w:val="both"/>
        <w:rPr>
          <w:b/>
          <w:bCs/>
        </w:rPr>
      </w:pPr>
    </w:p>
    <w:p w14:paraId="13950922" w14:textId="04E7269A" w:rsidR="007D39BF" w:rsidRPr="007D39BF" w:rsidRDefault="007D39BF" w:rsidP="001A6F5F">
      <w:pPr>
        <w:jc w:val="both"/>
      </w:pPr>
      <w:r w:rsidRPr="007D39BF">
        <w:rPr>
          <w:b/>
          <w:bCs/>
        </w:rPr>
        <w:t>3. Quantum Circuit Optimization Algorithms:</w:t>
      </w:r>
      <w:r w:rsidRPr="007D39BF">
        <w:t xml:space="preserve"> Implementing algorithms that optimize the design of quantum circuits for minimal power consumption. This could involve machine learning techniques applied to circuit synthesis to identify optimal gate orders and configurations.</w:t>
      </w:r>
    </w:p>
    <w:p w14:paraId="578C1087" w14:textId="77777777" w:rsidR="007D39BF" w:rsidRPr="007D39BF" w:rsidRDefault="007D39BF" w:rsidP="001A6F5F">
      <w:pPr>
        <w:jc w:val="both"/>
      </w:pPr>
    </w:p>
    <w:p w14:paraId="3362E735" w14:textId="5258EB35" w:rsidR="007D39BF" w:rsidRPr="007D39BF" w:rsidRDefault="007D39BF" w:rsidP="001A6F5F">
      <w:pPr>
        <w:jc w:val="both"/>
      </w:pPr>
      <w:r w:rsidRPr="007D39BF">
        <w:rPr>
          <w:b/>
          <w:bCs/>
        </w:rPr>
        <w:lastRenderedPageBreak/>
        <w:t>4. Repurposing Existing Facilities:</w:t>
      </w:r>
      <w:r w:rsidRPr="007D39BF">
        <w:t xml:space="preserve"> Leveraging existing data centers or research facilities with low thermal efficiency in optimizing their energy usage without disrupting current operations.</w:t>
      </w:r>
    </w:p>
    <w:p w14:paraId="744C9FC3" w14:textId="77777777" w:rsidR="007D39BF" w:rsidRPr="007D39BF" w:rsidRDefault="007D39BF" w:rsidP="001A6F5F">
      <w:pPr>
        <w:jc w:val="both"/>
      </w:pPr>
    </w:p>
    <w:p w14:paraId="3A99EEEE" w14:textId="0CDFF47E" w:rsidR="007D39BF" w:rsidRPr="007D39BF" w:rsidRDefault="007D39BF" w:rsidP="001A6F5F">
      <w:pPr>
        <w:jc w:val="both"/>
      </w:pPr>
      <w:r w:rsidRPr="007D39BF">
        <w:rPr>
          <w:b/>
          <w:bCs/>
        </w:rPr>
        <w:t xml:space="preserve"> Academic Rigor and Broader Impact</w:t>
      </w:r>
    </w:p>
    <w:p w14:paraId="3E6FFA4D" w14:textId="77777777" w:rsidR="007D39BF" w:rsidRPr="007D39BF" w:rsidRDefault="007D39BF" w:rsidP="001A6F5F">
      <w:pPr>
        <w:jc w:val="both"/>
      </w:pPr>
    </w:p>
    <w:p w14:paraId="68E22DA4" w14:textId="77777777" w:rsidR="007D39BF" w:rsidRPr="007D39BF" w:rsidRDefault="007D39BF" w:rsidP="001A6F5F">
      <w:pPr>
        <w:jc w:val="both"/>
      </w:pPr>
      <w:r w:rsidRPr="007D39BF">
        <w:t>The future directions of quantum thermodynamics and the associated energy analysis in computing have been highly academic but also hold significant implications for practical applications. Theoretical developments need to be translated into concrete algorithms, circuit designs, and experimental implementations. This interdisciplinary work not only pushes the boundaries of what is possible with current technology but also opens pathways for novel technologies that can further reduce energy consumption.</w:t>
      </w:r>
    </w:p>
    <w:p w14:paraId="47FDEC55" w14:textId="77777777" w:rsidR="007D39BF" w:rsidRPr="007D39BF" w:rsidRDefault="007D39BF" w:rsidP="001A6F5F">
      <w:pPr>
        <w:jc w:val="both"/>
      </w:pPr>
    </w:p>
    <w:p w14:paraId="7360471A" w14:textId="77777777" w:rsidR="007D39BF" w:rsidRPr="007D39BF" w:rsidRDefault="007D39BF" w:rsidP="001A6F5F">
      <w:pPr>
        <w:jc w:val="both"/>
      </w:pPr>
      <w:r w:rsidRPr="007D39BF">
        <w:t>In conclusion, while the journey towards sustainable quantum computing remains challenging, it is filled with opportunities for innovation and discovery. By integrating thermodynamics into the design and operation of quantum circuits, researchers can pave a path to more efficient and environmentally friendly quantum computation. This forward-looking research will not only address immediate practical needs but also contribute significantly to future technological advancements in both computer science and physics.</w:t>
      </w:r>
    </w:p>
    <w:p w14:paraId="4F94A28F" w14:textId="77777777" w:rsidR="007D39BF" w:rsidRPr="007D39BF" w:rsidRDefault="007D39BF" w:rsidP="001A6F5F">
      <w:pPr>
        <w:jc w:val="both"/>
      </w:pPr>
    </w:p>
    <w:p w14:paraId="142D3A5E" w14:textId="23690C47" w:rsidR="007D39BF" w:rsidRPr="007D39BF" w:rsidRDefault="007D39BF" w:rsidP="001A6F5F">
      <w:pPr>
        <w:jc w:val="both"/>
      </w:pPr>
      <w:r w:rsidRPr="007D39BF">
        <w:rPr>
          <w:b/>
          <w:bCs/>
        </w:rPr>
        <w:t xml:space="preserve"> Conclusion</w:t>
      </w:r>
    </w:p>
    <w:p w14:paraId="2624E9A3" w14:textId="77777777" w:rsidR="007D39BF" w:rsidRPr="007D39BF" w:rsidRDefault="007D39BF" w:rsidP="001A6F5F">
      <w:pPr>
        <w:jc w:val="both"/>
      </w:pPr>
    </w:p>
    <w:p w14:paraId="7123E29C" w14:textId="3ADE596D" w:rsidR="007D39BF" w:rsidRPr="007D39BF" w:rsidRDefault="007D39BF" w:rsidP="001A6F5F">
      <w:pPr>
        <w:jc w:val="both"/>
        <w:rPr>
          <w:b/>
          <w:bCs/>
        </w:rPr>
      </w:pPr>
      <w:r w:rsidRPr="007D39BF">
        <w:rPr>
          <w:b/>
          <w:bCs/>
        </w:rPr>
        <w:t>Quantum Thermodynamics and Energy Costs of Computation: Landauer's Principle and Sustainability</w:t>
      </w:r>
    </w:p>
    <w:p w14:paraId="08B9770E" w14:textId="77777777" w:rsidR="007D39BF" w:rsidRPr="007D39BF" w:rsidRDefault="007D39BF" w:rsidP="001A6F5F">
      <w:pPr>
        <w:jc w:val="both"/>
      </w:pPr>
    </w:p>
    <w:p w14:paraId="4E191BA4" w14:textId="77777777" w:rsidR="007D39BF" w:rsidRPr="007D39BF" w:rsidRDefault="007D39BF" w:rsidP="001A6F5F">
      <w:pPr>
        <w:jc w:val="both"/>
      </w:pPr>
      <w:r w:rsidRPr="007D39BF">
        <w:t>In recent years, the integration of quantum mechanics with information theory has led to significant advancements in fields such as cryptography, computer science, and fundamental physics. This synergy underscores the importance of understanding how quantum systems interact thermodynamically, particularly focusing on energy costs associated with logical operations. In this discussion, we explore Landauer’s principle, which elucidates the relationship between information processing and entropy dissipation, emphasizing its role in determining the sustainability of computational processes.</w:t>
      </w:r>
    </w:p>
    <w:p w14:paraId="34464E53" w14:textId="77777777" w:rsidR="007D39BF" w:rsidRPr="007D39BF" w:rsidRDefault="007D39BF" w:rsidP="001A6F5F">
      <w:pPr>
        <w:jc w:val="both"/>
      </w:pPr>
    </w:p>
    <w:p w14:paraId="0837A7A3" w14:textId="4FF89CCF" w:rsidR="007D39BF" w:rsidRPr="007D39BF" w:rsidRDefault="007D39BF" w:rsidP="001A6F5F">
      <w:pPr>
        <w:jc w:val="both"/>
        <w:rPr>
          <w:b/>
          <w:bCs/>
        </w:rPr>
      </w:pPr>
      <w:r w:rsidRPr="007D39BF">
        <w:rPr>
          <w:b/>
          <w:bCs/>
        </w:rPr>
        <w:t>1.3 The Landauer Principle: A Foundation for Information Processing</w:t>
      </w:r>
    </w:p>
    <w:p w14:paraId="5A26D7C1" w14:textId="77777777" w:rsidR="007D39BF" w:rsidRPr="007D39BF" w:rsidRDefault="007D39BF" w:rsidP="001A6F5F">
      <w:pPr>
        <w:jc w:val="both"/>
      </w:pPr>
    </w:p>
    <w:p w14:paraId="1F2FE227" w14:textId="77777777" w:rsidR="007D39BF" w:rsidRPr="007D39BF" w:rsidRDefault="007D39BF" w:rsidP="001A6F5F">
      <w:pPr>
        <w:jc w:val="both"/>
      </w:pPr>
      <w:r w:rsidRPr="007D39BF">
        <w:t>Landauer's principle, first formulated by C. H. Bennett [4] and further clarified by Wolfgang Gloger [6], asserts that any logically irreversible computation requires an energy expenditure equivalent to one bit of information (1B) in order to erase this information or ensure its loss. Mathematically, the minimum amount of energy dissipated for an irreversible computation is given by:</w:t>
      </w:r>
    </w:p>
    <w:p w14:paraId="0B03C03F" w14:textId="77777777" w:rsidR="007D39BF" w:rsidRPr="007D39BF" w:rsidRDefault="007D39BF" w:rsidP="001A6F5F">
      <w:pPr>
        <w:jc w:val="both"/>
      </w:pPr>
    </w:p>
    <w:p w14:paraId="67BC439C" w14:textId="09DCBE0D" w:rsidR="007D39BF" w:rsidRPr="007D39BF" w:rsidRDefault="00B53109" w:rsidP="001A6F5F">
      <w:pPr>
        <w:jc w:val="both"/>
      </w:pPr>
      <w:r w:rsidRPr="00B53109">
        <w:drawing>
          <wp:inline distT="0" distB="0" distL="0" distR="0" wp14:anchorId="7473B14A" wp14:editId="15656968">
            <wp:extent cx="1181265" cy="323895"/>
            <wp:effectExtent l="0" t="0" r="0" b="0"/>
            <wp:docPr id="201815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53609" name=""/>
                    <pic:cNvPicPr/>
                  </pic:nvPicPr>
                  <pic:blipFill>
                    <a:blip r:embed="rId45"/>
                    <a:stretch>
                      <a:fillRect/>
                    </a:stretch>
                  </pic:blipFill>
                  <pic:spPr>
                    <a:xfrm>
                      <a:off x="0" y="0"/>
                      <a:ext cx="1181265" cy="323895"/>
                    </a:xfrm>
                    <a:prstGeom prst="rect">
                      <a:avLst/>
                    </a:prstGeom>
                  </pic:spPr>
                </pic:pic>
              </a:graphicData>
            </a:graphic>
          </wp:inline>
        </w:drawing>
      </w:r>
    </w:p>
    <w:p w14:paraId="3C7A97CE" w14:textId="1E4416D5" w:rsidR="007D39BF" w:rsidRPr="007D39BF" w:rsidRDefault="007D39BF" w:rsidP="001A6F5F">
      <w:pPr>
        <w:jc w:val="both"/>
      </w:pPr>
      <w:r w:rsidRPr="007D39BF">
        <w:t xml:space="preserve">where </w:t>
      </w:r>
      <w:r w:rsidRPr="007D39BF">
        <w:rPr>
          <w:b/>
          <w:bCs/>
        </w:rPr>
        <w:t>(T)</w:t>
      </w:r>
      <w:r w:rsidRPr="007D39BF">
        <w:t xml:space="preserve"> represents temperature and </w:t>
      </w:r>
      <w:r w:rsidRPr="007D39BF">
        <w:rPr>
          <w:b/>
          <w:bCs/>
        </w:rPr>
        <w:t>(k)</w:t>
      </w:r>
      <w:r w:rsidRPr="007D39BF">
        <w:t xml:space="preserve"> is Boltzmann’s constant. This derivation underscores the fundamental relationship between thermodynamics and information processing: the loss of one bit of information in a logically irreversible process must correspond to at least </w:t>
      </w:r>
      <w:r w:rsidR="00B53109" w:rsidRPr="00B53109">
        <w:drawing>
          <wp:inline distT="0" distB="0" distL="0" distR="0" wp14:anchorId="609D9F29" wp14:editId="19EFC422">
            <wp:extent cx="1143160" cy="190527"/>
            <wp:effectExtent l="0" t="0" r="0" b="0"/>
            <wp:docPr id="45494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47079" name=""/>
                    <pic:cNvPicPr/>
                  </pic:nvPicPr>
                  <pic:blipFill>
                    <a:blip r:embed="rId46"/>
                    <a:stretch>
                      <a:fillRect/>
                    </a:stretch>
                  </pic:blipFill>
                  <pic:spPr>
                    <a:xfrm>
                      <a:off x="0" y="0"/>
                      <a:ext cx="1143160" cy="190527"/>
                    </a:xfrm>
                    <a:prstGeom prst="rect">
                      <a:avLst/>
                    </a:prstGeom>
                  </pic:spPr>
                </pic:pic>
              </a:graphicData>
            </a:graphic>
          </wp:inline>
        </w:drawing>
      </w:r>
      <w:r w:rsidR="00B53109">
        <w:t xml:space="preserve"> </w:t>
      </w:r>
      <w:r w:rsidRPr="007D39BF">
        <w:t>joules of energy.</w:t>
      </w:r>
    </w:p>
    <w:p w14:paraId="461E9566" w14:textId="77777777" w:rsidR="007D39BF" w:rsidRPr="007D39BF" w:rsidRDefault="007D39BF" w:rsidP="001A6F5F">
      <w:pPr>
        <w:jc w:val="both"/>
      </w:pPr>
    </w:p>
    <w:p w14:paraId="1E56428C" w14:textId="2A6020CE" w:rsidR="007D39BF" w:rsidRPr="007D39BF" w:rsidRDefault="007D39BF" w:rsidP="001A6F5F">
      <w:pPr>
        <w:jc w:val="both"/>
        <w:rPr>
          <w:b/>
          <w:bCs/>
        </w:rPr>
      </w:pPr>
      <w:r w:rsidRPr="007D39BF">
        <w:rPr>
          <w:b/>
          <w:bCs/>
        </w:rPr>
        <w:t>1.3 The Landauer Principle</w:t>
      </w:r>
    </w:p>
    <w:p w14:paraId="6E43BC30" w14:textId="77777777" w:rsidR="007D39BF" w:rsidRPr="007D39BF" w:rsidRDefault="007D39BF" w:rsidP="001A6F5F">
      <w:pPr>
        <w:jc w:val="both"/>
      </w:pPr>
    </w:p>
    <w:p w14:paraId="37977AA5" w14:textId="77777777" w:rsidR="007D39BF" w:rsidRPr="007D39BF" w:rsidRDefault="007D39BF" w:rsidP="001A6F5F">
      <w:pPr>
        <w:jc w:val="both"/>
      </w:pPr>
      <w:r w:rsidRPr="007D39BF">
        <w:t>The Landauer principle has profound implications for understanding computational efficiency and sustainability. It suggests that the minimum amount of energy required to erase information is an inherent limit on computation, driven by thermodynamic constraints rather than purely technological considerations. This insight leads us to consider not only the classical mechanical limits but also quantum mechanical effects.</w:t>
      </w:r>
    </w:p>
    <w:p w14:paraId="4948D37F" w14:textId="77777777" w:rsidR="007D39BF" w:rsidRPr="007D39BF" w:rsidRDefault="007D39BF" w:rsidP="001A6F5F">
      <w:pPr>
        <w:jc w:val="both"/>
      </w:pPr>
    </w:p>
    <w:p w14:paraId="09E69AE3" w14:textId="77777777" w:rsidR="007D39BF" w:rsidRPr="007D39BF" w:rsidRDefault="007D39BF" w:rsidP="001A6F5F">
      <w:pPr>
        <w:jc w:val="both"/>
      </w:pPr>
      <w:r w:rsidRPr="007D39BF">
        <w:t>Quantum mechanically, the least possible dissipation rate for logical irreversible operations is achieved through quantum erasure techniques like quantum error correction (QEC) or fault-tolerant computation. These methods ensure that information loss is minimized while maintaining the integrity of computational processes. This minimization is not just theoretical but has practical implications in minimizing energy usage and enhancing the sustainability of quantum computing.</w:t>
      </w:r>
    </w:p>
    <w:p w14:paraId="6ED0B195" w14:textId="77777777" w:rsidR="007D39BF" w:rsidRPr="007D39BF" w:rsidRDefault="007D39BF" w:rsidP="001A6F5F">
      <w:pPr>
        <w:jc w:val="both"/>
      </w:pPr>
    </w:p>
    <w:p w14:paraId="57398708" w14:textId="6D67A3D8" w:rsidR="007D39BF" w:rsidRPr="007D39BF" w:rsidRDefault="007D39BF" w:rsidP="001A6F5F">
      <w:pPr>
        <w:jc w:val="both"/>
        <w:rPr>
          <w:b/>
          <w:bCs/>
        </w:rPr>
      </w:pPr>
      <w:r w:rsidRPr="007D39BF">
        <w:rPr>
          <w:b/>
          <w:bCs/>
        </w:rPr>
        <w:lastRenderedPageBreak/>
        <w:t>1.3 The Landauer Principle: Technological Implications</w:t>
      </w:r>
    </w:p>
    <w:p w14:paraId="54FE18F1" w14:textId="77777777" w:rsidR="007D39BF" w:rsidRPr="007D39BF" w:rsidRDefault="007D39BF" w:rsidP="001A6F5F">
      <w:pPr>
        <w:jc w:val="both"/>
      </w:pPr>
    </w:p>
    <w:p w14:paraId="330FC9FE" w14:textId="77777777" w:rsidR="007D39BF" w:rsidRPr="007D39BF" w:rsidRDefault="007D39BF" w:rsidP="001A6F5F">
      <w:pPr>
        <w:jc w:val="both"/>
      </w:pPr>
      <w:r w:rsidRPr="007D39BF">
        <w:t>From a technological perspective, understanding the energy costs associated with logical operations provides crucial insights into the design of sustainable electronic devices. In particular, the principle helps highlight the role of heat dissipation in modern semiconductor chips, where thermal noise and other sources of entropy contribute to overall system inefficiency.</w:t>
      </w:r>
    </w:p>
    <w:p w14:paraId="7FC4D316" w14:textId="77777777" w:rsidR="007D39BF" w:rsidRPr="007D39BF" w:rsidRDefault="007D39BF" w:rsidP="001A6F5F">
      <w:pPr>
        <w:jc w:val="both"/>
      </w:pPr>
    </w:p>
    <w:p w14:paraId="3CE2ED93" w14:textId="77777777" w:rsidR="007D39BF" w:rsidRPr="007D39BF" w:rsidRDefault="007D39BF" w:rsidP="001A6F5F">
      <w:pPr>
        <w:jc w:val="both"/>
      </w:pPr>
      <w:r w:rsidRPr="007D39BF">
        <w:t>The Landauer principle has been instrumental in guiding improvements in materials science and device engineering. For instance, recent research [128] focuses on developing more efficient quantum error correction codes that can withstand higher levels of energy dissipation without compromising the reliability of computation. This dual approach: optimizing thermodynamic efficiencies through advanced material designs and refining information processing techniques aims at reducing the total energy expenditure while maintaining computational capabilities.</w:t>
      </w:r>
    </w:p>
    <w:p w14:paraId="68C10088" w14:textId="77777777" w:rsidR="007D39BF" w:rsidRPr="007D39BF" w:rsidRDefault="007D39BF" w:rsidP="001A6F5F">
      <w:pPr>
        <w:jc w:val="both"/>
      </w:pPr>
    </w:p>
    <w:p w14:paraId="4F3E6355" w14:textId="773676A4" w:rsidR="007D39BF" w:rsidRPr="007D39BF" w:rsidRDefault="007D39BF" w:rsidP="001A6F5F">
      <w:pPr>
        <w:jc w:val="both"/>
        <w:rPr>
          <w:b/>
          <w:bCs/>
        </w:rPr>
      </w:pPr>
      <w:r w:rsidRPr="007D39BF">
        <w:rPr>
          <w:b/>
          <w:bCs/>
        </w:rPr>
        <w:t>1.3 The Landauer Principle: Physical Perspective</w:t>
      </w:r>
    </w:p>
    <w:p w14:paraId="27758C5F" w14:textId="77777777" w:rsidR="007D39BF" w:rsidRPr="007D39BF" w:rsidRDefault="007D39BF" w:rsidP="001A6F5F">
      <w:pPr>
        <w:jc w:val="both"/>
      </w:pPr>
    </w:p>
    <w:p w14:paraId="6396DFD7" w14:textId="77777777" w:rsidR="007D39BF" w:rsidRPr="007D39BF" w:rsidRDefault="007D39BF" w:rsidP="001A6F5F">
      <w:pPr>
        <w:jc w:val="both"/>
      </w:pPr>
      <w:r w:rsidRPr="007D39BF">
        <w:t>From a physical perspective, Landauer’s principle is not only a theoretical cornerstone but also provides a framework for understanding the fundamental limits of computation. In quantum thermodynamics, it highlights the interplay between entropy and information processing within microscopic systems like quantum bits (qubits). This insight has led to new paradigms in quantum cryptography [130], where the concept of minimum energy dissipation is crucial for ensuring the security of communication.</w:t>
      </w:r>
    </w:p>
    <w:p w14:paraId="2E163850" w14:textId="77777777" w:rsidR="007D39BF" w:rsidRPr="007D39BF" w:rsidRDefault="007D39BF" w:rsidP="001A6F5F">
      <w:pPr>
        <w:jc w:val="both"/>
      </w:pPr>
    </w:p>
    <w:p w14:paraId="257B1C8C" w14:textId="77777777" w:rsidR="007D39BF" w:rsidRPr="007D39BF" w:rsidRDefault="007D39BF" w:rsidP="001A6F5F">
      <w:pPr>
        <w:jc w:val="both"/>
      </w:pPr>
      <w:r w:rsidRPr="007D39BF">
        <w:t>In classical thermodynamics, Landauer’s principle has been used to derive the second law of thermodynamics from a purely information-theoretic perspective. This derivation underscores the deep connection between entropy and irreversibility in both classical and quantum systems [129]. The implications are profound: by understanding how logical operations dissipate energy, we can design more efficient quantum computers that consume less power and waste less material.</w:t>
      </w:r>
    </w:p>
    <w:p w14:paraId="7F02E545" w14:textId="77777777" w:rsidR="007D39BF" w:rsidRPr="007D39BF" w:rsidRDefault="007D39BF" w:rsidP="001A6F5F">
      <w:pPr>
        <w:jc w:val="both"/>
      </w:pPr>
    </w:p>
    <w:p w14:paraId="2D229409" w14:textId="3ECBEAFF" w:rsidR="007D39BF" w:rsidRPr="007D39BF" w:rsidRDefault="007D39BF" w:rsidP="001A6F5F">
      <w:pPr>
        <w:jc w:val="both"/>
        <w:rPr>
          <w:b/>
          <w:bCs/>
        </w:rPr>
      </w:pPr>
      <w:r w:rsidRPr="007D39BF">
        <w:rPr>
          <w:b/>
          <w:bCs/>
        </w:rPr>
        <w:lastRenderedPageBreak/>
        <w:t>1.3 The Landauer Principle: Engineering Considerations</w:t>
      </w:r>
    </w:p>
    <w:p w14:paraId="2295DC70" w14:textId="77777777" w:rsidR="007D39BF" w:rsidRPr="007D39BF" w:rsidRDefault="007D39BF" w:rsidP="001A6F5F">
      <w:pPr>
        <w:jc w:val="both"/>
      </w:pPr>
    </w:p>
    <w:p w14:paraId="6A366CE2" w14:textId="77777777" w:rsidR="007D39BF" w:rsidRPr="007D39BF" w:rsidRDefault="007D39BF" w:rsidP="001A6F5F">
      <w:pPr>
        <w:jc w:val="both"/>
      </w:pPr>
      <w:r w:rsidRPr="007D39BF">
        <w:t>Engineering considerations suggest a comprehensive approach to mitigating the energy costs of computation through both theoretical refinement and practical improvements in materials science. For instance, recent studies have explored the concept of "quantum thermodynamics engineering" [127], where the design of quantum circuits is optimized to minimize entropy generation. This includes not only the classical thermodynamic aspects but also the quantum mechanical principles that govern energy dissipation.</w:t>
      </w:r>
    </w:p>
    <w:p w14:paraId="44FBFCC8" w14:textId="77777777" w:rsidR="007D39BF" w:rsidRPr="007D39BF" w:rsidRDefault="007D39BF" w:rsidP="001A6F5F">
      <w:pPr>
        <w:jc w:val="both"/>
      </w:pPr>
    </w:p>
    <w:p w14:paraId="121D66F7" w14:textId="77777777" w:rsidR="007D39BF" w:rsidRPr="007D39BF" w:rsidRDefault="007D39BF" w:rsidP="001A6F5F">
      <w:pPr>
        <w:jc w:val="both"/>
      </w:pPr>
      <w:r w:rsidRPr="007D39BF">
        <w:t>Moreover, the principle has implications for device fabrication and material selection. For example, researchers have developed materials with superior thermal properties to dissipate heat more efficiently within quantum systems [126]. This dual approach of theoretical refinement through Landauer’s principle and practical improvements in material science highlights a holistic strategy for achieving both computational efficiency and sustainability.</w:t>
      </w:r>
    </w:p>
    <w:p w14:paraId="0D03D133" w14:textId="77777777" w:rsidR="007D39BF" w:rsidRPr="007D39BF" w:rsidRDefault="007D39BF" w:rsidP="001A6F5F">
      <w:pPr>
        <w:jc w:val="both"/>
      </w:pPr>
    </w:p>
    <w:p w14:paraId="667D3F3B" w14:textId="5982548E" w:rsidR="007D39BF" w:rsidRPr="007D39BF" w:rsidRDefault="007D39BF" w:rsidP="001A6F5F">
      <w:pPr>
        <w:jc w:val="both"/>
        <w:rPr>
          <w:b/>
          <w:bCs/>
        </w:rPr>
      </w:pPr>
      <w:r w:rsidRPr="007D39BF">
        <w:rPr>
          <w:b/>
          <w:bCs/>
        </w:rPr>
        <w:t>Conclusion: The Role of Landauer's Principle in Quantum Thermodynamics and Energy Analysis</w:t>
      </w:r>
    </w:p>
    <w:p w14:paraId="6DEFB2FE" w14:textId="77777777" w:rsidR="007D39BF" w:rsidRPr="007D39BF" w:rsidRDefault="007D39BF" w:rsidP="001A6F5F">
      <w:pPr>
        <w:jc w:val="both"/>
      </w:pPr>
    </w:p>
    <w:p w14:paraId="1FB29E15" w14:textId="77777777" w:rsidR="007D39BF" w:rsidRPr="007D39BF" w:rsidRDefault="007D39BF" w:rsidP="001A6F5F">
      <w:pPr>
        <w:jc w:val="both"/>
      </w:pPr>
      <w:r w:rsidRPr="007D39BF">
        <w:t>The Landauer principle stands as a cornerstone in bridging the gap between quantum mechanics and thermodynamics. It not only defines the fundamental limits on energy dissipation but also provides insights into the sustainability of quantum computing processes. By understanding the entropy costs associated with logical operations, we can design more efficient computational systems that minimize waste and improve efficiency.</w:t>
      </w:r>
    </w:p>
    <w:p w14:paraId="22673D02" w14:textId="77777777" w:rsidR="007D39BF" w:rsidRPr="007D39BF" w:rsidRDefault="007D39BF" w:rsidP="001A6F5F">
      <w:pPr>
        <w:jc w:val="both"/>
      </w:pPr>
    </w:p>
    <w:p w14:paraId="6D9C4419" w14:textId="77777777" w:rsidR="007D39BF" w:rsidRPr="007D39BF" w:rsidRDefault="007D39BF" w:rsidP="001A6F5F">
      <w:pPr>
        <w:jc w:val="both"/>
      </w:pPr>
      <w:r w:rsidRPr="007D39BF">
        <w:t>The principle underscores the deep interplay between information processing and thermodynamic principles, suggesting a paradigm shift in our approach to designing sustainable quantum technologies. It highlights the importance of considering both classical and quantum mechanical aspects when evaluating the energy costs of computation. This holistic perspective on sustainability is crucial for advancing the field towards practical applications that are not only efficient but also environmentally responsible.</w:t>
      </w:r>
    </w:p>
    <w:p w14:paraId="1EED7323" w14:textId="77777777" w:rsidR="007D39BF" w:rsidRPr="007D39BF" w:rsidRDefault="007D39BF" w:rsidP="001A6F5F">
      <w:pPr>
        <w:jc w:val="both"/>
      </w:pPr>
    </w:p>
    <w:p w14:paraId="1666C987" w14:textId="77777777" w:rsidR="007D39BF" w:rsidRPr="007D39BF" w:rsidRDefault="007D39BF" w:rsidP="001A6F5F">
      <w:pPr>
        <w:jc w:val="both"/>
      </w:pPr>
      <w:r w:rsidRPr="007D39BF">
        <w:lastRenderedPageBreak/>
        <w:t>In conclusion, Landauer's principle serves as a powerful tool in quantifying the environmental impact of computational processes. It provides a theoretical foundation for developing more sustainable and efficient quantum technologies. The principles derived from this foundational work can guide future research efforts to create computing devices that balance computational performance with environmental responsibility, ensuring a brighter, greener future for both information technology and sustainable development.</w:t>
      </w:r>
    </w:p>
    <w:p w14:paraId="004E0249" w14:textId="77777777" w:rsidR="007D39BF" w:rsidRPr="007D39BF" w:rsidRDefault="007D39BF" w:rsidP="001A6F5F">
      <w:pPr>
        <w:jc w:val="both"/>
      </w:pPr>
    </w:p>
    <w:p w14:paraId="4BBA4D83" w14:textId="3E109358" w:rsidR="007D39BF" w:rsidRPr="007D39BF" w:rsidRDefault="007D39BF" w:rsidP="001A6F5F">
      <w:pPr>
        <w:jc w:val="both"/>
      </w:pPr>
      <w:r w:rsidRPr="007D39BF">
        <w:rPr>
          <w:b/>
          <w:bCs/>
        </w:rPr>
        <w:t xml:space="preserve"> References</w:t>
      </w:r>
    </w:p>
    <w:p w14:paraId="453C6DC3" w14:textId="77777777" w:rsidR="007D39BF" w:rsidRPr="007D39BF" w:rsidRDefault="007D39BF" w:rsidP="001A6F5F">
      <w:pPr>
        <w:jc w:val="both"/>
      </w:pPr>
    </w:p>
    <w:p w14:paraId="3A4BAB88" w14:textId="3381AF9B" w:rsidR="007D39BF" w:rsidRPr="007D39BF" w:rsidRDefault="007D39BF" w:rsidP="001A6F5F">
      <w:pPr>
        <w:jc w:val="both"/>
      </w:pPr>
      <w:r w:rsidRPr="007D39BF">
        <w:t xml:space="preserve">[1] Landauer, R. (1961). Irreversibility and heat generation in the computing process. </w:t>
      </w:r>
      <w:r w:rsidRPr="007D39BF">
        <w:rPr>
          <w:i/>
          <w:iCs/>
        </w:rPr>
        <w:t>IBM Journal of Research and Development</w:t>
      </w:r>
      <w:r w:rsidRPr="007D39BF">
        <w:t>, 5(3), 183-191.</w:t>
      </w:r>
    </w:p>
    <w:p w14:paraId="04004425" w14:textId="77777777" w:rsidR="007D39BF" w:rsidRPr="007D39BF" w:rsidRDefault="007D39BF" w:rsidP="001A6F5F">
      <w:pPr>
        <w:jc w:val="both"/>
      </w:pPr>
    </w:p>
    <w:p w14:paraId="1942FAB6" w14:textId="10FA7C30" w:rsidR="007D39BF" w:rsidRPr="007D39BF" w:rsidRDefault="007D39BF" w:rsidP="001A6F5F">
      <w:pPr>
        <w:jc w:val="both"/>
      </w:pPr>
      <w:r w:rsidRPr="007D39BF">
        <w:t xml:space="preserve">[2] Bennett, C. H. (1982). The thermodynamics of computation—a review. </w:t>
      </w:r>
      <w:r w:rsidRPr="007D39BF">
        <w:rPr>
          <w:i/>
          <w:iCs/>
        </w:rPr>
        <w:t>International Journal of Theoretical Physics</w:t>
      </w:r>
      <w:r w:rsidRPr="007D39BF">
        <w:t>, 21(12), 905-940.</w:t>
      </w:r>
    </w:p>
    <w:p w14:paraId="3998E598" w14:textId="77777777" w:rsidR="007D39BF" w:rsidRPr="007D39BF" w:rsidRDefault="007D39BF" w:rsidP="001A6F5F">
      <w:pPr>
        <w:jc w:val="both"/>
      </w:pPr>
    </w:p>
    <w:p w14:paraId="39ACCB04" w14:textId="2DA0F9DA" w:rsidR="007D39BF" w:rsidRPr="007D39BF" w:rsidRDefault="007D39BF" w:rsidP="001A6F5F">
      <w:pPr>
        <w:jc w:val="both"/>
      </w:pPr>
      <w:r w:rsidRPr="007D39BF">
        <w:t xml:space="preserve">[3] Sagawa, T. (2012). Thermodynamics of information processing in small systems. </w:t>
      </w:r>
      <w:r w:rsidRPr="007D39BF">
        <w:rPr>
          <w:i/>
          <w:iCs/>
        </w:rPr>
        <w:t>Progress of Theoretical Physics</w:t>
      </w:r>
      <w:r w:rsidRPr="007D39BF">
        <w:t>, 127(1), 1-56.</w:t>
      </w:r>
    </w:p>
    <w:p w14:paraId="34F52747" w14:textId="77777777" w:rsidR="007D39BF" w:rsidRPr="007D39BF" w:rsidRDefault="007D39BF" w:rsidP="001A6F5F">
      <w:pPr>
        <w:jc w:val="both"/>
      </w:pPr>
    </w:p>
    <w:p w14:paraId="3BF0ABEE" w14:textId="2AEAA6D8" w:rsidR="007D39BF" w:rsidRPr="007D39BF" w:rsidRDefault="007D39BF" w:rsidP="001A6F5F">
      <w:pPr>
        <w:jc w:val="both"/>
      </w:pPr>
      <w:r w:rsidRPr="007D39BF">
        <w:t xml:space="preserve">[4] Goold, J., et al. (2016). The role of quantum information in thermodynamics—a topical review. </w:t>
      </w:r>
      <w:r w:rsidRPr="007D39BF">
        <w:rPr>
          <w:i/>
          <w:iCs/>
        </w:rPr>
        <w:t>Journal of Physics A: Mathematical and Theoretical</w:t>
      </w:r>
      <w:r w:rsidRPr="007D39BF">
        <w:t>, 49(14), 143001.</w:t>
      </w:r>
    </w:p>
    <w:p w14:paraId="1B009AD6" w14:textId="77777777" w:rsidR="007D39BF" w:rsidRPr="007D39BF" w:rsidRDefault="007D39BF" w:rsidP="001A6F5F">
      <w:pPr>
        <w:jc w:val="both"/>
      </w:pPr>
    </w:p>
    <w:p w14:paraId="0140C143" w14:textId="786FA414" w:rsidR="007D39BF" w:rsidRPr="007D39BF" w:rsidRDefault="007D39BF" w:rsidP="001A6F5F">
      <w:pPr>
        <w:jc w:val="both"/>
      </w:pPr>
      <w:r w:rsidRPr="007D39BF">
        <w:t xml:space="preserve">[5] </w:t>
      </w:r>
      <w:proofErr w:type="spellStart"/>
      <w:r w:rsidRPr="007D39BF">
        <w:t>Vinjanampathy</w:t>
      </w:r>
      <w:proofErr w:type="spellEnd"/>
      <w:r w:rsidRPr="007D39BF">
        <w:t xml:space="preserve">, S., &amp; Anders, J. (2016). Quantum thermodynamics. </w:t>
      </w:r>
      <w:r w:rsidRPr="007D39BF">
        <w:rPr>
          <w:i/>
          <w:iCs/>
        </w:rPr>
        <w:t>Contemporary Physics</w:t>
      </w:r>
      <w:r w:rsidRPr="007D39BF">
        <w:t>, 57(4), 545-579.</w:t>
      </w:r>
    </w:p>
    <w:p w14:paraId="2C42DFB0" w14:textId="77777777" w:rsidR="007D39BF" w:rsidRPr="007D39BF" w:rsidRDefault="007D39BF" w:rsidP="001A6F5F">
      <w:pPr>
        <w:jc w:val="both"/>
      </w:pPr>
    </w:p>
    <w:p w14:paraId="1C8C2D32" w14:textId="23EC5DBA" w:rsidR="007D39BF" w:rsidRPr="007D39BF" w:rsidRDefault="007D39BF" w:rsidP="001A6F5F">
      <w:pPr>
        <w:jc w:val="both"/>
      </w:pPr>
      <w:r w:rsidRPr="007D39BF">
        <w:t xml:space="preserve">[6] Kosloff, R. (2013). Quantum thermodynamics: A dynamical viewpoint. </w:t>
      </w:r>
      <w:r w:rsidRPr="007D39BF">
        <w:rPr>
          <w:i/>
          <w:iCs/>
        </w:rPr>
        <w:t>Entropy</w:t>
      </w:r>
      <w:r w:rsidRPr="007D39BF">
        <w:t>, 15(6), 2100-2128.</w:t>
      </w:r>
    </w:p>
    <w:p w14:paraId="48AE965E" w14:textId="77777777" w:rsidR="007D39BF" w:rsidRPr="007D39BF" w:rsidRDefault="007D39BF" w:rsidP="001A6F5F">
      <w:pPr>
        <w:jc w:val="both"/>
      </w:pPr>
    </w:p>
    <w:p w14:paraId="6CCB6302" w14:textId="1A00E5D3" w:rsidR="007D39BF" w:rsidRPr="007D39BF" w:rsidRDefault="007D39BF" w:rsidP="001A6F5F">
      <w:pPr>
        <w:jc w:val="both"/>
      </w:pPr>
      <w:r w:rsidRPr="007D39BF">
        <w:t xml:space="preserve">[7] Brandão, F., et al. (2015). Resource theory of quantum states out of thermal equilibrium. </w:t>
      </w:r>
      <w:r w:rsidRPr="007D39BF">
        <w:rPr>
          <w:i/>
          <w:iCs/>
        </w:rPr>
        <w:t>Physical Review Letters</w:t>
      </w:r>
      <w:r w:rsidRPr="007D39BF">
        <w:t>, 111(25), 250404.</w:t>
      </w:r>
    </w:p>
    <w:p w14:paraId="51A23791" w14:textId="77777777" w:rsidR="007D39BF" w:rsidRPr="007D39BF" w:rsidRDefault="007D39BF" w:rsidP="001A6F5F">
      <w:pPr>
        <w:jc w:val="both"/>
      </w:pPr>
    </w:p>
    <w:p w14:paraId="573A889F" w14:textId="7C98209B" w:rsidR="007D39BF" w:rsidRPr="007D39BF" w:rsidRDefault="007D39BF" w:rsidP="001A6F5F">
      <w:pPr>
        <w:jc w:val="both"/>
      </w:pPr>
      <w:r w:rsidRPr="007D39BF">
        <w:lastRenderedPageBreak/>
        <w:t xml:space="preserve">[8] </w:t>
      </w:r>
      <w:proofErr w:type="spellStart"/>
      <w:r w:rsidRPr="007D39BF">
        <w:t>Horodecki</w:t>
      </w:r>
      <w:proofErr w:type="spellEnd"/>
      <w:r w:rsidRPr="007D39BF">
        <w:t xml:space="preserve">, M., &amp; Oppenheim, J. (2013). Fundamental limitations for quantum and nanoscale thermodynamics. </w:t>
      </w:r>
      <w:r w:rsidRPr="007D39BF">
        <w:rPr>
          <w:i/>
          <w:iCs/>
        </w:rPr>
        <w:t>Nature Communications</w:t>
      </w:r>
      <w:r w:rsidRPr="007D39BF">
        <w:t>, 4, 2059.</w:t>
      </w:r>
    </w:p>
    <w:p w14:paraId="7B981885" w14:textId="77777777" w:rsidR="007D39BF" w:rsidRPr="007D39BF" w:rsidRDefault="007D39BF" w:rsidP="001A6F5F">
      <w:pPr>
        <w:jc w:val="both"/>
      </w:pPr>
    </w:p>
    <w:p w14:paraId="14F1A194" w14:textId="5A8F29FE" w:rsidR="007D39BF" w:rsidRPr="007D39BF" w:rsidRDefault="007D39BF" w:rsidP="001A6F5F">
      <w:pPr>
        <w:jc w:val="both"/>
      </w:pPr>
      <w:r w:rsidRPr="007D39BF">
        <w:t xml:space="preserve">[9] Åberg, J. (2013). Truly work-like work extraction via a single-shot analysis. </w:t>
      </w:r>
      <w:r w:rsidRPr="007D39BF">
        <w:rPr>
          <w:i/>
          <w:iCs/>
        </w:rPr>
        <w:t>Nature Communications</w:t>
      </w:r>
      <w:r w:rsidRPr="007D39BF">
        <w:t>, 4, 1925.</w:t>
      </w:r>
    </w:p>
    <w:p w14:paraId="14D0569A" w14:textId="77777777" w:rsidR="007D39BF" w:rsidRPr="007D39BF" w:rsidRDefault="007D39BF" w:rsidP="001A6F5F">
      <w:pPr>
        <w:jc w:val="both"/>
      </w:pPr>
    </w:p>
    <w:p w14:paraId="17970F64" w14:textId="6E31DA9E" w:rsidR="007D39BF" w:rsidRPr="007D39BF" w:rsidRDefault="007D39BF" w:rsidP="001A6F5F">
      <w:pPr>
        <w:jc w:val="both"/>
      </w:pPr>
      <w:r w:rsidRPr="007D39BF">
        <w:t xml:space="preserve">[10] </w:t>
      </w:r>
      <w:proofErr w:type="spellStart"/>
      <w:r w:rsidRPr="007D39BF">
        <w:t>Skrzypczyk</w:t>
      </w:r>
      <w:proofErr w:type="spellEnd"/>
      <w:r w:rsidRPr="007D39BF">
        <w:t xml:space="preserve">, P., et al. (2014). Work extraction and thermodynamics for individual quantum systems. </w:t>
      </w:r>
      <w:r w:rsidRPr="007D39BF">
        <w:rPr>
          <w:i/>
          <w:iCs/>
        </w:rPr>
        <w:t>Nature Communications</w:t>
      </w:r>
      <w:r w:rsidRPr="007D39BF">
        <w:t>, 5, 4185.</w:t>
      </w:r>
    </w:p>
    <w:p w14:paraId="193620B5" w14:textId="77777777" w:rsidR="007D39BF" w:rsidRPr="007D39BF" w:rsidRDefault="007D39BF" w:rsidP="001A6F5F">
      <w:pPr>
        <w:jc w:val="both"/>
      </w:pPr>
    </w:p>
    <w:p w14:paraId="4C918E21" w14:textId="614F334C" w:rsidR="007D39BF" w:rsidRPr="007D39BF" w:rsidRDefault="007D39BF" w:rsidP="001A6F5F">
      <w:pPr>
        <w:jc w:val="both"/>
      </w:pPr>
      <w:r w:rsidRPr="007D39BF">
        <w:t xml:space="preserve">[11] </w:t>
      </w:r>
      <w:proofErr w:type="spellStart"/>
      <w:r w:rsidRPr="007D39BF">
        <w:t>Lostaglio</w:t>
      </w:r>
      <w:proofErr w:type="spellEnd"/>
      <w:r w:rsidRPr="007D39BF">
        <w:t xml:space="preserve">, M., et al. (2015). Description of quantum coherence in thermodynamic processes requires constraints beyond free energy. </w:t>
      </w:r>
      <w:r w:rsidRPr="007D39BF">
        <w:rPr>
          <w:i/>
          <w:iCs/>
        </w:rPr>
        <w:t>Nature Communications</w:t>
      </w:r>
      <w:r w:rsidRPr="007D39BF">
        <w:t>, 6, 6383.</w:t>
      </w:r>
    </w:p>
    <w:p w14:paraId="070661AE" w14:textId="77777777" w:rsidR="007D39BF" w:rsidRPr="007D39BF" w:rsidRDefault="007D39BF" w:rsidP="001A6F5F">
      <w:pPr>
        <w:jc w:val="both"/>
      </w:pPr>
    </w:p>
    <w:p w14:paraId="1ADE13F3" w14:textId="78B0A2DE" w:rsidR="007D39BF" w:rsidRPr="007D39BF" w:rsidRDefault="007D39BF" w:rsidP="001A6F5F">
      <w:pPr>
        <w:jc w:val="both"/>
      </w:pPr>
      <w:r w:rsidRPr="007D39BF">
        <w:t xml:space="preserve">[12] </w:t>
      </w:r>
      <w:proofErr w:type="spellStart"/>
      <w:r w:rsidRPr="007D39BF">
        <w:t>Naghiloo</w:t>
      </w:r>
      <w:proofErr w:type="spellEnd"/>
      <w:r w:rsidRPr="007D39BF">
        <w:t xml:space="preserve">, M., et al. (2018). Information gain and loss for a quantum Maxwell's demon. </w:t>
      </w:r>
      <w:r w:rsidRPr="007D39BF">
        <w:rPr>
          <w:i/>
          <w:iCs/>
        </w:rPr>
        <w:t>Physical Review Letters</w:t>
      </w:r>
      <w:r w:rsidRPr="007D39BF">
        <w:t>, 121(3), 030604.</w:t>
      </w:r>
    </w:p>
    <w:p w14:paraId="54B00C8B" w14:textId="77777777" w:rsidR="007D39BF" w:rsidRPr="007D39BF" w:rsidRDefault="007D39BF" w:rsidP="001A6F5F">
      <w:pPr>
        <w:jc w:val="both"/>
      </w:pPr>
    </w:p>
    <w:p w14:paraId="00DE2457" w14:textId="625777C4" w:rsidR="007D39BF" w:rsidRPr="007D39BF" w:rsidRDefault="007D39BF" w:rsidP="001A6F5F">
      <w:pPr>
        <w:jc w:val="both"/>
      </w:pPr>
      <w:r w:rsidRPr="007D39BF">
        <w:t xml:space="preserve">[13] Yan, L. L., et al. (2018). Single-atom demonstration of the quantum Landauer principle. </w:t>
      </w:r>
      <w:r w:rsidRPr="007D39BF">
        <w:rPr>
          <w:i/>
          <w:iCs/>
        </w:rPr>
        <w:t>Physical Review Letters</w:t>
      </w:r>
      <w:r w:rsidRPr="007D39BF">
        <w:t>, 120(21), 210601.</w:t>
      </w:r>
    </w:p>
    <w:p w14:paraId="6524CA09" w14:textId="77777777" w:rsidR="007D39BF" w:rsidRPr="007D39BF" w:rsidRDefault="007D39BF" w:rsidP="001A6F5F">
      <w:pPr>
        <w:jc w:val="both"/>
      </w:pPr>
    </w:p>
    <w:p w14:paraId="4F67B075" w14:textId="506B3B47" w:rsidR="007D39BF" w:rsidRPr="007D39BF" w:rsidRDefault="007D39BF" w:rsidP="001A6F5F">
      <w:pPr>
        <w:jc w:val="both"/>
      </w:pPr>
      <w:r w:rsidRPr="007D39BF">
        <w:t xml:space="preserve">[14] Reeb, D., &amp; Wolf, M. M. (2014). An improved Landauer principle with finite-size corrections. </w:t>
      </w:r>
      <w:r w:rsidRPr="007D39BF">
        <w:rPr>
          <w:i/>
          <w:iCs/>
        </w:rPr>
        <w:t>New Journal of Physics</w:t>
      </w:r>
      <w:r w:rsidRPr="007D39BF">
        <w:t>, 16(10), 103011.</w:t>
      </w:r>
    </w:p>
    <w:p w14:paraId="57E9611A" w14:textId="77777777" w:rsidR="007D39BF" w:rsidRPr="007D39BF" w:rsidRDefault="007D39BF" w:rsidP="001A6F5F">
      <w:pPr>
        <w:jc w:val="both"/>
      </w:pPr>
    </w:p>
    <w:p w14:paraId="2F3F122A" w14:textId="46D0086C" w:rsidR="007D39BF" w:rsidRPr="007D39BF" w:rsidRDefault="007D39BF" w:rsidP="001A6F5F">
      <w:pPr>
        <w:jc w:val="both"/>
      </w:pPr>
      <w:r w:rsidRPr="007D39BF">
        <w:t xml:space="preserve">[15] Deffner, S., &amp; Campbell, S. (2019). </w:t>
      </w:r>
      <w:r w:rsidRPr="007D39BF">
        <w:rPr>
          <w:i/>
          <w:iCs/>
        </w:rPr>
        <w:t>Quantum Thermodynamics: An Introduction to the Thermodynamics of Quantum Information</w:t>
      </w:r>
      <w:r w:rsidRPr="007D39BF">
        <w:t>. Morgan &amp; Claypool Publishers.</w:t>
      </w:r>
    </w:p>
    <w:p w14:paraId="21A8A86E" w14:textId="77777777" w:rsidR="007D39BF" w:rsidRPr="007D39BF" w:rsidRDefault="007D39BF" w:rsidP="001A6F5F">
      <w:pPr>
        <w:jc w:val="both"/>
      </w:pPr>
    </w:p>
    <w:p w14:paraId="5E524F43" w14:textId="6D3E3FE8" w:rsidR="007D39BF" w:rsidRPr="007D39BF" w:rsidRDefault="007D39BF" w:rsidP="001A6F5F">
      <w:pPr>
        <w:jc w:val="both"/>
      </w:pPr>
      <w:r w:rsidRPr="007D39BF">
        <w:t xml:space="preserve">[16] Binder, F., et al. (Eds.). (2018). </w:t>
      </w:r>
      <w:r w:rsidRPr="007D39BF">
        <w:rPr>
          <w:i/>
          <w:iCs/>
        </w:rPr>
        <w:t>Thermodynamics in the Quantum Regime: Fundamental Aspects and New Directions</w:t>
      </w:r>
      <w:r w:rsidRPr="007D39BF">
        <w:t>. Springer.</w:t>
      </w:r>
    </w:p>
    <w:p w14:paraId="16B7AC3D" w14:textId="77777777" w:rsidR="007D39BF" w:rsidRPr="007D39BF" w:rsidRDefault="007D39BF" w:rsidP="001A6F5F">
      <w:pPr>
        <w:jc w:val="both"/>
      </w:pPr>
    </w:p>
    <w:p w14:paraId="1F574D0B" w14:textId="4A1A1E14" w:rsidR="007D39BF" w:rsidRPr="007D39BF" w:rsidRDefault="007D39BF" w:rsidP="001A6F5F">
      <w:pPr>
        <w:jc w:val="both"/>
      </w:pPr>
      <w:r w:rsidRPr="007D39BF">
        <w:t xml:space="preserve">[17] Gemmer, J., et al. (2009). </w:t>
      </w:r>
      <w:r w:rsidRPr="007D39BF">
        <w:rPr>
          <w:i/>
          <w:iCs/>
        </w:rPr>
        <w:t>Quantum Thermodynamics: Emergence of Thermodynamic Behavior Within Composite Quantum Systems</w:t>
      </w:r>
      <w:r w:rsidRPr="007D39BF">
        <w:t>. Springer.</w:t>
      </w:r>
    </w:p>
    <w:p w14:paraId="73337144" w14:textId="77777777" w:rsidR="007D39BF" w:rsidRPr="007D39BF" w:rsidRDefault="007D39BF" w:rsidP="001A6F5F">
      <w:pPr>
        <w:jc w:val="both"/>
      </w:pPr>
    </w:p>
    <w:p w14:paraId="178D287B" w14:textId="21BBEB7A" w:rsidR="007D39BF" w:rsidRPr="007D39BF" w:rsidRDefault="007D39BF" w:rsidP="001A6F5F">
      <w:pPr>
        <w:jc w:val="both"/>
      </w:pPr>
      <w:r w:rsidRPr="007D39BF">
        <w:t xml:space="preserve">[18] Alicki, R., &amp; Kosloff, R. (2018). Introduction to quantum thermodynamics: History and prospects. In </w:t>
      </w:r>
      <w:r w:rsidRPr="007D39BF">
        <w:rPr>
          <w:i/>
          <w:iCs/>
        </w:rPr>
        <w:t>Thermodynamics in the Quantum Regime</w:t>
      </w:r>
      <w:r w:rsidRPr="007D39BF">
        <w:t xml:space="preserve"> (pp. 1-33). Springer.</w:t>
      </w:r>
    </w:p>
    <w:p w14:paraId="1D56A405" w14:textId="77777777" w:rsidR="007D39BF" w:rsidRPr="007D39BF" w:rsidRDefault="007D39BF" w:rsidP="001A6F5F">
      <w:pPr>
        <w:jc w:val="both"/>
      </w:pPr>
    </w:p>
    <w:p w14:paraId="1FDF032C" w14:textId="1D686DE5" w:rsidR="007D39BF" w:rsidRPr="007D39BF" w:rsidRDefault="007D39BF" w:rsidP="001A6F5F">
      <w:pPr>
        <w:jc w:val="both"/>
      </w:pPr>
      <w:r w:rsidRPr="007D39BF">
        <w:t xml:space="preserve">[19] Campisi, M., et al. (2011). Colloquium: Quantum fluctuation relations: Foundations and applications. </w:t>
      </w:r>
      <w:r w:rsidRPr="007D39BF">
        <w:rPr>
          <w:i/>
          <w:iCs/>
        </w:rPr>
        <w:t>Reviews of Modern Physics</w:t>
      </w:r>
      <w:r w:rsidRPr="007D39BF">
        <w:t>, 83(3), 771.</w:t>
      </w:r>
    </w:p>
    <w:p w14:paraId="49898108" w14:textId="77777777" w:rsidR="007D39BF" w:rsidRPr="007D39BF" w:rsidRDefault="007D39BF" w:rsidP="001A6F5F">
      <w:pPr>
        <w:jc w:val="both"/>
      </w:pPr>
    </w:p>
    <w:p w14:paraId="3B27E5C6" w14:textId="7ACA7DF3" w:rsidR="007D39BF" w:rsidRPr="007D39BF" w:rsidRDefault="007D39BF" w:rsidP="001A6F5F">
      <w:pPr>
        <w:jc w:val="both"/>
      </w:pPr>
      <w:r w:rsidRPr="007D39BF">
        <w:t xml:space="preserve">[20] Esposito, M., et al. (2009). Nonequilibrium fluctuations, fluctuation theorems, and counting statistics in quantum systems. </w:t>
      </w:r>
      <w:r w:rsidRPr="007D39BF">
        <w:rPr>
          <w:i/>
          <w:iCs/>
        </w:rPr>
        <w:t>Reviews of Modern Physics</w:t>
      </w:r>
      <w:r w:rsidRPr="007D39BF">
        <w:t>, 81(4), 1665.</w:t>
      </w:r>
    </w:p>
    <w:p w14:paraId="04A6BCEB" w14:textId="77777777" w:rsidR="007D39BF" w:rsidRPr="007D39BF" w:rsidRDefault="007D39BF" w:rsidP="001A6F5F">
      <w:pPr>
        <w:jc w:val="both"/>
      </w:pPr>
    </w:p>
    <w:p w14:paraId="0BAA2AA3" w14:textId="77777777" w:rsidR="007D39BF" w:rsidRPr="007D39BF" w:rsidRDefault="007D39BF" w:rsidP="001A6F5F">
      <w:pPr>
        <w:jc w:val="both"/>
      </w:pPr>
      <w:r w:rsidRPr="007D39BF">
        <w:t>---</w:t>
      </w:r>
    </w:p>
    <w:p w14:paraId="1A326996" w14:textId="77777777" w:rsidR="007D39BF" w:rsidRPr="007D39BF" w:rsidRDefault="007D39BF" w:rsidP="001A6F5F">
      <w:pPr>
        <w:jc w:val="both"/>
      </w:pPr>
    </w:p>
    <w:p w14:paraId="1B096614" w14:textId="747BF2A3" w:rsidR="007D39BF" w:rsidRPr="007D39BF" w:rsidRDefault="007D39BF" w:rsidP="001A6F5F">
      <w:pPr>
        <w:jc w:val="both"/>
      </w:pPr>
      <w:r w:rsidRPr="007D39BF">
        <w:rPr>
          <w:b/>
          <w:bCs/>
        </w:rPr>
        <w:t xml:space="preserve"> Appendices</w:t>
      </w:r>
    </w:p>
    <w:p w14:paraId="529DC4C9" w14:textId="77777777" w:rsidR="007D39BF" w:rsidRPr="007D39BF" w:rsidRDefault="007D39BF" w:rsidP="001A6F5F">
      <w:pPr>
        <w:jc w:val="both"/>
      </w:pPr>
    </w:p>
    <w:p w14:paraId="099343B7" w14:textId="1236F28F" w:rsidR="007D39BF" w:rsidRPr="007D39BF" w:rsidRDefault="007D39BF" w:rsidP="001A6F5F">
      <w:pPr>
        <w:jc w:val="both"/>
      </w:pPr>
      <w:r w:rsidRPr="007D39BF">
        <w:rPr>
          <w:b/>
          <w:bCs/>
        </w:rPr>
        <w:t xml:space="preserve"> Appendix A: Thermodynamic Formulations</w:t>
      </w:r>
    </w:p>
    <w:p w14:paraId="71997E26" w14:textId="77777777" w:rsidR="007D39BF" w:rsidRPr="007D39BF" w:rsidRDefault="007D39BF" w:rsidP="001A6F5F">
      <w:pPr>
        <w:jc w:val="both"/>
      </w:pPr>
    </w:p>
    <w:p w14:paraId="28895A43" w14:textId="1061C89A" w:rsidR="007D39BF" w:rsidRPr="007D39BF" w:rsidRDefault="007D39BF" w:rsidP="001A6F5F">
      <w:pPr>
        <w:jc w:val="both"/>
        <w:rPr>
          <w:b/>
          <w:bCs/>
        </w:rPr>
      </w:pPr>
      <w:r w:rsidRPr="007D39BF">
        <w:rPr>
          <w:b/>
          <w:bCs/>
        </w:rPr>
        <w:t>A.1 Classical Landauer Bound</w:t>
      </w:r>
    </w:p>
    <w:p w14:paraId="385889E4" w14:textId="77777777" w:rsidR="007D39BF" w:rsidRPr="007D39BF" w:rsidRDefault="007D39BF" w:rsidP="001A6F5F">
      <w:pPr>
        <w:jc w:val="both"/>
      </w:pPr>
    </w:p>
    <w:p w14:paraId="37AEC998" w14:textId="77777777" w:rsidR="007D39BF" w:rsidRPr="007D39BF" w:rsidRDefault="007D39BF" w:rsidP="001A6F5F">
      <w:pPr>
        <w:jc w:val="both"/>
      </w:pPr>
      <w:r w:rsidRPr="007D39BF">
        <w:t>The minimum energy required to erase one bit of information:</w:t>
      </w:r>
    </w:p>
    <w:p w14:paraId="7842B93E" w14:textId="2AC51CB0" w:rsidR="007D39BF" w:rsidRPr="007D39BF" w:rsidRDefault="00B53109" w:rsidP="001A6F5F">
      <w:pPr>
        <w:jc w:val="both"/>
      </w:pPr>
      <w:r w:rsidRPr="00B53109">
        <w:drawing>
          <wp:inline distT="0" distB="0" distL="0" distR="0" wp14:anchorId="66EA5524" wp14:editId="626B8D64">
            <wp:extent cx="3810532" cy="571580"/>
            <wp:effectExtent l="0" t="0" r="0" b="0"/>
            <wp:docPr id="341677104" name="Picture 1" descr="A number and symbol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7104" name="Picture 1" descr="A number and symbol on a white background&#10;&#10;AI-generated content may be incorrect."/>
                    <pic:cNvPicPr/>
                  </pic:nvPicPr>
                  <pic:blipFill>
                    <a:blip r:embed="rId47"/>
                    <a:stretch>
                      <a:fillRect/>
                    </a:stretch>
                  </pic:blipFill>
                  <pic:spPr>
                    <a:xfrm>
                      <a:off x="0" y="0"/>
                      <a:ext cx="3810532" cy="571580"/>
                    </a:xfrm>
                    <a:prstGeom prst="rect">
                      <a:avLst/>
                    </a:prstGeom>
                  </pic:spPr>
                </pic:pic>
              </a:graphicData>
            </a:graphic>
          </wp:inline>
        </w:drawing>
      </w:r>
    </w:p>
    <w:p w14:paraId="32C973BD" w14:textId="59C2F621" w:rsidR="007D39BF" w:rsidRPr="007D39BF" w:rsidRDefault="007D39BF" w:rsidP="001A6F5F">
      <w:pPr>
        <w:jc w:val="both"/>
        <w:rPr>
          <w:b/>
          <w:bCs/>
        </w:rPr>
      </w:pPr>
      <w:r w:rsidRPr="007D39BF">
        <w:rPr>
          <w:b/>
          <w:bCs/>
        </w:rPr>
        <w:t>A.2 Quantum Landauer Bound</w:t>
      </w:r>
    </w:p>
    <w:p w14:paraId="7569E902" w14:textId="070A59CD" w:rsidR="007D39BF" w:rsidRPr="007D39BF" w:rsidRDefault="007D39BF" w:rsidP="001A6F5F">
      <w:pPr>
        <w:jc w:val="both"/>
      </w:pPr>
    </w:p>
    <w:p w14:paraId="7B1CD946" w14:textId="0DC1E6AC" w:rsidR="007D39BF" w:rsidRPr="007D39BF" w:rsidRDefault="00B53109" w:rsidP="001A6F5F">
      <w:pPr>
        <w:jc w:val="both"/>
      </w:pPr>
      <w:r w:rsidRPr="00B53109">
        <w:drawing>
          <wp:anchor distT="0" distB="0" distL="114300" distR="114300" simplePos="0" relativeHeight="251678720" behindDoc="0" locked="0" layoutInCell="1" allowOverlap="1" wp14:anchorId="53295A8B" wp14:editId="3F12F7A3">
            <wp:simplePos x="0" y="0"/>
            <wp:positionH relativeFrom="column">
              <wp:posOffset>3642360</wp:posOffset>
            </wp:positionH>
            <wp:positionV relativeFrom="paragraph">
              <wp:posOffset>6985</wp:posOffset>
            </wp:positionV>
            <wp:extent cx="247650" cy="171450"/>
            <wp:effectExtent l="0" t="0" r="0" b="0"/>
            <wp:wrapThrough wrapText="bothSides">
              <wp:wrapPolygon edited="0">
                <wp:start x="0" y="0"/>
                <wp:lineTo x="0" y="19200"/>
                <wp:lineTo x="19938" y="19200"/>
                <wp:lineTo x="19938" y="0"/>
                <wp:lineTo x="0" y="0"/>
              </wp:wrapPolygon>
            </wp:wrapThrough>
            <wp:docPr id="16198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142" name=""/>
                    <pic:cNvPicPr/>
                  </pic:nvPicPr>
                  <pic:blipFill>
                    <a:blip r:embed="rId48">
                      <a:extLst>
                        <a:ext uri="{28A0092B-C50C-407E-A947-70E740481C1C}">
                          <a14:useLocalDpi xmlns:a14="http://schemas.microsoft.com/office/drawing/2010/main" val="0"/>
                        </a:ext>
                      </a:extLst>
                    </a:blip>
                    <a:stretch>
                      <a:fillRect/>
                    </a:stretch>
                  </pic:blipFill>
                  <pic:spPr>
                    <a:xfrm>
                      <a:off x="0" y="0"/>
                      <a:ext cx="247650" cy="171450"/>
                    </a:xfrm>
                    <a:prstGeom prst="rect">
                      <a:avLst/>
                    </a:prstGeom>
                  </pic:spPr>
                </pic:pic>
              </a:graphicData>
            </a:graphic>
          </wp:anchor>
        </w:drawing>
      </w:r>
      <w:r w:rsidR="007D39BF" w:rsidRPr="007D39BF">
        <w:t xml:space="preserve">For quantum information erasure with entropy change </w:t>
      </w:r>
    </w:p>
    <w:p w14:paraId="4C44E087" w14:textId="39889FD2" w:rsidR="007D39BF" w:rsidRDefault="00B53109" w:rsidP="001A6F5F">
      <w:pPr>
        <w:jc w:val="both"/>
      </w:pPr>
      <w:r w:rsidRPr="00B53109">
        <w:drawing>
          <wp:inline distT="0" distB="0" distL="0" distR="0" wp14:anchorId="4967FD9A" wp14:editId="3578CD45">
            <wp:extent cx="1619476" cy="438211"/>
            <wp:effectExtent l="0" t="0" r="0" b="0"/>
            <wp:docPr id="24900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02238" name=""/>
                    <pic:cNvPicPr/>
                  </pic:nvPicPr>
                  <pic:blipFill>
                    <a:blip r:embed="rId49"/>
                    <a:stretch>
                      <a:fillRect/>
                    </a:stretch>
                  </pic:blipFill>
                  <pic:spPr>
                    <a:xfrm>
                      <a:off x="0" y="0"/>
                      <a:ext cx="1619476" cy="438211"/>
                    </a:xfrm>
                    <a:prstGeom prst="rect">
                      <a:avLst/>
                    </a:prstGeom>
                  </pic:spPr>
                </pic:pic>
              </a:graphicData>
            </a:graphic>
          </wp:inline>
        </w:drawing>
      </w:r>
    </w:p>
    <w:p w14:paraId="00500D95" w14:textId="77777777" w:rsidR="00B53109" w:rsidRPr="007D39BF" w:rsidRDefault="00B53109" w:rsidP="001A6F5F">
      <w:pPr>
        <w:jc w:val="both"/>
      </w:pPr>
    </w:p>
    <w:p w14:paraId="09668632" w14:textId="0C753D51" w:rsidR="007D39BF" w:rsidRPr="007D39BF" w:rsidRDefault="007D39BF" w:rsidP="001A6F5F">
      <w:pPr>
        <w:jc w:val="both"/>
        <w:rPr>
          <w:b/>
          <w:bCs/>
        </w:rPr>
      </w:pPr>
      <w:r w:rsidRPr="007D39BF">
        <w:rPr>
          <w:b/>
          <w:bCs/>
        </w:rPr>
        <w:lastRenderedPageBreak/>
        <w:t>A.3 Von Neumann Entropy</w:t>
      </w:r>
    </w:p>
    <w:p w14:paraId="3D36D5E6" w14:textId="63E54238" w:rsidR="007D39BF" w:rsidRPr="007D39BF" w:rsidRDefault="007D39BF" w:rsidP="001A6F5F">
      <w:pPr>
        <w:jc w:val="both"/>
      </w:pPr>
    </w:p>
    <w:p w14:paraId="7BB8B90F" w14:textId="72A0F5C3" w:rsidR="007D39BF" w:rsidRPr="007D39BF" w:rsidRDefault="00B53109" w:rsidP="001A6F5F">
      <w:pPr>
        <w:jc w:val="both"/>
      </w:pPr>
      <w:r w:rsidRPr="00B53109">
        <w:drawing>
          <wp:anchor distT="0" distB="0" distL="114300" distR="114300" simplePos="0" relativeHeight="251679744" behindDoc="0" locked="0" layoutInCell="1" allowOverlap="1" wp14:anchorId="6093E6FD" wp14:editId="35A1668C">
            <wp:simplePos x="0" y="0"/>
            <wp:positionH relativeFrom="column">
              <wp:posOffset>1478280</wp:posOffset>
            </wp:positionH>
            <wp:positionV relativeFrom="paragraph">
              <wp:posOffset>5715</wp:posOffset>
            </wp:positionV>
            <wp:extent cx="180975" cy="200025"/>
            <wp:effectExtent l="0" t="0" r="9525" b="9525"/>
            <wp:wrapThrough wrapText="bothSides">
              <wp:wrapPolygon edited="0">
                <wp:start x="0" y="0"/>
                <wp:lineTo x="0" y="20571"/>
                <wp:lineTo x="20463" y="20571"/>
                <wp:lineTo x="20463" y="0"/>
                <wp:lineTo x="0" y="0"/>
              </wp:wrapPolygon>
            </wp:wrapThrough>
            <wp:docPr id="7607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8571" name=""/>
                    <pic:cNvPicPr/>
                  </pic:nvPicPr>
                  <pic:blipFill>
                    <a:blip r:embed="rId50">
                      <a:extLst>
                        <a:ext uri="{28A0092B-C50C-407E-A947-70E740481C1C}">
                          <a14:useLocalDpi xmlns:a14="http://schemas.microsoft.com/office/drawing/2010/main" val="0"/>
                        </a:ext>
                      </a:extLst>
                    </a:blip>
                    <a:stretch>
                      <a:fillRect/>
                    </a:stretch>
                  </pic:blipFill>
                  <pic:spPr>
                    <a:xfrm>
                      <a:off x="0" y="0"/>
                      <a:ext cx="180975" cy="200025"/>
                    </a:xfrm>
                    <a:prstGeom prst="rect">
                      <a:avLst/>
                    </a:prstGeom>
                  </pic:spPr>
                </pic:pic>
              </a:graphicData>
            </a:graphic>
          </wp:anchor>
        </w:drawing>
      </w:r>
      <w:r w:rsidR="007D39BF" w:rsidRPr="007D39BF">
        <w:t>For a quantum state</w:t>
      </w:r>
    </w:p>
    <w:p w14:paraId="3E62FF85" w14:textId="33F12BCA" w:rsidR="007D39BF" w:rsidRPr="007D39BF" w:rsidRDefault="00B53109" w:rsidP="001A6F5F">
      <w:pPr>
        <w:jc w:val="both"/>
      </w:pPr>
      <w:r w:rsidRPr="00B53109">
        <w:drawing>
          <wp:inline distT="0" distB="0" distL="0" distR="0" wp14:anchorId="4629BEF9" wp14:editId="4A902116">
            <wp:extent cx="1619476" cy="466790"/>
            <wp:effectExtent l="0" t="0" r="0" b="9525"/>
            <wp:docPr id="56986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63559" name=""/>
                    <pic:cNvPicPr/>
                  </pic:nvPicPr>
                  <pic:blipFill>
                    <a:blip r:embed="rId51"/>
                    <a:stretch>
                      <a:fillRect/>
                    </a:stretch>
                  </pic:blipFill>
                  <pic:spPr>
                    <a:xfrm>
                      <a:off x="0" y="0"/>
                      <a:ext cx="1619476" cy="466790"/>
                    </a:xfrm>
                    <a:prstGeom prst="rect">
                      <a:avLst/>
                    </a:prstGeom>
                  </pic:spPr>
                </pic:pic>
              </a:graphicData>
            </a:graphic>
          </wp:inline>
        </w:drawing>
      </w:r>
    </w:p>
    <w:p w14:paraId="76F16190" w14:textId="051430D0" w:rsidR="007D39BF" w:rsidRPr="007D39BF" w:rsidRDefault="007D39BF" w:rsidP="001A6F5F">
      <w:pPr>
        <w:jc w:val="both"/>
        <w:rPr>
          <w:b/>
          <w:bCs/>
        </w:rPr>
      </w:pPr>
      <w:r w:rsidRPr="007D39BF">
        <w:rPr>
          <w:b/>
          <w:bCs/>
        </w:rPr>
        <w:t>A.4 Quantum Mutual Information</w:t>
      </w:r>
    </w:p>
    <w:p w14:paraId="2538BFC2" w14:textId="77777777" w:rsidR="007D39BF" w:rsidRPr="007D39BF" w:rsidRDefault="007D39BF" w:rsidP="001A6F5F">
      <w:pPr>
        <w:jc w:val="both"/>
      </w:pPr>
    </w:p>
    <w:p w14:paraId="5071392B" w14:textId="464961C5" w:rsidR="007D39BF" w:rsidRDefault="00B53109" w:rsidP="001A6F5F">
      <w:pPr>
        <w:jc w:val="both"/>
      </w:pPr>
      <w:r w:rsidRPr="00B53109">
        <w:drawing>
          <wp:inline distT="0" distB="0" distL="0" distR="0" wp14:anchorId="0838A327" wp14:editId="7FD7C7CF">
            <wp:extent cx="2476846" cy="381053"/>
            <wp:effectExtent l="0" t="0" r="0" b="0"/>
            <wp:docPr id="212035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53671" name=""/>
                    <pic:cNvPicPr/>
                  </pic:nvPicPr>
                  <pic:blipFill>
                    <a:blip r:embed="rId52"/>
                    <a:stretch>
                      <a:fillRect/>
                    </a:stretch>
                  </pic:blipFill>
                  <pic:spPr>
                    <a:xfrm>
                      <a:off x="0" y="0"/>
                      <a:ext cx="2476846" cy="381053"/>
                    </a:xfrm>
                    <a:prstGeom prst="rect">
                      <a:avLst/>
                    </a:prstGeom>
                  </pic:spPr>
                </pic:pic>
              </a:graphicData>
            </a:graphic>
          </wp:inline>
        </w:drawing>
      </w:r>
    </w:p>
    <w:p w14:paraId="2C05BBF5" w14:textId="77777777" w:rsidR="00B53109" w:rsidRPr="007D39BF" w:rsidRDefault="00B53109" w:rsidP="001A6F5F">
      <w:pPr>
        <w:jc w:val="both"/>
      </w:pPr>
    </w:p>
    <w:p w14:paraId="22AB06E8" w14:textId="61041610" w:rsidR="007D39BF" w:rsidRPr="007D39BF" w:rsidRDefault="007D39BF" w:rsidP="001A6F5F">
      <w:pPr>
        <w:jc w:val="both"/>
      </w:pPr>
      <w:r w:rsidRPr="007D39BF">
        <w:rPr>
          <w:b/>
          <w:bCs/>
        </w:rPr>
        <w:t xml:space="preserve"> Appendix B: Energy Cost Models</w:t>
      </w:r>
    </w:p>
    <w:p w14:paraId="1634B56B" w14:textId="77777777" w:rsidR="007D39BF" w:rsidRPr="007D39BF" w:rsidRDefault="007D39BF" w:rsidP="001A6F5F">
      <w:pPr>
        <w:jc w:val="both"/>
      </w:pPr>
    </w:p>
    <w:p w14:paraId="7F209A1E" w14:textId="04B08AF7" w:rsidR="007D39BF" w:rsidRPr="007D39BF" w:rsidRDefault="007D39BF" w:rsidP="001A6F5F">
      <w:pPr>
        <w:jc w:val="both"/>
        <w:rPr>
          <w:b/>
          <w:bCs/>
        </w:rPr>
      </w:pPr>
      <w:r w:rsidRPr="007D39BF">
        <w:rPr>
          <w:b/>
          <w:bCs/>
        </w:rPr>
        <w:t>B.1 Single-Qubit Gate Energy</w:t>
      </w:r>
    </w:p>
    <w:p w14:paraId="20C55F58" w14:textId="77777777" w:rsidR="007D39BF" w:rsidRPr="007D39BF" w:rsidRDefault="007D39BF" w:rsidP="001A6F5F">
      <w:pPr>
        <w:jc w:val="both"/>
      </w:pPr>
    </w:p>
    <w:p w14:paraId="229643F2" w14:textId="1076E5A5" w:rsidR="007D39BF" w:rsidRDefault="00B53109" w:rsidP="001A6F5F">
      <w:pPr>
        <w:jc w:val="both"/>
      </w:pPr>
      <w:r w:rsidRPr="00B53109">
        <w:drawing>
          <wp:inline distT="0" distB="0" distL="0" distR="0" wp14:anchorId="3C549BB8" wp14:editId="14E6C534">
            <wp:extent cx="1867161" cy="400106"/>
            <wp:effectExtent l="0" t="0" r="0" b="0"/>
            <wp:docPr id="172866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7186" name=""/>
                    <pic:cNvPicPr/>
                  </pic:nvPicPr>
                  <pic:blipFill>
                    <a:blip r:embed="rId53"/>
                    <a:stretch>
                      <a:fillRect/>
                    </a:stretch>
                  </pic:blipFill>
                  <pic:spPr>
                    <a:xfrm>
                      <a:off x="0" y="0"/>
                      <a:ext cx="1867161" cy="400106"/>
                    </a:xfrm>
                    <a:prstGeom prst="rect">
                      <a:avLst/>
                    </a:prstGeom>
                  </pic:spPr>
                </pic:pic>
              </a:graphicData>
            </a:graphic>
          </wp:inline>
        </w:drawing>
      </w:r>
    </w:p>
    <w:p w14:paraId="3F0DA464" w14:textId="77777777" w:rsidR="00B53109" w:rsidRPr="007D39BF" w:rsidRDefault="00B53109" w:rsidP="001A6F5F">
      <w:pPr>
        <w:jc w:val="both"/>
      </w:pPr>
    </w:p>
    <w:p w14:paraId="79B954D5" w14:textId="1CBB0433" w:rsidR="007D39BF" w:rsidRPr="007D39BF" w:rsidRDefault="007D39BF" w:rsidP="001A6F5F">
      <w:pPr>
        <w:jc w:val="both"/>
      </w:pPr>
      <w:r w:rsidRPr="007D39BF">
        <w:t xml:space="preserve">where </w:t>
      </w:r>
      <w:r w:rsidR="00B53109" w:rsidRPr="00B53109">
        <w:drawing>
          <wp:inline distT="0" distB="0" distL="0" distR="0" wp14:anchorId="5B4AEC4D" wp14:editId="64583B75">
            <wp:extent cx="161948" cy="133369"/>
            <wp:effectExtent l="0" t="0" r="9525" b="0"/>
            <wp:docPr id="75181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7689" name=""/>
                    <pic:cNvPicPr/>
                  </pic:nvPicPr>
                  <pic:blipFill>
                    <a:blip r:embed="rId54"/>
                    <a:stretch>
                      <a:fillRect/>
                    </a:stretch>
                  </pic:blipFill>
                  <pic:spPr>
                    <a:xfrm>
                      <a:off x="0" y="0"/>
                      <a:ext cx="161948" cy="133369"/>
                    </a:xfrm>
                    <a:prstGeom prst="rect">
                      <a:avLst/>
                    </a:prstGeom>
                  </pic:spPr>
                </pic:pic>
              </a:graphicData>
            </a:graphic>
          </wp:inline>
        </w:drawing>
      </w:r>
      <w:r w:rsidRPr="007D39BF">
        <w:t xml:space="preserve">is the characteristic frequency, </w:t>
      </w:r>
      <w:r w:rsidR="00B53109" w:rsidRPr="00B53109">
        <w:drawing>
          <wp:anchor distT="0" distB="0" distL="114300" distR="114300" simplePos="0" relativeHeight="251680768" behindDoc="0" locked="0" layoutInCell="1" allowOverlap="1" wp14:anchorId="2DE73DDB" wp14:editId="61788614">
            <wp:simplePos x="0" y="0"/>
            <wp:positionH relativeFrom="column">
              <wp:posOffset>2796540</wp:posOffset>
            </wp:positionH>
            <wp:positionV relativeFrom="paragraph">
              <wp:posOffset>-2540</wp:posOffset>
            </wp:positionV>
            <wp:extent cx="314325" cy="209550"/>
            <wp:effectExtent l="0" t="0" r="9525" b="0"/>
            <wp:wrapThrough wrapText="bothSides">
              <wp:wrapPolygon edited="0">
                <wp:start x="0" y="0"/>
                <wp:lineTo x="0" y="19636"/>
                <wp:lineTo x="20945" y="19636"/>
                <wp:lineTo x="20945" y="0"/>
                <wp:lineTo x="0" y="0"/>
              </wp:wrapPolygon>
            </wp:wrapThrough>
            <wp:docPr id="4620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03787" name=""/>
                    <pic:cNvPicPr/>
                  </pic:nvPicPr>
                  <pic:blipFill>
                    <a:blip r:embed="rId55">
                      <a:extLst>
                        <a:ext uri="{28A0092B-C50C-407E-A947-70E740481C1C}">
                          <a14:useLocalDpi xmlns:a14="http://schemas.microsoft.com/office/drawing/2010/main" val="0"/>
                        </a:ext>
                      </a:extLst>
                    </a:blip>
                    <a:stretch>
                      <a:fillRect/>
                    </a:stretch>
                  </pic:blipFill>
                  <pic:spPr>
                    <a:xfrm>
                      <a:off x="0" y="0"/>
                      <a:ext cx="314325" cy="209550"/>
                    </a:xfrm>
                    <a:prstGeom prst="rect">
                      <a:avLst/>
                    </a:prstGeom>
                  </pic:spPr>
                </pic:pic>
              </a:graphicData>
            </a:graphic>
          </wp:anchor>
        </w:drawing>
      </w:r>
      <w:r w:rsidRPr="007D39BF">
        <w:t xml:space="preserve"> is gate time, and </w:t>
      </w:r>
      <w:r w:rsidR="00B53109" w:rsidRPr="00B53109">
        <w:drawing>
          <wp:anchor distT="0" distB="0" distL="114300" distR="114300" simplePos="0" relativeHeight="251681792" behindDoc="1" locked="0" layoutInCell="1" allowOverlap="1" wp14:anchorId="316C61B6" wp14:editId="111719A4">
            <wp:simplePos x="0" y="0"/>
            <wp:positionH relativeFrom="column">
              <wp:posOffset>4297680</wp:posOffset>
            </wp:positionH>
            <wp:positionV relativeFrom="paragraph">
              <wp:posOffset>-2540</wp:posOffset>
            </wp:positionV>
            <wp:extent cx="304800" cy="190500"/>
            <wp:effectExtent l="0" t="0" r="0" b="0"/>
            <wp:wrapTight wrapText="bothSides">
              <wp:wrapPolygon edited="0">
                <wp:start x="0" y="0"/>
                <wp:lineTo x="0" y="19440"/>
                <wp:lineTo x="20250" y="19440"/>
                <wp:lineTo x="20250" y="0"/>
                <wp:lineTo x="0" y="0"/>
              </wp:wrapPolygon>
            </wp:wrapTight>
            <wp:docPr id="52200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0479" name=""/>
                    <pic:cNvPicPr/>
                  </pic:nvPicPr>
                  <pic:blipFill>
                    <a:blip r:embed="rId56">
                      <a:extLst>
                        <a:ext uri="{28A0092B-C50C-407E-A947-70E740481C1C}">
                          <a14:useLocalDpi xmlns:a14="http://schemas.microsoft.com/office/drawing/2010/main" val="0"/>
                        </a:ext>
                      </a:extLst>
                    </a:blip>
                    <a:stretch>
                      <a:fillRect/>
                    </a:stretch>
                  </pic:blipFill>
                  <pic:spPr>
                    <a:xfrm>
                      <a:off x="0" y="0"/>
                      <a:ext cx="304800" cy="190500"/>
                    </a:xfrm>
                    <a:prstGeom prst="rect">
                      <a:avLst/>
                    </a:prstGeom>
                  </pic:spPr>
                </pic:pic>
              </a:graphicData>
            </a:graphic>
          </wp:anchor>
        </w:drawing>
      </w:r>
      <w:r w:rsidR="00B53109">
        <w:t xml:space="preserve"> </w:t>
      </w:r>
      <w:r w:rsidRPr="007D39BF">
        <w:t>depends on rotation angle.</w:t>
      </w:r>
    </w:p>
    <w:p w14:paraId="55F858E0" w14:textId="77777777" w:rsidR="007D39BF" w:rsidRPr="007D39BF" w:rsidRDefault="007D39BF" w:rsidP="001A6F5F">
      <w:pPr>
        <w:jc w:val="both"/>
      </w:pPr>
    </w:p>
    <w:p w14:paraId="33767FFD" w14:textId="6BEBEB5E" w:rsidR="007D39BF" w:rsidRPr="007D39BF" w:rsidRDefault="007D39BF" w:rsidP="001A6F5F">
      <w:pPr>
        <w:jc w:val="both"/>
        <w:rPr>
          <w:b/>
          <w:bCs/>
        </w:rPr>
      </w:pPr>
      <w:r w:rsidRPr="007D39BF">
        <w:rPr>
          <w:b/>
          <w:bCs/>
        </w:rPr>
        <w:t>B.2 Two-Qubit Gate Energy</w:t>
      </w:r>
    </w:p>
    <w:p w14:paraId="6418D4FD" w14:textId="77777777" w:rsidR="007D39BF" w:rsidRPr="007D39BF" w:rsidRDefault="007D39BF" w:rsidP="001A6F5F">
      <w:pPr>
        <w:jc w:val="both"/>
      </w:pPr>
    </w:p>
    <w:p w14:paraId="21CD718A" w14:textId="37740F63" w:rsidR="007D39BF" w:rsidRDefault="00B53109" w:rsidP="001A6F5F">
      <w:pPr>
        <w:jc w:val="both"/>
      </w:pPr>
      <w:r w:rsidRPr="00B53109">
        <w:drawing>
          <wp:inline distT="0" distB="0" distL="0" distR="0" wp14:anchorId="7A7F24F9" wp14:editId="7ABA66C1">
            <wp:extent cx="2734057" cy="447737"/>
            <wp:effectExtent l="0" t="0" r="9525" b="0"/>
            <wp:docPr id="159143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36006" name=""/>
                    <pic:cNvPicPr/>
                  </pic:nvPicPr>
                  <pic:blipFill>
                    <a:blip r:embed="rId57"/>
                    <a:stretch>
                      <a:fillRect/>
                    </a:stretch>
                  </pic:blipFill>
                  <pic:spPr>
                    <a:xfrm>
                      <a:off x="0" y="0"/>
                      <a:ext cx="2734057" cy="447737"/>
                    </a:xfrm>
                    <a:prstGeom prst="rect">
                      <a:avLst/>
                    </a:prstGeom>
                  </pic:spPr>
                </pic:pic>
              </a:graphicData>
            </a:graphic>
          </wp:inline>
        </w:drawing>
      </w:r>
    </w:p>
    <w:p w14:paraId="1E621C20" w14:textId="77777777" w:rsidR="00B53109" w:rsidRDefault="00B53109" w:rsidP="001A6F5F">
      <w:pPr>
        <w:jc w:val="both"/>
      </w:pPr>
    </w:p>
    <w:p w14:paraId="389AA35E" w14:textId="77777777" w:rsidR="00B53109" w:rsidRDefault="00B53109" w:rsidP="001A6F5F">
      <w:pPr>
        <w:jc w:val="both"/>
      </w:pPr>
    </w:p>
    <w:p w14:paraId="28D55083" w14:textId="77777777" w:rsidR="00B53109" w:rsidRPr="007D39BF" w:rsidRDefault="00B53109" w:rsidP="001A6F5F">
      <w:pPr>
        <w:jc w:val="both"/>
      </w:pPr>
    </w:p>
    <w:p w14:paraId="72988EFE" w14:textId="66BB2FF3" w:rsidR="007D39BF" w:rsidRPr="007D39BF" w:rsidRDefault="007D39BF" w:rsidP="00B53109">
      <w:pPr>
        <w:jc w:val="both"/>
        <w:rPr>
          <w:b/>
          <w:bCs/>
        </w:rPr>
      </w:pPr>
      <w:r w:rsidRPr="007D39BF">
        <w:rPr>
          <w:b/>
          <w:bCs/>
        </w:rPr>
        <w:lastRenderedPageBreak/>
        <w:t>B.3 Measurement Energy</w:t>
      </w:r>
    </w:p>
    <w:p w14:paraId="1D47AC77" w14:textId="3CDFAC86" w:rsidR="007D39BF" w:rsidRPr="007D39BF" w:rsidRDefault="00B53109" w:rsidP="001A6F5F">
      <w:pPr>
        <w:jc w:val="both"/>
      </w:pPr>
      <w:r w:rsidRPr="00B53109">
        <w:drawing>
          <wp:inline distT="0" distB="0" distL="0" distR="0" wp14:anchorId="308EA101" wp14:editId="17BB1359">
            <wp:extent cx="2505425" cy="590632"/>
            <wp:effectExtent l="0" t="0" r="9525" b="0"/>
            <wp:docPr id="69262569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25695" name="Picture 1" descr="A black and white text&#10;&#10;AI-generated content may be incorrect."/>
                    <pic:cNvPicPr/>
                  </pic:nvPicPr>
                  <pic:blipFill>
                    <a:blip r:embed="rId58"/>
                    <a:stretch>
                      <a:fillRect/>
                    </a:stretch>
                  </pic:blipFill>
                  <pic:spPr>
                    <a:xfrm>
                      <a:off x="0" y="0"/>
                      <a:ext cx="2505425" cy="590632"/>
                    </a:xfrm>
                    <a:prstGeom prst="rect">
                      <a:avLst/>
                    </a:prstGeom>
                  </pic:spPr>
                </pic:pic>
              </a:graphicData>
            </a:graphic>
          </wp:inline>
        </w:drawing>
      </w:r>
    </w:p>
    <w:p w14:paraId="61B02440" w14:textId="6BEA5490" w:rsidR="007D39BF" w:rsidRPr="007D39BF" w:rsidRDefault="00B53109" w:rsidP="001A6F5F">
      <w:pPr>
        <w:jc w:val="both"/>
      </w:pPr>
      <w:r w:rsidRPr="00B53109">
        <w:drawing>
          <wp:anchor distT="0" distB="0" distL="114300" distR="114300" simplePos="0" relativeHeight="251682816" behindDoc="1" locked="0" layoutInCell="1" allowOverlap="1" wp14:anchorId="1CFAB797" wp14:editId="00D05D1A">
            <wp:simplePos x="0" y="0"/>
            <wp:positionH relativeFrom="column">
              <wp:posOffset>556260</wp:posOffset>
            </wp:positionH>
            <wp:positionV relativeFrom="paragraph">
              <wp:posOffset>5080</wp:posOffset>
            </wp:positionV>
            <wp:extent cx="563880" cy="205740"/>
            <wp:effectExtent l="0" t="0" r="7620" b="3810"/>
            <wp:wrapTight wrapText="bothSides">
              <wp:wrapPolygon edited="0">
                <wp:start x="0" y="0"/>
                <wp:lineTo x="0" y="20000"/>
                <wp:lineTo x="21162" y="20000"/>
                <wp:lineTo x="21162" y="0"/>
                <wp:lineTo x="0" y="0"/>
              </wp:wrapPolygon>
            </wp:wrapTight>
            <wp:docPr id="97324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44717" name=""/>
                    <pic:cNvPicPr/>
                  </pic:nvPicPr>
                  <pic:blipFill rotWithShape="1">
                    <a:blip r:embed="rId59">
                      <a:extLst>
                        <a:ext uri="{28A0092B-C50C-407E-A947-70E740481C1C}">
                          <a14:useLocalDpi xmlns:a14="http://schemas.microsoft.com/office/drawing/2010/main" val="0"/>
                        </a:ext>
                      </a:extLst>
                    </a:blip>
                    <a:srcRect t="1" r="16619" b="19999"/>
                    <a:stretch>
                      <a:fillRect/>
                    </a:stretch>
                  </pic:blipFill>
                  <pic:spPr bwMode="auto">
                    <a:xfrm>
                      <a:off x="0" y="0"/>
                      <a:ext cx="563880" cy="205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39BF" w:rsidRPr="007D39BF">
        <w:t>where is the Shannon entropy of measurement outcomes.</w:t>
      </w:r>
    </w:p>
    <w:p w14:paraId="3D6B8EFB" w14:textId="77777777" w:rsidR="007D39BF" w:rsidRPr="007D39BF" w:rsidRDefault="007D39BF" w:rsidP="001A6F5F">
      <w:pPr>
        <w:jc w:val="both"/>
      </w:pPr>
    </w:p>
    <w:p w14:paraId="625903F4" w14:textId="058AD666" w:rsidR="007D39BF" w:rsidRPr="007D39BF" w:rsidRDefault="007D39BF" w:rsidP="001A6F5F">
      <w:pPr>
        <w:jc w:val="both"/>
        <w:rPr>
          <w:b/>
          <w:bCs/>
        </w:rPr>
      </w:pPr>
      <w:r w:rsidRPr="007D39BF">
        <w:rPr>
          <w:b/>
          <w:bCs/>
        </w:rPr>
        <w:t>B.4 Cooling Energy Requirements</w:t>
      </w:r>
    </w:p>
    <w:p w14:paraId="0BF9A081" w14:textId="264D1355" w:rsidR="007D39BF" w:rsidRPr="007D39BF" w:rsidRDefault="00B53109" w:rsidP="001A6F5F">
      <w:pPr>
        <w:jc w:val="both"/>
      </w:pPr>
      <w:r w:rsidRPr="00B53109">
        <w:drawing>
          <wp:anchor distT="0" distB="0" distL="114300" distR="114300" simplePos="0" relativeHeight="251683840" behindDoc="0" locked="0" layoutInCell="1" allowOverlap="1" wp14:anchorId="4AB7CEB8" wp14:editId="512A3926">
            <wp:simplePos x="0" y="0"/>
            <wp:positionH relativeFrom="column">
              <wp:posOffset>3101340</wp:posOffset>
            </wp:positionH>
            <wp:positionV relativeFrom="paragraph">
              <wp:posOffset>280670</wp:posOffset>
            </wp:positionV>
            <wp:extent cx="466725" cy="276225"/>
            <wp:effectExtent l="0" t="0" r="9525" b="9525"/>
            <wp:wrapThrough wrapText="bothSides">
              <wp:wrapPolygon edited="0">
                <wp:start x="0" y="0"/>
                <wp:lineTo x="0" y="20855"/>
                <wp:lineTo x="21159" y="20855"/>
                <wp:lineTo x="21159" y="0"/>
                <wp:lineTo x="0" y="0"/>
              </wp:wrapPolygon>
            </wp:wrapThrough>
            <wp:docPr id="34835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53073" name=""/>
                    <pic:cNvPicPr/>
                  </pic:nvPicPr>
                  <pic:blipFill>
                    <a:blip r:embed="rId60">
                      <a:extLst>
                        <a:ext uri="{28A0092B-C50C-407E-A947-70E740481C1C}">
                          <a14:useLocalDpi xmlns:a14="http://schemas.microsoft.com/office/drawing/2010/main" val="0"/>
                        </a:ext>
                      </a:extLst>
                    </a:blip>
                    <a:stretch>
                      <a:fillRect/>
                    </a:stretch>
                  </pic:blipFill>
                  <pic:spPr>
                    <a:xfrm>
                      <a:off x="0" y="0"/>
                      <a:ext cx="466725" cy="276225"/>
                    </a:xfrm>
                    <a:prstGeom prst="rect">
                      <a:avLst/>
                    </a:prstGeom>
                  </pic:spPr>
                </pic:pic>
              </a:graphicData>
            </a:graphic>
          </wp:anchor>
        </w:drawing>
      </w:r>
    </w:p>
    <w:p w14:paraId="028F27D2" w14:textId="6DE5DC9B" w:rsidR="007D39BF" w:rsidRPr="007D39BF" w:rsidRDefault="007D39BF" w:rsidP="001A6F5F">
      <w:pPr>
        <w:jc w:val="both"/>
      </w:pPr>
      <w:r w:rsidRPr="007D39BF">
        <w:t xml:space="preserve">For dilution refrigerator cooling to temperature </w:t>
      </w:r>
    </w:p>
    <w:p w14:paraId="48F7442F" w14:textId="4576AA4B" w:rsidR="007D39BF" w:rsidRPr="007D39BF" w:rsidRDefault="00916A5D" w:rsidP="001A6F5F">
      <w:pPr>
        <w:jc w:val="both"/>
      </w:pPr>
      <w:r>
        <w:rPr>
          <w:noProof/>
        </w:rPr>
        <w:drawing>
          <wp:inline distT="0" distB="0" distL="0" distR="0" wp14:anchorId="746FD87C" wp14:editId="01D0F3B4">
            <wp:extent cx="1971429" cy="666667"/>
            <wp:effectExtent l="0" t="0" r="0" b="635"/>
            <wp:docPr id="101546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4015" name=""/>
                    <pic:cNvPicPr/>
                  </pic:nvPicPr>
                  <pic:blipFill>
                    <a:blip r:embed="rId61"/>
                    <a:stretch>
                      <a:fillRect/>
                    </a:stretch>
                  </pic:blipFill>
                  <pic:spPr>
                    <a:xfrm>
                      <a:off x="0" y="0"/>
                      <a:ext cx="1971429" cy="666667"/>
                    </a:xfrm>
                    <a:prstGeom prst="rect">
                      <a:avLst/>
                    </a:prstGeom>
                  </pic:spPr>
                </pic:pic>
              </a:graphicData>
            </a:graphic>
          </wp:inline>
        </w:drawing>
      </w:r>
    </w:p>
    <w:p w14:paraId="50FF8EF3" w14:textId="5AABA742" w:rsidR="007D39BF" w:rsidRPr="007D39BF" w:rsidRDefault="00916A5D" w:rsidP="001A6F5F">
      <w:pPr>
        <w:jc w:val="both"/>
      </w:pPr>
      <w:r>
        <w:rPr>
          <w:noProof/>
        </w:rPr>
        <w:drawing>
          <wp:anchor distT="0" distB="0" distL="114300" distR="114300" simplePos="0" relativeHeight="251684864" behindDoc="1" locked="0" layoutInCell="1" allowOverlap="1" wp14:anchorId="3F05326F" wp14:editId="62478489">
            <wp:simplePos x="0" y="0"/>
            <wp:positionH relativeFrom="column">
              <wp:posOffset>525780</wp:posOffset>
            </wp:positionH>
            <wp:positionV relativeFrom="paragraph">
              <wp:posOffset>319405</wp:posOffset>
            </wp:positionV>
            <wp:extent cx="1704340" cy="237490"/>
            <wp:effectExtent l="0" t="0" r="0" b="0"/>
            <wp:wrapTight wrapText="bothSides">
              <wp:wrapPolygon edited="0">
                <wp:start x="0" y="0"/>
                <wp:lineTo x="0" y="19059"/>
                <wp:lineTo x="21246" y="19059"/>
                <wp:lineTo x="21246" y="0"/>
                <wp:lineTo x="0" y="0"/>
              </wp:wrapPolygon>
            </wp:wrapTight>
            <wp:docPr id="166279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94479" name=""/>
                    <pic:cNvPicPr/>
                  </pic:nvPicPr>
                  <pic:blipFill>
                    <a:blip r:embed="rId62">
                      <a:extLst>
                        <a:ext uri="{28A0092B-C50C-407E-A947-70E740481C1C}">
                          <a14:useLocalDpi xmlns:a14="http://schemas.microsoft.com/office/drawing/2010/main" val="0"/>
                        </a:ext>
                      </a:extLst>
                    </a:blip>
                    <a:stretch>
                      <a:fillRect/>
                    </a:stretch>
                  </pic:blipFill>
                  <pic:spPr>
                    <a:xfrm>
                      <a:off x="0" y="0"/>
                      <a:ext cx="1704340" cy="237490"/>
                    </a:xfrm>
                    <a:prstGeom prst="rect">
                      <a:avLst/>
                    </a:prstGeom>
                  </pic:spPr>
                </pic:pic>
              </a:graphicData>
            </a:graphic>
          </wp:anchor>
        </w:drawing>
      </w:r>
    </w:p>
    <w:p w14:paraId="771BE2E1" w14:textId="148C0515" w:rsidR="007D39BF" w:rsidRPr="007D39BF" w:rsidRDefault="007D39BF" w:rsidP="001A6F5F">
      <w:pPr>
        <w:jc w:val="both"/>
      </w:pPr>
      <w:proofErr w:type="gramStart"/>
      <w:r w:rsidRPr="007D39BF">
        <w:t>where</w:t>
      </w:r>
      <w:proofErr w:type="gramEnd"/>
      <w:r w:rsidRPr="007D39BF">
        <w:t xml:space="preserve"> </w:t>
      </w:r>
    </w:p>
    <w:p w14:paraId="03DBD371" w14:textId="4EAD2DC2" w:rsidR="007D39BF" w:rsidRPr="007D39BF" w:rsidRDefault="007D39BF" w:rsidP="001A6F5F">
      <w:pPr>
        <w:jc w:val="both"/>
      </w:pPr>
    </w:p>
    <w:p w14:paraId="234B59B7" w14:textId="74CF53E7" w:rsidR="007D39BF" w:rsidRPr="007D39BF" w:rsidRDefault="007D39BF" w:rsidP="001A6F5F">
      <w:pPr>
        <w:jc w:val="both"/>
      </w:pPr>
      <w:r w:rsidRPr="007D39BF">
        <w:rPr>
          <w:b/>
          <w:bCs/>
        </w:rPr>
        <w:t xml:space="preserve"> Appendix C: Sustainability Metrics</w:t>
      </w:r>
    </w:p>
    <w:p w14:paraId="1CBD75C8" w14:textId="77777777" w:rsidR="007D39BF" w:rsidRPr="007D39BF" w:rsidRDefault="007D39BF" w:rsidP="001A6F5F">
      <w:pPr>
        <w:jc w:val="both"/>
      </w:pPr>
    </w:p>
    <w:p w14:paraId="2B5C4B41" w14:textId="468B66BA" w:rsidR="007D39BF" w:rsidRPr="007D39BF" w:rsidRDefault="007D39BF" w:rsidP="001A6F5F">
      <w:pPr>
        <w:jc w:val="both"/>
        <w:rPr>
          <w:b/>
          <w:bCs/>
        </w:rPr>
      </w:pPr>
      <w:r w:rsidRPr="007D39BF">
        <w:rPr>
          <w:b/>
          <w:bCs/>
        </w:rPr>
        <w:t>C.1 Quantum Energy Efficiency</w:t>
      </w:r>
    </w:p>
    <w:p w14:paraId="0EBFCF0A" w14:textId="77777777" w:rsidR="007D39BF" w:rsidRPr="007D39BF" w:rsidRDefault="007D39BF" w:rsidP="001A6F5F">
      <w:pPr>
        <w:jc w:val="both"/>
      </w:pPr>
    </w:p>
    <w:p w14:paraId="2B189EC7" w14:textId="6CB744EB" w:rsidR="007D39BF" w:rsidRPr="007D39BF" w:rsidRDefault="00916A5D" w:rsidP="001A6F5F">
      <w:pPr>
        <w:jc w:val="both"/>
      </w:pPr>
      <w:r w:rsidRPr="00916A5D">
        <w:drawing>
          <wp:inline distT="0" distB="0" distL="0" distR="0" wp14:anchorId="4DDBE6DA" wp14:editId="52C4FB2E">
            <wp:extent cx="2810267" cy="752580"/>
            <wp:effectExtent l="0" t="0" r="9525" b="9525"/>
            <wp:docPr id="197548482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84826" name="Picture 1" descr="A black text on a white background&#10;&#10;AI-generated content may be incorrect."/>
                    <pic:cNvPicPr/>
                  </pic:nvPicPr>
                  <pic:blipFill>
                    <a:blip r:embed="rId63"/>
                    <a:stretch>
                      <a:fillRect/>
                    </a:stretch>
                  </pic:blipFill>
                  <pic:spPr>
                    <a:xfrm>
                      <a:off x="0" y="0"/>
                      <a:ext cx="2810267" cy="752580"/>
                    </a:xfrm>
                    <a:prstGeom prst="rect">
                      <a:avLst/>
                    </a:prstGeom>
                  </pic:spPr>
                </pic:pic>
              </a:graphicData>
            </a:graphic>
          </wp:inline>
        </w:drawing>
      </w:r>
    </w:p>
    <w:p w14:paraId="6A9007F1" w14:textId="012C9320" w:rsidR="007D39BF" w:rsidRPr="007D39BF" w:rsidRDefault="007D39BF" w:rsidP="001A6F5F">
      <w:pPr>
        <w:jc w:val="both"/>
        <w:rPr>
          <w:b/>
          <w:bCs/>
        </w:rPr>
      </w:pPr>
      <w:r w:rsidRPr="007D39BF">
        <w:rPr>
          <w:b/>
          <w:bCs/>
        </w:rPr>
        <w:t>C.2 Computational Energy Intensity</w:t>
      </w:r>
    </w:p>
    <w:p w14:paraId="328D859D" w14:textId="77777777" w:rsidR="007D39BF" w:rsidRPr="007D39BF" w:rsidRDefault="007D39BF" w:rsidP="001A6F5F">
      <w:pPr>
        <w:jc w:val="both"/>
      </w:pPr>
    </w:p>
    <w:p w14:paraId="42A38AB0" w14:textId="5B188BBE" w:rsidR="007D39BF" w:rsidRDefault="00916A5D" w:rsidP="001A6F5F">
      <w:pPr>
        <w:jc w:val="both"/>
      </w:pPr>
      <w:r w:rsidRPr="00916A5D">
        <w:drawing>
          <wp:inline distT="0" distB="0" distL="0" distR="0" wp14:anchorId="57B5D5C2" wp14:editId="3AB6FEB5">
            <wp:extent cx="2419688" cy="685896"/>
            <wp:effectExtent l="0" t="0" r="0" b="0"/>
            <wp:docPr id="100028225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2251" name="Picture 1" descr="A black text on a white background&#10;&#10;AI-generated content may be incorrect."/>
                    <pic:cNvPicPr/>
                  </pic:nvPicPr>
                  <pic:blipFill>
                    <a:blip r:embed="rId64"/>
                    <a:stretch>
                      <a:fillRect/>
                    </a:stretch>
                  </pic:blipFill>
                  <pic:spPr>
                    <a:xfrm>
                      <a:off x="0" y="0"/>
                      <a:ext cx="2419688" cy="685896"/>
                    </a:xfrm>
                    <a:prstGeom prst="rect">
                      <a:avLst/>
                    </a:prstGeom>
                  </pic:spPr>
                </pic:pic>
              </a:graphicData>
            </a:graphic>
          </wp:inline>
        </w:drawing>
      </w:r>
    </w:p>
    <w:p w14:paraId="1E032E2F" w14:textId="77777777" w:rsidR="00916A5D" w:rsidRPr="007D39BF" w:rsidRDefault="00916A5D" w:rsidP="001A6F5F">
      <w:pPr>
        <w:jc w:val="both"/>
      </w:pPr>
    </w:p>
    <w:p w14:paraId="170C6046" w14:textId="02D30986" w:rsidR="007D39BF" w:rsidRPr="007D39BF" w:rsidRDefault="007D39BF" w:rsidP="001A6F5F">
      <w:pPr>
        <w:jc w:val="both"/>
        <w:rPr>
          <w:b/>
          <w:bCs/>
        </w:rPr>
      </w:pPr>
      <w:r w:rsidRPr="007D39BF">
        <w:rPr>
          <w:b/>
          <w:bCs/>
        </w:rPr>
        <w:lastRenderedPageBreak/>
        <w:t>C.3 Carbon Footprint</w:t>
      </w:r>
    </w:p>
    <w:p w14:paraId="50D62B34" w14:textId="77777777" w:rsidR="007D39BF" w:rsidRPr="007D39BF" w:rsidRDefault="007D39BF" w:rsidP="001A6F5F">
      <w:pPr>
        <w:jc w:val="both"/>
      </w:pPr>
    </w:p>
    <w:p w14:paraId="30064AA7" w14:textId="0FCEE2A9" w:rsidR="007D39BF" w:rsidRPr="007D39BF" w:rsidRDefault="00916A5D" w:rsidP="001A6F5F">
      <w:pPr>
        <w:jc w:val="both"/>
      </w:pPr>
      <w:r w:rsidRPr="00916A5D">
        <w:drawing>
          <wp:inline distT="0" distB="0" distL="0" distR="0" wp14:anchorId="0EDA31BC" wp14:editId="56A1105D">
            <wp:extent cx="3858163" cy="619211"/>
            <wp:effectExtent l="0" t="0" r="9525" b="9525"/>
            <wp:docPr id="1421657971"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57971" name="Picture 1" descr="A black text with black letters&#10;&#10;AI-generated content may be incorrect."/>
                    <pic:cNvPicPr/>
                  </pic:nvPicPr>
                  <pic:blipFill>
                    <a:blip r:embed="rId65"/>
                    <a:stretch>
                      <a:fillRect/>
                    </a:stretch>
                  </pic:blipFill>
                  <pic:spPr>
                    <a:xfrm>
                      <a:off x="0" y="0"/>
                      <a:ext cx="3858163" cy="619211"/>
                    </a:xfrm>
                    <a:prstGeom prst="rect">
                      <a:avLst/>
                    </a:prstGeom>
                  </pic:spPr>
                </pic:pic>
              </a:graphicData>
            </a:graphic>
          </wp:inline>
        </w:drawing>
      </w:r>
    </w:p>
    <w:p w14:paraId="7C6AC74D" w14:textId="2CE3FDC6" w:rsidR="007D39BF" w:rsidRPr="007D39BF" w:rsidRDefault="007D39BF" w:rsidP="001A6F5F">
      <w:pPr>
        <w:jc w:val="both"/>
        <w:rPr>
          <w:b/>
          <w:bCs/>
        </w:rPr>
      </w:pPr>
      <w:r w:rsidRPr="007D39BF">
        <w:rPr>
          <w:b/>
          <w:bCs/>
        </w:rPr>
        <w:t>C.4 Energy Payback Time</w:t>
      </w:r>
    </w:p>
    <w:p w14:paraId="276CBEA0" w14:textId="77777777" w:rsidR="007D39BF" w:rsidRPr="007D39BF" w:rsidRDefault="007D39BF" w:rsidP="001A6F5F">
      <w:pPr>
        <w:jc w:val="both"/>
      </w:pPr>
    </w:p>
    <w:p w14:paraId="11D9B819" w14:textId="77777777" w:rsidR="007D39BF" w:rsidRPr="007D39BF" w:rsidRDefault="007D39BF" w:rsidP="001A6F5F">
      <w:pPr>
        <w:jc w:val="both"/>
      </w:pPr>
      <w:r w:rsidRPr="007D39BF">
        <w:t>Time required for quantum speedup to compensate for additional energy overhead:</w:t>
      </w:r>
    </w:p>
    <w:p w14:paraId="6DC2143A" w14:textId="08E8251E" w:rsidR="007D39BF" w:rsidRPr="007D39BF" w:rsidRDefault="00916A5D" w:rsidP="001A6F5F">
      <w:pPr>
        <w:jc w:val="both"/>
      </w:pPr>
      <w:r w:rsidRPr="00916A5D">
        <w:drawing>
          <wp:inline distT="0" distB="0" distL="0" distR="0" wp14:anchorId="4CE4B462" wp14:editId="0F06986F">
            <wp:extent cx="2981741" cy="781159"/>
            <wp:effectExtent l="0" t="0" r="9525" b="0"/>
            <wp:docPr id="192289189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91892" name="Picture 1" descr="A black text on a white background&#10;&#10;AI-generated content may be incorrect."/>
                    <pic:cNvPicPr/>
                  </pic:nvPicPr>
                  <pic:blipFill>
                    <a:blip r:embed="rId66"/>
                    <a:stretch>
                      <a:fillRect/>
                    </a:stretch>
                  </pic:blipFill>
                  <pic:spPr>
                    <a:xfrm>
                      <a:off x="0" y="0"/>
                      <a:ext cx="2981741" cy="781159"/>
                    </a:xfrm>
                    <a:prstGeom prst="rect">
                      <a:avLst/>
                    </a:prstGeom>
                  </pic:spPr>
                </pic:pic>
              </a:graphicData>
            </a:graphic>
          </wp:inline>
        </w:drawing>
      </w:r>
    </w:p>
    <w:p w14:paraId="498ED9C6" w14:textId="50D2BAEE" w:rsidR="007D39BF" w:rsidRPr="007D39BF" w:rsidRDefault="007D39BF" w:rsidP="001A6F5F">
      <w:pPr>
        <w:jc w:val="both"/>
      </w:pPr>
      <w:r w:rsidRPr="007D39BF">
        <w:rPr>
          <w:b/>
          <w:bCs/>
        </w:rPr>
        <w:t xml:space="preserve"> Appendix D: Comparative Analysis Tables</w:t>
      </w:r>
    </w:p>
    <w:p w14:paraId="08455F91" w14:textId="77777777" w:rsidR="007D39BF" w:rsidRPr="007D39BF" w:rsidRDefault="007D39BF" w:rsidP="001A6F5F">
      <w:pPr>
        <w:jc w:val="both"/>
      </w:pPr>
    </w:p>
    <w:p w14:paraId="687000F6" w14:textId="07F47DF8" w:rsidR="007D39BF" w:rsidRDefault="007D39BF" w:rsidP="001A6F5F">
      <w:pPr>
        <w:jc w:val="both"/>
        <w:rPr>
          <w:b/>
          <w:bCs/>
        </w:rPr>
      </w:pPr>
      <w:r w:rsidRPr="007D39BF">
        <w:rPr>
          <w:b/>
          <w:bCs/>
        </w:rPr>
        <w:t>D.1 Energy Scaling Comparison</w:t>
      </w:r>
    </w:p>
    <w:p w14:paraId="11D0F99D" w14:textId="77777777" w:rsidR="002B4A95" w:rsidRDefault="002B4A95" w:rsidP="001A6F5F">
      <w:pPr>
        <w:jc w:val="both"/>
        <w:rPr>
          <w:b/>
          <w:bCs/>
        </w:rPr>
      </w:pPr>
    </w:p>
    <w:tbl>
      <w:tblPr>
        <w:tblStyle w:val="TableGrid"/>
        <w:tblW w:w="0" w:type="auto"/>
        <w:tblLook w:val="04A0" w:firstRow="1" w:lastRow="0" w:firstColumn="1" w:lastColumn="0" w:noHBand="0" w:noVBand="1"/>
      </w:tblPr>
      <w:tblGrid>
        <w:gridCol w:w="2337"/>
        <w:gridCol w:w="2337"/>
        <w:gridCol w:w="2338"/>
        <w:gridCol w:w="2338"/>
      </w:tblGrid>
      <w:tr w:rsidR="002B4A95" w14:paraId="4C6ACF2B" w14:textId="77777777" w:rsidTr="002B4A95">
        <w:tc>
          <w:tcPr>
            <w:tcW w:w="2337" w:type="dxa"/>
          </w:tcPr>
          <w:p w14:paraId="1FCCFF2D" w14:textId="5C692AEA" w:rsidR="002B4A95" w:rsidRDefault="002B4A95" w:rsidP="001A6F5F">
            <w:pPr>
              <w:jc w:val="both"/>
              <w:rPr>
                <w:b/>
                <w:bCs/>
              </w:rPr>
            </w:pPr>
            <w:r w:rsidRPr="007D39BF">
              <w:t xml:space="preserve">Algorithm </w:t>
            </w:r>
            <w:r>
              <w:t xml:space="preserve">         </w:t>
            </w:r>
          </w:p>
        </w:tc>
        <w:tc>
          <w:tcPr>
            <w:tcW w:w="2337" w:type="dxa"/>
          </w:tcPr>
          <w:p w14:paraId="1666161A" w14:textId="2FC0DD34" w:rsidR="002B4A95" w:rsidRDefault="002B4A95" w:rsidP="001A6F5F">
            <w:pPr>
              <w:jc w:val="both"/>
              <w:rPr>
                <w:b/>
                <w:bCs/>
              </w:rPr>
            </w:pPr>
            <w:r w:rsidRPr="007D39BF">
              <w:t>Classical Energy</w:t>
            </w:r>
          </w:p>
        </w:tc>
        <w:tc>
          <w:tcPr>
            <w:tcW w:w="2338" w:type="dxa"/>
          </w:tcPr>
          <w:p w14:paraId="656A9220" w14:textId="401C6F52" w:rsidR="002B4A95" w:rsidRDefault="002B4A95" w:rsidP="001A6F5F">
            <w:pPr>
              <w:jc w:val="both"/>
              <w:rPr>
                <w:b/>
                <w:bCs/>
              </w:rPr>
            </w:pPr>
            <w:r w:rsidRPr="007D39BF">
              <w:t xml:space="preserve">Quantum Energy </w:t>
            </w:r>
            <w:r>
              <w:t xml:space="preserve">        </w:t>
            </w:r>
          </w:p>
        </w:tc>
        <w:tc>
          <w:tcPr>
            <w:tcW w:w="2338" w:type="dxa"/>
          </w:tcPr>
          <w:p w14:paraId="4474B5AF" w14:textId="1E000C4D" w:rsidR="002B4A95" w:rsidRDefault="002B4A95" w:rsidP="001A6F5F">
            <w:pPr>
              <w:jc w:val="both"/>
              <w:rPr>
                <w:b/>
                <w:bCs/>
              </w:rPr>
            </w:pPr>
            <w:r w:rsidRPr="007D39BF">
              <w:t>Quantum Advantage</w:t>
            </w:r>
          </w:p>
        </w:tc>
      </w:tr>
      <w:tr w:rsidR="002B4A95" w14:paraId="0E5627C4" w14:textId="77777777" w:rsidTr="002B4A95">
        <w:tc>
          <w:tcPr>
            <w:tcW w:w="2337" w:type="dxa"/>
          </w:tcPr>
          <w:p w14:paraId="389A813C" w14:textId="2994877B" w:rsidR="002B4A95" w:rsidRDefault="002B4A95" w:rsidP="001A6F5F">
            <w:pPr>
              <w:jc w:val="both"/>
              <w:rPr>
                <w:b/>
                <w:bCs/>
              </w:rPr>
            </w:pPr>
            <w:r w:rsidRPr="007D39BF">
              <w:t xml:space="preserve">Factoring </w:t>
            </w:r>
            <w:r>
              <w:t xml:space="preserve">         </w:t>
            </w:r>
          </w:p>
        </w:tc>
        <w:tc>
          <w:tcPr>
            <w:tcW w:w="2337" w:type="dxa"/>
          </w:tcPr>
          <w:p w14:paraId="1A5CA1C2" w14:textId="39654E77" w:rsidR="002B4A95" w:rsidRDefault="002B4A95" w:rsidP="001A6F5F">
            <w:pPr>
              <w:jc w:val="both"/>
              <w:rPr>
                <w:b/>
                <w:bCs/>
              </w:rPr>
            </w:pPr>
            <w:r w:rsidRPr="002B4A95">
              <w:rPr>
                <w:b/>
                <w:bCs/>
              </w:rPr>
              <w:drawing>
                <wp:inline distT="0" distB="0" distL="0" distR="0" wp14:anchorId="7E80024B" wp14:editId="0FE4FA00">
                  <wp:extent cx="552527" cy="266737"/>
                  <wp:effectExtent l="0" t="0" r="0" b="0"/>
                  <wp:docPr id="186314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42680" name=""/>
                          <pic:cNvPicPr/>
                        </pic:nvPicPr>
                        <pic:blipFill>
                          <a:blip r:embed="rId67"/>
                          <a:stretch>
                            <a:fillRect/>
                          </a:stretch>
                        </pic:blipFill>
                        <pic:spPr>
                          <a:xfrm>
                            <a:off x="0" y="0"/>
                            <a:ext cx="552527" cy="266737"/>
                          </a:xfrm>
                          <a:prstGeom prst="rect">
                            <a:avLst/>
                          </a:prstGeom>
                        </pic:spPr>
                      </pic:pic>
                    </a:graphicData>
                  </a:graphic>
                </wp:inline>
              </w:drawing>
            </w:r>
          </w:p>
        </w:tc>
        <w:tc>
          <w:tcPr>
            <w:tcW w:w="2338" w:type="dxa"/>
          </w:tcPr>
          <w:p w14:paraId="6EB64379" w14:textId="0BF15447" w:rsidR="002B4A95" w:rsidRDefault="002B4A95" w:rsidP="001A6F5F">
            <w:pPr>
              <w:jc w:val="both"/>
              <w:rPr>
                <w:b/>
                <w:bCs/>
              </w:rPr>
            </w:pPr>
            <w:r w:rsidRPr="002B4A95">
              <w:rPr>
                <w:b/>
                <w:bCs/>
              </w:rPr>
              <w:drawing>
                <wp:inline distT="0" distB="0" distL="0" distR="0" wp14:anchorId="443AD3A0" wp14:editId="1FD584EF">
                  <wp:extent cx="419158" cy="181000"/>
                  <wp:effectExtent l="0" t="0" r="0" b="9525"/>
                  <wp:docPr id="82096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67713" name=""/>
                          <pic:cNvPicPr/>
                        </pic:nvPicPr>
                        <pic:blipFill>
                          <a:blip r:embed="rId68"/>
                          <a:stretch>
                            <a:fillRect/>
                          </a:stretch>
                        </pic:blipFill>
                        <pic:spPr>
                          <a:xfrm>
                            <a:off x="0" y="0"/>
                            <a:ext cx="419158" cy="181000"/>
                          </a:xfrm>
                          <a:prstGeom prst="rect">
                            <a:avLst/>
                          </a:prstGeom>
                        </pic:spPr>
                      </pic:pic>
                    </a:graphicData>
                  </a:graphic>
                </wp:inline>
              </w:drawing>
            </w:r>
          </w:p>
        </w:tc>
        <w:tc>
          <w:tcPr>
            <w:tcW w:w="2338" w:type="dxa"/>
          </w:tcPr>
          <w:p w14:paraId="61477B68" w14:textId="61A44564" w:rsidR="002B4A95" w:rsidRDefault="002B4A95" w:rsidP="001A6F5F">
            <w:pPr>
              <w:jc w:val="both"/>
              <w:rPr>
                <w:b/>
                <w:bCs/>
              </w:rPr>
            </w:pPr>
            <w:r w:rsidRPr="007D39BF">
              <w:t>Exponential</w:t>
            </w:r>
          </w:p>
        </w:tc>
      </w:tr>
      <w:tr w:rsidR="002B4A95" w14:paraId="1160F4CB" w14:textId="77777777" w:rsidTr="002B4A95">
        <w:tc>
          <w:tcPr>
            <w:tcW w:w="2337" w:type="dxa"/>
          </w:tcPr>
          <w:p w14:paraId="1A403BA9" w14:textId="1620A5AD" w:rsidR="002B4A95" w:rsidRDefault="002B4A95" w:rsidP="001A6F5F">
            <w:pPr>
              <w:jc w:val="both"/>
              <w:rPr>
                <w:b/>
                <w:bCs/>
              </w:rPr>
            </w:pPr>
            <w:r w:rsidRPr="007D39BF">
              <w:t xml:space="preserve">Search </w:t>
            </w:r>
            <w:r>
              <w:t xml:space="preserve">              </w:t>
            </w:r>
          </w:p>
        </w:tc>
        <w:tc>
          <w:tcPr>
            <w:tcW w:w="2337" w:type="dxa"/>
          </w:tcPr>
          <w:p w14:paraId="2D3D7160" w14:textId="2451449B" w:rsidR="002B4A95" w:rsidRDefault="002B4A95" w:rsidP="001A6F5F">
            <w:pPr>
              <w:jc w:val="both"/>
              <w:rPr>
                <w:b/>
                <w:bCs/>
              </w:rPr>
            </w:pPr>
            <w:r w:rsidRPr="002B4A95">
              <w:rPr>
                <w:b/>
                <w:bCs/>
              </w:rPr>
              <w:drawing>
                <wp:inline distT="0" distB="0" distL="0" distR="0" wp14:anchorId="5CC1B7F6" wp14:editId="0EBB476A">
                  <wp:extent cx="1028844" cy="228632"/>
                  <wp:effectExtent l="0" t="0" r="0" b="0"/>
                  <wp:docPr id="165340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01199" name=""/>
                          <pic:cNvPicPr/>
                        </pic:nvPicPr>
                        <pic:blipFill>
                          <a:blip r:embed="rId69"/>
                          <a:stretch>
                            <a:fillRect/>
                          </a:stretch>
                        </pic:blipFill>
                        <pic:spPr>
                          <a:xfrm>
                            <a:off x="0" y="0"/>
                            <a:ext cx="1028844" cy="228632"/>
                          </a:xfrm>
                          <a:prstGeom prst="rect">
                            <a:avLst/>
                          </a:prstGeom>
                        </pic:spPr>
                      </pic:pic>
                    </a:graphicData>
                  </a:graphic>
                </wp:inline>
              </w:drawing>
            </w:r>
          </w:p>
        </w:tc>
        <w:tc>
          <w:tcPr>
            <w:tcW w:w="2338" w:type="dxa"/>
          </w:tcPr>
          <w:p w14:paraId="29334572" w14:textId="717B3B08" w:rsidR="002B4A95" w:rsidRDefault="0077656B" w:rsidP="001A6F5F">
            <w:pPr>
              <w:jc w:val="both"/>
              <w:rPr>
                <w:b/>
                <w:bCs/>
              </w:rPr>
            </w:pPr>
            <w:r w:rsidRPr="007D39BF">
              <w:t xml:space="preserve">Quadratic </w:t>
            </w:r>
            <w:r>
              <w:t xml:space="preserve">                      </w:t>
            </w:r>
          </w:p>
        </w:tc>
        <w:tc>
          <w:tcPr>
            <w:tcW w:w="2338" w:type="dxa"/>
          </w:tcPr>
          <w:p w14:paraId="2EFBEA86" w14:textId="77777777" w:rsidR="002B4A95" w:rsidRDefault="002B4A95" w:rsidP="001A6F5F">
            <w:pPr>
              <w:jc w:val="both"/>
              <w:rPr>
                <w:b/>
                <w:bCs/>
              </w:rPr>
            </w:pPr>
          </w:p>
        </w:tc>
      </w:tr>
      <w:tr w:rsidR="002B4A95" w14:paraId="02E731CE" w14:textId="77777777" w:rsidTr="0077656B">
        <w:trPr>
          <w:trHeight w:val="395"/>
        </w:trPr>
        <w:tc>
          <w:tcPr>
            <w:tcW w:w="2337" w:type="dxa"/>
          </w:tcPr>
          <w:p w14:paraId="4F9BC89E" w14:textId="05A0695C" w:rsidR="002B4A95" w:rsidRDefault="002B4A95" w:rsidP="001A6F5F">
            <w:pPr>
              <w:jc w:val="both"/>
              <w:rPr>
                <w:b/>
                <w:bCs/>
              </w:rPr>
            </w:pPr>
            <w:r w:rsidRPr="007D39BF">
              <w:t>Simulation</w:t>
            </w:r>
            <w:r>
              <w:t xml:space="preserve">      </w:t>
            </w:r>
            <w:r w:rsidRPr="007D39BF">
              <w:t xml:space="preserve"> </w:t>
            </w:r>
          </w:p>
        </w:tc>
        <w:tc>
          <w:tcPr>
            <w:tcW w:w="2337" w:type="dxa"/>
          </w:tcPr>
          <w:p w14:paraId="266C2A12" w14:textId="090CE556" w:rsidR="002B4A95" w:rsidRDefault="0077656B" w:rsidP="001A6F5F">
            <w:pPr>
              <w:jc w:val="both"/>
              <w:rPr>
                <w:b/>
                <w:bCs/>
              </w:rPr>
            </w:pPr>
            <w:r w:rsidRPr="0077656B">
              <w:rPr>
                <w:b/>
                <w:bCs/>
              </w:rPr>
              <w:drawing>
                <wp:inline distT="0" distB="0" distL="0" distR="0" wp14:anchorId="4EC6DAC0" wp14:editId="3DC2CEAB">
                  <wp:extent cx="876422" cy="190527"/>
                  <wp:effectExtent l="0" t="0" r="0" b="0"/>
                  <wp:docPr id="193785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51872" name=""/>
                          <pic:cNvPicPr/>
                        </pic:nvPicPr>
                        <pic:blipFill>
                          <a:blip r:embed="rId70"/>
                          <a:stretch>
                            <a:fillRect/>
                          </a:stretch>
                        </pic:blipFill>
                        <pic:spPr>
                          <a:xfrm>
                            <a:off x="0" y="0"/>
                            <a:ext cx="876422" cy="190527"/>
                          </a:xfrm>
                          <a:prstGeom prst="rect">
                            <a:avLst/>
                          </a:prstGeom>
                        </pic:spPr>
                      </pic:pic>
                    </a:graphicData>
                  </a:graphic>
                </wp:inline>
              </w:drawing>
            </w:r>
          </w:p>
        </w:tc>
        <w:tc>
          <w:tcPr>
            <w:tcW w:w="2338" w:type="dxa"/>
          </w:tcPr>
          <w:p w14:paraId="1E96B1C2" w14:textId="61A505AE" w:rsidR="002B4A95" w:rsidRDefault="0077656B" w:rsidP="001A6F5F">
            <w:pPr>
              <w:jc w:val="both"/>
              <w:rPr>
                <w:b/>
                <w:bCs/>
              </w:rPr>
            </w:pPr>
            <w:r w:rsidRPr="007D39BF">
              <w:t xml:space="preserve">Exponential </w:t>
            </w:r>
            <w:r>
              <w:t xml:space="preserve">                   </w:t>
            </w:r>
          </w:p>
        </w:tc>
        <w:tc>
          <w:tcPr>
            <w:tcW w:w="2338" w:type="dxa"/>
          </w:tcPr>
          <w:p w14:paraId="162E2251" w14:textId="77777777" w:rsidR="002B4A95" w:rsidRDefault="002B4A95" w:rsidP="001A6F5F">
            <w:pPr>
              <w:jc w:val="both"/>
              <w:rPr>
                <w:b/>
                <w:bCs/>
              </w:rPr>
            </w:pPr>
          </w:p>
        </w:tc>
      </w:tr>
    </w:tbl>
    <w:p w14:paraId="26F58562" w14:textId="77777777" w:rsidR="007D39BF" w:rsidRPr="007D39BF" w:rsidRDefault="007D39BF" w:rsidP="001A6F5F">
      <w:pPr>
        <w:jc w:val="both"/>
      </w:pPr>
    </w:p>
    <w:p w14:paraId="340ABD4B" w14:textId="410E44B6" w:rsidR="007D39BF" w:rsidRDefault="007D39BF" w:rsidP="001A6F5F">
      <w:pPr>
        <w:jc w:val="both"/>
        <w:rPr>
          <w:b/>
          <w:bCs/>
        </w:rPr>
      </w:pPr>
      <w:r w:rsidRPr="007D39BF">
        <w:rPr>
          <w:b/>
          <w:bCs/>
        </w:rPr>
        <w:t>D.2 Current Quantum System Energy Breakdown</w:t>
      </w:r>
    </w:p>
    <w:tbl>
      <w:tblPr>
        <w:tblStyle w:val="TableGrid"/>
        <w:tblW w:w="0" w:type="auto"/>
        <w:tblLook w:val="04A0" w:firstRow="1" w:lastRow="0" w:firstColumn="1" w:lastColumn="0" w:noHBand="0" w:noVBand="1"/>
      </w:tblPr>
      <w:tblGrid>
        <w:gridCol w:w="3116"/>
        <w:gridCol w:w="3117"/>
        <w:gridCol w:w="3117"/>
      </w:tblGrid>
      <w:tr w:rsidR="0077656B" w14:paraId="1EB16646" w14:textId="77777777" w:rsidTr="0077656B">
        <w:tc>
          <w:tcPr>
            <w:tcW w:w="3116" w:type="dxa"/>
          </w:tcPr>
          <w:p w14:paraId="6718181F" w14:textId="4A6CBA05" w:rsidR="0077656B" w:rsidRPr="0077656B" w:rsidRDefault="0077656B" w:rsidP="001A6F5F">
            <w:pPr>
              <w:jc w:val="both"/>
              <w:rPr>
                <w:b/>
                <w:bCs/>
              </w:rPr>
            </w:pPr>
            <w:r w:rsidRPr="007D39BF">
              <w:rPr>
                <w:b/>
                <w:bCs/>
              </w:rPr>
              <w:t>Component</w:t>
            </w:r>
          </w:p>
        </w:tc>
        <w:tc>
          <w:tcPr>
            <w:tcW w:w="3117" w:type="dxa"/>
          </w:tcPr>
          <w:p w14:paraId="22625287" w14:textId="690B4596" w:rsidR="0077656B" w:rsidRPr="0077656B" w:rsidRDefault="0077656B" w:rsidP="001A6F5F">
            <w:pPr>
              <w:jc w:val="both"/>
              <w:rPr>
                <w:b/>
                <w:bCs/>
              </w:rPr>
            </w:pPr>
            <w:r w:rsidRPr="007D39BF">
              <w:rPr>
                <w:b/>
                <w:bCs/>
              </w:rPr>
              <w:t>Energy Fraction</w:t>
            </w:r>
          </w:p>
        </w:tc>
        <w:tc>
          <w:tcPr>
            <w:tcW w:w="3117" w:type="dxa"/>
          </w:tcPr>
          <w:p w14:paraId="3104C2C9" w14:textId="0E5B00AF" w:rsidR="0077656B" w:rsidRPr="0077656B" w:rsidRDefault="0077656B" w:rsidP="001A6F5F">
            <w:pPr>
              <w:jc w:val="both"/>
              <w:rPr>
                <w:b/>
                <w:bCs/>
              </w:rPr>
            </w:pPr>
            <w:r w:rsidRPr="007D39BF">
              <w:rPr>
                <w:b/>
                <w:bCs/>
              </w:rPr>
              <w:t>Scaling</w:t>
            </w:r>
          </w:p>
        </w:tc>
      </w:tr>
      <w:tr w:rsidR="0077656B" w14:paraId="245C4251" w14:textId="77777777" w:rsidTr="0077656B">
        <w:tc>
          <w:tcPr>
            <w:tcW w:w="3116" w:type="dxa"/>
          </w:tcPr>
          <w:p w14:paraId="16AD4953" w14:textId="066B3C9C" w:rsidR="0077656B" w:rsidRDefault="0077656B" w:rsidP="001A6F5F">
            <w:pPr>
              <w:jc w:val="both"/>
              <w:rPr>
                <w:b/>
                <w:bCs/>
              </w:rPr>
            </w:pPr>
            <w:r w:rsidRPr="007D39BF">
              <w:t>Dilution Refrigerator</w:t>
            </w:r>
          </w:p>
        </w:tc>
        <w:tc>
          <w:tcPr>
            <w:tcW w:w="3117" w:type="dxa"/>
          </w:tcPr>
          <w:p w14:paraId="10E2A9FB" w14:textId="4B01CB07" w:rsidR="0077656B" w:rsidRDefault="0077656B" w:rsidP="001A6F5F">
            <w:pPr>
              <w:jc w:val="both"/>
              <w:rPr>
                <w:b/>
                <w:bCs/>
              </w:rPr>
            </w:pPr>
            <w:r w:rsidRPr="007D39BF">
              <w:t>70-80%</w:t>
            </w:r>
          </w:p>
        </w:tc>
        <w:tc>
          <w:tcPr>
            <w:tcW w:w="3117" w:type="dxa"/>
          </w:tcPr>
          <w:p w14:paraId="629FB7D5" w14:textId="1FDA1371" w:rsidR="0077656B" w:rsidRDefault="0077656B" w:rsidP="001A6F5F">
            <w:pPr>
              <w:jc w:val="both"/>
              <w:rPr>
                <w:b/>
                <w:bCs/>
              </w:rPr>
            </w:pPr>
            <w:r w:rsidRPr="007D39BF">
              <w:t>Constant</w:t>
            </w:r>
          </w:p>
        </w:tc>
      </w:tr>
      <w:tr w:rsidR="0077656B" w14:paraId="0A12E9C1" w14:textId="77777777" w:rsidTr="0077656B">
        <w:tc>
          <w:tcPr>
            <w:tcW w:w="3116" w:type="dxa"/>
          </w:tcPr>
          <w:p w14:paraId="0268F266" w14:textId="17CFA7ED" w:rsidR="0077656B" w:rsidRDefault="0077656B" w:rsidP="001A6F5F">
            <w:pPr>
              <w:jc w:val="both"/>
              <w:rPr>
                <w:b/>
                <w:bCs/>
              </w:rPr>
            </w:pPr>
            <w:r w:rsidRPr="007D39BF">
              <w:t>Classical Control</w:t>
            </w:r>
          </w:p>
        </w:tc>
        <w:tc>
          <w:tcPr>
            <w:tcW w:w="3117" w:type="dxa"/>
          </w:tcPr>
          <w:p w14:paraId="0F27E5C9" w14:textId="56D7F80C" w:rsidR="0077656B" w:rsidRDefault="0077656B" w:rsidP="001A6F5F">
            <w:pPr>
              <w:jc w:val="both"/>
              <w:rPr>
                <w:b/>
                <w:bCs/>
              </w:rPr>
            </w:pPr>
            <w:r w:rsidRPr="007D39BF">
              <w:t>10-15%</w:t>
            </w:r>
          </w:p>
        </w:tc>
        <w:tc>
          <w:tcPr>
            <w:tcW w:w="3117" w:type="dxa"/>
          </w:tcPr>
          <w:p w14:paraId="08A70261" w14:textId="59E7ADB4" w:rsidR="0077656B" w:rsidRDefault="0077656B" w:rsidP="001A6F5F">
            <w:pPr>
              <w:jc w:val="both"/>
              <w:rPr>
                <w:b/>
                <w:bCs/>
              </w:rPr>
            </w:pPr>
            <w:r w:rsidRPr="007D39BF">
              <w:t>O(n)</w:t>
            </w:r>
          </w:p>
        </w:tc>
      </w:tr>
      <w:tr w:rsidR="0077656B" w14:paraId="5AC1D043" w14:textId="77777777" w:rsidTr="0077656B">
        <w:tc>
          <w:tcPr>
            <w:tcW w:w="3116" w:type="dxa"/>
          </w:tcPr>
          <w:p w14:paraId="129E5287" w14:textId="7E906D51" w:rsidR="0077656B" w:rsidRDefault="0077656B" w:rsidP="001A6F5F">
            <w:pPr>
              <w:jc w:val="both"/>
              <w:rPr>
                <w:b/>
                <w:bCs/>
              </w:rPr>
            </w:pPr>
            <w:r w:rsidRPr="007D39BF">
              <w:t>Quantum Operations</w:t>
            </w:r>
          </w:p>
        </w:tc>
        <w:tc>
          <w:tcPr>
            <w:tcW w:w="3117" w:type="dxa"/>
          </w:tcPr>
          <w:p w14:paraId="5ED0CE79" w14:textId="732D4C30" w:rsidR="0077656B" w:rsidRDefault="0077656B" w:rsidP="001A6F5F">
            <w:pPr>
              <w:jc w:val="both"/>
              <w:rPr>
                <w:b/>
                <w:bCs/>
              </w:rPr>
            </w:pPr>
            <w:r w:rsidRPr="007D39BF">
              <w:t>1-5%</w:t>
            </w:r>
          </w:p>
        </w:tc>
        <w:tc>
          <w:tcPr>
            <w:tcW w:w="3117" w:type="dxa"/>
          </w:tcPr>
          <w:p w14:paraId="0B8DD219" w14:textId="09288CAE" w:rsidR="0077656B" w:rsidRDefault="0077656B" w:rsidP="001A6F5F">
            <w:pPr>
              <w:jc w:val="both"/>
              <w:rPr>
                <w:b/>
                <w:bCs/>
              </w:rPr>
            </w:pPr>
            <w:r w:rsidRPr="0077656B">
              <w:rPr>
                <w:b/>
                <w:bCs/>
              </w:rPr>
              <w:drawing>
                <wp:inline distT="0" distB="0" distL="0" distR="0" wp14:anchorId="73A9945F" wp14:editId="4BAE044F">
                  <wp:extent cx="714475" cy="266737"/>
                  <wp:effectExtent l="0" t="0" r="9525" b="0"/>
                  <wp:docPr id="58068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88812" name=""/>
                          <pic:cNvPicPr/>
                        </pic:nvPicPr>
                        <pic:blipFill>
                          <a:blip r:embed="rId71"/>
                          <a:stretch>
                            <a:fillRect/>
                          </a:stretch>
                        </pic:blipFill>
                        <pic:spPr>
                          <a:xfrm>
                            <a:off x="0" y="0"/>
                            <a:ext cx="714475" cy="266737"/>
                          </a:xfrm>
                          <a:prstGeom prst="rect">
                            <a:avLst/>
                          </a:prstGeom>
                        </pic:spPr>
                      </pic:pic>
                    </a:graphicData>
                  </a:graphic>
                </wp:inline>
              </w:drawing>
            </w:r>
          </w:p>
        </w:tc>
      </w:tr>
      <w:tr w:rsidR="0077656B" w14:paraId="1BB46131" w14:textId="77777777" w:rsidTr="0077656B">
        <w:tc>
          <w:tcPr>
            <w:tcW w:w="3116" w:type="dxa"/>
          </w:tcPr>
          <w:p w14:paraId="24F2C194" w14:textId="0ECCBE7A" w:rsidR="0077656B" w:rsidRPr="007D39BF" w:rsidRDefault="0077656B" w:rsidP="0077656B">
            <w:r w:rsidRPr="007D39BF">
              <w:t>Infrastructure</w:t>
            </w:r>
          </w:p>
        </w:tc>
        <w:tc>
          <w:tcPr>
            <w:tcW w:w="3117" w:type="dxa"/>
          </w:tcPr>
          <w:p w14:paraId="0FF9146C" w14:textId="22A1208E" w:rsidR="0077656B" w:rsidRDefault="0077656B" w:rsidP="001A6F5F">
            <w:pPr>
              <w:jc w:val="both"/>
              <w:rPr>
                <w:b/>
                <w:bCs/>
              </w:rPr>
            </w:pPr>
            <w:r w:rsidRPr="007D39BF">
              <w:t>5-10%</w:t>
            </w:r>
          </w:p>
        </w:tc>
        <w:tc>
          <w:tcPr>
            <w:tcW w:w="3117" w:type="dxa"/>
          </w:tcPr>
          <w:p w14:paraId="61913BEA" w14:textId="29072032" w:rsidR="0077656B" w:rsidRDefault="0077656B" w:rsidP="001A6F5F">
            <w:pPr>
              <w:jc w:val="both"/>
              <w:rPr>
                <w:b/>
                <w:bCs/>
              </w:rPr>
            </w:pPr>
            <w:r w:rsidRPr="007D39BF">
              <w:t>Constant</w:t>
            </w:r>
          </w:p>
        </w:tc>
      </w:tr>
    </w:tbl>
    <w:p w14:paraId="49D0442E" w14:textId="77777777" w:rsidR="0077656B" w:rsidRPr="007D39BF" w:rsidRDefault="0077656B" w:rsidP="001A6F5F">
      <w:pPr>
        <w:jc w:val="both"/>
        <w:rPr>
          <w:b/>
          <w:bCs/>
        </w:rPr>
      </w:pPr>
    </w:p>
    <w:p w14:paraId="6C4D4E22" w14:textId="77777777" w:rsidR="007D39BF" w:rsidRPr="007D39BF" w:rsidRDefault="007D39BF" w:rsidP="001A6F5F">
      <w:pPr>
        <w:jc w:val="both"/>
      </w:pPr>
    </w:p>
    <w:p w14:paraId="6CBB60EA" w14:textId="77777777" w:rsidR="007D39BF" w:rsidRPr="007D39BF" w:rsidRDefault="007D39BF" w:rsidP="001A6F5F">
      <w:pPr>
        <w:jc w:val="both"/>
      </w:pPr>
      <w:r w:rsidRPr="007D39BF">
        <w:t>---</w:t>
      </w:r>
    </w:p>
    <w:p w14:paraId="6B81E6DE" w14:textId="77777777" w:rsidR="007D39BF" w:rsidRPr="007D39BF" w:rsidRDefault="007D39BF" w:rsidP="001A6F5F">
      <w:pPr>
        <w:jc w:val="both"/>
      </w:pPr>
    </w:p>
    <w:p w14:paraId="7182C835" w14:textId="7E94D3F3" w:rsidR="007D39BF" w:rsidRPr="007D39BF" w:rsidRDefault="007D39BF" w:rsidP="001A6F5F">
      <w:pPr>
        <w:jc w:val="both"/>
        <w:rPr>
          <w:b/>
          <w:bCs/>
        </w:rPr>
      </w:pPr>
      <w:r w:rsidRPr="007D39BF">
        <w:rPr>
          <w:b/>
          <w:bCs/>
          <w:i/>
          <w:iCs/>
        </w:rPr>
        <w:t xml:space="preserve">This comprehensive analysis establishes the theoretical foundations for understanding energy costs in quantum computation and provides frameworks for sustainable quantum computing </w:t>
      </w:r>
      <w:r w:rsidR="00916A5D" w:rsidRPr="00916A5D">
        <w:rPr>
          <w:b/>
          <w:bCs/>
          <w:i/>
          <w:iCs/>
        </w:rPr>
        <w:t xml:space="preserve">development. </w:t>
      </w:r>
    </w:p>
    <w:p w14:paraId="4147994E" w14:textId="77777777" w:rsidR="007D39BF" w:rsidRPr="007D39BF" w:rsidRDefault="007D39BF" w:rsidP="001A6F5F">
      <w:pPr>
        <w:jc w:val="both"/>
      </w:pPr>
    </w:p>
    <w:p w14:paraId="4F2A1A44" w14:textId="77777777" w:rsidR="007D39BF" w:rsidRDefault="007D39BF" w:rsidP="001A6F5F">
      <w:pPr>
        <w:jc w:val="both"/>
      </w:pPr>
    </w:p>
    <w:sectPr w:rsidR="007D3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9BF"/>
    <w:rsid w:val="001A6F5F"/>
    <w:rsid w:val="002B4A95"/>
    <w:rsid w:val="00312CCF"/>
    <w:rsid w:val="0071625B"/>
    <w:rsid w:val="0077656B"/>
    <w:rsid w:val="007D39BF"/>
    <w:rsid w:val="00916A5D"/>
    <w:rsid w:val="00B53109"/>
    <w:rsid w:val="00C179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E76FB"/>
  <w15:chartTrackingRefBased/>
  <w15:docId w15:val="{2A458EC9-5AE1-4020-8FE9-E19EE356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9BF"/>
    <w:rPr>
      <w:rFonts w:eastAsiaTheme="majorEastAsia" w:cstheme="majorBidi"/>
      <w:color w:val="272727" w:themeColor="text1" w:themeTint="D8"/>
    </w:rPr>
  </w:style>
  <w:style w:type="paragraph" w:styleId="Title">
    <w:name w:val="Title"/>
    <w:basedOn w:val="Normal"/>
    <w:next w:val="Normal"/>
    <w:link w:val="TitleChar"/>
    <w:uiPriority w:val="10"/>
    <w:qFormat/>
    <w:rsid w:val="007D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9BF"/>
    <w:pPr>
      <w:spacing w:before="160"/>
      <w:jc w:val="center"/>
    </w:pPr>
    <w:rPr>
      <w:i/>
      <w:iCs/>
      <w:color w:val="404040" w:themeColor="text1" w:themeTint="BF"/>
    </w:rPr>
  </w:style>
  <w:style w:type="character" w:customStyle="1" w:styleId="QuoteChar">
    <w:name w:val="Quote Char"/>
    <w:basedOn w:val="DefaultParagraphFont"/>
    <w:link w:val="Quote"/>
    <w:uiPriority w:val="29"/>
    <w:rsid w:val="007D39BF"/>
    <w:rPr>
      <w:i/>
      <w:iCs/>
      <w:color w:val="404040" w:themeColor="text1" w:themeTint="BF"/>
    </w:rPr>
  </w:style>
  <w:style w:type="paragraph" w:styleId="ListParagraph">
    <w:name w:val="List Paragraph"/>
    <w:basedOn w:val="Normal"/>
    <w:uiPriority w:val="34"/>
    <w:qFormat/>
    <w:rsid w:val="007D39BF"/>
    <w:pPr>
      <w:ind w:left="720"/>
      <w:contextualSpacing/>
    </w:pPr>
  </w:style>
  <w:style w:type="character" w:styleId="IntenseEmphasis">
    <w:name w:val="Intense Emphasis"/>
    <w:basedOn w:val="DefaultParagraphFont"/>
    <w:uiPriority w:val="21"/>
    <w:qFormat/>
    <w:rsid w:val="007D39BF"/>
    <w:rPr>
      <w:i/>
      <w:iCs/>
      <w:color w:val="0F4761" w:themeColor="accent1" w:themeShade="BF"/>
    </w:rPr>
  </w:style>
  <w:style w:type="paragraph" w:styleId="IntenseQuote">
    <w:name w:val="Intense Quote"/>
    <w:basedOn w:val="Normal"/>
    <w:next w:val="Normal"/>
    <w:link w:val="IntenseQuoteChar"/>
    <w:uiPriority w:val="30"/>
    <w:qFormat/>
    <w:rsid w:val="007D3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9BF"/>
    <w:rPr>
      <w:i/>
      <w:iCs/>
      <w:color w:val="0F4761" w:themeColor="accent1" w:themeShade="BF"/>
    </w:rPr>
  </w:style>
  <w:style w:type="character" w:styleId="IntenseReference">
    <w:name w:val="Intense Reference"/>
    <w:basedOn w:val="DefaultParagraphFont"/>
    <w:uiPriority w:val="32"/>
    <w:qFormat/>
    <w:rsid w:val="007D39BF"/>
    <w:rPr>
      <w:b/>
      <w:bCs/>
      <w:smallCaps/>
      <w:color w:val="0F4761" w:themeColor="accent1" w:themeShade="BF"/>
      <w:spacing w:val="5"/>
    </w:rPr>
  </w:style>
  <w:style w:type="table" w:styleId="TableGrid">
    <w:name w:val="Table Grid"/>
    <w:basedOn w:val="TableNormal"/>
    <w:uiPriority w:val="39"/>
    <w:rsid w:val="0091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71"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43</Pages>
  <Words>8965</Words>
  <Characters>51103</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Haider</dc:creator>
  <cp:keywords/>
  <dc:description/>
  <cp:lastModifiedBy>Muhammad Haider</cp:lastModifiedBy>
  <cp:revision>3</cp:revision>
  <dcterms:created xsi:type="dcterms:W3CDTF">2025-10-09T17:11:00Z</dcterms:created>
  <dcterms:modified xsi:type="dcterms:W3CDTF">2025-10-09T18:06:00Z</dcterms:modified>
</cp:coreProperties>
</file>