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topFromText="5528" w:vertAnchor="page" w:horzAnchor="page" w:tblpX="1362" w:tblpY="5104"/>
        <w:tblW w:w="0" w:type="auto"/>
        <w:tblBorders>
          <w:top w:val="single" w:sz="8" w:space="0" w:color="23236E"/>
          <w:bottom w:val="single" w:sz="8" w:space="0" w:color="auto"/>
        </w:tblBorders>
        <w:tblLayout w:type="fixed"/>
        <w:tblCellMar>
          <w:left w:w="0" w:type="dxa"/>
          <w:right w:w="0" w:type="dxa"/>
        </w:tblCellMar>
        <w:tblLook w:val="00A0" w:firstRow="1" w:lastRow="0" w:firstColumn="1" w:lastColumn="0" w:noHBand="0" w:noVBand="0"/>
      </w:tblPr>
      <w:tblGrid>
        <w:gridCol w:w="9524"/>
      </w:tblGrid>
      <w:tr w:rsidR="00427734" w:rsidRPr="00E5174D" w:rsidTr="00E5174D">
        <w:tc>
          <w:tcPr>
            <w:tcW w:w="9524" w:type="dxa"/>
            <w:tcBorders>
              <w:top w:val="single" w:sz="8" w:space="0" w:color="23236E"/>
            </w:tcBorders>
            <w:tcMar>
              <w:top w:w="198" w:type="dxa"/>
            </w:tcMar>
          </w:tcPr>
          <w:p w:rsidR="00427734" w:rsidRDefault="00E01496" w:rsidP="00427734">
            <w:pPr>
              <w:pStyle w:val="headlineheader"/>
              <w:rPr>
                <w:lang w:val="en-US"/>
              </w:rPr>
            </w:pPr>
            <w:bookmarkStart w:id="0" w:name="_GoBack"/>
            <w:bookmarkEnd w:id="0"/>
            <w:r>
              <w:rPr>
                <w:lang w:val="en-US"/>
              </w:rPr>
              <w:t>Full</w:t>
            </w:r>
            <w:r w:rsidR="00427734">
              <w:rPr>
                <w:lang w:val="en-US"/>
              </w:rPr>
              <w:t xml:space="preserve"> Grid Test Configuration</w:t>
            </w:r>
          </w:p>
        </w:tc>
      </w:tr>
      <w:tr w:rsidR="00427734" w:rsidRPr="00E5174D" w:rsidTr="00E5174D">
        <w:tc>
          <w:tcPr>
            <w:tcW w:w="9524" w:type="dxa"/>
          </w:tcPr>
          <w:p w:rsidR="00427734" w:rsidRPr="00AF06B7" w:rsidRDefault="00427734" w:rsidP="00A37B8B">
            <w:pPr>
              <w:pStyle w:val="textheader"/>
            </w:pPr>
            <w:r>
              <w:t xml:space="preserve">Version </w:t>
            </w:r>
            <w:r w:rsidR="00E01496">
              <w:t>1</w:t>
            </w:r>
            <w:r w:rsidR="004F25AC">
              <w:t>.0.0</w:t>
            </w:r>
          </w:p>
        </w:tc>
      </w:tr>
      <w:tr w:rsidR="00427734" w:rsidRPr="00E5174D" w:rsidTr="00E5174D">
        <w:tc>
          <w:tcPr>
            <w:tcW w:w="9524" w:type="dxa"/>
          </w:tcPr>
          <w:p w:rsidR="00427734" w:rsidRPr="007A686E" w:rsidRDefault="00427734" w:rsidP="00F760F5">
            <w:pPr>
              <w:pStyle w:val="textheader"/>
            </w:pPr>
            <w:r>
              <w:t>CGMES 2.4.1</w:t>
            </w:r>
            <w:r w:rsidR="00F760F5">
              <w:t>5</w:t>
            </w:r>
          </w:p>
        </w:tc>
      </w:tr>
      <w:tr w:rsidR="00C067C5" w:rsidRPr="00E5174D" w:rsidTr="00E5174D">
        <w:tc>
          <w:tcPr>
            <w:tcW w:w="9524" w:type="dxa"/>
            <w:tcBorders>
              <w:bottom w:val="single" w:sz="8" w:space="0" w:color="auto"/>
            </w:tcBorders>
            <w:tcMar>
              <w:bottom w:w="142" w:type="dxa"/>
            </w:tcMar>
          </w:tcPr>
          <w:p w:rsidR="00C067C5" w:rsidRPr="00E5174D" w:rsidRDefault="00D0162B" w:rsidP="00C730F5">
            <w:pPr>
              <w:pStyle w:val="time"/>
              <w:framePr w:hSpace="0" w:vSpace="0" w:wrap="auto" w:vAnchor="margin" w:hAnchor="text" w:xAlign="left" w:yAlign="inline"/>
            </w:pPr>
            <w:r>
              <w:t>29</w:t>
            </w:r>
            <w:r w:rsidR="00BB4945">
              <w:t xml:space="preserve"> </w:t>
            </w:r>
            <w:r>
              <w:t>September 2017</w:t>
            </w:r>
          </w:p>
        </w:tc>
      </w:tr>
    </w:tbl>
    <w:p w:rsidR="00C067C5" w:rsidRPr="00903B95" w:rsidRDefault="00C067C5" w:rsidP="002E470A">
      <w:pPr>
        <w:pStyle w:val="textregular"/>
      </w:pPr>
    </w:p>
    <w:p w:rsidR="00C067C5" w:rsidRPr="00903B95" w:rsidRDefault="00C067C5" w:rsidP="002E470A">
      <w:pPr>
        <w:pStyle w:val="textregular"/>
      </w:pPr>
    </w:p>
    <w:p w:rsidR="00C067C5" w:rsidRPr="00903B95" w:rsidRDefault="00C067C5">
      <w:r w:rsidRPr="00903B95">
        <w:br w:type="page"/>
      </w:r>
    </w:p>
    <w:p w:rsidR="00427734" w:rsidRDefault="00427734" w:rsidP="00427734">
      <w:pPr>
        <w:pStyle w:val="headline1"/>
        <w:ind w:left="284" w:hanging="284"/>
      </w:pPr>
      <w:bookmarkStart w:id="1" w:name="_Toc494456458"/>
      <w:r>
        <w:lastRenderedPageBreak/>
        <w:t>Contents</w:t>
      </w:r>
      <w:bookmarkEnd w:id="1"/>
    </w:p>
    <w:p w:rsidR="00EE6485" w:rsidRDefault="00B229C2">
      <w:pPr>
        <w:pStyle w:val="Inhopg1"/>
        <w:tabs>
          <w:tab w:val="right" w:leader="dot" w:pos="9514"/>
        </w:tabs>
        <w:rPr>
          <w:rFonts w:asciiTheme="minorHAnsi" w:eastAsiaTheme="minorEastAsia" w:hAnsiTheme="minorHAnsi" w:cstheme="minorBidi"/>
          <w:noProof/>
          <w:lang w:eastAsia="en-GB"/>
        </w:rPr>
      </w:pPr>
      <w:r>
        <w:rPr>
          <w:rFonts w:ascii="Cambria" w:hAnsi="Cambria"/>
        </w:rPr>
        <w:fldChar w:fldCharType="begin"/>
      </w:r>
      <w:r w:rsidR="00427734">
        <w:instrText xml:space="preserve"> TOC \o "1-3" \h \z \u </w:instrText>
      </w:r>
      <w:r>
        <w:rPr>
          <w:rFonts w:ascii="Cambria" w:hAnsi="Cambria"/>
        </w:rPr>
        <w:fldChar w:fldCharType="separate"/>
      </w:r>
      <w:hyperlink w:anchor="_Toc494456458" w:history="1">
        <w:r w:rsidR="00EE6485" w:rsidRPr="00282408">
          <w:rPr>
            <w:rStyle w:val="Hyperlink"/>
            <w:noProof/>
          </w:rPr>
          <w:t>Contents</w:t>
        </w:r>
        <w:r w:rsidR="00EE6485">
          <w:rPr>
            <w:noProof/>
            <w:webHidden/>
          </w:rPr>
          <w:tab/>
        </w:r>
        <w:r w:rsidR="00EE6485">
          <w:rPr>
            <w:noProof/>
            <w:webHidden/>
          </w:rPr>
          <w:fldChar w:fldCharType="begin"/>
        </w:r>
        <w:r w:rsidR="00EE6485">
          <w:rPr>
            <w:noProof/>
            <w:webHidden/>
          </w:rPr>
          <w:instrText xml:space="preserve"> PAGEREF _Toc494456458 \h </w:instrText>
        </w:r>
        <w:r w:rsidR="00EE6485">
          <w:rPr>
            <w:noProof/>
            <w:webHidden/>
          </w:rPr>
        </w:r>
        <w:r w:rsidR="00EE6485">
          <w:rPr>
            <w:noProof/>
            <w:webHidden/>
          </w:rPr>
          <w:fldChar w:fldCharType="separate"/>
        </w:r>
        <w:r w:rsidR="00EE6485">
          <w:rPr>
            <w:noProof/>
            <w:webHidden/>
          </w:rPr>
          <w:t>2</w:t>
        </w:r>
        <w:r w:rsidR="00EE6485">
          <w:rPr>
            <w:noProof/>
            <w:webHidden/>
          </w:rPr>
          <w:fldChar w:fldCharType="end"/>
        </w:r>
      </w:hyperlink>
    </w:p>
    <w:p w:rsidR="00EE6485" w:rsidRDefault="000F51CF">
      <w:pPr>
        <w:pStyle w:val="Inhopg1"/>
        <w:tabs>
          <w:tab w:val="left" w:pos="440"/>
          <w:tab w:val="right" w:leader="dot" w:pos="9514"/>
        </w:tabs>
        <w:rPr>
          <w:rFonts w:asciiTheme="minorHAnsi" w:eastAsiaTheme="minorEastAsia" w:hAnsiTheme="minorHAnsi" w:cstheme="minorBidi"/>
          <w:noProof/>
          <w:lang w:eastAsia="en-GB"/>
        </w:rPr>
      </w:pPr>
      <w:hyperlink w:anchor="_Toc494456459" w:history="1">
        <w:r w:rsidR="00EE6485" w:rsidRPr="00282408">
          <w:rPr>
            <w:rStyle w:val="Hyperlink"/>
            <w:noProof/>
            <w:u w:color="23236E"/>
          </w:rPr>
          <w:t>1.</w:t>
        </w:r>
        <w:r w:rsidR="00EE6485">
          <w:rPr>
            <w:rFonts w:asciiTheme="minorHAnsi" w:eastAsiaTheme="minorEastAsia" w:hAnsiTheme="minorHAnsi" w:cstheme="minorBidi"/>
            <w:noProof/>
            <w:lang w:eastAsia="en-GB"/>
          </w:rPr>
          <w:tab/>
        </w:r>
        <w:r w:rsidR="00EE6485" w:rsidRPr="00282408">
          <w:rPr>
            <w:rStyle w:val="Hyperlink"/>
            <w:noProof/>
          </w:rPr>
          <w:t>Introduction</w:t>
        </w:r>
        <w:r w:rsidR="00EE6485">
          <w:rPr>
            <w:noProof/>
            <w:webHidden/>
          </w:rPr>
          <w:tab/>
        </w:r>
        <w:r w:rsidR="00EE6485">
          <w:rPr>
            <w:noProof/>
            <w:webHidden/>
          </w:rPr>
          <w:fldChar w:fldCharType="begin"/>
        </w:r>
        <w:r w:rsidR="00EE6485">
          <w:rPr>
            <w:noProof/>
            <w:webHidden/>
          </w:rPr>
          <w:instrText xml:space="preserve"> PAGEREF _Toc494456459 \h </w:instrText>
        </w:r>
        <w:r w:rsidR="00EE6485">
          <w:rPr>
            <w:noProof/>
            <w:webHidden/>
          </w:rPr>
        </w:r>
        <w:r w:rsidR="00EE6485">
          <w:rPr>
            <w:noProof/>
            <w:webHidden/>
          </w:rPr>
          <w:fldChar w:fldCharType="separate"/>
        </w:r>
        <w:r w:rsidR="00EE6485">
          <w:rPr>
            <w:noProof/>
            <w:webHidden/>
          </w:rPr>
          <w:t>3</w:t>
        </w:r>
        <w:r w:rsidR="00EE6485">
          <w:rPr>
            <w:noProof/>
            <w:webHidden/>
          </w:rPr>
          <w:fldChar w:fldCharType="end"/>
        </w:r>
      </w:hyperlink>
    </w:p>
    <w:p w:rsidR="00EE6485" w:rsidRDefault="000F51CF">
      <w:pPr>
        <w:pStyle w:val="Inhopg1"/>
        <w:tabs>
          <w:tab w:val="left" w:pos="440"/>
          <w:tab w:val="right" w:leader="dot" w:pos="9514"/>
        </w:tabs>
        <w:rPr>
          <w:rFonts w:asciiTheme="minorHAnsi" w:eastAsiaTheme="minorEastAsia" w:hAnsiTheme="minorHAnsi" w:cstheme="minorBidi"/>
          <w:noProof/>
          <w:lang w:eastAsia="en-GB"/>
        </w:rPr>
      </w:pPr>
      <w:hyperlink w:anchor="_Toc494456460" w:history="1">
        <w:r w:rsidR="00EE6485" w:rsidRPr="00282408">
          <w:rPr>
            <w:rStyle w:val="Hyperlink"/>
            <w:noProof/>
            <w:u w:color="23236E"/>
          </w:rPr>
          <w:t>2.</w:t>
        </w:r>
        <w:r w:rsidR="00EE6485">
          <w:rPr>
            <w:rFonts w:asciiTheme="minorHAnsi" w:eastAsiaTheme="minorEastAsia" w:hAnsiTheme="minorHAnsi" w:cstheme="minorBidi"/>
            <w:noProof/>
            <w:lang w:eastAsia="en-GB"/>
          </w:rPr>
          <w:tab/>
        </w:r>
        <w:r w:rsidR="00EE6485" w:rsidRPr="00282408">
          <w:rPr>
            <w:rStyle w:val="Hyperlink"/>
            <w:noProof/>
          </w:rPr>
          <w:t>Usage and content of the test configuration</w:t>
        </w:r>
        <w:r w:rsidR="00EE6485">
          <w:rPr>
            <w:noProof/>
            <w:webHidden/>
          </w:rPr>
          <w:tab/>
        </w:r>
        <w:r w:rsidR="00EE6485">
          <w:rPr>
            <w:noProof/>
            <w:webHidden/>
          </w:rPr>
          <w:fldChar w:fldCharType="begin"/>
        </w:r>
        <w:r w:rsidR="00EE6485">
          <w:rPr>
            <w:noProof/>
            <w:webHidden/>
          </w:rPr>
          <w:instrText xml:space="preserve"> PAGEREF _Toc494456460 \h </w:instrText>
        </w:r>
        <w:r w:rsidR="00EE6485">
          <w:rPr>
            <w:noProof/>
            <w:webHidden/>
          </w:rPr>
        </w:r>
        <w:r w:rsidR="00EE6485">
          <w:rPr>
            <w:noProof/>
            <w:webHidden/>
          </w:rPr>
          <w:fldChar w:fldCharType="separate"/>
        </w:r>
        <w:r w:rsidR="00EE6485">
          <w:rPr>
            <w:noProof/>
            <w:webHidden/>
          </w:rPr>
          <w:t>3</w:t>
        </w:r>
        <w:r w:rsidR="00EE6485">
          <w:rPr>
            <w:noProof/>
            <w:webHidden/>
          </w:rPr>
          <w:fldChar w:fldCharType="end"/>
        </w:r>
      </w:hyperlink>
    </w:p>
    <w:p w:rsidR="00EE6485" w:rsidRDefault="000F51CF">
      <w:pPr>
        <w:pStyle w:val="Inhopg1"/>
        <w:tabs>
          <w:tab w:val="left" w:pos="440"/>
          <w:tab w:val="right" w:leader="dot" w:pos="9514"/>
        </w:tabs>
        <w:rPr>
          <w:rFonts w:asciiTheme="minorHAnsi" w:eastAsiaTheme="minorEastAsia" w:hAnsiTheme="minorHAnsi" w:cstheme="minorBidi"/>
          <w:noProof/>
          <w:lang w:eastAsia="en-GB"/>
        </w:rPr>
      </w:pPr>
      <w:hyperlink w:anchor="_Toc494456461" w:history="1">
        <w:r w:rsidR="00EE6485" w:rsidRPr="00282408">
          <w:rPr>
            <w:rStyle w:val="Hyperlink"/>
            <w:noProof/>
            <w:u w:color="23236E"/>
          </w:rPr>
          <w:t>3.</w:t>
        </w:r>
        <w:r w:rsidR="00EE6485">
          <w:rPr>
            <w:rFonts w:asciiTheme="minorHAnsi" w:eastAsiaTheme="minorEastAsia" w:hAnsiTheme="minorHAnsi" w:cstheme="minorBidi"/>
            <w:noProof/>
            <w:lang w:eastAsia="en-GB"/>
          </w:rPr>
          <w:tab/>
        </w:r>
        <w:r w:rsidR="00EE6485" w:rsidRPr="00282408">
          <w:rPr>
            <w:rStyle w:val="Hyperlink"/>
            <w:noProof/>
          </w:rPr>
          <w:t>CIMdesk validation</w:t>
        </w:r>
        <w:r w:rsidR="00EE6485">
          <w:rPr>
            <w:noProof/>
            <w:webHidden/>
          </w:rPr>
          <w:tab/>
        </w:r>
        <w:r w:rsidR="00EE6485">
          <w:rPr>
            <w:noProof/>
            <w:webHidden/>
          </w:rPr>
          <w:fldChar w:fldCharType="begin"/>
        </w:r>
        <w:r w:rsidR="00EE6485">
          <w:rPr>
            <w:noProof/>
            <w:webHidden/>
          </w:rPr>
          <w:instrText xml:space="preserve"> PAGEREF _Toc494456461 \h </w:instrText>
        </w:r>
        <w:r w:rsidR="00EE6485">
          <w:rPr>
            <w:noProof/>
            <w:webHidden/>
          </w:rPr>
        </w:r>
        <w:r w:rsidR="00EE6485">
          <w:rPr>
            <w:noProof/>
            <w:webHidden/>
          </w:rPr>
          <w:fldChar w:fldCharType="separate"/>
        </w:r>
        <w:r w:rsidR="00EE6485">
          <w:rPr>
            <w:noProof/>
            <w:webHidden/>
          </w:rPr>
          <w:t>22</w:t>
        </w:r>
        <w:r w:rsidR="00EE6485">
          <w:rPr>
            <w:noProof/>
            <w:webHidden/>
          </w:rPr>
          <w:fldChar w:fldCharType="end"/>
        </w:r>
      </w:hyperlink>
    </w:p>
    <w:p w:rsidR="00EE6485" w:rsidRDefault="000F51CF">
      <w:pPr>
        <w:pStyle w:val="Inhopg1"/>
        <w:tabs>
          <w:tab w:val="left" w:pos="440"/>
          <w:tab w:val="right" w:leader="dot" w:pos="9514"/>
        </w:tabs>
        <w:rPr>
          <w:rFonts w:asciiTheme="minorHAnsi" w:eastAsiaTheme="minorEastAsia" w:hAnsiTheme="minorHAnsi" w:cstheme="minorBidi"/>
          <w:noProof/>
          <w:lang w:eastAsia="en-GB"/>
        </w:rPr>
      </w:pPr>
      <w:hyperlink w:anchor="_Toc494456462" w:history="1">
        <w:r w:rsidR="00EE6485" w:rsidRPr="00282408">
          <w:rPr>
            <w:rStyle w:val="Hyperlink"/>
            <w:noProof/>
            <w:u w:color="23236E"/>
          </w:rPr>
          <w:t>4.</w:t>
        </w:r>
        <w:r w:rsidR="00EE6485">
          <w:rPr>
            <w:rFonts w:asciiTheme="minorHAnsi" w:eastAsiaTheme="minorEastAsia" w:hAnsiTheme="minorHAnsi" w:cstheme="minorBidi"/>
            <w:noProof/>
            <w:lang w:eastAsia="en-GB"/>
          </w:rPr>
          <w:tab/>
        </w:r>
        <w:r w:rsidR="00EE6485" w:rsidRPr="00282408">
          <w:rPr>
            <w:rStyle w:val="Hyperlink"/>
            <w:noProof/>
          </w:rPr>
          <w:t>Single line diagram</w:t>
        </w:r>
        <w:r w:rsidR="00EE6485">
          <w:rPr>
            <w:noProof/>
            <w:webHidden/>
          </w:rPr>
          <w:tab/>
        </w:r>
        <w:r w:rsidR="00EE6485">
          <w:rPr>
            <w:noProof/>
            <w:webHidden/>
          </w:rPr>
          <w:fldChar w:fldCharType="begin"/>
        </w:r>
        <w:r w:rsidR="00EE6485">
          <w:rPr>
            <w:noProof/>
            <w:webHidden/>
          </w:rPr>
          <w:instrText xml:space="preserve"> PAGEREF _Toc494456462 \h </w:instrText>
        </w:r>
        <w:r w:rsidR="00EE6485">
          <w:rPr>
            <w:noProof/>
            <w:webHidden/>
          </w:rPr>
        </w:r>
        <w:r w:rsidR="00EE6485">
          <w:rPr>
            <w:noProof/>
            <w:webHidden/>
          </w:rPr>
          <w:fldChar w:fldCharType="separate"/>
        </w:r>
        <w:r w:rsidR="00EE6485">
          <w:rPr>
            <w:noProof/>
            <w:webHidden/>
          </w:rPr>
          <w:t>25</w:t>
        </w:r>
        <w:r w:rsidR="00EE6485">
          <w:rPr>
            <w:noProof/>
            <w:webHidden/>
          </w:rPr>
          <w:fldChar w:fldCharType="end"/>
        </w:r>
      </w:hyperlink>
    </w:p>
    <w:p w:rsidR="00427734" w:rsidRDefault="00B229C2" w:rsidP="00427734">
      <w:r>
        <w:rPr>
          <w:b/>
          <w:bCs/>
          <w:noProof/>
        </w:rPr>
        <w:fldChar w:fldCharType="end"/>
      </w:r>
    </w:p>
    <w:p w:rsidR="00427734" w:rsidRDefault="00427734" w:rsidP="00427734">
      <w:pPr>
        <w:pStyle w:val="textregular"/>
      </w:pPr>
    </w:p>
    <w:p w:rsidR="00427734" w:rsidRDefault="00427734" w:rsidP="00427734">
      <w:r>
        <w:br w:type="page"/>
      </w:r>
    </w:p>
    <w:p w:rsidR="00427734" w:rsidRDefault="00427734" w:rsidP="00427734">
      <w:pPr>
        <w:pStyle w:val="headline1"/>
        <w:numPr>
          <w:ilvl w:val="0"/>
          <w:numId w:val="2"/>
        </w:numPr>
      </w:pPr>
      <w:bookmarkStart w:id="2" w:name="_Toc494456459"/>
      <w:r>
        <w:lastRenderedPageBreak/>
        <w:t>Introduction</w:t>
      </w:r>
      <w:bookmarkEnd w:id="2"/>
    </w:p>
    <w:p w:rsidR="00427734" w:rsidRDefault="00427734" w:rsidP="00427734">
      <w:pPr>
        <w:pStyle w:val="textregular"/>
        <w:jc w:val="both"/>
      </w:pPr>
      <w:r>
        <w:t>Th</w:t>
      </w:r>
      <w:r w:rsidR="00984427">
        <w:t>is</w:t>
      </w:r>
      <w:r>
        <w:t xml:space="preserve"> document is pr</w:t>
      </w:r>
      <w:r w:rsidR="00E01496">
        <w:t>oviding an overview of the Full Grid</w:t>
      </w:r>
      <w:r w:rsidR="003D092B">
        <w:t xml:space="preserve"> </w:t>
      </w:r>
      <w:r>
        <w:t xml:space="preserve">Test Configuration applicable for the ENTSO-E Common Grid Model Exchange </w:t>
      </w:r>
      <w:r w:rsidR="00984427">
        <w:t>Specification</w:t>
      </w:r>
      <w:r>
        <w:t xml:space="preserve"> (CGMES) Conformity Assessment Framework </w:t>
      </w:r>
      <w:r w:rsidR="00984427">
        <w:t xml:space="preserve">2.0, </w:t>
      </w:r>
      <w:r>
        <w:t xml:space="preserve">hereafter referred as “the Framework”. </w:t>
      </w:r>
    </w:p>
    <w:p w:rsidR="00E01496" w:rsidRDefault="00427734" w:rsidP="00427734">
      <w:pPr>
        <w:pStyle w:val="textregular"/>
        <w:jc w:val="both"/>
      </w:pPr>
      <w:r>
        <w:t xml:space="preserve">Versioning of the document is following the rules specified in the Chapter </w:t>
      </w:r>
      <w:r w:rsidR="00984427">
        <w:t>6</w:t>
      </w:r>
      <w:r>
        <w:t xml:space="preserve">.1 of </w:t>
      </w:r>
      <w:r w:rsidR="00984427">
        <w:t>IEC 61970-600-1, 1</w:t>
      </w:r>
      <w:r w:rsidR="00984427" w:rsidRPr="00984427">
        <w:rPr>
          <w:vertAlign w:val="superscript"/>
        </w:rPr>
        <w:t>st</w:t>
      </w:r>
      <w:r w:rsidR="00984427">
        <w:t xml:space="preserve"> Edition</w:t>
      </w:r>
      <w:r>
        <w:t>.</w:t>
      </w:r>
    </w:p>
    <w:p w:rsidR="00427734" w:rsidRPr="00656F59" w:rsidRDefault="00427734" w:rsidP="00427734">
      <w:pPr>
        <w:pStyle w:val="textregular"/>
        <w:jc w:val="both"/>
        <w:rPr>
          <w:b/>
          <w:u w:val="single"/>
        </w:rPr>
      </w:pPr>
      <w:r w:rsidRPr="00656F59">
        <w:rPr>
          <w:b/>
          <w:u w:val="single"/>
        </w:rPr>
        <w:t xml:space="preserve">Disclaimer </w:t>
      </w:r>
    </w:p>
    <w:p w:rsidR="00427734" w:rsidRDefault="00427734" w:rsidP="00427734">
      <w:pPr>
        <w:pStyle w:val="textregular"/>
        <w:jc w:val="both"/>
      </w:pPr>
      <w:r>
        <w:t xml:space="preserve">The Test Configurations (test models) are owned by ENTSO-E and are provided by ENTSO-E “as it is”. </w:t>
      </w:r>
      <w:proofErr w:type="gramStart"/>
      <w:r>
        <w:t>To the fullest extent</w:t>
      </w:r>
      <w:proofErr w:type="gramEnd"/>
      <w:r>
        <w:t xml:space="preserve"> permitted by law, ENTSO-E shall not be liable for any damages of any kind arising out of the use of the models (including any of their subsequent modifications). ENTSO-E neither warrants, nor represents that the use of the models will not infringe the rights of third parties. Any use of the models shall include a reference to ENTSO-E. ENTSO-E web site is the only official source of information related to these models.</w:t>
      </w:r>
    </w:p>
    <w:p w:rsidR="00427734" w:rsidRDefault="00427734" w:rsidP="00427734">
      <w:pPr>
        <w:pStyle w:val="headline1"/>
        <w:numPr>
          <w:ilvl w:val="0"/>
          <w:numId w:val="2"/>
        </w:numPr>
      </w:pPr>
      <w:bookmarkStart w:id="3" w:name="_Toc494456460"/>
      <w:r>
        <w:t>Usage and content of the test configuration</w:t>
      </w:r>
      <w:bookmarkEnd w:id="3"/>
    </w:p>
    <w:p w:rsidR="00E01496" w:rsidRDefault="00E01496" w:rsidP="003D092B">
      <w:pPr>
        <w:pStyle w:val="textregular"/>
        <w:jc w:val="both"/>
      </w:pPr>
      <w:r>
        <w:t xml:space="preserve">This test configuration, containing the </w:t>
      </w:r>
      <w:proofErr w:type="gramStart"/>
      <w:r>
        <w:t>all of</w:t>
      </w:r>
      <w:proofErr w:type="gramEnd"/>
      <w:r>
        <w:t xml:space="preserve"> the classes/properties defined in all of the CGMES profiles, is developed to test the full import/export capabilities of the tools. It is </w:t>
      </w:r>
      <w:r w:rsidR="00E10CEE">
        <w:t>NOT</w:t>
      </w:r>
      <w:r>
        <w:t xml:space="preserve"> intended for testing any analytical functionality of the tools. </w:t>
      </w:r>
    </w:p>
    <w:p w:rsidR="00E01496" w:rsidRDefault="00E01496" w:rsidP="003D092B">
      <w:pPr>
        <w:pStyle w:val="textregular"/>
        <w:jc w:val="both"/>
      </w:pPr>
      <w:r>
        <w:t xml:space="preserve">The test configuration is </w:t>
      </w:r>
      <w:r w:rsidR="003D092B">
        <w:t xml:space="preserve">based on the Micro Grid Test Configuration – </w:t>
      </w:r>
      <w:r>
        <w:t>Type T3</w:t>
      </w:r>
      <w:r w:rsidR="00C730F5">
        <w:t xml:space="preserve"> node/breaker</w:t>
      </w:r>
      <w:r w:rsidR="003D092B">
        <w:t xml:space="preserve"> </w:t>
      </w:r>
      <w:r>
        <w:t xml:space="preserve">model </w:t>
      </w:r>
      <w:r w:rsidR="008A4B63">
        <w:t>(</w:t>
      </w:r>
      <w:r>
        <w:t>with short circuit support</w:t>
      </w:r>
      <w:r w:rsidR="008A4B63">
        <w:t>)</w:t>
      </w:r>
      <w:r>
        <w:t xml:space="preserve">. </w:t>
      </w:r>
      <w:proofErr w:type="gramStart"/>
      <w:r w:rsidR="008A4B63">
        <w:t>All of</w:t>
      </w:r>
      <w:proofErr w:type="gramEnd"/>
      <w:r w:rsidR="008A4B63">
        <w:t xml:space="preserve"> the missing </w:t>
      </w:r>
      <w:r>
        <w:t>classes/properties</w:t>
      </w:r>
      <w:r w:rsidR="008A4B63">
        <w:t xml:space="preserve"> (i.e. those declared in the CGMES profiles, but not found in Micro Grid Test Configuration – Type T3) </w:t>
      </w:r>
      <w:r>
        <w:t>are added in a proper way to make th</w:t>
      </w:r>
      <w:r w:rsidR="008A4B63">
        <w:t>e test configuration complete and valid</w:t>
      </w:r>
      <w:r w:rsidR="00481D87">
        <w:t>. The goal is to</w:t>
      </w:r>
      <w:r>
        <w:t xml:space="preserve"> ensure </w:t>
      </w:r>
      <w:r w:rsidR="00481D87">
        <w:t xml:space="preserve">that the tools tested </w:t>
      </w:r>
      <w:proofErr w:type="gramStart"/>
      <w:r w:rsidR="00481D87">
        <w:t>are capable of handling</w:t>
      </w:r>
      <w:proofErr w:type="gramEnd"/>
      <w:r>
        <w:t xml:space="preserve"> the full</w:t>
      </w:r>
      <w:r w:rsidR="00481D87">
        <w:t xml:space="preserve"> CGMES profiles. </w:t>
      </w:r>
    </w:p>
    <w:p w:rsidR="00481D87" w:rsidRDefault="00481D87" w:rsidP="003D092B">
      <w:pPr>
        <w:pStyle w:val="textregular"/>
        <w:jc w:val="both"/>
      </w:pPr>
      <w:r>
        <w:t>The test configuration contains four sets of TSO test models, each containing an EQ, an SSH, a TP, and an SV model file:</w:t>
      </w:r>
    </w:p>
    <w:p w:rsidR="00481D87" w:rsidRDefault="000F51CF" w:rsidP="000F51CF">
      <w:pPr>
        <w:pStyle w:val="textregular"/>
        <w:numPr>
          <w:ilvl w:val="0"/>
          <w:numId w:val="18"/>
        </w:numPr>
        <w:jc w:val="both"/>
      </w:pPr>
      <w:r w:rsidRPr="000F51CF">
        <w:rPr>
          <w:u w:val="single"/>
        </w:rPr>
        <w:t>CGMES_v2.4.15_FullGridTestConfiguration_BB_BE_v1</w:t>
      </w:r>
      <w:r w:rsidR="00481D87" w:rsidRPr="00481D87">
        <w:rPr>
          <w:u w:val="single"/>
        </w:rPr>
        <w:t>.zip</w:t>
      </w:r>
      <w:r w:rsidR="00481D87">
        <w:t xml:space="preserve"> – A bus/branch test (none-Operation) model without Short Circuit support </w:t>
      </w:r>
    </w:p>
    <w:p w:rsidR="00984427" w:rsidRDefault="00984427" w:rsidP="00984427">
      <w:pPr>
        <w:pStyle w:val="textregular"/>
        <w:numPr>
          <w:ilvl w:val="0"/>
          <w:numId w:val="18"/>
        </w:numPr>
        <w:jc w:val="both"/>
      </w:pPr>
      <w:r w:rsidRPr="00481D87">
        <w:rPr>
          <w:u w:val="single"/>
        </w:rPr>
        <w:t>CGMES_v2.4.15_FullGridTestConfiguration_BB_</w:t>
      </w:r>
      <w:r w:rsidR="000F51CF">
        <w:rPr>
          <w:u w:val="single"/>
        </w:rPr>
        <w:t>BE</w:t>
      </w:r>
      <w:r w:rsidRPr="00481D87">
        <w:rPr>
          <w:u w:val="single"/>
        </w:rPr>
        <w:t>_v</w:t>
      </w:r>
      <w:r>
        <w:rPr>
          <w:u w:val="single"/>
        </w:rPr>
        <w:t>2</w:t>
      </w:r>
      <w:r w:rsidRPr="00481D87">
        <w:rPr>
          <w:u w:val="single"/>
        </w:rPr>
        <w:t>.zip</w:t>
      </w:r>
      <w:r>
        <w:t xml:space="preserve"> – A bus/branch test (none-Operation) model with Short Circuit support </w:t>
      </w:r>
    </w:p>
    <w:p w:rsidR="00984427" w:rsidRDefault="00984427" w:rsidP="00984427">
      <w:pPr>
        <w:pStyle w:val="textregular"/>
        <w:numPr>
          <w:ilvl w:val="0"/>
          <w:numId w:val="18"/>
        </w:numPr>
        <w:jc w:val="both"/>
      </w:pPr>
      <w:r w:rsidRPr="00481D87">
        <w:rPr>
          <w:u w:val="single"/>
        </w:rPr>
        <w:t>CGMES_v2.4.15_FullGridTestConfiguration_NB_</w:t>
      </w:r>
      <w:r w:rsidR="000F51CF">
        <w:rPr>
          <w:u w:val="single"/>
        </w:rPr>
        <w:t>BE_</w:t>
      </w:r>
      <w:r w:rsidRPr="00481D87">
        <w:rPr>
          <w:u w:val="single"/>
        </w:rPr>
        <w:t>v</w:t>
      </w:r>
      <w:r>
        <w:rPr>
          <w:u w:val="single"/>
        </w:rPr>
        <w:t>3</w:t>
      </w:r>
      <w:r w:rsidRPr="00481D87">
        <w:rPr>
          <w:u w:val="single"/>
        </w:rPr>
        <w:t>.zip</w:t>
      </w:r>
      <w:r>
        <w:t xml:space="preserve"> – A node/breaker (Operation) test model without Short Circuit support </w:t>
      </w:r>
    </w:p>
    <w:p w:rsidR="00984427" w:rsidRDefault="00984427" w:rsidP="00984427">
      <w:pPr>
        <w:pStyle w:val="textregular"/>
        <w:numPr>
          <w:ilvl w:val="0"/>
          <w:numId w:val="18"/>
        </w:numPr>
        <w:jc w:val="both"/>
      </w:pPr>
      <w:r w:rsidRPr="00481D87">
        <w:rPr>
          <w:u w:val="single"/>
        </w:rPr>
        <w:t>CGMES_v2.4.15_FullGridTestConfiguration_NB_</w:t>
      </w:r>
      <w:r w:rsidR="000F51CF">
        <w:rPr>
          <w:u w:val="single"/>
        </w:rPr>
        <w:t>BE</w:t>
      </w:r>
      <w:r w:rsidRPr="00481D87">
        <w:rPr>
          <w:u w:val="single"/>
        </w:rPr>
        <w:t>_v</w:t>
      </w:r>
      <w:r>
        <w:rPr>
          <w:u w:val="single"/>
        </w:rPr>
        <w:t>4</w:t>
      </w:r>
      <w:r w:rsidRPr="00481D87">
        <w:rPr>
          <w:u w:val="single"/>
        </w:rPr>
        <w:t>.zip</w:t>
      </w:r>
      <w:r>
        <w:t xml:space="preserve"> – A node/breaker (Operation) test model with Short Circuit support </w:t>
      </w:r>
    </w:p>
    <w:p w:rsidR="004C1A07" w:rsidRDefault="004C1A07" w:rsidP="003D092B">
      <w:pPr>
        <w:pStyle w:val="textregular"/>
        <w:jc w:val="both"/>
      </w:pPr>
      <w:r>
        <w:t xml:space="preserve"> Additionally</w:t>
      </w:r>
      <w:r w:rsidR="000F51CF">
        <w:t>,</w:t>
      </w:r>
      <w:r>
        <w:t xml:space="preserve"> a boundary set test model is included in the package. Its file name is “</w:t>
      </w:r>
      <w:r w:rsidRPr="004C1A07">
        <w:t>CGMES_v2.4.15_FullGridTestConfiguration_BD_v1.zip</w:t>
      </w:r>
      <w:r>
        <w:t xml:space="preserve">”. </w:t>
      </w:r>
    </w:p>
    <w:p w:rsidR="00481D87" w:rsidRDefault="00E00C6D" w:rsidP="003D092B">
      <w:pPr>
        <w:pStyle w:val="textregular"/>
        <w:jc w:val="both"/>
      </w:pPr>
      <w:r>
        <w:t>T</w:t>
      </w:r>
      <w:r w:rsidR="00481D87">
        <w:t xml:space="preserve">he four sets of test models are </w:t>
      </w:r>
      <w:r w:rsidR="00D72EF7">
        <w:t>auto-generated from an assembled</w:t>
      </w:r>
      <w:r w:rsidR="00481D87">
        <w:t xml:space="preserve"> base test model</w:t>
      </w:r>
      <w:r w:rsidR="00D72EF7">
        <w:t xml:space="preserve"> using the filtering/partition functions of </w:t>
      </w:r>
      <w:proofErr w:type="spellStart"/>
      <w:r w:rsidR="00D72EF7">
        <w:t>CIMdesk</w:t>
      </w:r>
      <w:proofErr w:type="spellEnd"/>
      <w:r w:rsidR="00D72EF7">
        <w:t>.</w:t>
      </w:r>
      <w:r>
        <w:t xml:space="preserve"> Table 1</w:t>
      </w:r>
      <w:r w:rsidR="008D06A9">
        <w:t xml:space="preserve"> - 4</w:t>
      </w:r>
      <w:r w:rsidR="00091E2E">
        <w:t xml:space="preserve"> summarize</w:t>
      </w:r>
      <w:r>
        <w:t xml:space="preserve"> the contents at class level in the base test configuration. If a class is marked as ‘Operation Only’</w:t>
      </w:r>
      <w:r w:rsidR="00091E2E">
        <w:t xml:space="preserve"> in the Comment column</w:t>
      </w:r>
      <w:r>
        <w:t>, the corresponding o</w:t>
      </w:r>
      <w:r w:rsidR="00091E2E">
        <w:t xml:space="preserve">bjects will be filtered out, thus </w:t>
      </w:r>
      <w:r>
        <w:t>not included in the bus/branch models. If a class is marked as ‘Short Circuit Only’</w:t>
      </w:r>
      <w:r w:rsidR="00091E2E">
        <w:t xml:space="preserve"> in the Comment column</w:t>
      </w:r>
      <w:r>
        <w:t>, the corresponding o</w:t>
      </w:r>
      <w:r w:rsidR="00091E2E">
        <w:t xml:space="preserve">bjects will be filtered out, thus </w:t>
      </w:r>
      <w:r>
        <w:t>not included in the test models without Short Circuit support.</w:t>
      </w:r>
    </w:p>
    <w:p w:rsidR="00F77D61" w:rsidRDefault="00F77D61" w:rsidP="003D092B">
      <w:pPr>
        <w:pStyle w:val="textregular"/>
        <w:jc w:val="both"/>
      </w:pPr>
    </w:p>
    <w:p w:rsidR="008A4B63" w:rsidRDefault="008A4B63" w:rsidP="003D092B">
      <w:pPr>
        <w:pStyle w:val="textregular"/>
        <w:jc w:val="both"/>
      </w:pPr>
    </w:p>
    <w:p w:rsidR="001E0983" w:rsidRPr="006F0DC2" w:rsidRDefault="001E0983" w:rsidP="006F0DC2">
      <w:pPr>
        <w:pStyle w:val="textregular"/>
        <w:jc w:val="center"/>
        <w:rPr>
          <w:b/>
        </w:rPr>
      </w:pPr>
      <w:r w:rsidRPr="006F0DC2">
        <w:rPr>
          <w:b/>
        </w:rPr>
        <w:lastRenderedPageBreak/>
        <w:t xml:space="preserve">Table 1: Summary of </w:t>
      </w:r>
      <w:r w:rsidR="00E00C6D">
        <w:rPr>
          <w:b/>
        </w:rPr>
        <w:t xml:space="preserve">Classes in </w:t>
      </w:r>
      <w:r w:rsidR="008D06A9">
        <w:rPr>
          <w:b/>
        </w:rPr>
        <w:t>EQ Test Model</w:t>
      </w:r>
    </w:p>
    <w:tbl>
      <w:tblPr>
        <w:tblW w:w="10271" w:type="dxa"/>
        <w:tblInd w:w="93" w:type="dxa"/>
        <w:tblLayout w:type="fixed"/>
        <w:tblLook w:val="04A0" w:firstRow="1" w:lastRow="0" w:firstColumn="1" w:lastColumn="0" w:noHBand="0" w:noVBand="1"/>
      </w:tblPr>
      <w:tblGrid>
        <w:gridCol w:w="3007"/>
        <w:gridCol w:w="1170"/>
        <w:gridCol w:w="4060"/>
        <w:gridCol w:w="2034"/>
      </w:tblGrid>
      <w:tr w:rsidR="00FD44EF" w:rsidRPr="008D06A9" w:rsidTr="00D0162B">
        <w:trPr>
          <w:cantSplit/>
          <w:trHeight w:val="300"/>
          <w:tblHeader/>
        </w:trPr>
        <w:tc>
          <w:tcPr>
            <w:tcW w:w="3007" w:type="dxa"/>
            <w:tcBorders>
              <w:top w:val="single" w:sz="4" w:space="0" w:color="auto"/>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b/>
                <w:color w:val="000000"/>
                <w:lang w:val="en-US" w:eastAsia="zh-CN"/>
              </w:rPr>
            </w:pPr>
            <w:r w:rsidRPr="00993C4D">
              <w:rPr>
                <w:rFonts w:ascii="Calibri" w:hAnsi="Calibri" w:cs="Arial"/>
                <w:b/>
                <w:color w:val="000000"/>
                <w:lang w:val="en-US" w:eastAsia="zh-CN"/>
              </w:rPr>
              <w:t>Class</w:t>
            </w:r>
          </w:p>
        </w:tc>
        <w:tc>
          <w:tcPr>
            <w:tcW w:w="1170" w:type="dxa"/>
            <w:tcBorders>
              <w:top w:val="single" w:sz="4" w:space="0" w:color="auto"/>
              <w:left w:val="nil"/>
              <w:bottom w:val="single" w:sz="4" w:space="0" w:color="auto"/>
              <w:right w:val="single" w:sz="4" w:space="0" w:color="auto"/>
            </w:tcBorders>
            <w:shd w:val="clear" w:color="auto" w:fill="auto"/>
            <w:hideMark/>
          </w:tcPr>
          <w:p w:rsidR="00FD44EF" w:rsidRPr="00993C4D" w:rsidRDefault="0070340A" w:rsidP="00D0162B">
            <w:pPr>
              <w:jc w:val="center"/>
              <w:rPr>
                <w:rFonts w:ascii="Calibri" w:hAnsi="Calibri" w:cs="Arial"/>
                <w:b/>
                <w:color w:val="000000"/>
                <w:lang w:val="en-US" w:eastAsia="zh-CN"/>
              </w:rPr>
            </w:pPr>
            <w:r w:rsidRPr="00993C4D">
              <w:rPr>
                <w:rFonts w:ascii="Calibri" w:hAnsi="Calibri" w:cs="Arial"/>
                <w:b/>
                <w:color w:val="000000"/>
                <w:lang w:val="en-US" w:eastAsia="zh-CN"/>
              </w:rPr>
              <w:t>Number o</w:t>
            </w:r>
            <w:r w:rsidR="00FD44EF" w:rsidRPr="00993C4D">
              <w:rPr>
                <w:rFonts w:ascii="Calibri" w:hAnsi="Calibri" w:cs="Arial"/>
                <w:b/>
                <w:color w:val="000000"/>
                <w:lang w:val="en-US" w:eastAsia="zh-CN"/>
              </w:rPr>
              <w:t>f Objects</w:t>
            </w:r>
          </w:p>
        </w:tc>
        <w:tc>
          <w:tcPr>
            <w:tcW w:w="4060" w:type="dxa"/>
            <w:tcBorders>
              <w:top w:val="single" w:sz="4" w:space="0" w:color="auto"/>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b/>
                <w:color w:val="000000"/>
                <w:lang w:val="en-US" w:eastAsia="zh-CN"/>
              </w:rPr>
            </w:pPr>
            <w:r w:rsidRPr="00993C4D">
              <w:rPr>
                <w:rFonts w:ascii="Calibri" w:hAnsi="Calibri" w:cs="Arial"/>
                <w:b/>
                <w:color w:val="000000"/>
                <w:lang w:val="en-US" w:eastAsia="zh-CN"/>
              </w:rPr>
              <w:t>Description</w:t>
            </w:r>
          </w:p>
        </w:tc>
        <w:tc>
          <w:tcPr>
            <w:tcW w:w="2034" w:type="dxa"/>
            <w:tcBorders>
              <w:top w:val="single" w:sz="4" w:space="0" w:color="auto"/>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b/>
                <w:color w:val="000000"/>
                <w:lang w:val="en-US" w:eastAsia="zh-CN"/>
              </w:rPr>
            </w:pPr>
            <w:r w:rsidRPr="00993C4D">
              <w:rPr>
                <w:rFonts w:ascii="Calibri" w:hAnsi="Calibri" w:cs="Arial"/>
                <w:b/>
                <w:color w:val="000000"/>
                <w:lang w:val="en-US" w:eastAsia="zh-CN"/>
              </w:rPr>
              <w:t>Comment</w:t>
            </w:r>
          </w:p>
        </w:tc>
      </w:tr>
      <w:tr w:rsidR="00FD44EF" w:rsidRPr="00FD44EF" w:rsidTr="00D0162B">
        <w:trPr>
          <w:cantSplit/>
          <w:trHeight w:val="21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ACDCConverterDCTerminal</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8</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DC electrical connection point at the AC/DC converter. The AC/DC converter is electrically connected also to the AC side. The AC connection is inherited from the AC conducting equipment in the same way as any other AC equipment. The AC/DC converter DC terminal is separate from generic DC terminal to restrict the connection with the AC side to AC/DC converter and so that no other DC conducting equipment can be connected to the AC side.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ACLineSegment</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wire or combination of wires, with consistent electrical characteristics, building a single electrical system, used to carry alternating current between points in the power </w:t>
            </w:r>
            <w:proofErr w:type="spellStart"/>
            <w:proofErr w:type="gramStart"/>
            <w:r w:rsidRPr="00993C4D">
              <w:rPr>
                <w:rFonts w:ascii="Calibri" w:hAnsi="Calibri" w:cs="Arial"/>
                <w:color w:val="000000"/>
                <w:sz w:val="20"/>
                <w:szCs w:val="20"/>
                <w:lang w:val="en-US" w:eastAsia="zh-CN"/>
              </w:rPr>
              <w:t>system.For</w:t>
            </w:r>
            <w:proofErr w:type="spellEnd"/>
            <w:proofErr w:type="gramEnd"/>
            <w:r w:rsidRPr="00993C4D">
              <w:rPr>
                <w:rFonts w:ascii="Calibri" w:hAnsi="Calibri" w:cs="Arial"/>
                <w:color w:val="000000"/>
                <w:sz w:val="20"/>
                <w:szCs w:val="20"/>
                <w:lang w:val="en-US" w:eastAsia="zh-CN"/>
              </w:rPr>
              <w:t xml:space="preserve"> symmetrical, transposed 3ph </w:t>
            </w:r>
            <w:r w:rsidR="00091E2E" w:rsidRPr="00993C4D">
              <w:rPr>
                <w:rFonts w:ascii="Calibri" w:hAnsi="Calibri" w:cs="Arial"/>
                <w:color w:val="000000"/>
                <w:sz w:val="20"/>
                <w:szCs w:val="20"/>
                <w:lang w:val="en-US" w:eastAsia="zh-CN"/>
              </w:rPr>
              <w:t xml:space="preserve">lines, it is sufficient to use </w:t>
            </w:r>
            <w:r w:rsidRPr="00993C4D">
              <w:rPr>
                <w:rFonts w:ascii="Calibri" w:hAnsi="Calibri" w:cs="Arial"/>
                <w:color w:val="000000"/>
                <w:sz w:val="20"/>
                <w:szCs w:val="20"/>
                <w:lang w:val="en-US" w:eastAsia="zh-CN"/>
              </w:rPr>
              <w:t xml:space="preserve">attributes of the line segment, which describe impedances and admittances for the entire length of the segment.  Additionally impedances can be computed by using length and associated per length </w:t>
            </w:r>
            <w:proofErr w:type="spellStart"/>
            <w:proofErr w:type="gramStart"/>
            <w:r w:rsidRPr="00993C4D">
              <w:rPr>
                <w:rFonts w:ascii="Calibri" w:hAnsi="Calibri" w:cs="Arial"/>
                <w:color w:val="000000"/>
                <w:sz w:val="20"/>
                <w:szCs w:val="20"/>
                <w:lang w:val="en-US" w:eastAsia="zh-CN"/>
              </w:rPr>
              <w:t>impedances.The</w:t>
            </w:r>
            <w:proofErr w:type="spellEnd"/>
            <w:proofErr w:type="gramEnd"/>
            <w:r w:rsidRPr="00993C4D">
              <w:rPr>
                <w:rFonts w:ascii="Calibri" w:hAnsi="Calibri" w:cs="Arial"/>
                <w:color w:val="000000"/>
                <w:sz w:val="20"/>
                <w:szCs w:val="20"/>
                <w:lang w:val="en-US" w:eastAsia="zh-CN"/>
              </w:rPr>
              <w:t xml:space="preserve"> BaseVoltage at the two ends of </w:t>
            </w:r>
            <w:proofErr w:type="spellStart"/>
            <w:r w:rsidRPr="00993C4D">
              <w:rPr>
                <w:rFonts w:ascii="Calibri" w:hAnsi="Calibri" w:cs="Arial"/>
                <w:color w:val="000000"/>
                <w:sz w:val="20"/>
                <w:szCs w:val="20"/>
                <w:lang w:val="en-US" w:eastAsia="zh-CN"/>
              </w:rPr>
              <w:t>ACLineSegments</w:t>
            </w:r>
            <w:proofErr w:type="spellEnd"/>
            <w:r w:rsidRPr="00993C4D">
              <w:rPr>
                <w:rFonts w:ascii="Calibri" w:hAnsi="Calibri" w:cs="Arial"/>
                <w:color w:val="000000"/>
                <w:sz w:val="20"/>
                <w:szCs w:val="20"/>
                <w:lang w:val="en-US" w:eastAsia="zh-CN"/>
              </w:rPr>
              <w:t xml:space="preserve"> in a Line shall have the same BaseVoltage.nominalVoltage. However, boundary </w:t>
            </w:r>
            <w:proofErr w:type="gramStart"/>
            <w:r w:rsidRPr="00993C4D">
              <w:rPr>
                <w:rFonts w:ascii="Calibri" w:hAnsi="Calibri" w:cs="Arial"/>
                <w:color w:val="000000"/>
                <w:sz w:val="20"/>
                <w:szCs w:val="20"/>
                <w:lang w:val="en-US" w:eastAsia="zh-CN"/>
              </w:rPr>
              <w:t>lines  may</w:t>
            </w:r>
            <w:proofErr w:type="gramEnd"/>
            <w:r w:rsidRPr="00993C4D">
              <w:rPr>
                <w:rFonts w:ascii="Calibri" w:hAnsi="Calibri" w:cs="Arial"/>
                <w:color w:val="000000"/>
                <w:sz w:val="20"/>
                <w:szCs w:val="20"/>
                <w:lang w:val="en-US" w:eastAsia="zh-CN"/>
              </w:rPr>
              <w:t xml:space="preserve"> have slightly different </w:t>
            </w:r>
            <w:proofErr w:type="spellStart"/>
            <w:r w:rsidRPr="00993C4D">
              <w:rPr>
                <w:rFonts w:ascii="Calibri" w:hAnsi="Calibri" w:cs="Arial"/>
                <w:color w:val="000000"/>
                <w:sz w:val="20"/>
                <w:szCs w:val="20"/>
                <w:lang w:val="en-US" w:eastAsia="zh-CN"/>
              </w:rPr>
              <w:t>BaseVoltage.nominalVoltages</w:t>
            </w:r>
            <w:proofErr w:type="spellEnd"/>
            <w:r w:rsidRPr="00993C4D">
              <w:rPr>
                <w:rFonts w:ascii="Calibri" w:hAnsi="Calibri" w:cs="Arial"/>
                <w:color w:val="000000"/>
                <w:sz w:val="20"/>
                <w:szCs w:val="20"/>
                <w:lang w:val="en-US" w:eastAsia="zh-CN"/>
              </w:rPr>
              <w:t xml:space="preserve"> and  variation is allowed. Larger voltage difference in general requires use of an equivalent branch.</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Accumulator</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Accumulator represents an accumulated (counted) Measurement, e.g. an energy value.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AccumulatorLimit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Limit values for Accumulator measurements.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AccumulatorLimitSet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An </w:t>
            </w:r>
            <w:proofErr w:type="spellStart"/>
            <w:r w:rsidRPr="00993C4D">
              <w:rPr>
                <w:rFonts w:ascii="Calibri" w:hAnsi="Calibri" w:cs="Arial"/>
                <w:color w:val="000000"/>
                <w:sz w:val="20"/>
                <w:szCs w:val="20"/>
                <w:lang w:val="en-US" w:eastAsia="zh-CN"/>
              </w:rPr>
              <w:t>AccumulatorLimitSet</w:t>
            </w:r>
            <w:proofErr w:type="spellEnd"/>
            <w:r w:rsidRPr="00993C4D">
              <w:rPr>
                <w:rFonts w:ascii="Calibri" w:hAnsi="Calibri" w:cs="Arial"/>
                <w:color w:val="000000"/>
                <w:sz w:val="20"/>
                <w:szCs w:val="20"/>
                <w:lang w:val="en-US" w:eastAsia="zh-CN"/>
              </w:rPr>
              <w:t xml:space="preserve"> specifies a set of Limits that are associated with an Accumulator measurement.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AccumulatorReset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This command reset the counter value to zero.</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AccumulatorValue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AccumulatorValue</w:t>
            </w:r>
            <w:proofErr w:type="spellEnd"/>
            <w:r w:rsidRPr="00993C4D">
              <w:rPr>
                <w:rFonts w:ascii="Calibri" w:hAnsi="Calibri" w:cs="Arial"/>
                <w:color w:val="000000"/>
                <w:sz w:val="20"/>
                <w:szCs w:val="20"/>
                <w:lang w:val="en-US" w:eastAsia="zh-CN"/>
              </w:rPr>
              <w:t xml:space="preserve"> represents an accumulated (counted) </w:t>
            </w:r>
            <w:proofErr w:type="spellStart"/>
            <w:r w:rsidRPr="00993C4D">
              <w:rPr>
                <w:rFonts w:ascii="Calibri" w:hAnsi="Calibri" w:cs="Arial"/>
                <w:color w:val="000000"/>
                <w:sz w:val="20"/>
                <w:szCs w:val="20"/>
                <w:lang w:val="en-US" w:eastAsia="zh-CN"/>
              </w:rPr>
              <w:t>MeasurementValue</w:t>
            </w:r>
            <w:proofErr w:type="spellEnd"/>
            <w:r w:rsidRPr="00993C4D">
              <w:rPr>
                <w:rFonts w:ascii="Calibri" w:hAnsi="Calibri" w:cs="Arial"/>
                <w:color w:val="000000"/>
                <w:sz w:val="20"/>
                <w:szCs w:val="20"/>
                <w:lang w:val="en-US" w:eastAsia="zh-CN"/>
              </w:rPr>
              <w: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ActivePowerLimit</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Limit on active power flow.</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Analog</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Analog represents an analog Measurement.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AnalogLimit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Limit values for Analog measurements.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AnalogLimitSet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An </w:t>
            </w:r>
            <w:proofErr w:type="spellStart"/>
            <w:r w:rsidRPr="00993C4D">
              <w:rPr>
                <w:rFonts w:ascii="Calibri" w:hAnsi="Calibri" w:cs="Arial"/>
                <w:color w:val="000000"/>
                <w:sz w:val="20"/>
                <w:szCs w:val="20"/>
                <w:lang w:val="en-US" w:eastAsia="zh-CN"/>
              </w:rPr>
              <w:t>AnalogLimitSet</w:t>
            </w:r>
            <w:proofErr w:type="spellEnd"/>
            <w:r w:rsidRPr="00993C4D">
              <w:rPr>
                <w:rFonts w:ascii="Calibri" w:hAnsi="Calibri" w:cs="Arial"/>
                <w:color w:val="000000"/>
                <w:sz w:val="20"/>
                <w:szCs w:val="20"/>
                <w:lang w:val="en-US" w:eastAsia="zh-CN"/>
              </w:rPr>
              <w:t xml:space="preserve"> specifies a set of Limits that are associated with an Analog measurement.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AnalogValue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AnalogValue</w:t>
            </w:r>
            <w:proofErr w:type="spellEnd"/>
            <w:r w:rsidRPr="00993C4D">
              <w:rPr>
                <w:rFonts w:ascii="Calibri" w:hAnsi="Calibri" w:cs="Arial"/>
                <w:color w:val="000000"/>
                <w:sz w:val="20"/>
                <w:szCs w:val="20"/>
                <w:lang w:val="en-US" w:eastAsia="zh-CN"/>
              </w:rPr>
              <w:t xml:space="preserve"> represents an analog </w:t>
            </w:r>
            <w:proofErr w:type="spellStart"/>
            <w:r w:rsidRPr="00993C4D">
              <w:rPr>
                <w:rFonts w:ascii="Calibri" w:hAnsi="Calibri" w:cs="Arial"/>
                <w:color w:val="000000"/>
                <w:sz w:val="20"/>
                <w:szCs w:val="20"/>
                <w:lang w:val="en-US" w:eastAsia="zh-CN"/>
              </w:rPr>
              <w:t>MeasurementValue</w:t>
            </w:r>
            <w:proofErr w:type="spellEnd"/>
            <w:r w:rsidRPr="00993C4D">
              <w:rPr>
                <w:rFonts w:ascii="Calibri" w:hAnsi="Calibri" w:cs="Arial"/>
                <w:color w:val="000000"/>
                <w:sz w:val="20"/>
                <w:szCs w:val="20"/>
                <w:lang w:val="en-US" w:eastAsia="zh-CN"/>
              </w:rPr>
              <w: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ApparentPowerLimit</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Apparent power limit.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12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lastRenderedPageBreak/>
              <w:t>AsynchronousMachine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rotating machine whose shaft rotates asynchronously with the electrical field.  Also known as an induction machine with no external connection to the rotor windings, </w:t>
            </w:r>
            <w:proofErr w:type="spellStart"/>
            <w:r w:rsidRPr="00993C4D">
              <w:rPr>
                <w:rFonts w:ascii="Calibri" w:hAnsi="Calibri" w:cs="Arial"/>
                <w:color w:val="000000"/>
                <w:sz w:val="20"/>
                <w:szCs w:val="20"/>
                <w:lang w:val="en-US" w:eastAsia="zh-CN"/>
              </w:rPr>
              <w:t>e.g</w:t>
            </w:r>
            <w:proofErr w:type="spellEnd"/>
            <w:r w:rsidRPr="00993C4D">
              <w:rPr>
                <w:rFonts w:ascii="Calibri" w:hAnsi="Calibri" w:cs="Arial"/>
                <w:color w:val="000000"/>
                <w:sz w:val="20"/>
                <w:szCs w:val="20"/>
                <w:lang w:val="en-US" w:eastAsia="zh-CN"/>
              </w:rPr>
              <w:t xml:space="preserve"> squirrel-cage induction machine.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BaseVoltage</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9</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Defines a system base voltage which is referenced.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12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Bay</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collection of power system resources (within a given substation) including conducting equipment, protection relays, measurements, and telemetry.  A bay typically represents a physical grouping related to modularization of equipment.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12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Breaker</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21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mechanical switching device capable of making, carrying, and breaking currents under normal circuit conditions </w:t>
            </w:r>
            <w:proofErr w:type="gramStart"/>
            <w:r w:rsidRPr="00993C4D">
              <w:rPr>
                <w:rFonts w:ascii="Calibri" w:hAnsi="Calibri" w:cs="Arial"/>
                <w:color w:val="000000"/>
                <w:sz w:val="20"/>
                <w:szCs w:val="20"/>
                <w:lang w:val="en-US" w:eastAsia="zh-CN"/>
              </w:rPr>
              <w:t>and also</w:t>
            </w:r>
            <w:proofErr w:type="gramEnd"/>
            <w:r w:rsidRPr="00993C4D">
              <w:rPr>
                <w:rFonts w:ascii="Calibri" w:hAnsi="Calibri" w:cs="Arial"/>
                <w:color w:val="000000"/>
                <w:sz w:val="20"/>
                <w:szCs w:val="20"/>
                <w:lang w:val="en-US" w:eastAsia="zh-CN"/>
              </w:rPr>
              <w:t xml:space="preserve"> making, carrying for a specified time, and breaking currents under specified abnormal circuit conditions e.g.  those of short circuit.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282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BusNameMarker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Used to apply user standard names to topology buses. Typically used for "bus/branch" case generation. Associated with one or more terminals that are normally connected with the bus name. The associated terminals are normally connected by non-retained switches. For a ring bus station configuration, all busbar terminals in the ring are typically associated. For a breaker and a half scheme, both busbars would normally be associated. For a ring bus, all busbars would normally be associated. For a "straight" busbar configuration, normally only the main terminal at the busbar would be associated.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18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BusbarSection</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9</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conductor, or group of conductors, with negligible impedance, that serve to connect other conducting equipment within a single substation.  Voltage measurements are typically obtained from </w:t>
            </w:r>
            <w:proofErr w:type="spellStart"/>
            <w:r w:rsidRPr="00993C4D">
              <w:rPr>
                <w:rFonts w:ascii="Calibri" w:hAnsi="Calibri" w:cs="Arial"/>
                <w:color w:val="000000"/>
                <w:sz w:val="20"/>
                <w:szCs w:val="20"/>
                <w:lang w:val="en-US" w:eastAsia="zh-CN"/>
              </w:rPr>
              <w:t>VoltageTransformers</w:t>
            </w:r>
            <w:proofErr w:type="spellEnd"/>
            <w:r w:rsidRPr="00993C4D">
              <w:rPr>
                <w:rFonts w:ascii="Calibri" w:hAnsi="Calibri" w:cs="Arial"/>
                <w:color w:val="000000"/>
                <w:sz w:val="20"/>
                <w:szCs w:val="20"/>
                <w:lang w:val="en-US" w:eastAsia="zh-CN"/>
              </w:rPr>
              <w:t xml:space="preserve"> that are connected to busbar sections. A bus bar section may have many physical terminals but for analysis is modelled with exactly one logical terminal.</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Command</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Command is a discrete control used for supervisory control.</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ConformLoad</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ConformLoad represent loads that follow a daily load change pattern where the pattern can be used to scale the load with a system load.</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ConformLoadGroup</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group of loads conforming to an allocation pattern.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12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lastRenderedPageBreak/>
              <w:t>ConformLoadSchedule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curve of </w:t>
            </w:r>
            <w:proofErr w:type="gramStart"/>
            <w:r w:rsidRPr="00993C4D">
              <w:rPr>
                <w:rFonts w:ascii="Calibri" w:hAnsi="Calibri" w:cs="Arial"/>
                <w:color w:val="000000"/>
                <w:sz w:val="20"/>
                <w:szCs w:val="20"/>
                <w:lang w:val="en-US" w:eastAsia="zh-CN"/>
              </w:rPr>
              <w:t>load  versus</w:t>
            </w:r>
            <w:proofErr w:type="gramEnd"/>
            <w:r w:rsidRPr="00993C4D">
              <w:rPr>
                <w:rFonts w:ascii="Calibri" w:hAnsi="Calibri" w:cs="Arial"/>
                <w:color w:val="000000"/>
                <w:sz w:val="20"/>
                <w:szCs w:val="20"/>
                <w:lang w:val="en-US" w:eastAsia="zh-CN"/>
              </w:rPr>
              <w:t xml:space="preserve"> time (X-axis) showing the active power values (Y1-axis) and reactive power (Y2-axis) for each unit of the period covered. This curve represents a typical pattern of load over the </w:t>
            </w:r>
            <w:proofErr w:type="gramStart"/>
            <w:r w:rsidRPr="00993C4D">
              <w:rPr>
                <w:rFonts w:ascii="Calibri" w:hAnsi="Calibri" w:cs="Arial"/>
                <w:color w:val="000000"/>
                <w:sz w:val="20"/>
                <w:szCs w:val="20"/>
                <w:lang w:val="en-US" w:eastAsia="zh-CN"/>
              </w:rPr>
              <w:t>time period</w:t>
            </w:r>
            <w:proofErr w:type="gramEnd"/>
            <w:r w:rsidRPr="00993C4D">
              <w:rPr>
                <w:rFonts w:ascii="Calibri" w:hAnsi="Calibri" w:cs="Arial"/>
                <w:color w:val="000000"/>
                <w:sz w:val="20"/>
                <w:szCs w:val="20"/>
                <w:lang w:val="en-US" w:eastAsia="zh-CN"/>
              </w:rPr>
              <w:t xml:space="preserve"> for a given day type and season.</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ConnectivityNode</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40</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Connectivity nodes are points where terminals of AC conducting equipment are </w:t>
            </w:r>
            <w:proofErr w:type="gramStart"/>
            <w:r w:rsidRPr="00993C4D">
              <w:rPr>
                <w:rFonts w:ascii="Calibri" w:hAnsi="Calibri" w:cs="Arial"/>
                <w:color w:val="000000"/>
                <w:sz w:val="20"/>
                <w:szCs w:val="20"/>
                <w:lang w:val="en-US" w:eastAsia="zh-CN"/>
              </w:rPr>
              <w:t>connected together</w:t>
            </w:r>
            <w:proofErr w:type="gramEnd"/>
            <w:r w:rsidRPr="00993C4D">
              <w:rPr>
                <w:rFonts w:ascii="Calibri" w:hAnsi="Calibri" w:cs="Arial"/>
                <w:color w:val="000000"/>
                <w:sz w:val="20"/>
                <w:szCs w:val="20"/>
                <w:lang w:val="en-US" w:eastAsia="zh-CN"/>
              </w:rPr>
              <w:t xml:space="preserve"> with zero impedance.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18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ControlArea</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control area is a grouping of generating units and/or loads and a </w:t>
            </w:r>
            <w:proofErr w:type="spellStart"/>
            <w:r w:rsidRPr="00993C4D">
              <w:rPr>
                <w:rFonts w:ascii="Calibri" w:hAnsi="Calibri" w:cs="Arial"/>
                <w:color w:val="000000"/>
                <w:sz w:val="20"/>
                <w:szCs w:val="20"/>
                <w:lang w:val="en-US" w:eastAsia="zh-CN"/>
              </w:rPr>
              <w:t>cutset</w:t>
            </w:r>
            <w:proofErr w:type="spellEnd"/>
            <w:r w:rsidRPr="00993C4D">
              <w:rPr>
                <w:rFonts w:ascii="Calibri" w:hAnsi="Calibri" w:cs="Arial"/>
                <w:color w:val="000000"/>
                <w:sz w:val="20"/>
                <w:szCs w:val="20"/>
                <w:lang w:val="en-US" w:eastAsia="zh-CN"/>
              </w:rPr>
              <w:t xml:space="preserve"> of tie lines (as terminals) which may be used for a variety of purposes including automatic generation control, </w:t>
            </w:r>
            <w:proofErr w:type="spellStart"/>
            <w:r w:rsidRPr="00993C4D">
              <w:rPr>
                <w:rFonts w:ascii="Calibri" w:hAnsi="Calibri" w:cs="Arial"/>
                <w:color w:val="000000"/>
                <w:sz w:val="20"/>
                <w:szCs w:val="20"/>
                <w:lang w:val="en-US" w:eastAsia="zh-CN"/>
              </w:rPr>
              <w:t>powerflow</w:t>
            </w:r>
            <w:proofErr w:type="spellEnd"/>
            <w:r w:rsidRPr="00993C4D">
              <w:rPr>
                <w:rFonts w:ascii="Calibri" w:hAnsi="Calibri" w:cs="Arial"/>
                <w:color w:val="000000"/>
                <w:sz w:val="20"/>
                <w:szCs w:val="20"/>
                <w:lang w:val="en-US" w:eastAsia="zh-CN"/>
              </w:rPr>
              <w:t xml:space="preserve"> solution area interchange control specification, and input to load forecasting.   Note that any number of overlapping control area specifications can be superimposed on the physical model.</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12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ControlAreaGeneratingUnit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control area generating unit. This class is needed so that alternate control area definitions may include the same generating unit.   Note only one instance within a control area should reference a specific generating unit.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CsConverter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2</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DC side of the current source converter (CSC).</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CurrentLimit</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CB31BB" w:rsidP="00D0162B">
            <w:pPr>
              <w:jc w:val="center"/>
              <w:rPr>
                <w:rFonts w:ascii="Calibri" w:hAnsi="Calibri" w:cs="Arial"/>
                <w:color w:val="000000"/>
                <w:sz w:val="20"/>
                <w:szCs w:val="20"/>
                <w:lang w:val="en-US" w:eastAsia="zh-CN"/>
              </w:rPr>
            </w:pPr>
            <w:r>
              <w:rPr>
                <w:rFonts w:ascii="Calibri" w:hAnsi="Calibri" w:cs="Arial"/>
                <w:color w:val="000000"/>
                <w:sz w:val="20"/>
                <w:szCs w:val="20"/>
                <w:lang w:val="en-US" w:eastAsia="zh-CN"/>
              </w:rPr>
              <w:t>148</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Operational limit on current.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CurveData</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5</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Multi-purpose data points for defining a curve.  The use of this generic class is discouraged if a more specific </w:t>
            </w:r>
            <w:proofErr w:type="gramStart"/>
            <w:r w:rsidRPr="00993C4D">
              <w:rPr>
                <w:rFonts w:ascii="Calibri" w:hAnsi="Calibri" w:cs="Arial"/>
                <w:color w:val="000000"/>
                <w:sz w:val="20"/>
                <w:szCs w:val="20"/>
                <w:lang w:val="en-US" w:eastAsia="zh-CN"/>
              </w:rPr>
              <w:t>class  can</w:t>
            </w:r>
            <w:proofErr w:type="gramEnd"/>
            <w:r w:rsidRPr="00993C4D">
              <w:rPr>
                <w:rFonts w:ascii="Calibri" w:hAnsi="Calibri" w:cs="Arial"/>
                <w:color w:val="000000"/>
                <w:sz w:val="20"/>
                <w:szCs w:val="20"/>
                <w:lang w:val="en-US" w:eastAsia="zh-CN"/>
              </w:rPr>
              <w:t xml:space="preserve"> be used to specify the x and y axis values along with their specific data types.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DCBreaker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breaker within a DC system.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DCBusbar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busbar within a DC system.</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DCChopper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Low resistance equipment used in the internal DC circuit to balance voltages. It has typically positive and negative pole terminals and a ground.</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18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DCConverterUnit</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4</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Indivisible operative unit comprising all equipment between the point of common coupling on the AC side and the point of common coupling â</w:t>
            </w:r>
            <w:proofErr w:type="gramStart"/>
            <w:r w:rsidRPr="00993C4D">
              <w:rPr>
                <w:rFonts w:ascii="Calibri" w:hAnsi="Calibri" w:cs="Arial"/>
                <w:color w:val="000000"/>
                <w:sz w:val="20"/>
                <w:szCs w:val="20"/>
                <w:lang w:val="en-US" w:eastAsia="zh-CN"/>
              </w:rPr>
              <w:t>€“ DC</w:t>
            </w:r>
            <w:proofErr w:type="gramEnd"/>
            <w:r w:rsidRPr="00993C4D">
              <w:rPr>
                <w:rFonts w:ascii="Calibri" w:hAnsi="Calibri" w:cs="Arial"/>
                <w:color w:val="000000"/>
                <w:sz w:val="20"/>
                <w:szCs w:val="20"/>
                <w:lang w:val="en-US" w:eastAsia="zh-CN"/>
              </w:rPr>
              <w:t xml:space="preserve"> side, essentially one or more converters, together with one or more converter transformers, converter control equipment, essential protective and switching devices and auxiliaries, if any, used for conversion.</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DCDisconnector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disconnector within a DC system.</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DCGround</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4</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ground within a DC system.</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lastRenderedPageBreak/>
              <w:t>DCLine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2</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Overhead lines and/or cables connecting two or more HVDC substations.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DCLineSegment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2</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wire or combination of wires not insulated from one another, with consistent electrical characteristics, used to carry direct current between points in the DC region of the power system.</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DCNode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13</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DC nodes are points where terminals of DC conducting equipment are </w:t>
            </w:r>
            <w:proofErr w:type="gramStart"/>
            <w:r w:rsidRPr="00993C4D">
              <w:rPr>
                <w:rFonts w:ascii="Calibri" w:hAnsi="Calibri" w:cs="Arial"/>
                <w:color w:val="000000"/>
                <w:sz w:val="20"/>
                <w:szCs w:val="20"/>
                <w:lang w:val="en-US" w:eastAsia="zh-CN"/>
              </w:rPr>
              <w:t>connected together</w:t>
            </w:r>
            <w:proofErr w:type="gramEnd"/>
            <w:r w:rsidRPr="00993C4D">
              <w:rPr>
                <w:rFonts w:ascii="Calibri" w:hAnsi="Calibri" w:cs="Arial"/>
                <w:color w:val="000000"/>
                <w:sz w:val="20"/>
                <w:szCs w:val="20"/>
                <w:lang w:val="en-US" w:eastAsia="zh-CN"/>
              </w:rPr>
              <w:t xml:space="preserve"> with zero impedance.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DCSeriesDevice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series device within the DC system, typically a reactor used for filtering or smoothing.  Needed for transient and short circuit studies.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DCShunt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shunt device within the DC system, typically used for filtering.  Needed for transient and short circuit studies.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DCSwitch</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switch within the DC system.</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DCTerminal</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20</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An electrical connection point to generic DC conducting equipment.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DayType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Group of similar days.   For </w:t>
            </w:r>
            <w:proofErr w:type="gramStart"/>
            <w:r w:rsidRPr="00993C4D">
              <w:rPr>
                <w:rFonts w:ascii="Calibri" w:hAnsi="Calibri" w:cs="Arial"/>
                <w:color w:val="000000"/>
                <w:sz w:val="20"/>
                <w:szCs w:val="20"/>
                <w:lang w:val="en-US" w:eastAsia="zh-CN"/>
              </w:rPr>
              <w:t>example</w:t>
            </w:r>
            <w:proofErr w:type="gramEnd"/>
            <w:r w:rsidRPr="00993C4D">
              <w:rPr>
                <w:rFonts w:ascii="Calibri" w:hAnsi="Calibri" w:cs="Arial"/>
                <w:color w:val="000000"/>
                <w:sz w:val="20"/>
                <w:szCs w:val="20"/>
                <w:lang w:val="en-US" w:eastAsia="zh-CN"/>
              </w:rPr>
              <w:t xml:space="preserve"> it could be used to represent weekdays, weekend, or holidays.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12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Disconnector</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manually operated or motor operated mechanical switching device used for changing the connections in a circuit, or for isolating a circuit or equipment from a source of power. It is required to open or close circuits when negligible current is broken or made.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Discrete</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Discrete represents a discrete Measurement, i.e. a Measurement representing discrete values, e.g. a Breaker position.</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DiscreteValue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DiscreteValue</w:t>
            </w:r>
            <w:proofErr w:type="spellEnd"/>
            <w:r w:rsidRPr="00993C4D">
              <w:rPr>
                <w:rFonts w:ascii="Calibri" w:hAnsi="Calibri" w:cs="Arial"/>
                <w:color w:val="000000"/>
                <w:sz w:val="20"/>
                <w:szCs w:val="20"/>
                <w:lang w:val="en-US" w:eastAsia="zh-CN"/>
              </w:rPr>
              <w:t xml:space="preserve"> represents a discrete </w:t>
            </w:r>
            <w:proofErr w:type="spellStart"/>
            <w:r w:rsidRPr="00993C4D">
              <w:rPr>
                <w:rFonts w:ascii="Calibri" w:hAnsi="Calibri" w:cs="Arial"/>
                <w:color w:val="000000"/>
                <w:sz w:val="20"/>
                <w:szCs w:val="20"/>
                <w:lang w:val="en-US" w:eastAsia="zh-CN"/>
              </w:rPr>
              <w:t>MeasurementValue</w:t>
            </w:r>
            <w:proofErr w:type="spellEnd"/>
            <w:r w:rsidRPr="00993C4D">
              <w:rPr>
                <w:rFonts w:ascii="Calibri" w:hAnsi="Calibri" w:cs="Arial"/>
                <w:color w:val="000000"/>
                <w:sz w:val="20"/>
                <w:szCs w:val="20"/>
                <w:lang w:val="en-US" w:eastAsia="zh-CN"/>
              </w:rPr>
              <w: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EnergyConsumer</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3</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Generic user of energy - </w:t>
            </w:r>
            <w:proofErr w:type="gramStart"/>
            <w:r w:rsidRPr="00993C4D">
              <w:rPr>
                <w:rFonts w:ascii="Calibri" w:hAnsi="Calibri" w:cs="Arial"/>
                <w:color w:val="000000"/>
                <w:sz w:val="20"/>
                <w:szCs w:val="20"/>
                <w:lang w:val="en-US" w:eastAsia="zh-CN"/>
              </w:rPr>
              <w:t>a  point</w:t>
            </w:r>
            <w:proofErr w:type="gramEnd"/>
            <w:r w:rsidRPr="00993C4D">
              <w:rPr>
                <w:rFonts w:ascii="Calibri" w:hAnsi="Calibri" w:cs="Arial"/>
                <w:color w:val="000000"/>
                <w:sz w:val="20"/>
                <w:szCs w:val="20"/>
                <w:lang w:val="en-US" w:eastAsia="zh-CN"/>
              </w:rPr>
              <w:t xml:space="preserve"> of consumption on the power system model.</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EnergySource</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generic equivalent for an energy supplier on a transmission or distribution voltage level.</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EquivalentBranch</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The class represents equivalent branches.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EquivalentInjection</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5</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This class represents equivalent injections (generation or load).  Voltage regulation is allowed only at the point of connection.</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18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lastRenderedPageBreak/>
              <w:t>EquivalentNetwork</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2</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class that represents an external meshed network that has been reduced to an electrically equivalent model. The ConnectivityNodes contained in the equivalent are intended to reflect internal nodes of the equivalent. The boundary Connectivity nodes where the equivalent connects outside itself are NOT contained by the equivalent.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EquivalentShunt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The class represents equivalent shunts.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ExternalNetworkInjection</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This class represents external network and it is used for IEC 60909 calculations.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FossilFuel</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The fossil fuel consumed by the non-nuclear thermal generating unit.   For example, coal, oil, gas, etc.   This </w:t>
            </w:r>
            <w:proofErr w:type="gramStart"/>
            <w:r w:rsidRPr="00993C4D">
              <w:rPr>
                <w:rFonts w:ascii="Calibri" w:hAnsi="Calibri" w:cs="Arial"/>
                <w:color w:val="000000"/>
                <w:sz w:val="20"/>
                <w:szCs w:val="20"/>
                <w:lang w:val="en-US" w:eastAsia="zh-CN"/>
              </w:rPr>
              <w:t>a the</w:t>
            </w:r>
            <w:proofErr w:type="gramEnd"/>
            <w:r w:rsidRPr="00993C4D">
              <w:rPr>
                <w:rFonts w:ascii="Calibri" w:hAnsi="Calibri" w:cs="Arial"/>
                <w:color w:val="000000"/>
                <w:sz w:val="20"/>
                <w:szCs w:val="20"/>
                <w:lang w:val="en-US" w:eastAsia="zh-CN"/>
              </w:rPr>
              <w:t xml:space="preserve"> specific fuels that the generating unit can consume.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18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GeneratingUnit</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3</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single or set of synchronous machines for converting mechanical power into alternating-current power. For example, individual machines within a set may be defined for scheduling purposes while a single control signal is derived for the set. In this case there would be a GeneratingUnit for each member of the set and an additional GeneratingUnit corresponding to the set.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GeographicalRegion</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geographical region of a power system network model.</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21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GrossToNetActivePowerCurve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Relationship between the generating unit's gross active power output on the X-axis (measured at the terminals of the machine(s)) and the generating unit's net active power output on the Y-axis (based on utility-defined measurements at the power station). Station service loads, when modeled, should be treated as non-conforming bus loads. There may be more than one curve, depending on the auxiliary equipment that is in service.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Ground</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point where the system is grounded used for connecting conducting equipment to ground. The power system model can have any number of grounds.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Short Circuit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GroundDisconnector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manually operated or motor operated mechanical switching device used for isolating a circuit or equipment from ground.</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Short Circuit Only</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GroundingImpedance</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fixed impedance device used for grounding.</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Short Circuit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HydroGeneratingUnit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generating unit whose prime mover is a hydraulic turbine (e.g., Francis, Pelton, Kaplan).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12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lastRenderedPageBreak/>
              <w:t>HydroPowerPlant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hydro power station which can generate or pump. When generating, the generator turbines receive water from an upper reservoir. When pumping, the pumps receive their water from a lower reservoir.</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HydroPump</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synchronous motor-driven pump, typically associated with a pumped storage plant.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Junction</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point where one or more conducting </w:t>
            </w:r>
            <w:proofErr w:type="spellStart"/>
            <w:r w:rsidRPr="00993C4D">
              <w:rPr>
                <w:rFonts w:ascii="Calibri" w:hAnsi="Calibri" w:cs="Arial"/>
                <w:color w:val="000000"/>
                <w:sz w:val="20"/>
                <w:szCs w:val="20"/>
                <w:lang w:val="en-US" w:eastAsia="zh-CN"/>
              </w:rPr>
              <w:t>equipments</w:t>
            </w:r>
            <w:proofErr w:type="spellEnd"/>
            <w:r w:rsidRPr="00993C4D">
              <w:rPr>
                <w:rFonts w:ascii="Calibri" w:hAnsi="Calibri" w:cs="Arial"/>
                <w:color w:val="000000"/>
                <w:sz w:val="20"/>
                <w:szCs w:val="20"/>
                <w:lang w:val="en-US" w:eastAsia="zh-CN"/>
              </w:rPr>
              <w:t xml:space="preserve"> </w:t>
            </w:r>
            <w:proofErr w:type="gramStart"/>
            <w:r w:rsidRPr="00993C4D">
              <w:rPr>
                <w:rFonts w:ascii="Calibri" w:hAnsi="Calibri" w:cs="Arial"/>
                <w:color w:val="000000"/>
                <w:sz w:val="20"/>
                <w:szCs w:val="20"/>
                <w:lang w:val="en-US" w:eastAsia="zh-CN"/>
              </w:rPr>
              <w:t>are connected with</w:t>
            </w:r>
            <w:proofErr w:type="gramEnd"/>
            <w:r w:rsidRPr="00993C4D">
              <w:rPr>
                <w:rFonts w:ascii="Calibri" w:hAnsi="Calibri" w:cs="Arial"/>
                <w:color w:val="000000"/>
                <w:sz w:val="20"/>
                <w:szCs w:val="20"/>
                <w:lang w:val="en-US" w:eastAsia="zh-CN"/>
              </w:rPr>
              <w:t xml:space="preserve"> zero resistance.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Line</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12</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Contains equipment beyond a substation belonging to a power transmission line.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LinearShuntCompensator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4</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linear shunt compensator has banks or sections with equal admittance values.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LoadArea</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The class is the root or first level in a hierarchical structure for grouping of loads </w:t>
            </w:r>
            <w:proofErr w:type="gramStart"/>
            <w:r w:rsidRPr="00993C4D">
              <w:rPr>
                <w:rFonts w:ascii="Calibri" w:hAnsi="Calibri" w:cs="Arial"/>
                <w:color w:val="000000"/>
                <w:sz w:val="20"/>
                <w:szCs w:val="20"/>
                <w:lang w:val="en-US" w:eastAsia="zh-CN"/>
              </w:rPr>
              <w:t>for the purpose of</w:t>
            </w:r>
            <w:proofErr w:type="gramEnd"/>
            <w:r w:rsidRPr="00993C4D">
              <w:rPr>
                <w:rFonts w:ascii="Calibri" w:hAnsi="Calibri" w:cs="Arial"/>
                <w:color w:val="000000"/>
                <w:sz w:val="20"/>
                <w:szCs w:val="20"/>
                <w:lang w:val="en-US" w:eastAsia="zh-CN"/>
              </w:rPr>
              <w:t xml:space="preserve"> load flow load scaling.</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LoadBreakSwitch</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mechanical switching device capable of making, carrying, and breaking currents under normal operating conditions.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LoadResponseCharacteristic</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Models the characteristic response of the load demand due to changes in system conditions such as voltage and frequency. This is not related to demand response. If </w:t>
            </w:r>
            <w:proofErr w:type="spellStart"/>
            <w:r w:rsidRPr="00993C4D">
              <w:rPr>
                <w:rFonts w:ascii="Calibri" w:hAnsi="Calibri" w:cs="Arial"/>
                <w:color w:val="000000"/>
                <w:sz w:val="20"/>
                <w:szCs w:val="20"/>
                <w:lang w:val="en-US" w:eastAsia="zh-CN"/>
              </w:rPr>
              <w:t>LoadResponseCharacteristic.exponentModel</w:t>
            </w:r>
            <w:proofErr w:type="spellEnd"/>
            <w:r w:rsidRPr="00993C4D">
              <w:rPr>
                <w:rFonts w:ascii="Calibri" w:hAnsi="Calibri" w:cs="Arial"/>
                <w:color w:val="000000"/>
                <w:sz w:val="20"/>
                <w:szCs w:val="20"/>
                <w:lang w:val="en-US" w:eastAsia="zh-CN"/>
              </w:rPr>
              <w:t xml:space="preserve"> is True, the voltage exponents are specified and used as to calculate: Active power component = </w:t>
            </w:r>
            <w:proofErr w:type="spellStart"/>
            <w:r w:rsidRPr="00993C4D">
              <w:rPr>
                <w:rFonts w:ascii="Calibri" w:hAnsi="Calibri" w:cs="Arial"/>
                <w:color w:val="000000"/>
                <w:sz w:val="20"/>
                <w:szCs w:val="20"/>
                <w:lang w:val="en-US" w:eastAsia="zh-CN"/>
              </w:rPr>
              <w:t>Pnominal</w:t>
            </w:r>
            <w:proofErr w:type="spellEnd"/>
            <w:r w:rsidRPr="00993C4D">
              <w:rPr>
                <w:rFonts w:ascii="Calibri" w:hAnsi="Calibri" w:cs="Arial"/>
                <w:color w:val="000000"/>
                <w:sz w:val="20"/>
                <w:szCs w:val="20"/>
                <w:lang w:val="en-US" w:eastAsia="zh-CN"/>
              </w:rPr>
              <w:t xml:space="preserve"> * (Voltage/</w:t>
            </w:r>
            <w:proofErr w:type="spellStart"/>
            <w:proofErr w:type="gramStart"/>
            <w:r w:rsidRPr="00993C4D">
              <w:rPr>
                <w:rFonts w:ascii="Calibri" w:hAnsi="Calibri" w:cs="Arial"/>
                <w:color w:val="000000"/>
                <w:sz w:val="20"/>
                <w:szCs w:val="20"/>
                <w:lang w:val="en-US" w:eastAsia="zh-CN"/>
              </w:rPr>
              <w:t>cim:BaseVoltage.nominalVoltage</w:t>
            </w:r>
            <w:proofErr w:type="spellEnd"/>
            <w:proofErr w:type="gramEnd"/>
            <w:r w:rsidRPr="00993C4D">
              <w:rPr>
                <w:rFonts w:ascii="Calibri" w:hAnsi="Calibri" w:cs="Arial"/>
                <w:color w:val="000000"/>
                <w:sz w:val="20"/>
                <w:szCs w:val="20"/>
                <w:lang w:val="en-US" w:eastAsia="zh-CN"/>
              </w:rPr>
              <w:t xml:space="preserve">) ** </w:t>
            </w:r>
            <w:proofErr w:type="spellStart"/>
            <w:r w:rsidRPr="00993C4D">
              <w:rPr>
                <w:rFonts w:ascii="Calibri" w:hAnsi="Calibri" w:cs="Arial"/>
                <w:color w:val="000000"/>
                <w:sz w:val="20"/>
                <w:szCs w:val="20"/>
                <w:lang w:val="en-US" w:eastAsia="zh-CN"/>
              </w:rPr>
              <w:t>cim:LoadResponseCharacteristic.pVoltageExponent</w:t>
            </w:r>
            <w:proofErr w:type="spellEnd"/>
            <w:r w:rsidRPr="00993C4D">
              <w:rPr>
                <w:rFonts w:ascii="Calibri" w:hAnsi="Calibri" w:cs="Arial"/>
                <w:color w:val="000000"/>
                <w:sz w:val="20"/>
                <w:szCs w:val="20"/>
                <w:lang w:val="en-US" w:eastAsia="zh-CN"/>
              </w:rPr>
              <w:t xml:space="preserve"> Reactive power component = </w:t>
            </w:r>
            <w:proofErr w:type="spellStart"/>
            <w:r w:rsidRPr="00993C4D">
              <w:rPr>
                <w:rFonts w:ascii="Calibri" w:hAnsi="Calibri" w:cs="Arial"/>
                <w:color w:val="000000"/>
                <w:sz w:val="20"/>
                <w:szCs w:val="20"/>
                <w:lang w:val="en-US" w:eastAsia="zh-CN"/>
              </w:rPr>
              <w:t>Qnominal</w:t>
            </w:r>
            <w:proofErr w:type="spellEnd"/>
            <w:r w:rsidRPr="00993C4D">
              <w:rPr>
                <w:rFonts w:ascii="Calibri" w:hAnsi="Calibri" w:cs="Arial"/>
                <w:color w:val="000000"/>
                <w:sz w:val="20"/>
                <w:szCs w:val="20"/>
                <w:lang w:val="en-US" w:eastAsia="zh-CN"/>
              </w:rPr>
              <w:t xml:space="preserve"> * (Voltage/</w:t>
            </w:r>
            <w:proofErr w:type="spellStart"/>
            <w:r w:rsidRPr="00993C4D">
              <w:rPr>
                <w:rFonts w:ascii="Calibri" w:hAnsi="Calibri" w:cs="Arial"/>
                <w:color w:val="000000"/>
                <w:sz w:val="20"/>
                <w:szCs w:val="20"/>
                <w:lang w:val="en-US" w:eastAsia="zh-CN"/>
              </w:rPr>
              <w:t>cim:BaseVoltage.nominalVoltage</w:t>
            </w:r>
            <w:proofErr w:type="spellEnd"/>
            <w:r w:rsidRPr="00993C4D">
              <w:rPr>
                <w:rFonts w:ascii="Calibri" w:hAnsi="Calibri" w:cs="Arial"/>
                <w:color w:val="000000"/>
                <w:sz w:val="20"/>
                <w:szCs w:val="20"/>
                <w:lang w:val="en-US" w:eastAsia="zh-CN"/>
              </w:rPr>
              <w:t xml:space="preserve">)** </w:t>
            </w:r>
            <w:proofErr w:type="spellStart"/>
            <w:r w:rsidRPr="00993C4D">
              <w:rPr>
                <w:rFonts w:ascii="Calibri" w:hAnsi="Calibri" w:cs="Arial"/>
                <w:color w:val="000000"/>
                <w:sz w:val="20"/>
                <w:szCs w:val="20"/>
                <w:lang w:val="en-US" w:eastAsia="zh-CN"/>
              </w:rPr>
              <w:t>cim:LoadResponseCharacteristic.qVoltageExponent</w:t>
            </w:r>
            <w:proofErr w:type="spellEnd"/>
            <w:r w:rsidRPr="00993C4D">
              <w:rPr>
                <w:rFonts w:ascii="Calibri" w:hAnsi="Calibri" w:cs="Arial"/>
                <w:color w:val="000000"/>
                <w:sz w:val="20"/>
                <w:szCs w:val="20"/>
                <w:lang w:val="en-US" w:eastAsia="zh-CN"/>
              </w:rPr>
              <w:t xml:space="preserve"> Where  * means multiply" and ** is "raised to power of"."</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12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MeasurementValueQuality</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Measurement quality flags. Bits 0-10 are defined for substation automation in draft IEC 61850 part 7-3. Bits 11-15 are reserved for future expansion by that document. Bits 16-31 are reserved for EMS applications.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12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MeasurementValueSource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MeasurementValueSource</w:t>
            </w:r>
            <w:proofErr w:type="spellEnd"/>
            <w:r w:rsidRPr="00993C4D">
              <w:rPr>
                <w:rFonts w:ascii="Calibri" w:hAnsi="Calibri" w:cs="Arial"/>
                <w:color w:val="000000"/>
                <w:sz w:val="20"/>
                <w:szCs w:val="20"/>
                <w:lang w:val="en-US" w:eastAsia="zh-CN"/>
              </w:rPr>
              <w:t xml:space="preserve"> describes the alternative sources updating a </w:t>
            </w:r>
            <w:proofErr w:type="spellStart"/>
            <w:r w:rsidRPr="00993C4D">
              <w:rPr>
                <w:rFonts w:ascii="Calibri" w:hAnsi="Calibri" w:cs="Arial"/>
                <w:color w:val="000000"/>
                <w:sz w:val="20"/>
                <w:szCs w:val="20"/>
                <w:lang w:val="en-US" w:eastAsia="zh-CN"/>
              </w:rPr>
              <w:t>MeasurementValue</w:t>
            </w:r>
            <w:proofErr w:type="spellEnd"/>
            <w:r w:rsidRPr="00993C4D">
              <w:rPr>
                <w:rFonts w:ascii="Calibri" w:hAnsi="Calibri" w:cs="Arial"/>
                <w:color w:val="000000"/>
                <w:sz w:val="20"/>
                <w:szCs w:val="20"/>
                <w:lang w:val="en-US" w:eastAsia="zh-CN"/>
              </w:rPr>
              <w:t xml:space="preserve">. User conventions for how to use the </w:t>
            </w:r>
            <w:proofErr w:type="spellStart"/>
            <w:r w:rsidRPr="00993C4D">
              <w:rPr>
                <w:rFonts w:ascii="Calibri" w:hAnsi="Calibri" w:cs="Arial"/>
                <w:color w:val="000000"/>
                <w:sz w:val="20"/>
                <w:szCs w:val="20"/>
                <w:lang w:val="en-US" w:eastAsia="zh-CN"/>
              </w:rPr>
              <w:t>MeasurementValueSource</w:t>
            </w:r>
            <w:proofErr w:type="spellEnd"/>
            <w:r w:rsidRPr="00993C4D">
              <w:rPr>
                <w:rFonts w:ascii="Calibri" w:hAnsi="Calibri" w:cs="Arial"/>
                <w:color w:val="000000"/>
                <w:sz w:val="20"/>
                <w:szCs w:val="20"/>
                <w:lang w:val="en-US" w:eastAsia="zh-CN"/>
              </w:rPr>
              <w:t xml:space="preserve"> attributes are described in the introduction to IEC 61970-301.</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MutualCoupling</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This class represents the </w:t>
            </w:r>
            <w:proofErr w:type="gramStart"/>
            <w:r w:rsidRPr="00993C4D">
              <w:rPr>
                <w:rFonts w:ascii="Calibri" w:hAnsi="Calibri" w:cs="Arial"/>
                <w:color w:val="000000"/>
                <w:sz w:val="20"/>
                <w:szCs w:val="20"/>
                <w:lang w:val="en-US" w:eastAsia="zh-CN"/>
              </w:rPr>
              <w:t>zero sequence</w:t>
            </w:r>
            <w:proofErr w:type="gramEnd"/>
            <w:r w:rsidRPr="00993C4D">
              <w:rPr>
                <w:rFonts w:ascii="Calibri" w:hAnsi="Calibri" w:cs="Arial"/>
                <w:color w:val="000000"/>
                <w:sz w:val="20"/>
                <w:szCs w:val="20"/>
                <w:lang w:val="en-US" w:eastAsia="zh-CN"/>
              </w:rPr>
              <w:t xml:space="preserve"> line mutual coupling.</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Short Circuit Only</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lastRenderedPageBreak/>
              <w:t>NonConformLoad</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NonConformLoad represent loads that do not follow a daily load change pattern and changes are not correlated with the daily load change pattern.</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NonConformLoadGroup</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Loads that do not follow a daily and seasonal load variation pattern.</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NonConformLoadSchedule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An active power (Y1-axis) and reactive power (Y2-axis) schedule (curves) versus time (X-axis) for non-conforming loads, e.g., large industrial load or power station service (where modeled).</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NonlinearShuntCompensator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w:t>
            </w:r>
            <w:proofErr w:type="spellStart"/>
            <w:proofErr w:type="gramStart"/>
            <w:r w:rsidRPr="00993C4D">
              <w:rPr>
                <w:rFonts w:ascii="Calibri" w:hAnsi="Calibri" w:cs="Arial"/>
                <w:color w:val="000000"/>
                <w:sz w:val="20"/>
                <w:szCs w:val="20"/>
                <w:lang w:val="en-US" w:eastAsia="zh-CN"/>
              </w:rPr>
              <w:t>non linear</w:t>
            </w:r>
            <w:proofErr w:type="spellEnd"/>
            <w:proofErr w:type="gramEnd"/>
            <w:r w:rsidRPr="00993C4D">
              <w:rPr>
                <w:rFonts w:ascii="Calibri" w:hAnsi="Calibri" w:cs="Arial"/>
                <w:color w:val="000000"/>
                <w:sz w:val="20"/>
                <w:szCs w:val="20"/>
                <w:lang w:val="en-US" w:eastAsia="zh-CN"/>
              </w:rPr>
              <w:t xml:space="preserve"> shunt compensator has bank or section admittance values that differs.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NonlinearShuntCompensatorPoint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w:t>
            </w:r>
            <w:proofErr w:type="spellStart"/>
            <w:proofErr w:type="gramStart"/>
            <w:r w:rsidRPr="00993C4D">
              <w:rPr>
                <w:rFonts w:ascii="Calibri" w:hAnsi="Calibri" w:cs="Arial"/>
                <w:color w:val="000000"/>
                <w:sz w:val="20"/>
                <w:szCs w:val="20"/>
                <w:lang w:val="en-US" w:eastAsia="zh-CN"/>
              </w:rPr>
              <w:t>non linear</w:t>
            </w:r>
            <w:proofErr w:type="spellEnd"/>
            <w:proofErr w:type="gramEnd"/>
            <w:r w:rsidRPr="00993C4D">
              <w:rPr>
                <w:rFonts w:ascii="Calibri" w:hAnsi="Calibri" w:cs="Arial"/>
                <w:color w:val="000000"/>
                <w:sz w:val="20"/>
                <w:szCs w:val="20"/>
                <w:lang w:val="en-US" w:eastAsia="zh-CN"/>
              </w:rPr>
              <w:t xml:space="preserve"> shunt compensator bank or section admittance value.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NuclearGeneratingUnit</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nuclear generating unit.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18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OperationalLimitSet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CB31BB" w:rsidP="00D0162B">
            <w:pPr>
              <w:jc w:val="center"/>
              <w:rPr>
                <w:rFonts w:ascii="Calibri" w:hAnsi="Calibri" w:cs="Arial"/>
                <w:color w:val="000000"/>
                <w:sz w:val="20"/>
                <w:szCs w:val="20"/>
                <w:lang w:val="en-US" w:eastAsia="zh-CN"/>
              </w:rPr>
            </w:pPr>
            <w:r>
              <w:rPr>
                <w:rFonts w:ascii="Calibri" w:hAnsi="Calibri" w:cs="Arial"/>
                <w:color w:val="000000"/>
                <w:sz w:val="20"/>
                <w:szCs w:val="20"/>
                <w:lang w:val="en-US" w:eastAsia="zh-CN"/>
              </w:rPr>
              <w:t>45</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set of limits associated with equipment.  Sets of limits might apply to a specific temperature, or season for example. A set of limits may contain different severities of limit levels that would apply to the same equipment. The set may contain limits of different types such as apparent power and current limits </w:t>
            </w:r>
            <w:r w:rsidR="008D06A9" w:rsidRPr="00993C4D">
              <w:rPr>
                <w:rFonts w:ascii="Calibri" w:hAnsi="Calibri" w:cs="Arial"/>
                <w:color w:val="000000"/>
                <w:sz w:val="20"/>
                <w:szCs w:val="20"/>
                <w:lang w:val="en-US" w:eastAsia="zh-CN"/>
              </w:rPr>
              <w:t xml:space="preserve">or high and low voltage limits </w:t>
            </w:r>
            <w:r w:rsidRPr="00993C4D">
              <w:rPr>
                <w:rFonts w:ascii="Calibri" w:hAnsi="Calibri" w:cs="Arial"/>
                <w:color w:val="000000"/>
                <w:sz w:val="20"/>
                <w:szCs w:val="20"/>
                <w:lang w:val="en-US" w:eastAsia="zh-CN"/>
              </w:rPr>
              <w:t xml:space="preserve">that are logically applied together as a set.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OperationalLimitType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9</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The operational meaning of a category of limits.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PerLengthDCLineParameter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PetersenCoil</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tunable impedance device normally used to offset line charging during single line faults in an ungrounded section of network.</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Short Circuit Only</w:t>
            </w:r>
          </w:p>
        </w:tc>
      </w:tr>
      <w:tr w:rsidR="00FD44EF" w:rsidRPr="00FD44EF" w:rsidTr="00D0162B">
        <w:trPr>
          <w:cantSplit/>
          <w:trHeight w:val="18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PhaseTapChangerAsymmetrical</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Describes the tap model for an asymmetrical phase shifting transformer in which the difference voltage vector adds to the primary side voltage. The angle between the primary side voltage and the difference voltage is named the winding connection angle. The phase shift depends on both the difference voltage magnitude and the winding connection angle.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18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PhaseTapChangerLinear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Describes a tap changer with a linear relation between the tap step and the phase angle difference across the transformer. This is a mathematical model that is an approximation of a real phase tap </w:t>
            </w:r>
            <w:proofErr w:type="spellStart"/>
            <w:proofErr w:type="gramStart"/>
            <w:r w:rsidRPr="00993C4D">
              <w:rPr>
                <w:rFonts w:ascii="Calibri" w:hAnsi="Calibri" w:cs="Arial"/>
                <w:color w:val="000000"/>
                <w:sz w:val="20"/>
                <w:szCs w:val="20"/>
                <w:lang w:val="en-US" w:eastAsia="zh-CN"/>
              </w:rPr>
              <w:t>changer.The</w:t>
            </w:r>
            <w:proofErr w:type="spellEnd"/>
            <w:proofErr w:type="gramEnd"/>
            <w:r w:rsidRPr="00993C4D">
              <w:rPr>
                <w:rFonts w:ascii="Calibri" w:hAnsi="Calibri" w:cs="Arial"/>
                <w:color w:val="000000"/>
                <w:sz w:val="20"/>
                <w:szCs w:val="20"/>
                <w:lang w:val="en-US" w:eastAsia="zh-CN"/>
              </w:rPr>
              <w:t xml:space="preserve"> phase angle is computed as </w:t>
            </w:r>
            <w:proofErr w:type="spellStart"/>
            <w:r w:rsidRPr="00993C4D">
              <w:rPr>
                <w:rFonts w:ascii="Calibri" w:hAnsi="Calibri" w:cs="Arial"/>
                <w:color w:val="000000"/>
                <w:sz w:val="20"/>
                <w:szCs w:val="20"/>
                <w:lang w:val="en-US" w:eastAsia="zh-CN"/>
              </w:rPr>
              <w:t>stepPhaseShitfIncrement</w:t>
            </w:r>
            <w:proofErr w:type="spellEnd"/>
            <w:r w:rsidRPr="00993C4D">
              <w:rPr>
                <w:rFonts w:ascii="Calibri" w:hAnsi="Calibri" w:cs="Arial"/>
                <w:color w:val="000000"/>
                <w:sz w:val="20"/>
                <w:szCs w:val="20"/>
                <w:lang w:val="en-US" w:eastAsia="zh-CN"/>
              </w:rPr>
              <w:t xml:space="preserve"> times the tap position. The secondary side voltage magnitude is the same as at the primary side.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21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lastRenderedPageBreak/>
              <w:t>PhaseTapChangerSymmetrical</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Describes a symmetrical phase shifting transformer tap model in which the secondary side voltage magnitude is the same as at the primary side. The difference voltage magnitude is the base in an equal-sided triangle where the sides corresponds to the primary and secondary voltages. The phase angle difference corresponds to the top angle and can be expressed as twice the arctangent of half the total difference voltage.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PhaseTapChangerTable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Describes a tabular curve for how the phase angle difference and impedance varies with the tap step.</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PhaseTapChangerTablePoint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Describes each tap step in the phase tap changer tabular curve.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PhaseTapChangerTabular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PowerTransformer</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An electrical device consisting </w:t>
            </w:r>
            <w:proofErr w:type="gramStart"/>
            <w:r w:rsidRPr="00993C4D">
              <w:rPr>
                <w:rFonts w:ascii="Calibri" w:hAnsi="Calibri" w:cs="Arial"/>
                <w:color w:val="000000"/>
                <w:sz w:val="20"/>
                <w:szCs w:val="20"/>
                <w:lang w:val="en-US" w:eastAsia="zh-CN"/>
              </w:rPr>
              <w:t>of  two</w:t>
            </w:r>
            <w:proofErr w:type="gramEnd"/>
            <w:r w:rsidRPr="00993C4D">
              <w:rPr>
                <w:rFonts w:ascii="Calibri" w:hAnsi="Calibri" w:cs="Arial"/>
                <w:color w:val="000000"/>
                <w:sz w:val="20"/>
                <w:szCs w:val="20"/>
                <w:lang w:val="en-US" w:eastAsia="zh-CN"/>
              </w:rPr>
              <w:t xml:space="preserve"> or more coupled windings, with or without a magnetic core, for introducing mutual coupling between electric circuits. Transformers can be used to control voltage and phase shift (active power flow). A power transformer may be composed of separate transformer tanks that need not be identical. A power transformer can be modeled with or without tanks and is intended for use in both balanced and unbalanced representations.   A power transformer typically has two terminals, but may have one (grounding), three or more terminals. The inherited association </w:t>
            </w:r>
            <w:proofErr w:type="spellStart"/>
            <w:r w:rsidRPr="00993C4D">
              <w:rPr>
                <w:rFonts w:ascii="Calibri" w:hAnsi="Calibri" w:cs="Arial"/>
                <w:color w:val="000000"/>
                <w:sz w:val="20"/>
                <w:szCs w:val="20"/>
                <w:lang w:val="en-US" w:eastAsia="zh-CN"/>
              </w:rPr>
              <w:t>ConductingEquipment.BaseVoltage</w:t>
            </w:r>
            <w:proofErr w:type="spellEnd"/>
            <w:r w:rsidRPr="00993C4D">
              <w:rPr>
                <w:rFonts w:ascii="Calibri" w:hAnsi="Calibri" w:cs="Arial"/>
                <w:color w:val="000000"/>
                <w:sz w:val="20"/>
                <w:szCs w:val="20"/>
                <w:lang w:val="en-US" w:eastAsia="zh-CN"/>
              </w:rPr>
              <w:t xml:space="preserve"> should not be used.  The association from TransformerEnd to BaseVoltage should be used instead.</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lastRenderedPageBreak/>
              <w:t>PowerTransformerEnd</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23</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PowerTransformerEnd is associated with each Terminal of a PowerTransformer. The impedance values r, r0, x, and x0 of a PowerTransformerEnd represents a star equivalent as follows 1) for a two Terminal PowerTransformer the high voltage PowerTransformerEnd has </w:t>
            </w:r>
            <w:proofErr w:type="gramStart"/>
            <w:r w:rsidRPr="00993C4D">
              <w:rPr>
                <w:rFonts w:ascii="Calibri" w:hAnsi="Calibri" w:cs="Arial"/>
                <w:color w:val="000000"/>
                <w:sz w:val="20"/>
                <w:szCs w:val="20"/>
                <w:lang w:val="en-US" w:eastAsia="zh-CN"/>
              </w:rPr>
              <w:t>non zero</w:t>
            </w:r>
            <w:proofErr w:type="gramEnd"/>
            <w:r w:rsidRPr="00993C4D">
              <w:rPr>
                <w:rFonts w:ascii="Calibri" w:hAnsi="Calibri" w:cs="Arial"/>
                <w:color w:val="000000"/>
                <w:sz w:val="20"/>
                <w:szCs w:val="20"/>
                <w:lang w:val="en-US" w:eastAsia="zh-CN"/>
              </w:rPr>
              <w:t xml:space="preserve"> values on r, r0, x, and x0 while the low voltage PowerTransformerEnd has zero values for r, r0, x, and x0. 2) for a three Terminal PowerTransformer the three </w:t>
            </w:r>
            <w:proofErr w:type="spellStart"/>
            <w:r w:rsidRPr="00993C4D">
              <w:rPr>
                <w:rFonts w:ascii="Calibri" w:hAnsi="Calibri" w:cs="Arial"/>
                <w:color w:val="000000"/>
                <w:sz w:val="20"/>
                <w:szCs w:val="20"/>
                <w:lang w:val="en-US" w:eastAsia="zh-CN"/>
              </w:rPr>
              <w:t>PowerTransformerEnds</w:t>
            </w:r>
            <w:proofErr w:type="spellEnd"/>
            <w:r w:rsidRPr="00993C4D">
              <w:rPr>
                <w:rFonts w:ascii="Calibri" w:hAnsi="Calibri" w:cs="Arial"/>
                <w:color w:val="000000"/>
                <w:sz w:val="20"/>
                <w:szCs w:val="20"/>
                <w:lang w:val="en-US" w:eastAsia="zh-CN"/>
              </w:rPr>
              <w:t xml:space="preserve"> represents a star equivalent with each leg in the star represented by r, r0, x, and x0 values. 3) for a PowerTransformer with more than three Terminals the PowerTransformerEnd impedance values cannot be used. Instead use the </w:t>
            </w:r>
            <w:proofErr w:type="spellStart"/>
            <w:r w:rsidRPr="00993C4D">
              <w:rPr>
                <w:rFonts w:ascii="Calibri" w:hAnsi="Calibri" w:cs="Arial"/>
                <w:color w:val="000000"/>
                <w:sz w:val="20"/>
                <w:szCs w:val="20"/>
                <w:lang w:val="en-US" w:eastAsia="zh-CN"/>
              </w:rPr>
              <w:t>TransformerMeshImpedance</w:t>
            </w:r>
            <w:proofErr w:type="spellEnd"/>
            <w:r w:rsidRPr="00993C4D">
              <w:rPr>
                <w:rFonts w:ascii="Calibri" w:hAnsi="Calibri" w:cs="Arial"/>
                <w:color w:val="000000"/>
                <w:sz w:val="20"/>
                <w:szCs w:val="20"/>
                <w:lang w:val="en-US" w:eastAsia="zh-CN"/>
              </w:rPr>
              <w:t xml:space="preserve"> or split the transformer into multiple </w:t>
            </w:r>
            <w:proofErr w:type="spellStart"/>
            <w:r w:rsidRPr="00993C4D">
              <w:rPr>
                <w:rFonts w:ascii="Calibri" w:hAnsi="Calibri" w:cs="Arial"/>
                <w:color w:val="000000"/>
                <w:sz w:val="20"/>
                <w:szCs w:val="20"/>
                <w:lang w:val="en-US" w:eastAsia="zh-CN"/>
              </w:rPr>
              <w:t>PowerTransformers</w:t>
            </w:r>
            <w:proofErr w:type="spellEnd"/>
            <w:r w:rsidRPr="00993C4D">
              <w:rPr>
                <w:rFonts w:ascii="Calibri" w:hAnsi="Calibri" w:cs="Arial"/>
                <w:color w:val="000000"/>
                <w:sz w:val="20"/>
                <w:szCs w:val="20"/>
                <w:lang w:val="en-US" w:eastAsia="zh-CN"/>
              </w:rPr>
              <w: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RaiseLowerCommand</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An analog control that increase or decrease a set point value with pulses.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RatioTapChanger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7</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tap changer that changes the voltage ratio impacting the voltage magnitude but not the phase angle across the transformer.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RatioTapChangerTable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Describes a curve for how the voltage magnitude and impedance varies with the tap step.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RatioTapChangerTablePoint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Describes each tap step in the ratio tap changer tabular curve.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21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ReactiveCapabilityCurve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Reactive power rating envelope versus the synchronous machine's active power, in both the generating and motoring modes. For each active power value there is a corresponding high and low reactive power </w:t>
            </w:r>
            <w:proofErr w:type="gramStart"/>
            <w:r w:rsidRPr="00993C4D">
              <w:rPr>
                <w:rFonts w:ascii="Calibri" w:hAnsi="Calibri" w:cs="Arial"/>
                <w:color w:val="000000"/>
                <w:sz w:val="20"/>
                <w:szCs w:val="20"/>
                <w:lang w:val="en-US" w:eastAsia="zh-CN"/>
              </w:rPr>
              <w:t>limit  value</w:t>
            </w:r>
            <w:proofErr w:type="gramEnd"/>
            <w:r w:rsidRPr="00993C4D">
              <w:rPr>
                <w:rFonts w:ascii="Calibri" w:hAnsi="Calibri" w:cs="Arial"/>
                <w:color w:val="000000"/>
                <w:sz w:val="20"/>
                <w:szCs w:val="20"/>
                <w:lang w:val="en-US" w:eastAsia="zh-CN"/>
              </w:rPr>
              <w:t xml:space="preserve">. </w:t>
            </w:r>
            <w:proofErr w:type="gramStart"/>
            <w:r w:rsidRPr="00993C4D">
              <w:rPr>
                <w:rFonts w:ascii="Calibri" w:hAnsi="Calibri" w:cs="Arial"/>
                <w:color w:val="000000"/>
                <w:sz w:val="20"/>
                <w:szCs w:val="20"/>
                <w:lang w:val="en-US" w:eastAsia="zh-CN"/>
              </w:rPr>
              <w:t>Typically</w:t>
            </w:r>
            <w:proofErr w:type="gramEnd"/>
            <w:r w:rsidRPr="00993C4D">
              <w:rPr>
                <w:rFonts w:ascii="Calibri" w:hAnsi="Calibri" w:cs="Arial"/>
                <w:color w:val="000000"/>
                <w:sz w:val="20"/>
                <w:szCs w:val="20"/>
                <w:lang w:val="en-US" w:eastAsia="zh-CN"/>
              </w:rPr>
              <w:t xml:space="preserve"> there will be a separate curve for each coolant condition, such as hydrogen pressure.  The Y1 axis values represent reactive minimum and the Y2 axis values represent reactive maximum.</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RegularTimePoint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5</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Time point for a schedule where the time between the consecutive points is constant.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8E568A"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See Notes</w:t>
            </w:r>
            <w:r w:rsidR="00E72331" w:rsidRPr="00993C4D">
              <w:rPr>
                <w:rFonts w:ascii="Calibri" w:hAnsi="Calibri" w:cs="Arial"/>
                <w:color w:val="000000"/>
                <w:sz w:val="20"/>
                <w:szCs w:val="20"/>
                <w:lang w:val="en-US" w:eastAsia="zh-CN"/>
              </w:rPr>
              <w:t xml:space="preserve"> Below</w:t>
            </w:r>
            <w:r w:rsidR="00B30837" w:rsidRPr="00993C4D">
              <w:rPr>
                <w:rFonts w:ascii="Calibri" w:hAnsi="Calibri" w:cs="Arial"/>
                <w:color w:val="000000"/>
                <w:sz w:val="20"/>
                <w:szCs w:val="20"/>
                <w:lang w:val="en-US" w:eastAsia="zh-CN"/>
              </w:rPr>
              <w:t xml:space="preserve">  </w:t>
            </w:r>
          </w:p>
        </w:tc>
      </w:tr>
      <w:tr w:rsidR="00FD44EF" w:rsidRPr="00FD44EF" w:rsidTr="00D0162B">
        <w:trPr>
          <w:cantSplit/>
          <w:trHeight w:val="3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lastRenderedPageBreak/>
              <w:t>RegulatingControl</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7</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Specifies a set of equipment that works together to control a power system quantity such as voltage or flow.  Remote bus voltage control is possible by specifying the controlled terminal located at some place remote from the controlling equipment. In case multiple equipment, possibly of different types, control same terminal there must be only one RegulatingControl at that terminal. The most specific subtype of RegulatingControl shall be used in case such equipment participate in the control, e.g. </w:t>
            </w:r>
            <w:proofErr w:type="spellStart"/>
            <w:r w:rsidRPr="00993C4D">
              <w:rPr>
                <w:rFonts w:ascii="Calibri" w:hAnsi="Calibri" w:cs="Arial"/>
                <w:color w:val="000000"/>
                <w:sz w:val="20"/>
                <w:szCs w:val="20"/>
                <w:lang w:val="en-US" w:eastAsia="zh-CN"/>
              </w:rPr>
              <w:t>TapChangerControl</w:t>
            </w:r>
            <w:proofErr w:type="spellEnd"/>
            <w:r w:rsidRPr="00993C4D">
              <w:rPr>
                <w:rFonts w:ascii="Calibri" w:hAnsi="Calibri" w:cs="Arial"/>
                <w:color w:val="000000"/>
                <w:sz w:val="20"/>
                <w:szCs w:val="20"/>
                <w:lang w:val="en-US" w:eastAsia="zh-CN"/>
              </w:rPr>
              <w:t xml:space="preserve"> for tap changers. For flow </w:t>
            </w:r>
            <w:proofErr w:type="gramStart"/>
            <w:r w:rsidRPr="00993C4D">
              <w:rPr>
                <w:rFonts w:ascii="Calibri" w:hAnsi="Calibri" w:cs="Arial"/>
                <w:color w:val="000000"/>
                <w:sz w:val="20"/>
                <w:szCs w:val="20"/>
                <w:lang w:val="en-US" w:eastAsia="zh-CN"/>
              </w:rPr>
              <w:t>control  load</w:t>
            </w:r>
            <w:proofErr w:type="gramEnd"/>
            <w:r w:rsidRPr="00993C4D">
              <w:rPr>
                <w:rFonts w:ascii="Calibri" w:hAnsi="Calibri" w:cs="Arial"/>
                <w:color w:val="000000"/>
                <w:sz w:val="20"/>
                <w:szCs w:val="20"/>
                <w:lang w:val="en-US" w:eastAsia="zh-CN"/>
              </w:rPr>
              <w:t xml:space="preserve"> sign convention is used, i.e. positive sign means flow out from a TopologicalNode (bus) into the conducting equipment.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RegulationSchedule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pre-established pattern over time for a controlled variable, e.g., busbar voltage.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ReportingGroup</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reporting group is used for various ad-hoc groupings used for reporting.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Season</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specified </w:t>
            </w:r>
            <w:proofErr w:type="gramStart"/>
            <w:r w:rsidRPr="00993C4D">
              <w:rPr>
                <w:rFonts w:ascii="Calibri" w:hAnsi="Calibri" w:cs="Arial"/>
                <w:color w:val="000000"/>
                <w:sz w:val="20"/>
                <w:szCs w:val="20"/>
                <w:lang w:val="en-US" w:eastAsia="zh-CN"/>
              </w:rPr>
              <w:t>time period</w:t>
            </w:r>
            <w:proofErr w:type="gramEnd"/>
            <w:r w:rsidRPr="00993C4D">
              <w:rPr>
                <w:rFonts w:ascii="Calibri" w:hAnsi="Calibri" w:cs="Arial"/>
                <w:color w:val="000000"/>
                <w:sz w:val="20"/>
                <w:szCs w:val="20"/>
                <w:lang w:val="en-US" w:eastAsia="zh-CN"/>
              </w:rPr>
              <w:t xml:space="preserve"> of the year.</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SeriesCompensator</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Series Compensator is a series capacitor or reactor or an AC transmission line without charging </w:t>
            </w:r>
            <w:proofErr w:type="spellStart"/>
            <w:r w:rsidRPr="00993C4D">
              <w:rPr>
                <w:rFonts w:ascii="Calibri" w:hAnsi="Calibri" w:cs="Arial"/>
                <w:color w:val="000000"/>
                <w:sz w:val="20"/>
                <w:szCs w:val="20"/>
                <w:lang w:val="en-US" w:eastAsia="zh-CN"/>
              </w:rPr>
              <w:t>susceptance</w:t>
            </w:r>
            <w:proofErr w:type="spellEnd"/>
            <w:r w:rsidRPr="00993C4D">
              <w:rPr>
                <w:rFonts w:ascii="Calibri" w:hAnsi="Calibri" w:cs="Arial"/>
                <w:color w:val="000000"/>
                <w:sz w:val="20"/>
                <w:szCs w:val="20"/>
                <w:lang w:val="en-US" w:eastAsia="zh-CN"/>
              </w:rPr>
              <w:t xml:space="preserve">.  It is a </w:t>
            </w:r>
            <w:proofErr w:type="gramStart"/>
            <w:r w:rsidRPr="00993C4D">
              <w:rPr>
                <w:rFonts w:ascii="Calibri" w:hAnsi="Calibri" w:cs="Arial"/>
                <w:color w:val="000000"/>
                <w:sz w:val="20"/>
                <w:szCs w:val="20"/>
                <w:lang w:val="en-US" w:eastAsia="zh-CN"/>
              </w:rPr>
              <w:t>two terminal</w:t>
            </w:r>
            <w:proofErr w:type="gramEnd"/>
            <w:r w:rsidRPr="00993C4D">
              <w:rPr>
                <w:rFonts w:ascii="Calibri" w:hAnsi="Calibri" w:cs="Arial"/>
                <w:color w:val="000000"/>
                <w:sz w:val="20"/>
                <w:szCs w:val="20"/>
                <w:lang w:val="en-US" w:eastAsia="zh-CN"/>
              </w:rPr>
              <w:t xml:space="preserve"> device.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SetPoint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An analog control that issue a set point value.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SolarGeneratingUnit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solar thermal generating unit.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27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StaticVarCompensator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facility for providing variable and controllable shunt reactive power. The SVC typically consists of a stepdown transformer, filter, thyristor-controlled reactor, and thyristor-switched capacitor arms.  The SVC may operate in fixed </w:t>
            </w:r>
            <w:proofErr w:type="spellStart"/>
            <w:r w:rsidRPr="00993C4D">
              <w:rPr>
                <w:rFonts w:ascii="Calibri" w:hAnsi="Calibri" w:cs="Arial"/>
                <w:color w:val="000000"/>
                <w:sz w:val="20"/>
                <w:szCs w:val="20"/>
                <w:lang w:val="en-US" w:eastAsia="zh-CN"/>
              </w:rPr>
              <w:t>MVar</w:t>
            </w:r>
            <w:proofErr w:type="spellEnd"/>
            <w:r w:rsidRPr="00993C4D">
              <w:rPr>
                <w:rFonts w:ascii="Calibri" w:hAnsi="Calibri" w:cs="Arial"/>
                <w:color w:val="000000"/>
                <w:sz w:val="20"/>
                <w:szCs w:val="20"/>
                <w:lang w:val="en-US" w:eastAsia="zh-CN"/>
              </w:rPr>
              <w:t xml:space="preserve"> output mode or in voltage control mode. When in voltage control mode, the output of the SVC will be proportional to the deviation of voltage at the controlled bus from the voltage setpoint.  The SVC characteristic slope defines the proportion.  If the voltage at the controlled bus is equal to the voltage setpoint, the SVC </w:t>
            </w:r>
            <w:proofErr w:type="spellStart"/>
            <w:r w:rsidRPr="00993C4D">
              <w:rPr>
                <w:rFonts w:ascii="Calibri" w:hAnsi="Calibri" w:cs="Arial"/>
                <w:color w:val="000000"/>
                <w:sz w:val="20"/>
                <w:szCs w:val="20"/>
                <w:lang w:val="en-US" w:eastAsia="zh-CN"/>
              </w:rPr>
              <w:t>MVar</w:t>
            </w:r>
            <w:proofErr w:type="spellEnd"/>
            <w:r w:rsidRPr="00993C4D">
              <w:rPr>
                <w:rFonts w:ascii="Calibri" w:hAnsi="Calibri" w:cs="Arial"/>
                <w:color w:val="000000"/>
                <w:sz w:val="20"/>
                <w:szCs w:val="20"/>
                <w:lang w:val="en-US" w:eastAsia="zh-CN"/>
              </w:rPr>
              <w:t xml:space="preserve"> output is zero.</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StationSupply</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Station supply with load derived from the station output.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StringMeasurement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StringMeasurement</w:t>
            </w:r>
            <w:proofErr w:type="spellEnd"/>
            <w:r w:rsidRPr="00993C4D">
              <w:rPr>
                <w:rFonts w:ascii="Calibri" w:hAnsi="Calibri" w:cs="Arial"/>
                <w:color w:val="000000"/>
                <w:sz w:val="20"/>
                <w:szCs w:val="20"/>
                <w:lang w:val="en-US" w:eastAsia="zh-CN"/>
              </w:rPr>
              <w:t xml:space="preserve"> represents a measurement with values of type string.</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StringMeasurementValue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StringMeasurementValue</w:t>
            </w:r>
            <w:proofErr w:type="spellEnd"/>
            <w:r w:rsidRPr="00993C4D">
              <w:rPr>
                <w:rFonts w:ascii="Calibri" w:hAnsi="Calibri" w:cs="Arial"/>
                <w:color w:val="000000"/>
                <w:sz w:val="20"/>
                <w:szCs w:val="20"/>
                <w:lang w:val="en-US" w:eastAsia="zh-CN"/>
              </w:rPr>
              <w:t xml:space="preserve"> represents a measurement value of type string.</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lastRenderedPageBreak/>
              <w:t>SubGeographicalRegion</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3</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subset of a geographical region of a power system network model.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SubLoadArea</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The class is the second level in a hierarchical structure for grouping of loads </w:t>
            </w:r>
            <w:proofErr w:type="gramStart"/>
            <w:r w:rsidRPr="00993C4D">
              <w:rPr>
                <w:rFonts w:ascii="Calibri" w:hAnsi="Calibri" w:cs="Arial"/>
                <w:color w:val="000000"/>
                <w:sz w:val="20"/>
                <w:szCs w:val="20"/>
                <w:lang w:val="en-US" w:eastAsia="zh-CN"/>
              </w:rPr>
              <w:t>for the purpose of</w:t>
            </w:r>
            <w:proofErr w:type="gramEnd"/>
            <w:r w:rsidRPr="00993C4D">
              <w:rPr>
                <w:rFonts w:ascii="Calibri" w:hAnsi="Calibri" w:cs="Arial"/>
                <w:color w:val="000000"/>
                <w:sz w:val="20"/>
                <w:szCs w:val="20"/>
                <w:lang w:val="en-US" w:eastAsia="zh-CN"/>
              </w:rPr>
              <w:t xml:space="preserve"> load flow load scaling.</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Substation</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6</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collection of equipment for purposes other than generation or utilization, through which electric energy in bulk is passed for the purposes of switching or modifying its characteristics.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Switch</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generic device designed to close, or open, or both, one or more electric circuits.  All switches are two terminal devices including grounding switches.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SwitchSchedule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schedule of switch positions.  If RegularTimePoint.value1 is 0, the switch is open.  If 1, the switch is closed.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SynchronousMachine</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7</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An electromechanical device that operates with shaft rotating synchronously with the network. It is a single machine operating either as a generator or synchronous condenser or pump.</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TapChangerControl</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Describes behavior specific to tap changers, e.g. how the voltage at the end of a line varies with the load level and compensation of the voltage drop by tap adjustment.</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TapSchedule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pre-established pattern over time for a tap step.</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9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Terminal</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144</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An AC electrical connection point to a piece of conducting equipment. Terminals are connected at physical connection points called connectivity nodes.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ThermalGeneratingUnit</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generating unit whose prime mover could be a steam turbine, combustion turbine, or diesel engine.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6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TieFlow</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A flow specification in terms of location and direction for a control area.</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24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ValueAliasSet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Describes the translation of a set of values into a name and is </w:t>
            </w:r>
            <w:r w:rsidR="00BB52DB" w:rsidRPr="00993C4D">
              <w:rPr>
                <w:rFonts w:ascii="Calibri" w:hAnsi="Calibri" w:cs="Arial"/>
                <w:color w:val="000000"/>
                <w:sz w:val="20"/>
                <w:szCs w:val="20"/>
                <w:lang w:val="en-US" w:eastAsia="zh-CN"/>
              </w:rPr>
              <w:t>intende</w:t>
            </w:r>
            <w:r w:rsidRPr="00993C4D">
              <w:rPr>
                <w:rFonts w:ascii="Calibri" w:hAnsi="Calibri" w:cs="Arial"/>
                <w:color w:val="000000"/>
                <w:sz w:val="20"/>
                <w:szCs w:val="20"/>
                <w:lang w:val="en-US" w:eastAsia="zh-CN"/>
              </w:rPr>
              <w:t>d to facilitate cus</w:t>
            </w:r>
            <w:r w:rsidR="00BB52DB" w:rsidRPr="00993C4D">
              <w:rPr>
                <w:rFonts w:ascii="Calibri" w:hAnsi="Calibri" w:cs="Arial"/>
                <w:color w:val="000000"/>
                <w:sz w:val="20"/>
                <w:szCs w:val="20"/>
                <w:lang w:val="en-US" w:eastAsia="zh-CN"/>
              </w:rPr>
              <w:t>t</w:t>
            </w:r>
            <w:r w:rsidRPr="00993C4D">
              <w:rPr>
                <w:rFonts w:ascii="Calibri" w:hAnsi="Calibri" w:cs="Arial"/>
                <w:color w:val="000000"/>
                <w:sz w:val="20"/>
                <w:szCs w:val="20"/>
                <w:lang w:val="en-US" w:eastAsia="zh-CN"/>
              </w:rPr>
              <w:t xml:space="preserve">om translations. Each </w:t>
            </w:r>
            <w:proofErr w:type="spellStart"/>
            <w:r w:rsidRPr="00993C4D">
              <w:rPr>
                <w:rFonts w:ascii="Calibri" w:hAnsi="Calibri" w:cs="Arial"/>
                <w:color w:val="000000"/>
                <w:sz w:val="20"/>
                <w:szCs w:val="20"/>
                <w:lang w:val="en-US" w:eastAsia="zh-CN"/>
              </w:rPr>
              <w:t>ValueAliasSet</w:t>
            </w:r>
            <w:proofErr w:type="spellEnd"/>
            <w:r w:rsidRPr="00993C4D">
              <w:rPr>
                <w:rFonts w:ascii="Calibri" w:hAnsi="Calibri" w:cs="Arial"/>
                <w:color w:val="000000"/>
                <w:sz w:val="20"/>
                <w:szCs w:val="20"/>
                <w:lang w:val="en-US" w:eastAsia="zh-CN"/>
              </w:rPr>
              <w:t xml:space="preserve"> has a name, description etc. A specific Measurement may represent a discrete state like Open, Closed, Intermediate etc. This requires a translation from the </w:t>
            </w:r>
            <w:proofErr w:type="spellStart"/>
            <w:r w:rsidRPr="00993C4D">
              <w:rPr>
                <w:rFonts w:ascii="Calibri" w:hAnsi="Calibri" w:cs="Arial"/>
                <w:color w:val="000000"/>
                <w:sz w:val="20"/>
                <w:szCs w:val="20"/>
                <w:lang w:val="en-US" w:eastAsia="zh-CN"/>
              </w:rPr>
              <w:t>MeasurementValue.value</w:t>
            </w:r>
            <w:proofErr w:type="spellEnd"/>
            <w:r w:rsidRPr="00993C4D">
              <w:rPr>
                <w:rFonts w:ascii="Calibri" w:hAnsi="Calibri" w:cs="Arial"/>
                <w:color w:val="000000"/>
                <w:sz w:val="20"/>
                <w:szCs w:val="20"/>
                <w:lang w:val="en-US" w:eastAsia="zh-CN"/>
              </w:rPr>
              <w:t xml:space="preserve"> number to a string, e.g. 0-"Invalid", 1-"Open", 2-"Closed", 3-;"Intermediate". Each </w:t>
            </w:r>
            <w:proofErr w:type="spellStart"/>
            <w:r w:rsidRPr="00993C4D">
              <w:rPr>
                <w:rFonts w:ascii="Calibri" w:hAnsi="Calibri" w:cs="Arial"/>
                <w:color w:val="000000"/>
                <w:sz w:val="20"/>
                <w:szCs w:val="20"/>
                <w:lang w:val="en-US" w:eastAsia="zh-CN"/>
              </w:rPr>
              <w:t>ValueToAlias</w:t>
            </w:r>
            <w:proofErr w:type="spellEnd"/>
            <w:r w:rsidRPr="00993C4D">
              <w:rPr>
                <w:rFonts w:ascii="Calibri" w:hAnsi="Calibri" w:cs="Arial"/>
                <w:color w:val="000000"/>
                <w:sz w:val="20"/>
                <w:szCs w:val="20"/>
                <w:lang w:val="en-US" w:eastAsia="zh-CN"/>
              </w:rPr>
              <w:t xml:space="preserve"> member in </w:t>
            </w:r>
            <w:proofErr w:type="spellStart"/>
            <w:r w:rsidRPr="00993C4D">
              <w:rPr>
                <w:rFonts w:ascii="Calibri" w:hAnsi="Calibri" w:cs="Arial"/>
                <w:color w:val="000000"/>
                <w:sz w:val="20"/>
                <w:szCs w:val="20"/>
                <w:lang w:val="en-US" w:eastAsia="zh-CN"/>
              </w:rPr>
              <w:t>ValueAliasSet.Value</w:t>
            </w:r>
            <w:proofErr w:type="spellEnd"/>
            <w:r w:rsidRPr="00993C4D">
              <w:rPr>
                <w:rFonts w:ascii="Calibri" w:hAnsi="Calibri" w:cs="Arial"/>
                <w:color w:val="000000"/>
                <w:sz w:val="20"/>
                <w:szCs w:val="20"/>
                <w:lang w:val="en-US" w:eastAsia="zh-CN"/>
              </w:rPr>
              <w:t xml:space="preserve"> describe a mapping for one </w:t>
            </w:r>
            <w:proofErr w:type="gramStart"/>
            <w:r w:rsidRPr="00993C4D">
              <w:rPr>
                <w:rFonts w:ascii="Calibri" w:hAnsi="Calibri" w:cs="Arial"/>
                <w:color w:val="000000"/>
                <w:sz w:val="20"/>
                <w:szCs w:val="20"/>
                <w:lang w:val="en-US" w:eastAsia="zh-CN"/>
              </w:rPr>
              <w:t>particular value</w:t>
            </w:r>
            <w:proofErr w:type="gramEnd"/>
            <w:r w:rsidRPr="00993C4D">
              <w:rPr>
                <w:rFonts w:ascii="Calibri" w:hAnsi="Calibri" w:cs="Arial"/>
                <w:color w:val="000000"/>
                <w:sz w:val="20"/>
                <w:szCs w:val="20"/>
                <w:lang w:val="en-US" w:eastAsia="zh-CN"/>
              </w:rPr>
              <w:t xml:space="preserve"> to a name.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lastRenderedPageBreak/>
              <w:t>ValueToAlias</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Describes the translation of one </w:t>
            </w:r>
            <w:proofErr w:type="gramStart"/>
            <w:r w:rsidRPr="00993C4D">
              <w:rPr>
                <w:rFonts w:ascii="Calibri" w:hAnsi="Calibri" w:cs="Arial"/>
                <w:color w:val="000000"/>
                <w:sz w:val="20"/>
                <w:szCs w:val="20"/>
                <w:lang w:val="en-US" w:eastAsia="zh-CN"/>
              </w:rPr>
              <w:t>particular value</w:t>
            </w:r>
            <w:proofErr w:type="gramEnd"/>
            <w:r w:rsidRPr="00993C4D">
              <w:rPr>
                <w:rFonts w:ascii="Calibri" w:hAnsi="Calibri" w:cs="Arial"/>
                <w:color w:val="000000"/>
                <w:sz w:val="20"/>
                <w:szCs w:val="20"/>
                <w:lang w:val="en-US" w:eastAsia="zh-CN"/>
              </w:rPr>
              <w:t xml:space="preserve"> into a name,</w:t>
            </w:r>
            <w:r w:rsidR="00791A73" w:rsidRPr="00993C4D">
              <w:rPr>
                <w:rFonts w:ascii="Calibri" w:hAnsi="Calibri" w:cs="Arial"/>
                <w:color w:val="000000"/>
                <w:sz w:val="20"/>
                <w:szCs w:val="20"/>
                <w:lang w:val="en-US" w:eastAsia="zh-CN"/>
              </w:rPr>
              <w:t xml:space="preserve"> e.g. 1 as Open.</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 Only</w:t>
            </w:r>
          </w:p>
        </w:tc>
      </w:tr>
      <w:tr w:rsidR="00FD44EF" w:rsidRPr="00FD44EF" w:rsidTr="00D0162B">
        <w:trPr>
          <w:cantSplit/>
          <w:trHeight w:val="12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VoltageLevel</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14</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collection of equipment at one common system voltage forming a switchgear. The equipment typically </w:t>
            </w:r>
            <w:proofErr w:type="gramStart"/>
            <w:r w:rsidRPr="00993C4D">
              <w:rPr>
                <w:rFonts w:ascii="Calibri" w:hAnsi="Calibri" w:cs="Arial"/>
                <w:color w:val="000000"/>
                <w:sz w:val="20"/>
                <w:szCs w:val="20"/>
                <w:lang w:val="en-US" w:eastAsia="zh-CN"/>
              </w:rPr>
              <w:t>consist</w:t>
            </w:r>
            <w:proofErr w:type="gramEnd"/>
            <w:r w:rsidRPr="00993C4D">
              <w:rPr>
                <w:rFonts w:ascii="Calibri" w:hAnsi="Calibri" w:cs="Arial"/>
                <w:color w:val="000000"/>
                <w:sz w:val="20"/>
                <w:szCs w:val="20"/>
                <w:lang w:val="en-US" w:eastAsia="zh-CN"/>
              </w:rPr>
              <w:t xml:space="preserve"> of breakers, busbars, instrumentation, control, regulation and protection devices as well as assemblies of all these.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VoltageLimit</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Operational limit applied to voltage.</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VsCapabilityCurve</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The P-Q capability curve for a voltage source converter, with P on x-axis and </w:t>
            </w:r>
            <w:proofErr w:type="spellStart"/>
            <w:r w:rsidRPr="00993C4D">
              <w:rPr>
                <w:rFonts w:ascii="Calibri" w:hAnsi="Calibri" w:cs="Arial"/>
                <w:color w:val="000000"/>
                <w:sz w:val="20"/>
                <w:szCs w:val="20"/>
                <w:lang w:val="en-US" w:eastAsia="zh-CN"/>
              </w:rPr>
              <w:t>Qmin</w:t>
            </w:r>
            <w:proofErr w:type="spellEnd"/>
            <w:r w:rsidRPr="00993C4D">
              <w:rPr>
                <w:rFonts w:ascii="Calibri" w:hAnsi="Calibri" w:cs="Arial"/>
                <w:color w:val="000000"/>
                <w:sz w:val="20"/>
                <w:szCs w:val="20"/>
                <w:lang w:val="en-US" w:eastAsia="zh-CN"/>
              </w:rPr>
              <w:t xml:space="preserve"> and </w:t>
            </w:r>
            <w:proofErr w:type="spellStart"/>
            <w:r w:rsidRPr="00993C4D">
              <w:rPr>
                <w:rFonts w:ascii="Calibri" w:hAnsi="Calibri" w:cs="Arial"/>
                <w:color w:val="000000"/>
                <w:sz w:val="20"/>
                <w:szCs w:val="20"/>
                <w:lang w:val="en-US" w:eastAsia="zh-CN"/>
              </w:rPr>
              <w:t>Qmax</w:t>
            </w:r>
            <w:proofErr w:type="spellEnd"/>
            <w:r w:rsidRPr="00993C4D">
              <w:rPr>
                <w:rFonts w:ascii="Calibri" w:hAnsi="Calibri" w:cs="Arial"/>
                <w:color w:val="000000"/>
                <w:sz w:val="20"/>
                <w:szCs w:val="20"/>
                <w:lang w:val="en-US" w:eastAsia="zh-CN"/>
              </w:rPr>
              <w:t xml:space="preserve"> on y1-axis and y2-axis.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VsConverter</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2</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DC side of the voltage source converter (VSC).</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6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proofErr w:type="spellStart"/>
            <w:r w:rsidRPr="00993C4D">
              <w:rPr>
                <w:rFonts w:ascii="Calibri" w:hAnsi="Calibri" w:cs="Arial"/>
                <w:color w:val="000000"/>
                <w:sz w:val="20"/>
                <w:szCs w:val="20"/>
                <w:lang w:val="en-US" w:eastAsia="zh-CN"/>
              </w:rPr>
              <w:t>WindGeneratingUnit</w:t>
            </w:r>
            <w:proofErr w:type="spellEnd"/>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xml:space="preserve">A wind driven generating unit.  May be used to represent a single turbine or an aggregation.  </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EnergySchedulingType</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Used to define the type of generation for scheduling purposes.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r w:rsidR="00FD44EF" w:rsidRPr="00FD44EF" w:rsidTr="00D0162B">
        <w:trPr>
          <w:cantSplit/>
          <w:trHeight w:val="300"/>
        </w:trPr>
        <w:tc>
          <w:tcPr>
            <w:tcW w:w="3007" w:type="dxa"/>
            <w:tcBorders>
              <w:top w:val="nil"/>
              <w:left w:val="single" w:sz="4" w:space="0" w:color="auto"/>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FullModel</w:t>
            </w:r>
          </w:p>
        </w:tc>
        <w:tc>
          <w:tcPr>
            <w:tcW w:w="1170" w:type="dxa"/>
            <w:tcBorders>
              <w:top w:val="nil"/>
              <w:left w:val="nil"/>
              <w:bottom w:val="single" w:sz="4" w:space="0" w:color="auto"/>
              <w:right w:val="single" w:sz="4" w:space="0" w:color="auto"/>
            </w:tcBorders>
            <w:shd w:val="clear" w:color="auto" w:fill="auto"/>
            <w:hideMark/>
          </w:tcPr>
          <w:p w:rsidR="00FD44EF" w:rsidRPr="00993C4D" w:rsidRDefault="00FD44EF" w:rsidP="00D0162B">
            <w:pPr>
              <w:jc w:val="cente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1</w:t>
            </w:r>
          </w:p>
        </w:tc>
        <w:tc>
          <w:tcPr>
            <w:tcW w:w="4060"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Header describing the full model and its contents.</w:t>
            </w:r>
          </w:p>
        </w:tc>
        <w:tc>
          <w:tcPr>
            <w:tcW w:w="2034" w:type="dxa"/>
            <w:tcBorders>
              <w:top w:val="nil"/>
              <w:left w:val="nil"/>
              <w:bottom w:val="single" w:sz="4" w:space="0" w:color="auto"/>
              <w:right w:val="single" w:sz="4" w:space="0" w:color="auto"/>
            </w:tcBorders>
            <w:shd w:val="clear" w:color="auto" w:fill="auto"/>
            <w:hideMark/>
          </w:tcPr>
          <w:p w:rsidR="00FD44EF" w:rsidRPr="00993C4D" w:rsidRDefault="00FD44EF" w:rsidP="00D0162B">
            <w:pPr>
              <w:rPr>
                <w:rFonts w:ascii="Calibri" w:hAnsi="Calibri" w:cs="Arial"/>
                <w:color w:val="000000"/>
                <w:sz w:val="20"/>
                <w:szCs w:val="20"/>
                <w:lang w:val="en-US" w:eastAsia="zh-CN"/>
              </w:rPr>
            </w:pPr>
            <w:r w:rsidRPr="00993C4D">
              <w:rPr>
                <w:rFonts w:ascii="Calibri" w:hAnsi="Calibri" w:cs="Arial"/>
                <w:color w:val="000000"/>
                <w:sz w:val="20"/>
                <w:szCs w:val="20"/>
                <w:lang w:val="en-US" w:eastAsia="zh-CN"/>
              </w:rPr>
              <w:t> </w:t>
            </w:r>
          </w:p>
        </w:tc>
      </w:tr>
    </w:tbl>
    <w:p w:rsidR="00E00C6D" w:rsidRDefault="00E00C6D" w:rsidP="003D092B">
      <w:pPr>
        <w:pStyle w:val="textregular"/>
        <w:jc w:val="both"/>
        <w:rPr>
          <w:lang w:val="en-US"/>
        </w:rPr>
      </w:pPr>
    </w:p>
    <w:p w:rsidR="00B30837" w:rsidRDefault="00B30837" w:rsidP="003D092B">
      <w:pPr>
        <w:pStyle w:val="textregular"/>
        <w:jc w:val="both"/>
        <w:rPr>
          <w:lang w:val="en-US"/>
        </w:rPr>
      </w:pPr>
      <w:r>
        <w:rPr>
          <w:lang w:val="en-US"/>
        </w:rPr>
        <w:t xml:space="preserve">Note: </w:t>
      </w:r>
    </w:p>
    <w:p w:rsidR="0070340A" w:rsidRPr="00D72EF7" w:rsidRDefault="00B30837" w:rsidP="00D72EF7">
      <w:pPr>
        <w:pStyle w:val="textregular"/>
        <w:numPr>
          <w:ilvl w:val="0"/>
          <w:numId w:val="19"/>
        </w:numPr>
        <w:jc w:val="both"/>
        <w:rPr>
          <w:lang w:val="en-US"/>
        </w:rPr>
      </w:pPr>
      <w:r w:rsidRPr="00D72EF7">
        <w:rPr>
          <w:lang w:val="en-US"/>
        </w:rPr>
        <w:t>T</w:t>
      </w:r>
      <w:r w:rsidR="0070340A" w:rsidRPr="00D72EF7">
        <w:rPr>
          <w:lang w:val="en-US"/>
        </w:rPr>
        <w:t>he object count in Table 1 is based on the Node/Breaker model with Short Circuit support. The object count could be a little different for other test sets. For example, the number of Terminals could be fewer for the bus/branch test sets due to reduction of none-retained switching devices.</w:t>
      </w:r>
    </w:p>
    <w:p w:rsidR="00B30837" w:rsidRPr="00D72EF7" w:rsidRDefault="00B30837" w:rsidP="00D72EF7">
      <w:pPr>
        <w:numPr>
          <w:ilvl w:val="0"/>
          <w:numId w:val="19"/>
        </w:numPr>
        <w:jc w:val="both"/>
        <w:rPr>
          <w:color w:val="000000"/>
          <w:lang w:val="en-US" w:eastAsia="zh-CN"/>
        </w:rPr>
      </w:pPr>
      <w:r w:rsidRPr="00D72EF7">
        <w:rPr>
          <w:lang w:val="en-US"/>
        </w:rPr>
        <w:t xml:space="preserve">Class </w:t>
      </w:r>
      <w:proofErr w:type="spellStart"/>
      <w:r w:rsidRPr="00D72EF7">
        <w:rPr>
          <w:color w:val="000000"/>
          <w:lang w:val="en-US" w:eastAsia="zh-CN"/>
        </w:rPr>
        <w:t>RegularTimePoint</w:t>
      </w:r>
      <w:proofErr w:type="spellEnd"/>
      <w:r w:rsidRPr="00D72EF7">
        <w:rPr>
          <w:color w:val="000000"/>
          <w:lang w:val="en-US" w:eastAsia="zh-CN"/>
        </w:rPr>
        <w:t xml:space="preserve"> is marked as “Operation” in the CGMES EQ profile. But it should be applicable to the base profile to support </w:t>
      </w:r>
      <w:proofErr w:type="spellStart"/>
      <w:r w:rsidRPr="00D72EF7">
        <w:rPr>
          <w:color w:val="000000"/>
          <w:lang w:val="en-US" w:eastAsia="zh-CN"/>
        </w:rPr>
        <w:t>ConformLoadSchedule</w:t>
      </w:r>
      <w:proofErr w:type="spellEnd"/>
      <w:r w:rsidRPr="00D72EF7">
        <w:rPr>
          <w:color w:val="000000"/>
          <w:lang w:val="en-US" w:eastAsia="zh-CN"/>
        </w:rPr>
        <w:t xml:space="preserve"> and </w:t>
      </w:r>
      <w:proofErr w:type="spellStart"/>
      <w:r w:rsidRPr="00D72EF7">
        <w:rPr>
          <w:color w:val="000000"/>
          <w:lang w:val="en-US" w:eastAsia="zh-CN"/>
        </w:rPr>
        <w:t>NonConformLoadSchedule</w:t>
      </w:r>
      <w:proofErr w:type="spellEnd"/>
      <w:r w:rsidRPr="00D72EF7">
        <w:rPr>
          <w:color w:val="000000"/>
          <w:lang w:val="en-US" w:eastAsia="zh-CN"/>
        </w:rPr>
        <w:t xml:space="preserve"> which are NOT marked as “Operation”. Therefore, </w:t>
      </w:r>
      <w:r w:rsidR="00D72EF7" w:rsidRPr="00D72EF7">
        <w:rPr>
          <w:color w:val="000000"/>
          <w:lang w:val="en-US" w:eastAsia="zh-CN"/>
        </w:rPr>
        <w:t xml:space="preserve">class </w:t>
      </w:r>
      <w:proofErr w:type="spellStart"/>
      <w:r w:rsidR="00D72EF7" w:rsidRPr="00D72EF7">
        <w:rPr>
          <w:color w:val="000000"/>
          <w:lang w:val="en-US" w:eastAsia="zh-CN"/>
        </w:rPr>
        <w:t>RegularTimePoint</w:t>
      </w:r>
      <w:proofErr w:type="spellEnd"/>
      <w:r w:rsidR="00D72EF7" w:rsidRPr="00D72EF7">
        <w:rPr>
          <w:color w:val="000000"/>
          <w:lang w:val="en-US" w:eastAsia="zh-CN"/>
        </w:rPr>
        <w:t xml:space="preserve"> is also included in the Bus/Branch test set.</w:t>
      </w:r>
      <w:r w:rsidRPr="00D72EF7">
        <w:rPr>
          <w:color w:val="000000"/>
          <w:lang w:val="en-US" w:eastAsia="zh-CN"/>
        </w:rPr>
        <w:t xml:space="preserve">  </w:t>
      </w:r>
    </w:p>
    <w:p w:rsidR="00B30837" w:rsidRDefault="00B30837" w:rsidP="003D092B">
      <w:pPr>
        <w:pStyle w:val="textregular"/>
        <w:jc w:val="both"/>
        <w:rPr>
          <w:lang w:val="en-US"/>
        </w:rPr>
      </w:pPr>
    </w:p>
    <w:p w:rsidR="004D54CD" w:rsidRPr="006F0DC2" w:rsidRDefault="00D0162B" w:rsidP="004D54CD">
      <w:pPr>
        <w:pStyle w:val="textregular"/>
        <w:jc w:val="center"/>
        <w:rPr>
          <w:b/>
        </w:rPr>
      </w:pPr>
      <w:r>
        <w:rPr>
          <w:b/>
        </w:rPr>
        <w:br w:type="page"/>
      </w:r>
      <w:r w:rsidR="0070340A">
        <w:rPr>
          <w:b/>
        </w:rPr>
        <w:lastRenderedPageBreak/>
        <w:t>Table 2</w:t>
      </w:r>
      <w:r w:rsidR="004D54CD" w:rsidRPr="006F0DC2">
        <w:rPr>
          <w:b/>
        </w:rPr>
        <w:t xml:space="preserve">: Summary of </w:t>
      </w:r>
      <w:r w:rsidR="004D54CD">
        <w:rPr>
          <w:b/>
        </w:rPr>
        <w:t>Classes in SSH Test Model</w:t>
      </w:r>
    </w:p>
    <w:tbl>
      <w:tblPr>
        <w:tblW w:w="10477" w:type="dxa"/>
        <w:tblInd w:w="-23" w:type="dxa"/>
        <w:tblLayout w:type="fixed"/>
        <w:tblLook w:val="04A0" w:firstRow="1" w:lastRow="0" w:firstColumn="1" w:lastColumn="0" w:noHBand="0" w:noVBand="1"/>
      </w:tblPr>
      <w:tblGrid>
        <w:gridCol w:w="2797"/>
        <w:gridCol w:w="1170"/>
        <w:gridCol w:w="4669"/>
        <w:gridCol w:w="1841"/>
      </w:tblGrid>
      <w:tr w:rsidR="002B09E0" w:rsidRPr="00993C4D" w:rsidTr="00D0162B">
        <w:trPr>
          <w:cantSplit/>
          <w:trHeight w:val="300"/>
          <w:tblHeader/>
        </w:trPr>
        <w:tc>
          <w:tcPr>
            <w:tcW w:w="2797" w:type="dxa"/>
            <w:tcBorders>
              <w:top w:val="single" w:sz="4" w:space="0" w:color="auto"/>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b/>
                <w:color w:val="000000"/>
                <w:lang w:val="en-US" w:eastAsia="zh-CN"/>
              </w:rPr>
            </w:pPr>
            <w:r w:rsidRPr="00993C4D">
              <w:rPr>
                <w:rFonts w:ascii="Calibri" w:hAnsi="Calibri"/>
                <w:b/>
                <w:color w:val="000000"/>
                <w:lang w:val="en-US" w:eastAsia="zh-CN"/>
              </w:rPr>
              <w:t>Class</w:t>
            </w:r>
          </w:p>
        </w:tc>
        <w:tc>
          <w:tcPr>
            <w:tcW w:w="1170" w:type="dxa"/>
            <w:tcBorders>
              <w:top w:val="single" w:sz="4" w:space="0" w:color="auto"/>
              <w:left w:val="nil"/>
              <w:bottom w:val="single" w:sz="4" w:space="0" w:color="auto"/>
              <w:right w:val="single" w:sz="4" w:space="0" w:color="auto"/>
            </w:tcBorders>
            <w:shd w:val="clear" w:color="auto" w:fill="auto"/>
            <w:hideMark/>
          </w:tcPr>
          <w:p w:rsidR="002B09E0" w:rsidRPr="00993C4D" w:rsidRDefault="0070340A" w:rsidP="00D0162B">
            <w:pPr>
              <w:jc w:val="center"/>
              <w:rPr>
                <w:rFonts w:ascii="Calibri" w:hAnsi="Calibri"/>
                <w:b/>
                <w:color w:val="000000"/>
                <w:lang w:val="en-US" w:eastAsia="zh-CN"/>
              </w:rPr>
            </w:pPr>
            <w:r w:rsidRPr="00993C4D">
              <w:rPr>
                <w:rFonts w:ascii="Calibri" w:hAnsi="Calibri"/>
                <w:b/>
                <w:color w:val="000000"/>
                <w:lang w:val="en-US" w:eastAsia="zh-CN"/>
              </w:rPr>
              <w:t>Number</w:t>
            </w:r>
            <w:r w:rsidR="002B09E0" w:rsidRPr="00993C4D">
              <w:rPr>
                <w:rFonts w:ascii="Calibri" w:hAnsi="Calibri"/>
                <w:b/>
                <w:color w:val="000000"/>
                <w:lang w:val="en-US" w:eastAsia="zh-CN"/>
              </w:rPr>
              <w:t xml:space="preserve"> of Objects</w:t>
            </w:r>
          </w:p>
        </w:tc>
        <w:tc>
          <w:tcPr>
            <w:tcW w:w="4669" w:type="dxa"/>
            <w:tcBorders>
              <w:top w:val="single" w:sz="4" w:space="0" w:color="auto"/>
              <w:left w:val="nil"/>
              <w:bottom w:val="single" w:sz="4" w:space="0" w:color="auto"/>
              <w:right w:val="single" w:sz="4" w:space="0" w:color="auto"/>
            </w:tcBorders>
            <w:shd w:val="clear" w:color="auto" w:fill="auto"/>
            <w:vAlign w:val="center"/>
            <w:hideMark/>
          </w:tcPr>
          <w:p w:rsidR="002B09E0" w:rsidRPr="00993C4D" w:rsidRDefault="002B09E0" w:rsidP="0070340A">
            <w:pPr>
              <w:jc w:val="center"/>
              <w:rPr>
                <w:rFonts w:ascii="Calibri" w:hAnsi="Calibri"/>
                <w:b/>
                <w:color w:val="000000"/>
                <w:lang w:val="en-US" w:eastAsia="zh-CN"/>
              </w:rPr>
            </w:pPr>
            <w:r w:rsidRPr="00993C4D">
              <w:rPr>
                <w:rFonts w:ascii="Calibri" w:hAnsi="Calibri"/>
                <w:b/>
                <w:color w:val="000000"/>
                <w:lang w:val="en-US" w:eastAsia="zh-CN"/>
              </w:rPr>
              <w:t>Description</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b/>
                <w:color w:val="000000"/>
                <w:lang w:val="en-US" w:eastAsia="zh-CN"/>
              </w:rPr>
            </w:pPr>
            <w:r w:rsidRPr="00993C4D">
              <w:rPr>
                <w:rFonts w:ascii="Calibri" w:hAnsi="Calibri"/>
                <w:b/>
                <w:color w:val="000000"/>
                <w:lang w:val="en-US" w:eastAsia="zh-CN"/>
              </w:rPr>
              <w:t>Comment</w:t>
            </w:r>
          </w:p>
        </w:tc>
      </w:tr>
      <w:tr w:rsidR="002B09E0" w:rsidRPr="00993C4D" w:rsidTr="00D0162B">
        <w:trPr>
          <w:cantSplit/>
          <w:trHeight w:val="2049"/>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ACDCConverterDCTerminal</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8</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 DC electrical connection point at the AC/DC converter. The AC/DC converter is electrically connected also to the AC side. The AC connection is inherited from the AC conducting equipment in the same way as any other AC equipment. The AC/DC converter DC terminal is separate from generic DC terminal to restrict the connection with the AC side to AC/DC converter and so that no other DC conducting equipment can be connected to the AC side.</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1014"/>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AsynchronousMachine</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A rotating machine whose shaft rotates asynchronously with the electrical field.  Also known as an induction machine with no external connection to the rotor windings, </w:t>
            </w:r>
            <w:proofErr w:type="spellStart"/>
            <w:r w:rsidRPr="00993C4D">
              <w:rPr>
                <w:rFonts w:ascii="Calibri" w:hAnsi="Calibri"/>
                <w:color w:val="000000"/>
                <w:sz w:val="20"/>
                <w:szCs w:val="20"/>
                <w:lang w:val="en-US" w:eastAsia="zh-CN"/>
              </w:rPr>
              <w:t>e.g</w:t>
            </w:r>
            <w:proofErr w:type="spellEnd"/>
            <w:r w:rsidRPr="00993C4D">
              <w:rPr>
                <w:rFonts w:ascii="Calibri" w:hAnsi="Calibri"/>
                <w:color w:val="000000"/>
                <w:sz w:val="20"/>
                <w:szCs w:val="20"/>
                <w:lang w:val="en-US" w:eastAsia="zh-CN"/>
              </w:rPr>
              <w:t xml:space="preserve"> squirrel-cage induction machine.</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1257"/>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Breaker</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21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A mechanical switching device capable of making, carrying, and breaking currents under normal circuit conditions </w:t>
            </w:r>
            <w:proofErr w:type="gramStart"/>
            <w:r w:rsidRPr="00993C4D">
              <w:rPr>
                <w:rFonts w:ascii="Calibri" w:hAnsi="Calibri"/>
                <w:color w:val="000000"/>
                <w:sz w:val="20"/>
                <w:szCs w:val="20"/>
                <w:lang w:val="en-US" w:eastAsia="zh-CN"/>
              </w:rPr>
              <w:t>and also</w:t>
            </w:r>
            <w:proofErr w:type="gramEnd"/>
            <w:r w:rsidRPr="00993C4D">
              <w:rPr>
                <w:rFonts w:ascii="Calibri" w:hAnsi="Calibri"/>
                <w:color w:val="000000"/>
                <w:sz w:val="20"/>
                <w:szCs w:val="20"/>
                <w:lang w:val="en-US" w:eastAsia="zh-CN"/>
              </w:rPr>
              <w:t xml:space="preserve"> making, carrying for a specified time, and breaking currents under specified abnormal circuit conditions e.g.  those of short circuit.</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79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ConformLoad</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ConformLoad represent loads that follow a daily load change pattern where the pattern can be used to scale the load with a system load.</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187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ControlArea</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 cont</w:t>
            </w:r>
            <w:r w:rsidR="00791A73" w:rsidRPr="00993C4D">
              <w:rPr>
                <w:rFonts w:ascii="Calibri" w:hAnsi="Calibri"/>
                <w:color w:val="000000"/>
                <w:sz w:val="20"/>
                <w:szCs w:val="20"/>
                <w:lang w:val="en-US" w:eastAsia="zh-CN"/>
              </w:rPr>
              <w:t xml:space="preserve">rol area </w:t>
            </w:r>
            <w:r w:rsidRPr="00993C4D">
              <w:rPr>
                <w:rFonts w:ascii="Calibri" w:hAnsi="Calibri"/>
                <w:color w:val="000000"/>
                <w:sz w:val="20"/>
                <w:szCs w:val="20"/>
                <w:lang w:val="en-US" w:eastAsia="zh-CN"/>
              </w:rPr>
              <w:t xml:space="preserve">is a grouping of generating units and/or loads and a </w:t>
            </w:r>
            <w:proofErr w:type="spellStart"/>
            <w:r w:rsidRPr="00993C4D">
              <w:rPr>
                <w:rFonts w:ascii="Calibri" w:hAnsi="Calibri"/>
                <w:color w:val="000000"/>
                <w:sz w:val="20"/>
                <w:szCs w:val="20"/>
                <w:lang w:val="en-US" w:eastAsia="zh-CN"/>
              </w:rPr>
              <w:t>cutset</w:t>
            </w:r>
            <w:proofErr w:type="spellEnd"/>
            <w:r w:rsidRPr="00993C4D">
              <w:rPr>
                <w:rFonts w:ascii="Calibri" w:hAnsi="Calibri"/>
                <w:color w:val="000000"/>
                <w:sz w:val="20"/>
                <w:szCs w:val="20"/>
                <w:lang w:val="en-US" w:eastAsia="zh-CN"/>
              </w:rPr>
              <w:t xml:space="preserve"> of tie lines (as terminals) which may be used for a variety of purposes including automatic generation control, </w:t>
            </w:r>
            <w:proofErr w:type="spellStart"/>
            <w:r w:rsidRPr="00993C4D">
              <w:rPr>
                <w:rFonts w:ascii="Calibri" w:hAnsi="Calibri"/>
                <w:color w:val="000000"/>
                <w:sz w:val="20"/>
                <w:szCs w:val="20"/>
                <w:lang w:val="en-US" w:eastAsia="zh-CN"/>
              </w:rPr>
              <w:t>powerflow</w:t>
            </w:r>
            <w:proofErr w:type="spellEnd"/>
            <w:r w:rsidRPr="00993C4D">
              <w:rPr>
                <w:rFonts w:ascii="Calibri" w:hAnsi="Calibri"/>
                <w:color w:val="000000"/>
                <w:sz w:val="20"/>
                <w:szCs w:val="20"/>
                <w:lang w:val="en-US" w:eastAsia="zh-CN"/>
              </w:rPr>
              <w:t xml:space="preserve"> solution area interchange control specification, and input to load forecasting.   Note that any number of overlapping control area specifications can be superimposed on the physical model.</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34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CsConverter</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2</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DC side of the current source converter (CSC).</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43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DCTerminal</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20</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An electrical connection point to generic DC conducting equipment.</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1284"/>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Disconnector</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A manually operated or motor operated mechanical switching device used for changing the connections in a circuit, or for isolating a circuit or equipment from a source of power. It is required to open or close circuits when negligible current is broken or made. </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537"/>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EnergyConsumer</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3</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Generic user of energy - </w:t>
            </w:r>
            <w:proofErr w:type="gramStart"/>
            <w:r w:rsidRPr="00993C4D">
              <w:rPr>
                <w:rFonts w:ascii="Calibri" w:hAnsi="Calibri"/>
                <w:color w:val="000000"/>
                <w:sz w:val="20"/>
                <w:szCs w:val="20"/>
                <w:lang w:val="en-US" w:eastAsia="zh-CN"/>
              </w:rPr>
              <w:t>a  point</w:t>
            </w:r>
            <w:proofErr w:type="gramEnd"/>
            <w:r w:rsidRPr="00993C4D">
              <w:rPr>
                <w:rFonts w:ascii="Calibri" w:hAnsi="Calibri"/>
                <w:color w:val="000000"/>
                <w:sz w:val="20"/>
                <w:szCs w:val="20"/>
                <w:lang w:val="en-US" w:eastAsia="zh-CN"/>
              </w:rPr>
              <w:t xml:space="preserve"> of consumption on the power system model.</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537"/>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EnergySource</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 generic equivalent for an energy supplier on a transmission or distribution voltage level.</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789"/>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EquivalentInjection</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5</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This class represents equivalent injections (generation or load).  Voltage regulation is allowed only at the point of connection.</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537"/>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ExternalNetworkInjection</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This class represents external network and it is used for IEC 60909 calculations.</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1779"/>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lastRenderedPageBreak/>
              <w:t>GeneratingUnit</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3</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 single or set of synchronous machines for converting mechanical power into alternating-current power. For example, individual machines within a set may be defined for scheduling purposes while a single control signal is derived for the set. In this case there would be a GeneratingUnit for each member of the set and an additional GeneratingUnit corresponding to the set.</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900"/>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GroundDisconnector</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 manually operated or motor operated mechanical switching device used for isolating a circuit or equipment from ground.</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Short Circuit Only</w:t>
            </w:r>
          </w:p>
        </w:tc>
      </w:tr>
      <w:tr w:rsidR="002B09E0" w:rsidRPr="00993C4D" w:rsidTr="00D0162B">
        <w:trPr>
          <w:cantSplit/>
          <w:trHeight w:val="654"/>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HydroGeneratingUnit</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A generating unit whose prime mover is a hydraulic turbine (e.g., Francis, Pelton, Kaplan). </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600"/>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LinearShuntCompensator</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4</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 linear shunt compensator has banks or sections with equal admittance values.</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555"/>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LoadBreakSwitch</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 mechanical switching device capable of making, carrying, and breaking currents under normal operating conditions.</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79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NonConformLoad</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NonConformLoad represent loads that do not follow a daily load change pattern and changes are not correlated with the daily load change pattern.</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52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NonlinearShuntCompensator</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A </w:t>
            </w:r>
            <w:proofErr w:type="spellStart"/>
            <w:proofErr w:type="gramStart"/>
            <w:r w:rsidRPr="00993C4D">
              <w:rPr>
                <w:rFonts w:ascii="Calibri" w:hAnsi="Calibri"/>
                <w:color w:val="000000"/>
                <w:sz w:val="20"/>
                <w:szCs w:val="20"/>
                <w:lang w:val="en-US" w:eastAsia="zh-CN"/>
              </w:rPr>
              <w:t>non linear</w:t>
            </w:r>
            <w:proofErr w:type="spellEnd"/>
            <w:proofErr w:type="gramEnd"/>
            <w:r w:rsidRPr="00993C4D">
              <w:rPr>
                <w:rFonts w:ascii="Calibri" w:hAnsi="Calibri"/>
                <w:color w:val="000000"/>
                <w:sz w:val="20"/>
                <w:szCs w:val="20"/>
                <w:lang w:val="en-US" w:eastAsia="zh-CN"/>
              </w:rPr>
              <w:t xml:space="preserve"> shunt compensator has bank or section admittance values that differs.</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267"/>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NuclearGeneratingUnit</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 nuclear generating unit.</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1734"/>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PhaseTapChangerAsymmetrical</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Describes the tap model for an asymmetrical phase shifting transformer in which the difference voltage vector adds to the primary side voltage. The angle between the primary side voltage and the difference voltage is named the winding connection angle. The phase shift depends on both the difference voltage magnitude and the winding connection angle.</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1734"/>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PhaseTapChangerLinear</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Describes a tap changer with a linear relation between the tap step and the phase angle difference across the transformer. This is a mathematical model that </w:t>
            </w:r>
            <w:proofErr w:type="gramStart"/>
            <w:r w:rsidRPr="00993C4D">
              <w:rPr>
                <w:rFonts w:ascii="Calibri" w:hAnsi="Calibri"/>
                <w:color w:val="000000"/>
                <w:sz w:val="20"/>
                <w:szCs w:val="20"/>
                <w:lang w:val="en-US" w:eastAsia="zh-CN"/>
              </w:rPr>
              <w:t>is an approximation of</w:t>
            </w:r>
            <w:proofErr w:type="gramEnd"/>
            <w:r w:rsidRPr="00993C4D">
              <w:rPr>
                <w:rFonts w:ascii="Calibri" w:hAnsi="Calibri"/>
                <w:color w:val="000000"/>
                <w:sz w:val="20"/>
                <w:szCs w:val="20"/>
                <w:lang w:val="en-US" w:eastAsia="zh-CN"/>
              </w:rPr>
              <w:t xml:space="preserve"> a real phase tap changer. The phase angle is computed as </w:t>
            </w:r>
            <w:proofErr w:type="spellStart"/>
            <w:r w:rsidRPr="00993C4D">
              <w:rPr>
                <w:rFonts w:ascii="Calibri" w:hAnsi="Calibri"/>
                <w:color w:val="000000"/>
                <w:sz w:val="20"/>
                <w:szCs w:val="20"/>
                <w:lang w:val="en-US" w:eastAsia="zh-CN"/>
              </w:rPr>
              <w:t>stepPhaseShitfIncrement</w:t>
            </w:r>
            <w:proofErr w:type="spellEnd"/>
            <w:r w:rsidRPr="00993C4D">
              <w:rPr>
                <w:rFonts w:ascii="Calibri" w:hAnsi="Calibri"/>
                <w:color w:val="000000"/>
                <w:sz w:val="20"/>
                <w:szCs w:val="20"/>
                <w:lang w:val="en-US" w:eastAsia="zh-CN"/>
              </w:rPr>
              <w:t xml:space="preserve"> times the tap position. The secondary side voltage magnitude is the same as at the primary side.</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205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PhaseTapChangerSymmetrical</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Describes a symmetrical phase shifting transformer tap model in which the secondary side voltage magnitude is the same as at the primary side. The difference voltage magnitude is the base in an equal-sided triangle where the sides corresponds to the primary and secondary voltages. The phase angle difference corresponds to the top angle and can be expressed as twice the arctangent of half the total difference voltage.</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357"/>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PhaseTapChangerTabular</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79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lastRenderedPageBreak/>
              <w:t>RatioTapChanger</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7</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A tap changer that changes the voltage ratio impacting the voltage magnitude but not the phase angle across the transformer. </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3534"/>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RegulatingControl</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7</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Specifies a set of equipment that works together to control a power system quantity such as voltage or flow.  Remote bus voltage control is possible by specifying the controlled terminal located at some place remote from the controlling equipment. In case multiple equipment, possibly of different types, control same terminal there must be only one RegulatingControl at that terminal. The most specific subtype of RegulatingControl shall be used in case such equipment participate in the control, e.g. </w:t>
            </w:r>
            <w:proofErr w:type="spellStart"/>
            <w:r w:rsidRPr="00993C4D">
              <w:rPr>
                <w:rFonts w:ascii="Calibri" w:hAnsi="Calibri"/>
                <w:color w:val="000000"/>
                <w:sz w:val="20"/>
                <w:szCs w:val="20"/>
                <w:lang w:val="en-US" w:eastAsia="zh-CN"/>
              </w:rPr>
              <w:t>TapChangerControl</w:t>
            </w:r>
            <w:proofErr w:type="spellEnd"/>
            <w:r w:rsidRPr="00993C4D">
              <w:rPr>
                <w:rFonts w:ascii="Calibri" w:hAnsi="Calibri"/>
                <w:color w:val="000000"/>
                <w:sz w:val="20"/>
                <w:szCs w:val="20"/>
                <w:lang w:val="en-US" w:eastAsia="zh-CN"/>
              </w:rPr>
              <w:t xml:space="preserve"> for tap changers. For flow </w:t>
            </w:r>
            <w:proofErr w:type="gramStart"/>
            <w:r w:rsidRPr="00993C4D">
              <w:rPr>
                <w:rFonts w:ascii="Calibri" w:hAnsi="Calibri"/>
                <w:color w:val="000000"/>
                <w:sz w:val="20"/>
                <w:szCs w:val="20"/>
                <w:lang w:val="en-US" w:eastAsia="zh-CN"/>
              </w:rPr>
              <w:t>control  load</w:t>
            </w:r>
            <w:proofErr w:type="gramEnd"/>
            <w:r w:rsidRPr="00993C4D">
              <w:rPr>
                <w:rFonts w:ascii="Calibri" w:hAnsi="Calibri"/>
                <w:color w:val="000000"/>
                <w:sz w:val="20"/>
                <w:szCs w:val="20"/>
                <w:lang w:val="en-US" w:eastAsia="zh-CN"/>
              </w:rPr>
              <w:t xml:space="preserve"> sign convention is used, i.e. positive sign means flow out from a TopologicalNode (bus) into the conducting equipment.</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300"/>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SolarGeneratingUnit</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 solar thermal generating unit.</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3111"/>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StaticVarCompensator</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A facility for providing variable and controllable shunt reactive power. The SVC typically consists of a stepdown transformer, filter, thyristor-controlled reactor, and thyristor-switched capacitor arms.  The SVC may operate in fixed </w:t>
            </w:r>
            <w:proofErr w:type="spellStart"/>
            <w:r w:rsidRPr="00993C4D">
              <w:rPr>
                <w:rFonts w:ascii="Calibri" w:hAnsi="Calibri"/>
                <w:color w:val="000000"/>
                <w:sz w:val="20"/>
                <w:szCs w:val="20"/>
                <w:lang w:val="en-US" w:eastAsia="zh-CN"/>
              </w:rPr>
              <w:t>MVar</w:t>
            </w:r>
            <w:proofErr w:type="spellEnd"/>
            <w:r w:rsidRPr="00993C4D">
              <w:rPr>
                <w:rFonts w:ascii="Calibri" w:hAnsi="Calibri"/>
                <w:color w:val="000000"/>
                <w:sz w:val="20"/>
                <w:szCs w:val="20"/>
                <w:lang w:val="en-US" w:eastAsia="zh-CN"/>
              </w:rPr>
              <w:t xml:space="preserve"> output mode or in voltage control mode. When in voltage control mode, the output of the SVC will be proportional to the deviation of voltage at the controlled bus from the voltage setpoint.  The SVC characteristic slope defines the proportion.  If the voltage at the controlled bus is equal to the voltage setpoint, the SVC </w:t>
            </w:r>
            <w:proofErr w:type="spellStart"/>
            <w:r w:rsidRPr="00993C4D">
              <w:rPr>
                <w:rFonts w:ascii="Calibri" w:hAnsi="Calibri"/>
                <w:color w:val="000000"/>
                <w:sz w:val="20"/>
                <w:szCs w:val="20"/>
                <w:lang w:val="en-US" w:eastAsia="zh-CN"/>
              </w:rPr>
              <w:t>MVar</w:t>
            </w:r>
            <w:proofErr w:type="spellEnd"/>
            <w:r w:rsidRPr="00993C4D">
              <w:rPr>
                <w:rFonts w:ascii="Calibri" w:hAnsi="Calibri"/>
                <w:color w:val="000000"/>
                <w:sz w:val="20"/>
                <w:szCs w:val="20"/>
                <w:lang w:val="en-US" w:eastAsia="zh-CN"/>
              </w:rPr>
              <w:t xml:space="preserve"> output is zero.</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600"/>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StationSupply</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Station supply with load derived from the station output.</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Operation Only</w:t>
            </w:r>
          </w:p>
        </w:tc>
      </w:tr>
      <w:tr w:rsidR="002B09E0" w:rsidRPr="00993C4D" w:rsidTr="00D0162B">
        <w:trPr>
          <w:cantSplit/>
          <w:trHeight w:val="726"/>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Switch</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 generic device designed to close, or open, or both, one or more electric circuits.  All switches are two terminal devices including grounding switches.</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97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SynchronousMachine</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7</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An electromechanical device that operates with shaft rotating synchronously with the network. It is a single machine operating either as a generator or synchronous condenser or pump.</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97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TapChangerControl</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Describes behavior specific to tap changers, e.g. how the voltage at the end of a line varies with the load level and compensation of the voltage drop by tap adjustment.</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79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Terminal</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144</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An AC electrical connection point to a piece of conducting equipment. Terminals are connected at physical connection points called connectivity nodes.</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52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ThermalGeneratingUnit</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A generating unit whose prime mover could be a steam turbine, combustion turbine, or diesel engine. </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348"/>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lastRenderedPageBreak/>
              <w:t>VsConverter</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2</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DC side of the voltage source converter (VSC).</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627"/>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proofErr w:type="spellStart"/>
            <w:r w:rsidRPr="00993C4D">
              <w:rPr>
                <w:rFonts w:ascii="Calibri" w:hAnsi="Calibri"/>
                <w:color w:val="000000"/>
                <w:sz w:val="20"/>
                <w:szCs w:val="20"/>
                <w:lang w:val="en-US" w:eastAsia="zh-CN"/>
              </w:rPr>
              <w:t>WindGeneratingUnit</w:t>
            </w:r>
            <w:proofErr w:type="spellEnd"/>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 xml:space="preserve">A wind driven generating unit.  May be used to represent a single turbine or an aggregation.  </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r w:rsidR="002B09E0" w:rsidRPr="00993C4D" w:rsidTr="00D0162B">
        <w:trPr>
          <w:cantSplit/>
          <w:trHeight w:val="294"/>
        </w:trPr>
        <w:tc>
          <w:tcPr>
            <w:tcW w:w="2797" w:type="dxa"/>
            <w:tcBorders>
              <w:top w:val="nil"/>
              <w:left w:val="single" w:sz="4" w:space="0" w:color="auto"/>
              <w:bottom w:val="single" w:sz="4" w:space="0" w:color="auto"/>
              <w:right w:val="single" w:sz="4" w:space="0" w:color="auto"/>
            </w:tcBorders>
            <w:shd w:val="clear" w:color="auto" w:fill="auto"/>
            <w:hideMark/>
          </w:tcPr>
          <w:p w:rsidR="002B09E0" w:rsidRPr="00993C4D" w:rsidRDefault="002B09E0" w:rsidP="00D0162B">
            <w:pPr>
              <w:rPr>
                <w:rFonts w:ascii="Calibri" w:hAnsi="Calibri"/>
                <w:color w:val="000000"/>
                <w:sz w:val="20"/>
                <w:szCs w:val="20"/>
                <w:lang w:val="en-US" w:eastAsia="zh-CN"/>
              </w:rPr>
            </w:pPr>
            <w:r w:rsidRPr="00993C4D">
              <w:rPr>
                <w:rFonts w:ascii="Calibri" w:hAnsi="Calibri"/>
                <w:color w:val="000000"/>
                <w:sz w:val="20"/>
                <w:szCs w:val="20"/>
                <w:lang w:val="en-US" w:eastAsia="zh-CN"/>
              </w:rPr>
              <w:t>FullModel</w:t>
            </w:r>
          </w:p>
        </w:tc>
        <w:tc>
          <w:tcPr>
            <w:tcW w:w="1170" w:type="dxa"/>
            <w:tcBorders>
              <w:top w:val="nil"/>
              <w:left w:val="nil"/>
              <w:bottom w:val="single" w:sz="4" w:space="0" w:color="auto"/>
              <w:right w:val="single" w:sz="4" w:space="0" w:color="auto"/>
            </w:tcBorders>
            <w:shd w:val="clear" w:color="auto" w:fill="auto"/>
            <w:hideMark/>
          </w:tcPr>
          <w:p w:rsidR="002B09E0" w:rsidRPr="00993C4D" w:rsidRDefault="002B09E0" w:rsidP="00D0162B">
            <w:pPr>
              <w:jc w:val="center"/>
              <w:rPr>
                <w:rFonts w:ascii="Calibri" w:hAnsi="Calibri"/>
                <w:color w:val="000000"/>
                <w:sz w:val="20"/>
                <w:szCs w:val="20"/>
                <w:lang w:val="en-US" w:eastAsia="zh-CN"/>
              </w:rPr>
            </w:pPr>
            <w:r w:rsidRPr="00993C4D">
              <w:rPr>
                <w:rFonts w:ascii="Calibri" w:hAnsi="Calibri"/>
                <w:color w:val="000000"/>
                <w:sz w:val="20"/>
                <w:szCs w:val="20"/>
                <w:lang w:val="en-US" w:eastAsia="zh-CN"/>
              </w:rPr>
              <w:t>1</w:t>
            </w:r>
          </w:p>
        </w:tc>
        <w:tc>
          <w:tcPr>
            <w:tcW w:w="4669" w:type="dxa"/>
            <w:tcBorders>
              <w:top w:val="nil"/>
              <w:left w:val="nil"/>
              <w:bottom w:val="single" w:sz="4" w:space="0" w:color="auto"/>
              <w:right w:val="single" w:sz="4" w:space="0" w:color="auto"/>
            </w:tcBorders>
            <w:shd w:val="clear" w:color="auto" w:fill="auto"/>
            <w:hideMark/>
          </w:tcPr>
          <w:p w:rsidR="002B09E0" w:rsidRPr="00993C4D" w:rsidRDefault="002B09E0" w:rsidP="00276949">
            <w:pPr>
              <w:rPr>
                <w:rFonts w:ascii="Calibri" w:hAnsi="Calibri"/>
                <w:color w:val="000000"/>
                <w:sz w:val="20"/>
                <w:szCs w:val="20"/>
                <w:lang w:val="en-US" w:eastAsia="zh-CN"/>
              </w:rPr>
            </w:pPr>
            <w:r w:rsidRPr="00993C4D">
              <w:rPr>
                <w:rFonts w:ascii="Calibri" w:hAnsi="Calibri"/>
                <w:color w:val="000000"/>
                <w:sz w:val="20"/>
                <w:szCs w:val="20"/>
                <w:lang w:val="en-US" w:eastAsia="zh-CN"/>
              </w:rPr>
              <w:t>Header describing the full model and its contents.</w:t>
            </w:r>
          </w:p>
        </w:tc>
        <w:tc>
          <w:tcPr>
            <w:tcW w:w="1841" w:type="dxa"/>
            <w:tcBorders>
              <w:top w:val="nil"/>
              <w:left w:val="nil"/>
              <w:bottom w:val="single" w:sz="4" w:space="0" w:color="auto"/>
              <w:right w:val="single" w:sz="4" w:space="0" w:color="auto"/>
            </w:tcBorders>
            <w:shd w:val="clear" w:color="auto" w:fill="auto"/>
            <w:vAlign w:val="center"/>
            <w:hideMark/>
          </w:tcPr>
          <w:p w:rsidR="002B09E0" w:rsidRPr="00993C4D" w:rsidRDefault="002B09E0" w:rsidP="00E72331">
            <w:pPr>
              <w:rPr>
                <w:rFonts w:ascii="Calibri" w:hAnsi="Calibri"/>
                <w:color w:val="000000"/>
                <w:sz w:val="20"/>
                <w:szCs w:val="20"/>
                <w:lang w:val="en-US" w:eastAsia="zh-CN"/>
              </w:rPr>
            </w:pPr>
            <w:r w:rsidRPr="00993C4D">
              <w:rPr>
                <w:rFonts w:ascii="Calibri" w:hAnsi="Calibri"/>
                <w:color w:val="000000"/>
                <w:sz w:val="20"/>
                <w:szCs w:val="20"/>
                <w:lang w:val="en-US" w:eastAsia="zh-CN"/>
              </w:rPr>
              <w:t> </w:t>
            </w:r>
          </w:p>
        </w:tc>
      </w:tr>
    </w:tbl>
    <w:p w:rsidR="00E00C6D" w:rsidRDefault="00E00C6D" w:rsidP="003D092B">
      <w:pPr>
        <w:pStyle w:val="textregular"/>
        <w:jc w:val="both"/>
        <w:rPr>
          <w:lang w:val="en-US"/>
        </w:rPr>
      </w:pPr>
    </w:p>
    <w:p w:rsidR="004D54CD" w:rsidRPr="006F0DC2" w:rsidRDefault="00D0162B" w:rsidP="004D54CD">
      <w:pPr>
        <w:pStyle w:val="textregular"/>
        <w:jc w:val="center"/>
        <w:rPr>
          <w:b/>
        </w:rPr>
      </w:pPr>
      <w:r>
        <w:rPr>
          <w:b/>
        </w:rPr>
        <w:br w:type="page"/>
      </w:r>
      <w:r w:rsidR="004D54CD">
        <w:rPr>
          <w:b/>
        </w:rPr>
        <w:lastRenderedPageBreak/>
        <w:t>Table 3</w:t>
      </w:r>
      <w:r w:rsidR="004D54CD" w:rsidRPr="006F0DC2">
        <w:rPr>
          <w:b/>
        </w:rPr>
        <w:t xml:space="preserve">: Summary of </w:t>
      </w:r>
      <w:r w:rsidR="004D54CD">
        <w:rPr>
          <w:b/>
        </w:rPr>
        <w:t>Classes in TP Test Model</w:t>
      </w:r>
    </w:p>
    <w:tbl>
      <w:tblPr>
        <w:tblW w:w="9974" w:type="dxa"/>
        <w:tblInd w:w="93" w:type="dxa"/>
        <w:tblLook w:val="04A0" w:firstRow="1" w:lastRow="0" w:firstColumn="1" w:lastColumn="0" w:noHBand="0" w:noVBand="1"/>
      </w:tblPr>
      <w:tblGrid>
        <w:gridCol w:w="2530"/>
        <w:gridCol w:w="1234"/>
        <w:gridCol w:w="5040"/>
        <w:gridCol w:w="1170"/>
      </w:tblGrid>
      <w:tr w:rsidR="004D54CD" w:rsidRPr="004D54CD" w:rsidTr="00D0162B">
        <w:trPr>
          <w:cantSplit/>
          <w:trHeight w:val="300"/>
          <w:tblHeader/>
        </w:trPr>
        <w:tc>
          <w:tcPr>
            <w:tcW w:w="2530" w:type="dxa"/>
            <w:tcBorders>
              <w:top w:val="single" w:sz="4" w:space="0" w:color="auto"/>
              <w:left w:val="single" w:sz="4" w:space="0" w:color="auto"/>
              <w:bottom w:val="single" w:sz="4" w:space="0" w:color="auto"/>
              <w:right w:val="single" w:sz="4" w:space="0" w:color="auto"/>
            </w:tcBorders>
            <w:shd w:val="clear" w:color="auto" w:fill="auto"/>
            <w:hideMark/>
          </w:tcPr>
          <w:p w:rsidR="004D54CD" w:rsidRPr="004D54CD" w:rsidRDefault="004D54CD" w:rsidP="00D0162B">
            <w:pPr>
              <w:rPr>
                <w:rFonts w:ascii="Calibri" w:hAnsi="Calibri"/>
                <w:b/>
                <w:color w:val="000000"/>
                <w:lang w:val="en-US" w:eastAsia="zh-CN"/>
              </w:rPr>
            </w:pPr>
            <w:r w:rsidRPr="004D54CD">
              <w:rPr>
                <w:rFonts w:ascii="Calibri" w:hAnsi="Calibri"/>
                <w:b/>
                <w:color w:val="000000"/>
                <w:lang w:val="en-US" w:eastAsia="zh-CN"/>
              </w:rPr>
              <w:t>Class</w:t>
            </w:r>
          </w:p>
        </w:tc>
        <w:tc>
          <w:tcPr>
            <w:tcW w:w="1234" w:type="dxa"/>
            <w:tcBorders>
              <w:top w:val="single" w:sz="4" w:space="0" w:color="auto"/>
              <w:left w:val="nil"/>
              <w:bottom w:val="single" w:sz="4" w:space="0" w:color="auto"/>
              <w:right w:val="single" w:sz="4" w:space="0" w:color="auto"/>
            </w:tcBorders>
            <w:shd w:val="clear" w:color="auto" w:fill="auto"/>
            <w:hideMark/>
          </w:tcPr>
          <w:p w:rsidR="004D54CD" w:rsidRPr="004D54CD" w:rsidRDefault="0070340A" w:rsidP="00D0162B">
            <w:pPr>
              <w:jc w:val="center"/>
              <w:rPr>
                <w:rFonts w:ascii="Calibri" w:hAnsi="Calibri"/>
                <w:b/>
                <w:color w:val="000000"/>
                <w:lang w:val="en-US" w:eastAsia="zh-CN"/>
              </w:rPr>
            </w:pPr>
            <w:r>
              <w:rPr>
                <w:rFonts w:ascii="Calibri" w:hAnsi="Calibri"/>
                <w:b/>
                <w:color w:val="000000"/>
                <w:lang w:val="en-US" w:eastAsia="zh-CN"/>
              </w:rPr>
              <w:t>Number</w:t>
            </w:r>
            <w:r w:rsidR="004D54CD" w:rsidRPr="004D54CD">
              <w:rPr>
                <w:rFonts w:ascii="Calibri" w:hAnsi="Calibri"/>
                <w:b/>
                <w:color w:val="000000"/>
                <w:lang w:val="en-US" w:eastAsia="zh-CN"/>
              </w:rPr>
              <w:t xml:space="preserve"> of Objects</w:t>
            </w:r>
          </w:p>
        </w:tc>
        <w:tc>
          <w:tcPr>
            <w:tcW w:w="5040" w:type="dxa"/>
            <w:tcBorders>
              <w:top w:val="single" w:sz="4" w:space="0" w:color="auto"/>
              <w:left w:val="nil"/>
              <w:bottom w:val="single" w:sz="4" w:space="0" w:color="auto"/>
              <w:right w:val="single" w:sz="4" w:space="0" w:color="auto"/>
            </w:tcBorders>
            <w:shd w:val="clear" w:color="auto" w:fill="auto"/>
            <w:vAlign w:val="center"/>
            <w:hideMark/>
          </w:tcPr>
          <w:p w:rsidR="004D54CD" w:rsidRPr="004D54CD" w:rsidRDefault="004D54CD" w:rsidP="0070340A">
            <w:pPr>
              <w:jc w:val="center"/>
              <w:rPr>
                <w:rFonts w:ascii="Calibri" w:hAnsi="Calibri"/>
                <w:b/>
                <w:color w:val="000000"/>
                <w:lang w:val="en-US" w:eastAsia="zh-CN"/>
              </w:rPr>
            </w:pPr>
            <w:r w:rsidRPr="004D54CD">
              <w:rPr>
                <w:rFonts w:ascii="Calibri" w:hAnsi="Calibri"/>
                <w:b/>
                <w:color w:val="000000"/>
                <w:lang w:val="en-US" w:eastAsia="zh-CN"/>
              </w:rPr>
              <w:t>Description</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4D54CD" w:rsidRPr="004D54CD" w:rsidRDefault="004D54CD" w:rsidP="0070340A">
            <w:pPr>
              <w:jc w:val="center"/>
              <w:rPr>
                <w:rFonts w:ascii="Calibri" w:hAnsi="Calibri"/>
                <w:b/>
                <w:color w:val="000000"/>
                <w:lang w:val="en-US" w:eastAsia="zh-CN"/>
              </w:rPr>
            </w:pPr>
            <w:r w:rsidRPr="004D54CD">
              <w:rPr>
                <w:rFonts w:ascii="Calibri" w:hAnsi="Calibri"/>
                <w:b/>
                <w:color w:val="000000"/>
                <w:lang w:val="en-US" w:eastAsia="zh-CN"/>
              </w:rPr>
              <w:t>Comment</w:t>
            </w:r>
          </w:p>
        </w:tc>
      </w:tr>
      <w:tr w:rsidR="004D54CD" w:rsidRPr="004D54CD" w:rsidTr="00D0162B">
        <w:trPr>
          <w:cantSplit/>
          <w:trHeight w:val="2184"/>
          <w:tblHeader/>
        </w:trPr>
        <w:tc>
          <w:tcPr>
            <w:tcW w:w="2530" w:type="dxa"/>
            <w:tcBorders>
              <w:top w:val="nil"/>
              <w:left w:val="single" w:sz="4" w:space="0" w:color="auto"/>
              <w:bottom w:val="single" w:sz="4" w:space="0" w:color="auto"/>
              <w:right w:val="single" w:sz="4" w:space="0" w:color="auto"/>
            </w:tcBorders>
            <w:shd w:val="clear" w:color="auto" w:fill="auto"/>
            <w:hideMark/>
          </w:tcPr>
          <w:p w:rsidR="004D54CD" w:rsidRPr="004D54CD" w:rsidRDefault="004D54CD" w:rsidP="00D0162B">
            <w:pPr>
              <w:rPr>
                <w:rFonts w:ascii="Calibri" w:hAnsi="Calibri"/>
                <w:color w:val="000000"/>
                <w:sz w:val="20"/>
                <w:szCs w:val="20"/>
                <w:lang w:val="en-US" w:eastAsia="zh-CN"/>
              </w:rPr>
            </w:pPr>
            <w:proofErr w:type="spellStart"/>
            <w:r w:rsidRPr="004D54CD">
              <w:rPr>
                <w:rFonts w:ascii="Calibri" w:hAnsi="Calibri"/>
                <w:color w:val="000000"/>
                <w:sz w:val="20"/>
                <w:szCs w:val="20"/>
                <w:lang w:val="en-US" w:eastAsia="zh-CN"/>
              </w:rPr>
              <w:t>ACDCConverterDCTerminal</w:t>
            </w:r>
            <w:proofErr w:type="spellEnd"/>
          </w:p>
        </w:tc>
        <w:tc>
          <w:tcPr>
            <w:tcW w:w="1234" w:type="dxa"/>
            <w:tcBorders>
              <w:top w:val="nil"/>
              <w:left w:val="nil"/>
              <w:bottom w:val="single" w:sz="4" w:space="0" w:color="auto"/>
              <w:right w:val="single" w:sz="4" w:space="0" w:color="auto"/>
            </w:tcBorders>
            <w:shd w:val="clear" w:color="auto" w:fill="auto"/>
            <w:hideMark/>
          </w:tcPr>
          <w:p w:rsidR="004D54CD" w:rsidRPr="004D54CD" w:rsidRDefault="004D54CD" w:rsidP="00D0162B">
            <w:pPr>
              <w:jc w:val="center"/>
              <w:rPr>
                <w:rFonts w:ascii="Calibri" w:hAnsi="Calibri"/>
                <w:color w:val="000000"/>
                <w:sz w:val="20"/>
                <w:szCs w:val="20"/>
                <w:lang w:val="en-US" w:eastAsia="zh-CN"/>
              </w:rPr>
            </w:pPr>
            <w:r w:rsidRPr="004D54CD">
              <w:rPr>
                <w:rFonts w:ascii="Calibri" w:hAnsi="Calibri"/>
                <w:color w:val="000000"/>
                <w:sz w:val="20"/>
                <w:szCs w:val="20"/>
                <w:lang w:val="en-US" w:eastAsia="zh-CN"/>
              </w:rPr>
              <w:t>8</w:t>
            </w:r>
          </w:p>
        </w:tc>
        <w:tc>
          <w:tcPr>
            <w:tcW w:w="504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A DC electrical connection point at the AC/DC converter. The AC/DC converter is electrically connected also to the AC side. The AC connection is inherited from the AC conducting equipment in the same way as any other AC equipment. The AC/DC converter DC terminal is separate from generic DC terminal to restrict the connection with the AC side to AC/DC converter and so that no other DC conducting equipment can be connected to the AC side.</w:t>
            </w:r>
          </w:p>
        </w:tc>
        <w:tc>
          <w:tcPr>
            <w:tcW w:w="117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 </w:t>
            </w:r>
          </w:p>
        </w:tc>
      </w:tr>
      <w:tr w:rsidR="004D54CD" w:rsidRPr="004D54CD" w:rsidTr="00D0162B">
        <w:trPr>
          <w:cantSplit/>
          <w:trHeight w:val="807"/>
          <w:tblHeader/>
        </w:trPr>
        <w:tc>
          <w:tcPr>
            <w:tcW w:w="2530" w:type="dxa"/>
            <w:tcBorders>
              <w:top w:val="nil"/>
              <w:left w:val="single" w:sz="4" w:space="0" w:color="auto"/>
              <w:bottom w:val="single" w:sz="4" w:space="0" w:color="auto"/>
              <w:right w:val="single" w:sz="4" w:space="0" w:color="auto"/>
            </w:tcBorders>
            <w:shd w:val="clear" w:color="auto" w:fill="auto"/>
            <w:hideMark/>
          </w:tcPr>
          <w:p w:rsidR="004D54CD" w:rsidRPr="004D54CD" w:rsidRDefault="004D54CD" w:rsidP="00D0162B">
            <w:pPr>
              <w:rPr>
                <w:rFonts w:ascii="Calibri" w:hAnsi="Calibri"/>
                <w:color w:val="000000"/>
                <w:sz w:val="20"/>
                <w:szCs w:val="20"/>
                <w:lang w:val="en-US" w:eastAsia="zh-CN"/>
              </w:rPr>
            </w:pPr>
            <w:r w:rsidRPr="004D54CD">
              <w:rPr>
                <w:rFonts w:ascii="Calibri" w:hAnsi="Calibri"/>
                <w:color w:val="000000"/>
                <w:sz w:val="20"/>
                <w:szCs w:val="20"/>
                <w:lang w:val="en-US" w:eastAsia="zh-CN"/>
              </w:rPr>
              <w:t>ConnectivityNode</w:t>
            </w:r>
          </w:p>
        </w:tc>
        <w:tc>
          <w:tcPr>
            <w:tcW w:w="1234" w:type="dxa"/>
            <w:tcBorders>
              <w:top w:val="nil"/>
              <w:left w:val="nil"/>
              <w:bottom w:val="single" w:sz="4" w:space="0" w:color="auto"/>
              <w:right w:val="single" w:sz="4" w:space="0" w:color="auto"/>
            </w:tcBorders>
            <w:shd w:val="clear" w:color="auto" w:fill="auto"/>
            <w:hideMark/>
          </w:tcPr>
          <w:p w:rsidR="004D54CD" w:rsidRPr="004D54CD" w:rsidRDefault="004D54CD" w:rsidP="00D0162B">
            <w:pPr>
              <w:jc w:val="center"/>
              <w:rPr>
                <w:rFonts w:ascii="Calibri" w:hAnsi="Calibri"/>
                <w:color w:val="000000"/>
                <w:sz w:val="20"/>
                <w:szCs w:val="20"/>
                <w:lang w:val="en-US" w:eastAsia="zh-CN"/>
              </w:rPr>
            </w:pPr>
            <w:r w:rsidRPr="004D54CD">
              <w:rPr>
                <w:rFonts w:ascii="Calibri" w:hAnsi="Calibri"/>
                <w:color w:val="000000"/>
                <w:sz w:val="20"/>
                <w:szCs w:val="20"/>
                <w:lang w:val="en-US" w:eastAsia="zh-CN"/>
              </w:rPr>
              <w:t>40</w:t>
            </w:r>
          </w:p>
        </w:tc>
        <w:tc>
          <w:tcPr>
            <w:tcW w:w="504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 xml:space="preserve">Connectivity nodes are points where terminals of AC conducting equipment are </w:t>
            </w:r>
            <w:proofErr w:type="gramStart"/>
            <w:r w:rsidRPr="004D54CD">
              <w:rPr>
                <w:rFonts w:ascii="Calibri" w:hAnsi="Calibri"/>
                <w:color w:val="000000"/>
                <w:sz w:val="20"/>
                <w:szCs w:val="20"/>
                <w:lang w:val="en-US" w:eastAsia="zh-CN"/>
              </w:rPr>
              <w:t>connected together</w:t>
            </w:r>
            <w:proofErr w:type="gramEnd"/>
            <w:r w:rsidRPr="004D54CD">
              <w:rPr>
                <w:rFonts w:ascii="Calibri" w:hAnsi="Calibri"/>
                <w:color w:val="000000"/>
                <w:sz w:val="20"/>
                <w:szCs w:val="20"/>
                <w:lang w:val="en-US" w:eastAsia="zh-CN"/>
              </w:rPr>
              <w:t xml:space="preserve"> with zero impedance.</w:t>
            </w:r>
          </w:p>
        </w:tc>
        <w:tc>
          <w:tcPr>
            <w:tcW w:w="117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 </w:t>
            </w:r>
          </w:p>
        </w:tc>
      </w:tr>
      <w:tr w:rsidR="004D54CD" w:rsidRPr="004D54CD" w:rsidTr="00D0162B">
        <w:trPr>
          <w:cantSplit/>
          <w:trHeight w:val="618"/>
          <w:tblHeader/>
        </w:trPr>
        <w:tc>
          <w:tcPr>
            <w:tcW w:w="2530" w:type="dxa"/>
            <w:tcBorders>
              <w:top w:val="nil"/>
              <w:left w:val="single" w:sz="4" w:space="0" w:color="auto"/>
              <w:bottom w:val="single" w:sz="4" w:space="0" w:color="auto"/>
              <w:right w:val="single" w:sz="4" w:space="0" w:color="auto"/>
            </w:tcBorders>
            <w:shd w:val="clear" w:color="auto" w:fill="auto"/>
            <w:hideMark/>
          </w:tcPr>
          <w:p w:rsidR="004D54CD" w:rsidRPr="004D54CD" w:rsidRDefault="004D54CD" w:rsidP="00D0162B">
            <w:pPr>
              <w:rPr>
                <w:rFonts w:ascii="Calibri" w:hAnsi="Calibri"/>
                <w:color w:val="000000"/>
                <w:sz w:val="20"/>
                <w:szCs w:val="20"/>
                <w:lang w:val="en-US" w:eastAsia="zh-CN"/>
              </w:rPr>
            </w:pPr>
            <w:proofErr w:type="spellStart"/>
            <w:r w:rsidRPr="004D54CD">
              <w:rPr>
                <w:rFonts w:ascii="Calibri" w:hAnsi="Calibri"/>
                <w:color w:val="000000"/>
                <w:sz w:val="20"/>
                <w:szCs w:val="20"/>
                <w:lang w:val="en-US" w:eastAsia="zh-CN"/>
              </w:rPr>
              <w:t>DCNode</w:t>
            </w:r>
            <w:proofErr w:type="spellEnd"/>
          </w:p>
        </w:tc>
        <w:tc>
          <w:tcPr>
            <w:tcW w:w="1234" w:type="dxa"/>
            <w:tcBorders>
              <w:top w:val="nil"/>
              <w:left w:val="nil"/>
              <w:bottom w:val="single" w:sz="4" w:space="0" w:color="auto"/>
              <w:right w:val="single" w:sz="4" w:space="0" w:color="auto"/>
            </w:tcBorders>
            <w:shd w:val="clear" w:color="auto" w:fill="auto"/>
            <w:hideMark/>
          </w:tcPr>
          <w:p w:rsidR="004D54CD" w:rsidRPr="004D54CD" w:rsidRDefault="004D54CD" w:rsidP="00D0162B">
            <w:pPr>
              <w:jc w:val="center"/>
              <w:rPr>
                <w:rFonts w:ascii="Calibri" w:hAnsi="Calibri"/>
                <w:color w:val="000000"/>
                <w:sz w:val="20"/>
                <w:szCs w:val="20"/>
                <w:lang w:val="en-US" w:eastAsia="zh-CN"/>
              </w:rPr>
            </w:pPr>
            <w:r w:rsidRPr="004D54CD">
              <w:rPr>
                <w:rFonts w:ascii="Calibri" w:hAnsi="Calibri"/>
                <w:color w:val="000000"/>
                <w:sz w:val="20"/>
                <w:szCs w:val="20"/>
                <w:lang w:val="en-US" w:eastAsia="zh-CN"/>
              </w:rPr>
              <w:t>13</w:t>
            </w:r>
          </w:p>
        </w:tc>
        <w:tc>
          <w:tcPr>
            <w:tcW w:w="504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 xml:space="preserve">DC nodes are points where terminals of DC conducting equipment are </w:t>
            </w:r>
            <w:proofErr w:type="gramStart"/>
            <w:r w:rsidRPr="004D54CD">
              <w:rPr>
                <w:rFonts w:ascii="Calibri" w:hAnsi="Calibri"/>
                <w:color w:val="000000"/>
                <w:sz w:val="20"/>
                <w:szCs w:val="20"/>
                <w:lang w:val="en-US" w:eastAsia="zh-CN"/>
              </w:rPr>
              <w:t>connected together</w:t>
            </w:r>
            <w:proofErr w:type="gramEnd"/>
            <w:r w:rsidRPr="004D54CD">
              <w:rPr>
                <w:rFonts w:ascii="Calibri" w:hAnsi="Calibri"/>
                <w:color w:val="000000"/>
                <w:sz w:val="20"/>
                <w:szCs w:val="20"/>
                <w:lang w:val="en-US" w:eastAsia="zh-CN"/>
              </w:rPr>
              <w:t xml:space="preserve"> with zero impedance.</w:t>
            </w:r>
          </w:p>
        </w:tc>
        <w:tc>
          <w:tcPr>
            <w:tcW w:w="117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 </w:t>
            </w:r>
          </w:p>
        </w:tc>
      </w:tr>
      <w:tr w:rsidR="004D54CD" w:rsidRPr="004D54CD" w:rsidTr="00D0162B">
        <w:trPr>
          <w:cantSplit/>
          <w:trHeight w:val="519"/>
          <w:tblHeader/>
        </w:trPr>
        <w:tc>
          <w:tcPr>
            <w:tcW w:w="2530" w:type="dxa"/>
            <w:tcBorders>
              <w:top w:val="nil"/>
              <w:left w:val="single" w:sz="4" w:space="0" w:color="auto"/>
              <w:bottom w:val="single" w:sz="4" w:space="0" w:color="auto"/>
              <w:right w:val="single" w:sz="4" w:space="0" w:color="auto"/>
            </w:tcBorders>
            <w:shd w:val="clear" w:color="auto" w:fill="auto"/>
            <w:hideMark/>
          </w:tcPr>
          <w:p w:rsidR="004D54CD" w:rsidRPr="004D54CD" w:rsidRDefault="004D54CD" w:rsidP="00D0162B">
            <w:pPr>
              <w:rPr>
                <w:rFonts w:ascii="Calibri" w:hAnsi="Calibri"/>
                <w:color w:val="000000"/>
                <w:sz w:val="20"/>
                <w:szCs w:val="20"/>
                <w:lang w:val="en-US" w:eastAsia="zh-CN"/>
              </w:rPr>
            </w:pPr>
            <w:proofErr w:type="spellStart"/>
            <w:r w:rsidRPr="004D54CD">
              <w:rPr>
                <w:rFonts w:ascii="Calibri" w:hAnsi="Calibri"/>
                <w:color w:val="000000"/>
                <w:sz w:val="20"/>
                <w:szCs w:val="20"/>
                <w:lang w:val="en-US" w:eastAsia="zh-CN"/>
              </w:rPr>
              <w:t>DCTerminal</w:t>
            </w:r>
            <w:proofErr w:type="spellEnd"/>
          </w:p>
        </w:tc>
        <w:tc>
          <w:tcPr>
            <w:tcW w:w="1234" w:type="dxa"/>
            <w:tcBorders>
              <w:top w:val="nil"/>
              <w:left w:val="nil"/>
              <w:bottom w:val="single" w:sz="4" w:space="0" w:color="auto"/>
              <w:right w:val="single" w:sz="4" w:space="0" w:color="auto"/>
            </w:tcBorders>
            <w:shd w:val="clear" w:color="auto" w:fill="auto"/>
            <w:hideMark/>
          </w:tcPr>
          <w:p w:rsidR="004D54CD" w:rsidRPr="004D54CD" w:rsidRDefault="004D54CD" w:rsidP="00D0162B">
            <w:pPr>
              <w:jc w:val="center"/>
              <w:rPr>
                <w:rFonts w:ascii="Calibri" w:hAnsi="Calibri"/>
                <w:color w:val="000000"/>
                <w:sz w:val="20"/>
                <w:szCs w:val="20"/>
                <w:lang w:val="en-US" w:eastAsia="zh-CN"/>
              </w:rPr>
            </w:pPr>
            <w:r w:rsidRPr="004D54CD">
              <w:rPr>
                <w:rFonts w:ascii="Calibri" w:hAnsi="Calibri"/>
                <w:color w:val="000000"/>
                <w:sz w:val="20"/>
                <w:szCs w:val="20"/>
                <w:lang w:val="en-US" w:eastAsia="zh-CN"/>
              </w:rPr>
              <w:t>20</w:t>
            </w:r>
          </w:p>
        </w:tc>
        <w:tc>
          <w:tcPr>
            <w:tcW w:w="504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An electrical connection point to generic DC conducting equipment.</w:t>
            </w:r>
          </w:p>
        </w:tc>
        <w:tc>
          <w:tcPr>
            <w:tcW w:w="117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 </w:t>
            </w:r>
          </w:p>
        </w:tc>
      </w:tr>
      <w:tr w:rsidR="004D54CD" w:rsidRPr="004D54CD" w:rsidTr="00D0162B">
        <w:trPr>
          <w:cantSplit/>
          <w:trHeight w:val="300"/>
          <w:tblHeader/>
        </w:trPr>
        <w:tc>
          <w:tcPr>
            <w:tcW w:w="2530" w:type="dxa"/>
            <w:tcBorders>
              <w:top w:val="nil"/>
              <w:left w:val="single" w:sz="4" w:space="0" w:color="auto"/>
              <w:bottom w:val="single" w:sz="4" w:space="0" w:color="auto"/>
              <w:right w:val="single" w:sz="4" w:space="0" w:color="auto"/>
            </w:tcBorders>
            <w:shd w:val="clear" w:color="auto" w:fill="auto"/>
            <w:hideMark/>
          </w:tcPr>
          <w:p w:rsidR="004D54CD" w:rsidRPr="004D54CD" w:rsidRDefault="004D54CD" w:rsidP="00D0162B">
            <w:pPr>
              <w:rPr>
                <w:rFonts w:ascii="Calibri" w:hAnsi="Calibri"/>
                <w:color w:val="000000"/>
                <w:sz w:val="20"/>
                <w:szCs w:val="20"/>
                <w:lang w:val="en-US" w:eastAsia="zh-CN"/>
              </w:rPr>
            </w:pPr>
            <w:proofErr w:type="spellStart"/>
            <w:r w:rsidRPr="004D54CD">
              <w:rPr>
                <w:rFonts w:ascii="Calibri" w:hAnsi="Calibri"/>
                <w:color w:val="000000"/>
                <w:sz w:val="20"/>
                <w:szCs w:val="20"/>
                <w:lang w:val="en-US" w:eastAsia="zh-CN"/>
              </w:rPr>
              <w:t>DCTopologicalNode</w:t>
            </w:r>
            <w:proofErr w:type="spellEnd"/>
          </w:p>
        </w:tc>
        <w:tc>
          <w:tcPr>
            <w:tcW w:w="1234" w:type="dxa"/>
            <w:tcBorders>
              <w:top w:val="nil"/>
              <w:left w:val="nil"/>
              <w:bottom w:val="single" w:sz="4" w:space="0" w:color="auto"/>
              <w:right w:val="single" w:sz="4" w:space="0" w:color="auto"/>
            </w:tcBorders>
            <w:shd w:val="clear" w:color="auto" w:fill="auto"/>
            <w:hideMark/>
          </w:tcPr>
          <w:p w:rsidR="004D54CD" w:rsidRPr="004D54CD" w:rsidRDefault="004D54CD" w:rsidP="00D0162B">
            <w:pPr>
              <w:jc w:val="center"/>
              <w:rPr>
                <w:rFonts w:ascii="Calibri" w:hAnsi="Calibri"/>
                <w:color w:val="000000"/>
                <w:sz w:val="20"/>
                <w:szCs w:val="20"/>
                <w:lang w:val="en-US" w:eastAsia="zh-CN"/>
              </w:rPr>
            </w:pPr>
            <w:r w:rsidRPr="004D54CD">
              <w:rPr>
                <w:rFonts w:ascii="Calibri" w:hAnsi="Calibri"/>
                <w:color w:val="000000"/>
                <w:sz w:val="20"/>
                <w:szCs w:val="20"/>
                <w:lang w:val="en-US" w:eastAsia="zh-CN"/>
              </w:rPr>
              <w:t>13</w:t>
            </w:r>
          </w:p>
        </w:tc>
        <w:tc>
          <w:tcPr>
            <w:tcW w:w="504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DC bus.</w:t>
            </w:r>
          </w:p>
        </w:tc>
        <w:tc>
          <w:tcPr>
            <w:tcW w:w="117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 </w:t>
            </w:r>
          </w:p>
        </w:tc>
      </w:tr>
      <w:tr w:rsidR="004D54CD" w:rsidRPr="004D54CD" w:rsidTr="00D0162B">
        <w:trPr>
          <w:cantSplit/>
          <w:trHeight w:val="771"/>
          <w:tblHeader/>
        </w:trPr>
        <w:tc>
          <w:tcPr>
            <w:tcW w:w="2530" w:type="dxa"/>
            <w:tcBorders>
              <w:top w:val="nil"/>
              <w:left w:val="single" w:sz="4" w:space="0" w:color="auto"/>
              <w:bottom w:val="single" w:sz="4" w:space="0" w:color="auto"/>
              <w:right w:val="single" w:sz="4" w:space="0" w:color="auto"/>
            </w:tcBorders>
            <w:shd w:val="clear" w:color="auto" w:fill="auto"/>
            <w:hideMark/>
          </w:tcPr>
          <w:p w:rsidR="004D54CD" w:rsidRPr="004D54CD" w:rsidRDefault="004D54CD" w:rsidP="00D0162B">
            <w:pPr>
              <w:rPr>
                <w:rFonts w:ascii="Calibri" w:hAnsi="Calibri"/>
                <w:color w:val="000000"/>
                <w:sz w:val="20"/>
                <w:szCs w:val="20"/>
                <w:lang w:val="en-US" w:eastAsia="zh-CN"/>
              </w:rPr>
            </w:pPr>
            <w:r w:rsidRPr="004D54CD">
              <w:rPr>
                <w:rFonts w:ascii="Calibri" w:hAnsi="Calibri"/>
                <w:color w:val="000000"/>
                <w:sz w:val="20"/>
                <w:szCs w:val="20"/>
                <w:lang w:val="en-US" w:eastAsia="zh-CN"/>
              </w:rPr>
              <w:t>Terminal</w:t>
            </w:r>
          </w:p>
        </w:tc>
        <w:tc>
          <w:tcPr>
            <w:tcW w:w="1234" w:type="dxa"/>
            <w:tcBorders>
              <w:top w:val="nil"/>
              <w:left w:val="nil"/>
              <w:bottom w:val="single" w:sz="4" w:space="0" w:color="auto"/>
              <w:right w:val="single" w:sz="4" w:space="0" w:color="auto"/>
            </w:tcBorders>
            <w:shd w:val="clear" w:color="auto" w:fill="auto"/>
            <w:hideMark/>
          </w:tcPr>
          <w:p w:rsidR="004D54CD" w:rsidRPr="004D54CD" w:rsidRDefault="004D54CD" w:rsidP="00D0162B">
            <w:pPr>
              <w:jc w:val="center"/>
              <w:rPr>
                <w:rFonts w:ascii="Calibri" w:hAnsi="Calibri"/>
                <w:color w:val="000000"/>
                <w:sz w:val="20"/>
                <w:szCs w:val="20"/>
                <w:lang w:val="en-US" w:eastAsia="zh-CN"/>
              </w:rPr>
            </w:pPr>
            <w:r w:rsidRPr="004D54CD">
              <w:rPr>
                <w:rFonts w:ascii="Calibri" w:hAnsi="Calibri"/>
                <w:color w:val="000000"/>
                <w:sz w:val="20"/>
                <w:szCs w:val="20"/>
                <w:lang w:val="en-US" w:eastAsia="zh-CN"/>
              </w:rPr>
              <w:t>104</w:t>
            </w:r>
          </w:p>
        </w:tc>
        <w:tc>
          <w:tcPr>
            <w:tcW w:w="504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An AC electrical connection point to a piece of conducting equipment. Terminals are connected at physical connection points called connectivity nodes.</w:t>
            </w:r>
          </w:p>
        </w:tc>
        <w:tc>
          <w:tcPr>
            <w:tcW w:w="117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 </w:t>
            </w:r>
          </w:p>
        </w:tc>
      </w:tr>
      <w:tr w:rsidR="004D54CD" w:rsidRPr="004D54CD" w:rsidTr="00D0162B">
        <w:trPr>
          <w:cantSplit/>
          <w:trHeight w:val="2688"/>
          <w:tblHeader/>
        </w:trPr>
        <w:tc>
          <w:tcPr>
            <w:tcW w:w="2530" w:type="dxa"/>
            <w:tcBorders>
              <w:top w:val="nil"/>
              <w:left w:val="single" w:sz="4" w:space="0" w:color="auto"/>
              <w:bottom w:val="single" w:sz="4" w:space="0" w:color="auto"/>
              <w:right w:val="single" w:sz="4" w:space="0" w:color="auto"/>
            </w:tcBorders>
            <w:shd w:val="clear" w:color="auto" w:fill="auto"/>
            <w:hideMark/>
          </w:tcPr>
          <w:p w:rsidR="004D54CD" w:rsidRPr="004D54CD" w:rsidRDefault="004D54CD" w:rsidP="00D0162B">
            <w:pPr>
              <w:rPr>
                <w:rFonts w:ascii="Calibri" w:hAnsi="Calibri"/>
                <w:color w:val="000000"/>
                <w:sz w:val="20"/>
                <w:szCs w:val="20"/>
                <w:lang w:val="en-US" w:eastAsia="zh-CN"/>
              </w:rPr>
            </w:pPr>
            <w:r w:rsidRPr="004D54CD">
              <w:rPr>
                <w:rFonts w:ascii="Calibri" w:hAnsi="Calibri"/>
                <w:color w:val="000000"/>
                <w:sz w:val="20"/>
                <w:szCs w:val="20"/>
                <w:lang w:val="en-US" w:eastAsia="zh-CN"/>
              </w:rPr>
              <w:t>TopologicalNode</w:t>
            </w:r>
          </w:p>
        </w:tc>
        <w:tc>
          <w:tcPr>
            <w:tcW w:w="1234" w:type="dxa"/>
            <w:tcBorders>
              <w:top w:val="nil"/>
              <w:left w:val="nil"/>
              <w:bottom w:val="single" w:sz="4" w:space="0" w:color="auto"/>
              <w:right w:val="single" w:sz="4" w:space="0" w:color="auto"/>
            </w:tcBorders>
            <w:shd w:val="clear" w:color="auto" w:fill="auto"/>
            <w:hideMark/>
          </w:tcPr>
          <w:p w:rsidR="004D54CD" w:rsidRPr="004D54CD" w:rsidRDefault="004D54CD" w:rsidP="00D0162B">
            <w:pPr>
              <w:jc w:val="center"/>
              <w:rPr>
                <w:rFonts w:ascii="Calibri" w:hAnsi="Calibri"/>
                <w:color w:val="000000"/>
                <w:sz w:val="20"/>
                <w:szCs w:val="20"/>
                <w:lang w:val="en-US" w:eastAsia="zh-CN"/>
              </w:rPr>
            </w:pPr>
            <w:r w:rsidRPr="004D54CD">
              <w:rPr>
                <w:rFonts w:ascii="Calibri" w:hAnsi="Calibri"/>
                <w:color w:val="000000"/>
                <w:sz w:val="20"/>
                <w:szCs w:val="20"/>
                <w:lang w:val="en-US" w:eastAsia="zh-CN"/>
              </w:rPr>
              <w:t>20</w:t>
            </w:r>
          </w:p>
        </w:tc>
        <w:tc>
          <w:tcPr>
            <w:tcW w:w="504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 xml:space="preserve">For a detailed substation </w:t>
            </w:r>
            <w:proofErr w:type="gramStart"/>
            <w:r w:rsidRPr="004D54CD">
              <w:rPr>
                <w:rFonts w:ascii="Calibri" w:hAnsi="Calibri"/>
                <w:color w:val="000000"/>
                <w:sz w:val="20"/>
                <w:szCs w:val="20"/>
                <w:lang w:val="en-US" w:eastAsia="zh-CN"/>
              </w:rPr>
              <w:t>model</w:t>
            </w:r>
            <w:proofErr w:type="gramEnd"/>
            <w:r w:rsidRPr="004D54CD">
              <w:rPr>
                <w:rFonts w:ascii="Calibri" w:hAnsi="Calibri"/>
                <w:color w:val="000000"/>
                <w:sz w:val="20"/>
                <w:szCs w:val="20"/>
                <w:lang w:val="en-US" w:eastAsia="zh-CN"/>
              </w:rPr>
              <w:t xml:space="preserve"> a topological node is a set of connectivity nodes that, in the current network state, are connected together through any type </w:t>
            </w:r>
            <w:r w:rsidR="00091E2E">
              <w:rPr>
                <w:rFonts w:ascii="Calibri" w:hAnsi="Calibri"/>
                <w:color w:val="000000"/>
                <w:sz w:val="20"/>
                <w:szCs w:val="20"/>
                <w:lang w:val="en-US" w:eastAsia="zh-CN"/>
              </w:rPr>
              <w:t>of closed switches, including j</w:t>
            </w:r>
            <w:r w:rsidRPr="004D54CD">
              <w:rPr>
                <w:rFonts w:ascii="Calibri" w:hAnsi="Calibri"/>
                <w:color w:val="000000"/>
                <w:sz w:val="20"/>
                <w:szCs w:val="20"/>
                <w:lang w:val="en-US" w:eastAsia="zh-CN"/>
              </w:rPr>
              <w:t>umpers. Topological nodes change as the current network state changes (i.e., switches,</w:t>
            </w:r>
            <w:r w:rsidR="00CD0814">
              <w:rPr>
                <w:rFonts w:ascii="Calibri" w:hAnsi="Calibri"/>
                <w:color w:val="000000"/>
                <w:sz w:val="20"/>
                <w:szCs w:val="20"/>
                <w:lang w:val="en-US" w:eastAsia="zh-CN"/>
              </w:rPr>
              <w:t xml:space="preserve"> breakers, etc. change state). </w:t>
            </w:r>
            <w:r w:rsidRPr="004D54CD">
              <w:rPr>
                <w:rFonts w:ascii="Calibri" w:hAnsi="Calibri"/>
                <w:color w:val="000000"/>
                <w:sz w:val="20"/>
                <w:szCs w:val="20"/>
                <w:lang w:val="en-US" w:eastAsia="zh-CN"/>
              </w:rPr>
              <w:t>For a planning model, switch statuses are not used to form topological nodes. Instead they are manually created or deleted in a model builder tool. Topological nodes maintained this way are also called busses"."</w:t>
            </w:r>
          </w:p>
        </w:tc>
        <w:tc>
          <w:tcPr>
            <w:tcW w:w="117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 </w:t>
            </w:r>
          </w:p>
        </w:tc>
      </w:tr>
      <w:tr w:rsidR="004D54CD" w:rsidRPr="004D54CD" w:rsidTr="00D0162B">
        <w:trPr>
          <w:cantSplit/>
          <w:trHeight w:val="300"/>
          <w:tblHeader/>
        </w:trPr>
        <w:tc>
          <w:tcPr>
            <w:tcW w:w="2530" w:type="dxa"/>
            <w:tcBorders>
              <w:top w:val="nil"/>
              <w:left w:val="single" w:sz="4" w:space="0" w:color="auto"/>
              <w:bottom w:val="single" w:sz="4" w:space="0" w:color="auto"/>
              <w:right w:val="single" w:sz="4" w:space="0" w:color="auto"/>
            </w:tcBorders>
            <w:shd w:val="clear" w:color="auto" w:fill="auto"/>
            <w:hideMark/>
          </w:tcPr>
          <w:p w:rsidR="004D54CD" w:rsidRPr="004D54CD" w:rsidRDefault="004D54CD" w:rsidP="00D0162B">
            <w:pPr>
              <w:rPr>
                <w:rFonts w:ascii="Calibri" w:hAnsi="Calibri"/>
                <w:color w:val="000000"/>
                <w:sz w:val="20"/>
                <w:szCs w:val="20"/>
                <w:lang w:val="en-US" w:eastAsia="zh-CN"/>
              </w:rPr>
            </w:pPr>
            <w:r w:rsidRPr="004D54CD">
              <w:rPr>
                <w:rFonts w:ascii="Calibri" w:hAnsi="Calibri"/>
                <w:color w:val="000000"/>
                <w:sz w:val="20"/>
                <w:szCs w:val="20"/>
                <w:lang w:val="en-US" w:eastAsia="zh-CN"/>
              </w:rPr>
              <w:t>FullModel</w:t>
            </w:r>
          </w:p>
        </w:tc>
        <w:tc>
          <w:tcPr>
            <w:tcW w:w="1234" w:type="dxa"/>
            <w:tcBorders>
              <w:top w:val="nil"/>
              <w:left w:val="nil"/>
              <w:bottom w:val="single" w:sz="4" w:space="0" w:color="auto"/>
              <w:right w:val="single" w:sz="4" w:space="0" w:color="auto"/>
            </w:tcBorders>
            <w:shd w:val="clear" w:color="auto" w:fill="auto"/>
            <w:hideMark/>
          </w:tcPr>
          <w:p w:rsidR="004D54CD" w:rsidRPr="004D54CD" w:rsidRDefault="004D54CD" w:rsidP="00D0162B">
            <w:pPr>
              <w:jc w:val="center"/>
              <w:rPr>
                <w:rFonts w:ascii="Calibri" w:hAnsi="Calibri"/>
                <w:color w:val="000000"/>
                <w:sz w:val="20"/>
                <w:szCs w:val="20"/>
                <w:lang w:val="en-US" w:eastAsia="zh-CN"/>
              </w:rPr>
            </w:pPr>
            <w:r w:rsidRPr="004D54CD">
              <w:rPr>
                <w:rFonts w:ascii="Calibri" w:hAnsi="Calibri"/>
                <w:color w:val="000000"/>
                <w:sz w:val="20"/>
                <w:szCs w:val="20"/>
                <w:lang w:val="en-US" w:eastAsia="zh-CN"/>
              </w:rPr>
              <w:t>1</w:t>
            </w:r>
          </w:p>
        </w:tc>
        <w:tc>
          <w:tcPr>
            <w:tcW w:w="504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Header describing the full model and its contents.</w:t>
            </w:r>
          </w:p>
        </w:tc>
        <w:tc>
          <w:tcPr>
            <w:tcW w:w="1170" w:type="dxa"/>
            <w:tcBorders>
              <w:top w:val="nil"/>
              <w:left w:val="nil"/>
              <w:bottom w:val="single" w:sz="4" w:space="0" w:color="auto"/>
              <w:right w:val="single" w:sz="4" w:space="0" w:color="auto"/>
            </w:tcBorders>
            <w:shd w:val="clear" w:color="auto" w:fill="auto"/>
            <w:vAlign w:val="bottom"/>
            <w:hideMark/>
          </w:tcPr>
          <w:p w:rsidR="004D54CD" w:rsidRPr="004D54CD" w:rsidRDefault="004D54CD" w:rsidP="004D54CD">
            <w:pPr>
              <w:rPr>
                <w:rFonts w:ascii="Calibri" w:hAnsi="Calibri"/>
                <w:color w:val="000000"/>
                <w:sz w:val="20"/>
                <w:szCs w:val="20"/>
                <w:lang w:val="en-US" w:eastAsia="zh-CN"/>
              </w:rPr>
            </w:pPr>
            <w:r w:rsidRPr="004D54CD">
              <w:rPr>
                <w:rFonts w:ascii="Calibri" w:hAnsi="Calibri"/>
                <w:color w:val="000000"/>
                <w:sz w:val="20"/>
                <w:szCs w:val="20"/>
                <w:lang w:val="en-US" w:eastAsia="zh-CN"/>
              </w:rPr>
              <w:t> </w:t>
            </w:r>
          </w:p>
        </w:tc>
      </w:tr>
    </w:tbl>
    <w:p w:rsidR="00E00C6D" w:rsidRDefault="00E00C6D" w:rsidP="003D092B">
      <w:pPr>
        <w:pStyle w:val="textregular"/>
        <w:jc w:val="both"/>
        <w:rPr>
          <w:lang w:val="en-US"/>
        </w:rPr>
      </w:pPr>
    </w:p>
    <w:p w:rsidR="00CD0814" w:rsidRDefault="00CD0814" w:rsidP="003D092B">
      <w:pPr>
        <w:pStyle w:val="textregular"/>
        <w:jc w:val="both"/>
        <w:rPr>
          <w:lang w:val="en-US"/>
        </w:rPr>
      </w:pPr>
    </w:p>
    <w:p w:rsidR="00376785" w:rsidRPr="006F0DC2" w:rsidRDefault="00D0162B" w:rsidP="00376785">
      <w:pPr>
        <w:pStyle w:val="textregular"/>
        <w:jc w:val="center"/>
        <w:rPr>
          <w:b/>
        </w:rPr>
      </w:pPr>
      <w:r>
        <w:rPr>
          <w:b/>
        </w:rPr>
        <w:br w:type="page"/>
      </w:r>
      <w:r w:rsidR="00376785">
        <w:rPr>
          <w:b/>
        </w:rPr>
        <w:lastRenderedPageBreak/>
        <w:t>Table 4</w:t>
      </w:r>
      <w:r w:rsidR="00376785" w:rsidRPr="006F0DC2">
        <w:rPr>
          <w:b/>
        </w:rPr>
        <w:t xml:space="preserve">: Summary of </w:t>
      </w:r>
      <w:r w:rsidR="00376785">
        <w:rPr>
          <w:b/>
        </w:rPr>
        <w:t>Classes in SV Test Model</w:t>
      </w:r>
    </w:p>
    <w:tbl>
      <w:tblPr>
        <w:tblW w:w="10125" w:type="dxa"/>
        <w:tblInd w:w="93" w:type="dxa"/>
        <w:tblLayout w:type="fixed"/>
        <w:tblLook w:val="04A0" w:firstRow="1" w:lastRow="0" w:firstColumn="1" w:lastColumn="0" w:noHBand="0" w:noVBand="1"/>
      </w:tblPr>
      <w:tblGrid>
        <w:gridCol w:w="2681"/>
        <w:gridCol w:w="1234"/>
        <w:gridCol w:w="4464"/>
        <w:gridCol w:w="1746"/>
      </w:tblGrid>
      <w:tr w:rsidR="00CD0814" w:rsidRPr="00CD0814" w:rsidTr="00D0162B">
        <w:trPr>
          <w:cantSplit/>
          <w:trHeight w:val="300"/>
          <w:tblHeader/>
        </w:trPr>
        <w:tc>
          <w:tcPr>
            <w:tcW w:w="2681" w:type="dxa"/>
            <w:tcBorders>
              <w:top w:val="single" w:sz="4" w:space="0" w:color="auto"/>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b/>
                <w:color w:val="000000"/>
                <w:lang w:val="en-US" w:eastAsia="zh-CN"/>
              </w:rPr>
            </w:pPr>
            <w:r w:rsidRPr="00CD0814">
              <w:rPr>
                <w:rFonts w:ascii="Calibri" w:hAnsi="Calibri"/>
                <w:b/>
                <w:color w:val="000000"/>
                <w:lang w:val="en-US" w:eastAsia="zh-CN"/>
              </w:rPr>
              <w:t>Class</w:t>
            </w:r>
          </w:p>
        </w:tc>
        <w:tc>
          <w:tcPr>
            <w:tcW w:w="1234" w:type="dxa"/>
            <w:tcBorders>
              <w:top w:val="single" w:sz="4" w:space="0" w:color="auto"/>
              <w:left w:val="nil"/>
              <w:bottom w:val="single" w:sz="4" w:space="0" w:color="auto"/>
              <w:right w:val="single" w:sz="4" w:space="0" w:color="auto"/>
            </w:tcBorders>
            <w:shd w:val="clear" w:color="auto" w:fill="auto"/>
            <w:hideMark/>
          </w:tcPr>
          <w:p w:rsidR="00CD0814" w:rsidRPr="00CD0814" w:rsidRDefault="0070340A" w:rsidP="00D0162B">
            <w:pPr>
              <w:jc w:val="center"/>
              <w:rPr>
                <w:rFonts w:ascii="Calibri" w:hAnsi="Calibri"/>
                <w:b/>
                <w:color w:val="000000"/>
                <w:lang w:val="en-US" w:eastAsia="zh-CN"/>
              </w:rPr>
            </w:pPr>
            <w:r>
              <w:rPr>
                <w:rFonts w:ascii="Calibri" w:hAnsi="Calibri"/>
                <w:b/>
                <w:color w:val="000000"/>
                <w:lang w:val="en-US" w:eastAsia="zh-CN"/>
              </w:rPr>
              <w:t>Number</w:t>
            </w:r>
            <w:r w:rsidR="00CD0814" w:rsidRPr="00CD0814">
              <w:rPr>
                <w:rFonts w:ascii="Calibri" w:hAnsi="Calibri"/>
                <w:b/>
                <w:color w:val="000000"/>
                <w:lang w:val="en-US" w:eastAsia="zh-CN"/>
              </w:rPr>
              <w:t xml:space="preserve"> of Objects</w:t>
            </w:r>
          </w:p>
        </w:tc>
        <w:tc>
          <w:tcPr>
            <w:tcW w:w="4464" w:type="dxa"/>
            <w:tcBorders>
              <w:top w:val="single" w:sz="4" w:space="0" w:color="auto"/>
              <w:left w:val="nil"/>
              <w:bottom w:val="single" w:sz="4" w:space="0" w:color="auto"/>
              <w:right w:val="single" w:sz="4" w:space="0" w:color="auto"/>
            </w:tcBorders>
            <w:shd w:val="clear" w:color="auto" w:fill="auto"/>
            <w:vAlign w:val="center"/>
            <w:hideMark/>
          </w:tcPr>
          <w:p w:rsidR="00CD0814" w:rsidRPr="00CD0814" w:rsidRDefault="00CD0814" w:rsidP="00091E2E">
            <w:pPr>
              <w:jc w:val="center"/>
              <w:rPr>
                <w:rFonts w:ascii="Calibri" w:hAnsi="Calibri"/>
                <w:b/>
                <w:color w:val="000000"/>
                <w:lang w:val="en-US" w:eastAsia="zh-CN"/>
              </w:rPr>
            </w:pPr>
            <w:r w:rsidRPr="00CD0814">
              <w:rPr>
                <w:rFonts w:ascii="Calibri" w:hAnsi="Calibri"/>
                <w:b/>
                <w:color w:val="000000"/>
                <w:lang w:val="en-US" w:eastAsia="zh-CN"/>
              </w:rPr>
              <w:t>Description</w:t>
            </w:r>
          </w:p>
        </w:tc>
        <w:tc>
          <w:tcPr>
            <w:tcW w:w="1746" w:type="dxa"/>
            <w:tcBorders>
              <w:top w:val="single" w:sz="4" w:space="0" w:color="auto"/>
              <w:left w:val="nil"/>
              <w:bottom w:val="single" w:sz="4" w:space="0" w:color="auto"/>
              <w:right w:val="single" w:sz="4" w:space="0" w:color="auto"/>
            </w:tcBorders>
            <w:shd w:val="clear" w:color="auto" w:fill="auto"/>
            <w:vAlign w:val="center"/>
            <w:hideMark/>
          </w:tcPr>
          <w:p w:rsidR="00CD0814" w:rsidRPr="00CD0814" w:rsidRDefault="00CD0814" w:rsidP="00E72331">
            <w:pPr>
              <w:jc w:val="center"/>
              <w:rPr>
                <w:rFonts w:ascii="Calibri" w:hAnsi="Calibri"/>
                <w:b/>
                <w:color w:val="000000"/>
                <w:lang w:val="en-US" w:eastAsia="zh-CN"/>
              </w:rPr>
            </w:pPr>
            <w:r w:rsidRPr="00CD0814">
              <w:rPr>
                <w:rFonts w:ascii="Calibri" w:hAnsi="Calibri"/>
                <w:b/>
                <w:color w:val="000000"/>
                <w:lang w:val="en-US" w:eastAsia="zh-CN"/>
              </w:rPr>
              <w:t>Comment</w:t>
            </w:r>
          </w:p>
        </w:tc>
      </w:tr>
      <w:tr w:rsidR="00CD0814" w:rsidRPr="00CD0814" w:rsidTr="00D0162B">
        <w:trPr>
          <w:cantSplit/>
          <w:trHeight w:val="300"/>
          <w:tblHeader/>
        </w:trPr>
        <w:tc>
          <w:tcPr>
            <w:tcW w:w="2681" w:type="dxa"/>
            <w:tcBorders>
              <w:top w:val="nil"/>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color w:val="000000"/>
                <w:sz w:val="20"/>
                <w:szCs w:val="20"/>
                <w:lang w:val="en-US" w:eastAsia="zh-CN"/>
              </w:rPr>
            </w:pPr>
            <w:proofErr w:type="spellStart"/>
            <w:r w:rsidRPr="00CD0814">
              <w:rPr>
                <w:rFonts w:ascii="Calibri" w:hAnsi="Calibri"/>
                <w:color w:val="000000"/>
                <w:sz w:val="20"/>
                <w:szCs w:val="20"/>
                <w:lang w:val="en-US" w:eastAsia="zh-CN"/>
              </w:rPr>
              <w:t>CsConverter</w:t>
            </w:r>
            <w:proofErr w:type="spellEnd"/>
          </w:p>
        </w:tc>
        <w:tc>
          <w:tcPr>
            <w:tcW w:w="1234" w:type="dxa"/>
            <w:tcBorders>
              <w:top w:val="nil"/>
              <w:left w:val="nil"/>
              <w:bottom w:val="single" w:sz="4" w:space="0" w:color="auto"/>
              <w:right w:val="single" w:sz="4" w:space="0" w:color="auto"/>
            </w:tcBorders>
            <w:shd w:val="clear" w:color="auto" w:fill="auto"/>
            <w:hideMark/>
          </w:tcPr>
          <w:p w:rsidR="00CD0814" w:rsidRPr="00CD0814" w:rsidRDefault="00CD0814" w:rsidP="00D0162B">
            <w:pPr>
              <w:jc w:val="center"/>
              <w:rPr>
                <w:rFonts w:ascii="Calibri" w:hAnsi="Calibri"/>
                <w:color w:val="000000"/>
                <w:sz w:val="20"/>
                <w:szCs w:val="20"/>
                <w:lang w:val="en-US" w:eastAsia="zh-CN"/>
              </w:rPr>
            </w:pPr>
            <w:r w:rsidRPr="00CD0814">
              <w:rPr>
                <w:rFonts w:ascii="Calibri" w:hAnsi="Calibri"/>
                <w:color w:val="000000"/>
                <w:sz w:val="20"/>
                <w:szCs w:val="20"/>
                <w:lang w:val="en-US" w:eastAsia="zh-CN"/>
              </w:rPr>
              <w:t>2</w:t>
            </w:r>
          </w:p>
        </w:tc>
        <w:tc>
          <w:tcPr>
            <w:tcW w:w="4464"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091E2E">
            <w:pPr>
              <w:rPr>
                <w:rFonts w:ascii="Calibri" w:hAnsi="Calibri"/>
                <w:color w:val="000000"/>
                <w:sz w:val="20"/>
                <w:szCs w:val="20"/>
                <w:lang w:val="en-US" w:eastAsia="zh-CN"/>
              </w:rPr>
            </w:pPr>
            <w:r w:rsidRPr="00CD0814">
              <w:rPr>
                <w:rFonts w:ascii="Calibri" w:hAnsi="Calibri"/>
                <w:color w:val="000000"/>
                <w:sz w:val="20"/>
                <w:szCs w:val="20"/>
                <w:lang w:val="en-US" w:eastAsia="zh-CN"/>
              </w:rPr>
              <w:t>DC side of the current source converter (CSC).</w:t>
            </w:r>
          </w:p>
        </w:tc>
        <w:tc>
          <w:tcPr>
            <w:tcW w:w="1746"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E72331">
            <w:pPr>
              <w:rPr>
                <w:rFonts w:ascii="Calibri" w:hAnsi="Calibri"/>
                <w:color w:val="000000"/>
                <w:sz w:val="20"/>
                <w:szCs w:val="20"/>
                <w:lang w:val="en-US" w:eastAsia="zh-CN"/>
              </w:rPr>
            </w:pPr>
            <w:r w:rsidRPr="00CD0814">
              <w:rPr>
                <w:rFonts w:ascii="Calibri" w:hAnsi="Calibri"/>
                <w:color w:val="000000"/>
                <w:sz w:val="20"/>
                <w:szCs w:val="20"/>
                <w:lang w:val="en-US" w:eastAsia="zh-CN"/>
              </w:rPr>
              <w:t> </w:t>
            </w:r>
          </w:p>
        </w:tc>
      </w:tr>
      <w:tr w:rsidR="00CD0814" w:rsidRPr="00CD0814" w:rsidTr="00D0162B">
        <w:trPr>
          <w:cantSplit/>
          <w:trHeight w:val="1239"/>
          <w:tblHeader/>
        </w:trPr>
        <w:tc>
          <w:tcPr>
            <w:tcW w:w="2681" w:type="dxa"/>
            <w:tcBorders>
              <w:top w:val="nil"/>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color w:val="000000"/>
                <w:sz w:val="20"/>
                <w:szCs w:val="20"/>
                <w:lang w:val="en-US" w:eastAsia="zh-CN"/>
              </w:rPr>
            </w:pPr>
            <w:proofErr w:type="spellStart"/>
            <w:r w:rsidRPr="00CD0814">
              <w:rPr>
                <w:rFonts w:ascii="Calibri" w:hAnsi="Calibri"/>
                <w:color w:val="000000"/>
                <w:sz w:val="20"/>
                <w:szCs w:val="20"/>
                <w:lang w:val="en-US" w:eastAsia="zh-CN"/>
              </w:rPr>
              <w:t>DCTopologicalIsland</w:t>
            </w:r>
            <w:proofErr w:type="spellEnd"/>
          </w:p>
        </w:tc>
        <w:tc>
          <w:tcPr>
            <w:tcW w:w="1234" w:type="dxa"/>
            <w:tcBorders>
              <w:top w:val="nil"/>
              <w:left w:val="nil"/>
              <w:bottom w:val="single" w:sz="4" w:space="0" w:color="auto"/>
              <w:right w:val="single" w:sz="4" w:space="0" w:color="auto"/>
            </w:tcBorders>
            <w:shd w:val="clear" w:color="auto" w:fill="auto"/>
            <w:hideMark/>
          </w:tcPr>
          <w:p w:rsidR="00CD0814" w:rsidRPr="00CD0814" w:rsidRDefault="00CD0814" w:rsidP="00D0162B">
            <w:pPr>
              <w:jc w:val="center"/>
              <w:rPr>
                <w:rFonts w:ascii="Calibri" w:hAnsi="Calibri"/>
                <w:color w:val="000000"/>
                <w:sz w:val="20"/>
                <w:szCs w:val="20"/>
                <w:lang w:val="en-US" w:eastAsia="zh-CN"/>
              </w:rPr>
            </w:pPr>
            <w:r w:rsidRPr="00CD0814">
              <w:rPr>
                <w:rFonts w:ascii="Calibri" w:hAnsi="Calibri"/>
                <w:color w:val="000000"/>
                <w:sz w:val="20"/>
                <w:szCs w:val="20"/>
                <w:lang w:val="en-US" w:eastAsia="zh-CN"/>
              </w:rPr>
              <w:t>1</w:t>
            </w:r>
          </w:p>
        </w:tc>
        <w:tc>
          <w:tcPr>
            <w:tcW w:w="4464"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091E2E">
            <w:pPr>
              <w:rPr>
                <w:rFonts w:ascii="Calibri" w:hAnsi="Calibri"/>
                <w:color w:val="000000"/>
                <w:sz w:val="20"/>
                <w:szCs w:val="20"/>
                <w:lang w:val="en-US" w:eastAsia="zh-CN"/>
              </w:rPr>
            </w:pPr>
            <w:r w:rsidRPr="00CD0814">
              <w:rPr>
                <w:rFonts w:ascii="Calibri" w:hAnsi="Calibri"/>
                <w:color w:val="000000"/>
                <w:sz w:val="20"/>
                <w:szCs w:val="20"/>
                <w:lang w:val="en-US" w:eastAsia="zh-CN"/>
              </w:rPr>
              <w:t>An electrically connected subset of the network. DC topological islands can change as the current network</w:t>
            </w:r>
            <w:r w:rsidR="00791A73">
              <w:rPr>
                <w:rFonts w:ascii="Calibri" w:hAnsi="Calibri"/>
                <w:color w:val="000000"/>
                <w:sz w:val="20"/>
                <w:szCs w:val="20"/>
                <w:lang w:val="en-US" w:eastAsia="zh-CN"/>
              </w:rPr>
              <w:t xml:space="preserve"> state changes: e.g. due to </w:t>
            </w:r>
            <w:r w:rsidRPr="00CD0814">
              <w:rPr>
                <w:rFonts w:ascii="Calibri" w:hAnsi="Calibri"/>
                <w:color w:val="000000"/>
                <w:sz w:val="20"/>
                <w:szCs w:val="20"/>
                <w:lang w:val="en-US" w:eastAsia="zh-CN"/>
              </w:rPr>
              <w:t>disconnect switches or breakers</w:t>
            </w:r>
            <w:r w:rsidR="00791A73">
              <w:rPr>
                <w:rFonts w:ascii="Calibri" w:hAnsi="Calibri"/>
                <w:color w:val="000000"/>
                <w:sz w:val="20"/>
                <w:szCs w:val="20"/>
                <w:lang w:val="en-US" w:eastAsia="zh-CN"/>
              </w:rPr>
              <w:t xml:space="preserve"> change state in a SCADA/EMS </w:t>
            </w:r>
            <w:r w:rsidRPr="00CD0814">
              <w:rPr>
                <w:rFonts w:ascii="Calibri" w:hAnsi="Calibri"/>
                <w:color w:val="000000"/>
                <w:sz w:val="20"/>
                <w:szCs w:val="20"/>
                <w:lang w:val="en-US" w:eastAsia="zh-CN"/>
              </w:rPr>
              <w:t>manual creation, change or deletion of topological nodes in a planning tool.</w:t>
            </w:r>
          </w:p>
        </w:tc>
        <w:tc>
          <w:tcPr>
            <w:tcW w:w="1746"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E72331">
            <w:pPr>
              <w:rPr>
                <w:rFonts w:ascii="Calibri" w:hAnsi="Calibri"/>
                <w:color w:val="000000"/>
                <w:sz w:val="20"/>
                <w:szCs w:val="20"/>
                <w:lang w:val="en-US" w:eastAsia="zh-CN"/>
              </w:rPr>
            </w:pPr>
            <w:r w:rsidRPr="00CD0814">
              <w:rPr>
                <w:rFonts w:ascii="Calibri" w:hAnsi="Calibri"/>
                <w:color w:val="000000"/>
                <w:sz w:val="20"/>
                <w:szCs w:val="20"/>
                <w:lang w:val="en-US" w:eastAsia="zh-CN"/>
              </w:rPr>
              <w:t> </w:t>
            </w:r>
          </w:p>
        </w:tc>
      </w:tr>
      <w:tr w:rsidR="00CD0814" w:rsidRPr="00CD0814" w:rsidTr="00D0162B">
        <w:trPr>
          <w:cantSplit/>
          <w:trHeight w:val="1698"/>
          <w:tblHeader/>
        </w:trPr>
        <w:tc>
          <w:tcPr>
            <w:tcW w:w="2681" w:type="dxa"/>
            <w:tcBorders>
              <w:top w:val="nil"/>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color w:val="000000"/>
                <w:sz w:val="20"/>
                <w:szCs w:val="20"/>
                <w:lang w:val="en-US" w:eastAsia="zh-CN"/>
              </w:rPr>
            </w:pPr>
            <w:r w:rsidRPr="00CD0814">
              <w:rPr>
                <w:rFonts w:ascii="Calibri" w:hAnsi="Calibri"/>
                <w:color w:val="000000"/>
                <w:sz w:val="20"/>
                <w:szCs w:val="20"/>
                <w:lang w:val="en-US" w:eastAsia="zh-CN"/>
              </w:rPr>
              <w:t>SvInjection</w:t>
            </w:r>
          </w:p>
        </w:tc>
        <w:tc>
          <w:tcPr>
            <w:tcW w:w="1234" w:type="dxa"/>
            <w:tcBorders>
              <w:top w:val="nil"/>
              <w:left w:val="nil"/>
              <w:bottom w:val="single" w:sz="4" w:space="0" w:color="auto"/>
              <w:right w:val="single" w:sz="4" w:space="0" w:color="auto"/>
            </w:tcBorders>
            <w:shd w:val="clear" w:color="auto" w:fill="auto"/>
            <w:hideMark/>
          </w:tcPr>
          <w:p w:rsidR="00CD0814" w:rsidRPr="00CD0814" w:rsidRDefault="00CD0814" w:rsidP="00D0162B">
            <w:pPr>
              <w:jc w:val="center"/>
              <w:rPr>
                <w:rFonts w:ascii="Calibri" w:hAnsi="Calibri"/>
                <w:color w:val="000000"/>
                <w:sz w:val="20"/>
                <w:szCs w:val="20"/>
                <w:lang w:val="en-US" w:eastAsia="zh-CN"/>
              </w:rPr>
            </w:pPr>
            <w:r w:rsidRPr="00CD0814">
              <w:rPr>
                <w:rFonts w:ascii="Calibri" w:hAnsi="Calibri"/>
                <w:color w:val="000000"/>
                <w:sz w:val="20"/>
                <w:szCs w:val="20"/>
                <w:lang w:val="en-US" w:eastAsia="zh-CN"/>
              </w:rPr>
              <w:t>1</w:t>
            </w:r>
          </w:p>
        </w:tc>
        <w:tc>
          <w:tcPr>
            <w:tcW w:w="4464"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091E2E">
            <w:pPr>
              <w:rPr>
                <w:rFonts w:ascii="Calibri" w:hAnsi="Calibri"/>
                <w:color w:val="000000"/>
                <w:sz w:val="20"/>
                <w:szCs w:val="20"/>
                <w:lang w:val="en-US" w:eastAsia="zh-CN"/>
              </w:rPr>
            </w:pPr>
            <w:r w:rsidRPr="00CD0814">
              <w:rPr>
                <w:rFonts w:ascii="Calibri" w:hAnsi="Calibri"/>
                <w:color w:val="000000"/>
                <w:sz w:val="20"/>
                <w:szCs w:val="20"/>
                <w:lang w:val="en-US" w:eastAsia="zh-CN"/>
              </w:rPr>
              <w:t>The SvInjection is reporting the calculated bus injection minus the sum of the terminal flows. The terminal flow is positive out from the bus (load sign convention) and bus injection has positive flow into the bus. SvInjection may have the remainder after state estimation or slack after power flow calculation.</w:t>
            </w:r>
          </w:p>
        </w:tc>
        <w:tc>
          <w:tcPr>
            <w:tcW w:w="1746"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E72331">
            <w:pPr>
              <w:rPr>
                <w:rFonts w:ascii="Calibri" w:hAnsi="Calibri"/>
                <w:color w:val="000000"/>
                <w:sz w:val="20"/>
                <w:szCs w:val="20"/>
                <w:lang w:val="en-US" w:eastAsia="zh-CN"/>
              </w:rPr>
            </w:pPr>
            <w:r w:rsidRPr="00CD0814">
              <w:rPr>
                <w:rFonts w:ascii="Calibri" w:hAnsi="Calibri"/>
                <w:color w:val="000000"/>
                <w:sz w:val="20"/>
                <w:szCs w:val="20"/>
                <w:lang w:val="en-US" w:eastAsia="zh-CN"/>
              </w:rPr>
              <w:t> </w:t>
            </w:r>
          </w:p>
        </w:tc>
      </w:tr>
      <w:tr w:rsidR="00CD0814" w:rsidRPr="00CD0814" w:rsidTr="00D0162B">
        <w:trPr>
          <w:cantSplit/>
          <w:trHeight w:val="900"/>
          <w:tblHeader/>
        </w:trPr>
        <w:tc>
          <w:tcPr>
            <w:tcW w:w="2681" w:type="dxa"/>
            <w:tcBorders>
              <w:top w:val="nil"/>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color w:val="000000"/>
                <w:sz w:val="20"/>
                <w:szCs w:val="20"/>
                <w:lang w:val="en-US" w:eastAsia="zh-CN"/>
              </w:rPr>
            </w:pPr>
            <w:proofErr w:type="spellStart"/>
            <w:r w:rsidRPr="00CD0814">
              <w:rPr>
                <w:rFonts w:ascii="Calibri" w:hAnsi="Calibri"/>
                <w:color w:val="000000"/>
                <w:sz w:val="20"/>
                <w:szCs w:val="20"/>
                <w:lang w:val="en-US" w:eastAsia="zh-CN"/>
              </w:rPr>
              <w:t>SvPowerFlow</w:t>
            </w:r>
            <w:proofErr w:type="spellEnd"/>
          </w:p>
        </w:tc>
        <w:tc>
          <w:tcPr>
            <w:tcW w:w="1234" w:type="dxa"/>
            <w:tcBorders>
              <w:top w:val="nil"/>
              <w:left w:val="nil"/>
              <w:bottom w:val="single" w:sz="4" w:space="0" w:color="auto"/>
              <w:right w:val="single" w:sz="4" w:space="0" w:color="auto"/>
            </w:tcBorders>
            <w:shd w:val="clear" w:color="auto" w:fill="auto"/>
            <w:hideMark/>
          </w:tcPr>
          <w:p w:rsidR="00CD0814" w:rsidRPr="00CD0814" w:rsidRDefault="00CD0814" w:rsidP="00D0162B">
            <w:pPr>
              <w:jc w:val="center"/>
              <w:rPr>
                <w:rFonts w:ascii="Calibri" w:hAnsi="Calibri"/>
                <w:color w:val="000000"/>
                <w:sz w:val="20"/>
                <w:szCs w:val="20"/>
                <w:lang w:val="en-US" w:eastAsia="zh-CN"/>
              </w:rPr>
            </w:pPr>
            <w:r w:rsidRPr="00CD0814">
              <w:rPr>
                <w:rFonts w:ascii="Calibri" w:hAnsi="Calibri"/>
                <w:color w:val="000000"/>
                <w:sz w:val="20"/>
                <w:szCs w:val="20"/>
                <w:lang w:val="en-US" w:eastAsia="zh-CN"/>
              </w:rPr>
              <w:t>26</w:t>
            </w:r>
          </w:p>
        </w:tc>
        <w:tc>
          <w:tcPr>
            <w:tcW w:w="4464"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091E2E">
            <w:pPr>
              <w:rPr>
                <w:rFonts w:ascii="Calibri" w:hAnsi="Calibri"/>
                <w:color w:val="000000"/>
                <w:sz w:val="20"/>
                <w:szCs w:val="20"/>
                <w:lang w:val="en-US" w:eastAsia="zh-CN"/>
              </w:rPr>
            </w:pPr>
            <w:r w:rsidRPr="00CD0814">
              <w:rPr>
                <w:rFonts w:ascii="Calibri" w:hAnsi="Calibri"/>
                <w:color w:val="000000"/>
                <w:sz w:val="20"/>
                <w:szCs w:val="20"/>
                <w:lang w:val="en-US" w:eastAsia="zh-CN"/>
              </w:rPr>
              <w:t>State variable for power flow. Load convention is used for flow direction. This means flow out from the TopologicalNode into the equipment is positive.</w:t>
            </w:r>
          </w:p>
        </w:tc>
        <w:tc>
          <w:tcPr>
            <w:tcW w:w="1746"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E72331">
            <w:pPr>
              <w:rPr>
                <w:rFonts w:ascii="Calibri" w:hAnsi="Calibri"/>
                <w:color w:val="000000"/>
                <w:sz w:val="20"/>
                <w:szCs w:val="20"/>
                <w:lang w:val="en-US" w:eastAsia="zh-CN"/>
              </w:rPr>
            </w:pPr>
            <w:r w:rsidRPr="00CD0814">
              <w:rPr>
                <w:rFonts w:ascii="Calibri" w:hAnsi="Calibri"/>
                <w:color w:val="000000"/>
                <w:sz w:val="20"/>
                <w:szCs w:val="20"/>
                <w:lang w:val="en-US" w:eastAsia="zh-CN"/>
              </w:rPr>
              <w:t> </w:t>
            </w:r>
          </w:p>
        </w:tc>
      </w:tr>
      <w:tr w:rsidR="00CD0814" w:rsidRPr="00CD0814" w:rsidTr="00D0162B">
        <w:trPr>
          <w:cantSplit/>
          <w:trHeight w:val="600"/>
          <w:tblHeader/>
        </w:trPr>
        <w:tc>
          <w:tcPr>
            <w:tcW w:w="2681" w:type="dxa"/>
            <w:tcBorders>
              <w:top w:val="nil"/>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color w:val="000000"/>
                <w:sz w:val="20"/>
                <w:szCs w:val="20"/>
                <w:lang w:val="en-US" w:eastAsia="zh-CN"/>
              </w:rPr>
            </w:pPr>
            <w:proofErr w:type="spellStart"/>
            <w:r w:rsidRPr="00CD0814">
              <w:rPr>
                <w:rFonts w:ascii="Calibri" w:hAnsi="Calibri"/>
                <w:color w:val="000000"/>
                <w:sz w:val="20"/>
                <w:szCs w:val="20"/>
                <w:lang w:val="en-US" w:eastAsia="zh-CN"/>
              </w:rPr>
              <w:t>SvShuntCompensatorSections</w:t>
            </w:r>
            <w:proofErr w:type="spellEnd"/>
          </w:p>
        </w:tc>
        <w:tc>
          <w:tcPr>
            <w:tcW w:w="1234" w:type="dxa"/>
            <w:tcBorders>
              <w:top w:val="nil"/>
              <w:left w:val="nil"/>
              <w:bottom w:val="single" w:sz="4" w:space="0" w:color="auto"/>
              <w:right w:val="single" w:sz="4" w:space="0" w:color="auto"/>
            </w:tcBorders>
            <w:shd w:val="clear" w:color="auto" w:fill="auto"/>
            <w:hideMark/>
          </w:tcPr>
          <w:p w:rsidR="00CD0814" w:rsidRPr="00CD0814" w:rsidRDefault="00CD0814" w:rsidP="00D0162B">
            <w:pPr>
              <w:jc w:val="center"/>
              <w:rPr>
                <w:rFonts w:ascii="Calibri" w:hAnsi="Calibri"/>
                <w:color w:val="000000"/>
                <w:sz w:val="20"/>
                <w:szCs w:val="20"/>
                <w:lang w:val="en-US" w:eastAsia="zh-CN"/>
              </w:rPr>
            </w:pPr>
            <w:r w:rsidRPr="00CD0814">
              <w:rPr>
                <w:rFonts w:ascii="Calibri" w:hAnsi="Calibri"/>
                <w:color w:val="000000"/>
                <w:sz w:val="20"/>
                <w:szCs w:val="20"/>
                <w:lang w:val="en-US" w:eastAsia="zh-CN"/>
              </w:rPr>
              <w:t>5</w:t>
            </w:r>
          </w:p>
        </w:tc>
        <w:tc>
          <w:tcPr>
            <w:tcW w:w="4464"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091E2E">
            <w:pPr>
              <w:rPr>
                <w:rFonts w:ascii="Calibri" w:hAnsi="Calibri"/>
                <w:color w:val="000000"/>
                <w:sz w:val="20"/>
                <w:szCs w:val="20"/>
                <w:lang w:val="en-US" w:eastAsia="zh-CN"/>
              </w:rPr>
            </w:pPr>
            <w:r w:rsidRPr="00CD0814">
              <w:rPr>
                <w:rFonts w:ascii="Calibri" w:hAnsi="Calibri"/>
                <w:color w:val="000000"/>
                <w:sz w:val="20"/>
                <w:szCs w:val="20"/>
                <w:lang w:val="en-US" w:eastAsia="zh-CN"/>
              </w:rPr>
              <w:t>State variable for the number of sections in service for a shunt compensator.</w:t>
            </w:r>
          </w:p>
        </w:tc>
        <w:tc>
          <w:tcPr>
            <w:tcW w:w="1746"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E72331">
            <w:pPr>
              <w:rPr>
                <w:rFonts w:ascii="Calibri" w:hAnsi="Calibri"/>
                <w:color w:val="000000"/>
                <w:sz w:val="20"/>
                <w:szCs w:val="20"/>
                <w:lang w:val="en-US" w:eastAsia="zh-CN"/>
              </w:rPr>
            </w:pPr>
            <w:r w:rsidRPr="00CD0814">
              <w:rPr>
                <w:rFonts w:ascii="Calibri" w:hAnsi="Calibri"/>
                <w:color w:val="000000"/>
                <w:sz w:val="20"/>
                <w:szCs w:val="20"/>
                <w:lang w:val="en-US" w:eastAsia="zh-CN"/>
              </w:rPr>
              <w:t> </w:t>
            </w:r>
          </w:p>
        </w:tc>
      </w:tr>
      <w:tr w:rsidR="00CD0814" w:rsidRPr="00CD0814" w:rsidTr="00D0162B">
        <w:trPr>
          <w:cantSplit/>
          <w:trHeight w:val="300"/>
          <w:tblHeader/>
        </w:trPr>
        <w:tc>
          <w:tcPr>
            <w:tcW w:w="2681" w:type="dxa"/>
            <w:tcBorders>
              <w:top w:val="nil"/>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color w:val="000000"/>
                <w:sz w:val="20"/>
                <w:szCs w:val="20"/>
                <w:lang w:val="en-US" w:eastAsia="zh-CN"/>
              </w:rPr>
            </w:pPr>
            <w:proofErr w:type="spellStart"/>
            <w:r w:rsidRPr="00CD0814">
              <w:rPr>
                <w:rFonts w:ascii="Calibri" w:hAnsi="Calibri"/>
                <w:color w:val="000000"/>
                <w:sz w:val="20"/>
                <w:szCs w:val="20"/>
                <w:lang w:val="en-US" w:eastAsia="zh-CN"/>
              </w:rPr>
              <w:t>SvStatus</w:t>
            </w:r>
            <w:proofErr w:type="spellEnd"/>
          </w:p>
        </w:tc>
        <w:tc>
          <w:tcPr>
            <w:tcW w:w="1234" w:type="dxa"/>
            <w:tcBorders>
              <w:top w:val="nil"/>
              <w:left w:val="nil"/>
              <w:bottom w:val="single" w:sz="4" w:space="0" w:color="auto"/>
              <w:right w:val="single" w:sz="4" w:space="0" w:color="auto"/>
            </w:tcBorders>
            <w:shd w:val="clear" w:color="auto" w:fill="auto"/>
            <w:hideMark/>
          </w:tcPr>
          <w:p w:rsidR="00CD0814" w:rsidRPr="00CD0814" w:rsidRDefault="00CD0814" w:rsidP="00D0162B">
            <w:pPr>
              <w:jc w:val="center"/>
              <w:rPr>
                <w:rFonts w:ascii="Calibri" w:hAnsi="Calibri"/>
                <w:color w:val="000000"/>
                <w:sz w:val="20"/>
                <w:szCs w:val="20"/>
                <w:lang w:val="en-US" w:eastAsia="zh-CN"/>
              </w:rPr>
            </w:pPr>
            <w:r w:rsidRPr="00CD0814">
              <w:rPr>
                <w:rFonts w:ascii="Calibri" w:hAnsi="Calibri"/>
                <w:color w:val="000000"/>
                <w:sz w:val="20"/>
                <w:szCs w:val="20"/>
                <w:lang w:val="en-US" w:eastAsia="zh-CN"/>
              </w:rPr>
              <w:t>1</w:t>
            </w:r>
          </w:p>
        </w:tc>
        <w:tc>
          <w:tcPr>
            <w:tcW w:w="4464"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091E2E">
            <w:pPr>
              <w:rPr>
                <w:rFonts w:ascii="Calibri" w:hAnsi="Calibri"/>
                <w:color w:val="000000"/>
                <w:sz w:val="20"/>
                <w:szCs w:val="20"/>
                <w:lang w:val="en-US" w:eastAsia="zh-CN"/>
              </w:rPr>
            </w:pPr>
            <w:r w:rsidRPr="00CD0814">
              <w:rPr>
                <w:rFonts w:ascii="Calibri" w:hAnsi="Calibri"/>
                <w:color w:val="000000"/>
                <w:sz w:val="20"/>
                <w:szCs w:val="20"/>
                <w:lang w:val="en-US" w:eastAsia="zh-CN"/>
              </w:rPr>
              <w:t>State variable for status.</w:t>
            </w:r>
          </w:p>
        </w:tc>
        <w:tc>
          <w:tcPr>
            <w:tcW w:w="1746"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E72331">
            <w:pPr>
              <w:rPr>
                <w:rFonts w:ascii="Calibri" w:hAnsi="Calibri"/>
                <w:color w:val="000000"/>
                <w:sz w:val="20"/>
                <w:szCs w:val="20"/>
                <w:lang w:val="en-US" w:eastAsia="zh-CN"/>
              </w:rPr>
            </w:pPr>
            <w:r>
              <w:rPr>
                <w:rFonts w:ascii="Calibri" w:hAnsi="Calibri"/>
                <w:color w:val="000000"/>
                <w:sz w:val="20"/>
                <w:szCs w:val="20"/>
                <w:lang w:val="en-US" w:eastAsia="zh-CN"/>
              </w:rPr>
              <w:t>Operation Only</w:t>
            </w:r>
          </w:p>
        </w:tc>
      </w:tr>
      <w:tr w:rsidR="00CD0814" w:rsidRPr="00CD0814" w:rsidTr="00D0162B">
        <w:trPr>
          <w:cantSplit/>
          <w:trHeight w:val="900"/>
          <w:tblHeader/>
        </w:trPr>
        <w:tc>
          <w:tcPr>
            <w:tcW w:w="2681" w:type="dxa"/>
            <w:tcBorders>
              <w:top w:val="nil"/>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color w:val="000000"/>
                <w:sz w:val="20"/>
                <w:szCs w:val="20"/>
                <w:lang w:val="en-US" w:eastAsia="zh-CN"/>
              </w:rPr>
            </w:pPr>
            <w:r w:rsidRPr="00CD0814">
              <w:rPr>
                <w:rFonts w:ascii="Calibri" w:hAnsi="Calibri"/>
                <w:color w:val="000000"/>
                <w:sz w:val="20"/>
                <w:szCs w:val="20"/>
                <w:lang w:val="en-US" w:eastAsia="zh-CN"/>
              </w:rPr>
              <w:t>SvTapStep</w:t>
            </w:r>
          </w:p>
        </w:tc>
        <w:tc>
          <w:tcPr>
            <w:tcW w:w="1234" w:type="dxa"/>
            <w:tcBorders>
              <w:top w:val="nil"/>
              <w:left w:val="nil"/>
              <w:bottom w:val="single" w:sz="4" w:space="0" w:color="auto"/>
              <w:right w:val="single" w:sz="4" w:space="0" w:color="auto"/>
            </w:tcBorders>
            <w:shd w:val="clear" w:color="auto" w:fill="auto"/>
            <w:hideMark/>
          </w:tcPr>
          <w:p w:rsidR="00CD0814" w:rsidRPr="00CD0814" w:rsidRDefault="00CD0814" w:rsidP="00D0162B">
            <w:pPr>
              <w:jc w:val="center"/>
              <w:rPr>
                <w:rFonts w:ascii="Calibri" w:hAnsi="Calibri"/>
                <w:color w:val="000000"/>
                <w:sz w:val="20"/>
                <w:szCs w:val="20"/>
                <w:lang w:val="en-US" w:eastAsia="zh-CN"/>
              </w:rPr>
            </w:pPr>
            <w:r w:rsidRPr="00CD0814">
              <w:rPr>
                <w:rFonts w:ascii="Calibri" w:hAnsi="Calibri"/>
                <w:color w:val="000000"/>
                <w:sz w:val="20"/>
                <w:szCs w:val="20"/>
                <w:lang w:val="en-US" w:eastAsia="zh-CN"/>
              </w:rPr>
              <w:t>11</w:t>
            </w:r>
          </w:p>
        </w:tc>
        <w:tc>
          <w:tcPr>
            <w:tcW w:w="4464"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091E2E">
            <w:pPr>
              <w:rPr>
                <w:rFonts w:ascii="Calibri" w:hAnsi="Calibri"/>
                <w:color w:val="000000"/>
                <w:sz w:val="20"/>
                <w:szCs w:val="20"/>
                <w:lang w:val="en-US" w:eastAsia="zh-CN"/>
              </w:rPr>
            </w:pPr>
            <w:r w:rsidRPr="00CD0814">
              <w:rPr>
                <w:rFonts w:ascii="Calibri" w:hAnsi="Calibri"/>
                <w:color w:val="000000"/>
                <w:sz w:val="20"/>
                <w:szCs w:val="20"/>
                <w:lang w:val="en-US" w:eastAsia="zh-CN"/>
              </w:rPr>
              <w:t>State variable for transformer tap step.     This class is to be used for taps of LTC (load tap changing) transformers, not fixed tap transformers.</w:t>
            </w:r>
          </w:p>
        </w:tc>
        <w:tc>
          <w:tcPr>
            <w:tcW w:w="1746"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E72331">
            <w:pPr>
              <w:rPr>
                <w:rFonts w:ascii="Calibri" w:hAnsi="Calibri"/>
                <w:color w:val="000000"/>
                <w:sz w:val="20"/>
                <w:szCs w:val="20"/>
                <w:lang w:val="en-US" w:eastAsia="zh-CN"/>
              </w:rPr>
            </w:pPr>
            <w:r w:rsidRPr="00CD0814">
              <w:rPr>
                <w:rFonts w:ascii="Calibri" w:hAnsi="Calibri"/>
                <w:color w:val="000000"/>
                <w:sz w:val="20"/>
                <w:szCs w:val="20"/>
                <w:lang w:val="en-US" w:eastAsia="zh-CN"/>
              </w:rPr>
              <w:t> </w:t>
            </w:r>
          </w:p>
        </w:tc>
      </w:tr>
      <w:tr w:rsidR="00CD0814" w:rsidRPr="00CD0814" w:rsidTr="00D0162B">
        <w:trPr>
          <w:cantSplit/>
          <w:trHeight w:val="300"/>
          <w:tblHeader/>
        </w:trPr>
        <w:tc>
          <w:tcPr>
            <w:tcW w:w="2681" w:type="dxa"/>
            <w:tcBorders>
              <w:top w:val="nil"/>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color w:val="000000"/>
                <w:sz w:val="20"/>
                <w:szCs w:val="20"/>
                <w:lang w:val="en-US" w:eastAsia="zh-CN"/>
              </w:rPr>
            </w:pPr>
            <w:proofErr w:type="spellStart"/>
            <w:r w:rsidRPr="00CD0814">
              <w:rPr>
                <w:rFonts w:ascii="Calibri" w:hAnsi="Calibri"/>
                <w:color w:val="000000"/>
                <w:sz w:val="20"/>
                <w:szCs w:val="20"/>
                <w:lang w:val="en-US" w:eastAsia="zh-CN"/>
              </w:rPr>
              <w:t>SvVoltage</w:t>
            </w:r>
            <w:proofErr w:type="spellEnd"/>
          </w:p>
        </w:tc>
        <w:tc>
          <w:tcPr>
            <w:tcW w:w="1234" w:type="dxa"/>
            <w:tcBorders>
              <w:top w:val="nil"/>
              <w:left w:val="nil"/>
              <w:bottom w:val="single" w:sz="4" w:space="0" w:color="auto"/>
              <w:right w:val="single" w:sz="4" w:space="0" w:color="auto"/>
            </w:tcBorders>
            <w:shd w:val="clear" w:color="auto" w:fill="auto"/>
            <w:hideMark/>
          </w:tcPr>
          <w:p w:rsidR="00CD0814" w:rsidRPr="00CD0814" w:rsidRDefault="00CD0814" w:rsidP="00D0162B">
            <w:pPr>
              <w:jc w:val="center"/>
              <w:rPr>
                <w:rFonts w:ascii="Calibri" w:hAnsi="Calibri"/>
                <w:color w:val="000000"/>
                <w:sz w:val="20"/>
                <w:szCs w:val="20"/>
                <w:lang w:val="en-US" w:eastAsia="zh-CN"/>
              </w:rPr>
            </w:pPr>
            <w:r w:rsidRPr="00CD0814">
              <w:rPr>
                <w:rFonts w:ascii="Calibri" w:hAnsi="Calibri"/>
                <w:color w:val="000000"/>
                <w:sz w:val="20"/>
                <w:szCs w:val="20"/>
                <w:lang w:val="en-US" w:eastAsia="zh-CN"/>
              </w:rPr>
              <w:t>25</w:t>
            </w:r>
          </w:p>
        </w:tc>
        <w:tc>
          <w:tcPr>
            <w:tcW w:w="4464"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091E2E">
            <w:pPr>
              <w:rPr>
                <w:rFonts w:ascii="Calibri" w:hAnsi="Calibri"/>
                <w:color w:val="000000"/>
                <w:sz w:val="20"/>
                <w:szCs w:val="20"/>
                <w:lang w:val="en-US" w:eastAsia="zh-CN"/>
              </w:rPr>
            </w:pPr>
            <w:r w:rsidRPr="00CD0814">
              <w:rPr>
                <w:rFonts w:ascii="Calibri" w:hAnsi="Calibri"/>
                <w:color w:val="000000"/>
                <w:sz w:val="20"/>
                <w:szCs w:val="20"/>
                <w:lang w:val="en-US" w:eastAsia="zh-CN"/>
              </w:rPr>
              <w:t>State variable for voltage.</w:t>
            </w:r>
          </w:p>
        </w:tc>
        <w:tc>
          <w:tcPr>
            <w:tcW w:w="1746"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E72331">
            <w:pPr>
              <w:rPr>
                <w:rFonts w:ascii="Calibri" w:hAnsi="Calibri"/>
                <w:color w:val="000000"/>
                <w:sz w:val="20"/>
                <w:szCs w:val="20"/>
                <w:lang w:val="en-US" w:eastAsia="zh-CN"/>
              </w:rPr>
            </w:pPr>
            <w:r w:rsidRPr="00CD0814">
              <w:rPr>
                <w:rFonts w:ascii="Calibri" w:hAnsi="Calibri"/>
                <w:color w:val="000000"/>
                <w:sz w:val="20"/>
                <w:szCs w:val="20"/>
                <w:lang w:val="en-US" w:eastAsia="zh-CN"/>
              </w:rPr>
              <w:t> </w:t>
            </w:r>
          </w:p>
        </w:tc>
      </w:tr>
      <w:tr w:rsidR="00CD0814" w:rsidRPr="00CD0814" w:rsidTr="00D0162B">
        <w:trPr>
          <w:cantSplit/>
          <w:trHeight w:val="1554"/>
          <w:tblHeader/>
        </w:trPr>
        <w:tc>
          <w:tcPr>
            <w:tcW w:w="2681" w:type="dxa"/>
            <w:tcBorders>
              <w:top w:val="nil"/>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color w:val="000000"/>
                <w:sz w:val="20"/>
                <w:szCs w:val="20"/>
                <w:lang w:val="en-US" w:eastAsia="zh-CN"/>
              </w:rPr>
            </w:pPr>
            <w:r w:rsidRPr="00CD0814">
              <w:rPr>
                <w:rFonts w:ascii="Calibri" w:hAnsi="Calibri"/>
                <w:color w:val="000000"/>
                <w:sz w:val="20"/>
                <w:szCs w:val="20"/>
                <w:lang w:val="en-US" w:eastAsia="zh-CN"/>
              </w:rPr>
              <w:t>TopologicalIsland</w:t>
            </w:r>
          </w:p>
        </w:tc>
        <w:tc>
          <w:tcPr>
            <w:tcW w:w="1234" w:type="dxa"/>
            <w:tcBorders>
              <w:top w:val="nil"/>
              <w:left w:val="nil"/>
              <w:bottom w:val="single" w:sz="4" w:space="0" w:color="auto"/>
              <w:right w:val="single" w:sz="4" w:space="0" w:color="auto"/>
            </w:tcBorders>
            <w:shd w:val="clear" w:color="auto" w:fill="auto"/>
            <w:hideMark/>
          </w:tcPr>
          <w:p w:rsidR="00CD0814" w:rsidRPr="00CD0814" w:rsidRDefault="00CD0814" w:rsidP="00D0162B">
            <w:pPr>
              <w:jc w:val="center"/>
              <w:rPr>
                <w:rFonts w:ascii="Calibri" w:hAnsi="Calibri"/>
                <w:color w:val="000000"/>
                <w:sz w:val="20"/>
                <w:szCs w:val="20"/>
                <w:lang w:val="en-US" w:eastAsia="zh-CN"/>
              </w:rPr>
            </w:pPr>
            <w:r w:rsidRPr="00CD0814">
              <w:rPr>
                <w:rFonts w:ascii="Calibri" w:hAnsi="Calibri"/>
                <w:color w:val="000000"/>
                <w:sz w:val="20"/>
                <w:szCs w:val="20"/>
                <w:lang w:val="en-US" w:eastAsia="zh-CN"/>
              </w:rPr>
              <w:t>1</w:t>
            </w:r>
          </w:p>
        </w:tc>
        <w:tc>
          <w:tcPr>
            <w:tcW w:w="4464"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091E2E">
            <w:pPr>
              <w:rPr>
                <w:rFonts w:ascii="Calibri" w:hAnsi="Calibri"/>
                <w:color w:val="000000"/>
                <w:sz w:val="20"/>
                <w:szCs w:val="20"/>
                <w:lang w:val="en-US" w:eastAsia="zh-CN"/>
              </w:rPr>
            </w:pPr>
            <w:r w:rsidRPr="00CD0814">
              <w:rPr>
                <w:rFonts w:ascii="Calibri" w:hAnsi="Calibri"/>
                <w:color w:val="000000"/>
                <w:sz w:val="20"/>
                <w:szCs w:val="20"/>
                <w:lang w:val="en-US" w:eastAsia="zh-CN"/>
              </w:rPr>
              <w:t>An electrically connected subset of the network. Topological islands can change as the current netwo</w:t>
            </w:r>
            <w:r w:rsidR="00791A73">
              <w:rPr>
                <w:rFonts w:ascii="Calibri" w:hAnsi="Calibri"/>
                <w:color w:val="000000"/>
                <w:sz w:val="20"/>
                <w:szCs w:val="20"/>
                <w:lang w:val="en-US" w:eastAsia="zh-CN"/>
              </w:rPr>
              <w:t xml:space="preserve">rk state changes: e.g. due to </w:t>
            </w:r>
            <w:r w:rsidRPr="00CD0814">
              <w:rPr>
                <w:rFonts w:ascii="Calibri" w:hAnsi="Calibri"/>
                <w:color w:val="000000"/>
                <w:sz w:val="20"/>
                <w:szCs w:val="20"/>
                <w:lang w:val="en-US" w:eastAsia="zh-CN"/>
              </w:rPr>
              <w:t>- disconnect switches or breake</w:t>
            </w:r>
            <w:r w:rsidR="00791A73">
              <w:rPr>
                <w:rFonts w:ascii="Calibri" w:hAnsi="Calibri"/>
                <w:color w:val="000000"/>
                <w:sz w:val="20"/>
                <w:szCs w:val="20"/>
                <w:lang w:val="en-US" w:eastAsia="zh-CN"/>
              </w:rPr>
              <w:t>rs change state in a SCADA/EMS</w:t>
            </w:r>
            <w:r w:rsidRPr="00CD0814">
              <w:rPr>
                <w:rFonts w:ascii="Calibri" w:hAnsi="Calibri"/>
                <w:color w:val="000000"/>
                <w:sz w:val="20"/>
                <w:szCs w:val="20"/>
                <w:lang w:val="en-US" w:eastAsia="zh-CN"/>
              </w:rPr>
              <w:t>- manual creation, change or deletion of topolog</w:t>
            </w:r>
            <w:r w:rsidR="00791A73">
              <w:rPr>
                <w:rFonts w:ascii="Calibri" w:hAnsi="Calibri"/>
                <w:color w:val="000000"/>
                <w:sz w:val="20"/>
                <w:szCs w:val="20"/>
                <w:lang w:val="en-US" w:eastAsia="zh-CN"/>
              </w:rPr>
              <w:t>ical nodes in a planning tool.</w:t>
            </w:r>
          </w:p>
        </w:tc>
        <w:tc>
          <w:tcPr>
            <w:tcW w:w="1746"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E72331">
            <w:pPr>
              <w:rPr>
                <w:rFonts w:ascii="Calibri" w:hAnsi="Calibri"/>
                <w:color w:val="000000"/>
                <w:sz w:val="20"/>
                <w:szCs w:val="20"/>
                <w:lang w:val="en-US" w:eastAsia="zh-CN"/>
              </w:rPr>
            </w:pPr>
            <w:r w:rsidRPr="00CD0814">
              <w:rPr>
                <w:rFonts w:ascii="Calibri" w:hAnsi="Calibri"/>
                <w:color w:val="000000"/>
                <w:sz w:val="20"/>
                <w:szCs w:val="20"/>
                <w:lang w:val="en-US" w:eastAsia="zh-CN"/>
              </w:rPr>
              <w:t> </w:t>
            </w:r>
          </w:p>
        </w:tc>
      </w:tr>
      <w:tr w:rsidR="00CD0814" w:rsidRPr="00CD0814" w:rsidTr="00D0162B">
        <w:trPr>
          <w:cantSplit/>
          <w:trHeight w:val="300"/>
          <w:tblHeader/>
        </w:trPr>
        <w:tc>
          <w:tcPr>
            <w:tcW w:w="2681" w:type="dxa"/>
            <w:tcBorders>
              <w:top w:val="nil"/>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color w:val="000000"/>
                <w:sz w:val="20"/>
                <w:szCs w:val="20"/>
                <w:lang w:val="en-US" w:eastAsia="zh-CN"/>
              </w:rPr>
            </w:pPr>
            <w:proofErr w:type="spellStart"/>
            <w:r w:rsidRPr="00CD0814">
              <w:rPr>
                <w:rFonts w:ascii="Calibri" w:hAnsi="Calibri"/>
                <w:color w:val="000000"/>
                <w:sz w:val="20"/>
                <w:szCs w:val="20"/>
                <w:lang w:val="en-US" w:eastAsia="zh-CN"/>
              </w:rPr>
              <w:t>VsConverter</w:t>
            </w:r>
            <w:proofErr w:type="spellEnd"/>
          </w:p>
        </w:tc>
        <w:tc>
          <w:tcPr>
            <w:tcW w:w="1234" w:type="dxa"/>
            <w:tcBorders>
              <w:top w:val="nil"/>
              <w:left w:val="nil"/>
              <w:bottom w:val="single" w:sz="4" w:space="0" w:color="auto"/>
              <w:right w:val="single" w:sz="4" w:space="0" w:color="auto"/>
            </w:tcBorders>
            <w:shd w:val="clear" w:color="auto" w:fill="auto"/>
            <w:hideMark/>
          </w:tcPr>
          <w:p w:rsidR="00CD0814" w:rsidRPr="00CD0814" w:rsidRDefault="00CD0814" w:rsidP="00D0162B">
            <w:pPr>
              <w:jc w:val="center"/>
              <w:rPr>
                <w:rFonts w:ascii="Calibri" w:hAnsi="Calibri"/>
                <w:color w:val="000000"/>
                <w:sz w:val="20"/>
                <w:szCs w:val="20"/>
                <w:lang w:val="en-US" w:eastAsia="zh-CN"/>
              </w:rPr>
            </w:pPr>
            <w:r w:rsidRPr="00CD0814">
              <w:rPr>
                <w:rFonts w:ascii="Calibri" w:hAnsi="Calibri"/>
                <w:color w:val="000000"/>
                <w:sz w:val="20"/>
                <w:szCs w:val="20"/>
                <w:lang w:val="en-US" w:eastAsia="zh-CN"/>
              </w:rPr>
              <w:t>2</w:t>
            </w:r>
          </w:p>
        </w:tc>
        <w:tc>
          <w:tcPr>
            <w:tcW w:w="4464"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091E2E">
            <w:pPr>
              <w:rPr>
                <w:rFonts w:ascii="Calibri" w:hAnsi="Calibri"/>
                <w:color w:val="000000"/>
                <w:sz w:val="20"/>
                <w:szCs w:val="20"/>
                <w:lang w:val="en-US" w:eastAsia="zh-CN"/>
              </w:rPr>
            </w:pPr>
            <w:r w:rsidRPr="00CD0814">
              <w:rPr>
                <w:rFonts w:ascii="Calibri" w:hAnsi="Calibri"/>
                <w:color w:val="000000"/>
                <w:sz w:val="20"/>
                <w:szCs w:val="20"/>
                <w:lang w:val="en-US" w:eastAsia="zh-CN"/>
              </w:rPr>
              <w:t>DC side of the voltage source converter (VSC).</w:t>
            </w:r>
          </w:p>
        </w:tc>
        <w:tc>
          <w:tcPr>
            <w:tcW w:w="1746"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E72331">
            <w:pPr>
              <w:rPr>
                <w:rFonts w:ascii="Calibri" w:hAnsi="Calibri"/>
                <w:color w:val="000000"/>
                <w:sz w:val="20"/>
                <w:szCs w:val="20"/>
                <w:lang w:val="en-US" w:eastAsia="zh-CN"/>
              </w:rPr>
            </w:pPr>
            <w:r w:rsidRPr="00CD0814">
              <w:rPr>
                <w:rFonts w:ascii="Calibri" w:hAnsi="Calibri"/>
                <w:color w:val="000000"/>
                <w:sz w:val="20"/>
                <w:szCs w:val="20"/>
                <w:lang w:val="en-US" w:eastAsia="zh-CN"/>
              </w:rPr>
              <w:t> </w:t>
            </w:r>
          </w:p>
        </w:tc>
      </w:tr>
      <w:tr w:rsidR="00CD0814" w:rsidRPr="00CD0814" w:rsidTr="00D0162B">
        <w:trPr>
          <w:cantSplit/>
          <w:trHeight w:val="300"/>
          <w:tblHeader/>
        </w:trPr>
        <w:tc>
          <w:tcPr>
            <w:tcW w:w="2681" w:type="dxa"/>
            <w:tcBorders>
              <w:top w:val="nil"/>
              <w:left w:val="single" w:sz="4" w:space="0" w:color="auto"/>
              <w:bottom w:val="single" w:sz="4" w:space="0" w:color="auto"/>
              <w:right w:val="single" w:sz="4" w:space="0" w:color="auto"/>
            </w:tcBorders>
            <w:shd w:val="clear" w:color="auto" w:fill="auto"/>
            <w:hideMark/>
          </w:tcPr>
          <w:p w:rsidR="00CD0814" w:rsidRPr="00CD0814" w:rsidRDefault="00CD0814" w:rsidP="00D0162B">
            <w:pPr>
              <w:rPr>
                <w:rFonts w:ascii="Calibri" w:hAnsi="Calibri"/>
                <w:color w:val="000000"/>
                <w:sz w:val="20"/>
                <w:szCs w:val="20"/>
                <w:lang w:val="en-US" w:eastAsia="zh-CN"/>
              </w:rPr>
            </w:pPr>
            <w:r w:rsidRPr="00CD0814">
              <w:rPr>
                <w:rFonts w:ascii="Calibri" w:hAnsi="Calibri"/>
                <w:color w:val="000000"/>
                <w:sz w:val="20"/>
                <w:szCs w:val="20"/>
                <w:lang w:val="en-US" w:eastAsia="zh-CN"/>
              </w:rPr>
              <w:t>FullModel</w:t>
            </w:r>
          </w:p>
        </w:tc>
        <w:tc>
          <w:tcPr>
            <w:tcW w:w="1234" w:type="dxa"/>
            <w:tcBorders>
              <w:top w:val="nil"/>
              <w:left w:val="nil"/>
              <w:bottom w:val="single" w:sz="4" w:space="0" w:color="auto"/>
              <w:right w:val="single" w:sz="4" w:space="0" w:color="auto"/>
            </w:tcBorders>
            <w:shd w:val="clear" w:color="auto" w:fill="auto"/>
            <w:hideMark/>
          </w:tcPr>
          <w:p w:rsidR="00CD0814" w:rsidRPr="00CD0814" w:rsidRDefault="00CD0814" w:rsidP="00D0162B">
            <w:pPr>
              <w:jc w:val="center"/>
              <w:rPr>
                <w:rFonts w:ascii="Calibri" w:hAnsi="Calibri"/>
                <w:color w:val="000000"/>
                <w:sz w:val="20"/>
                <w:szCs w:val="20"/>
                <w:lang w:val="en-US" w:eastAsia="zh-CN"/>
              </w:rPr>
            </w:pPr>
            <w:r w:rsidRPr="00CD0814">
              <w:rPr>
                <w:rFonts w:ascii="Calibri" w:hAnsi="Calibri"/>
                <w:color w:val="000000"/>
                <w:sz w:val="20"/>
                <w:szCs w:val="20"/>
                <w:lang w:val="en-US" w:eastAsia="zh-CN"/>
              </w:rPr>
              <w:t>1</w:t>
            </w:r>
          </w:p>
        </w:tc>
        <w:tc>
          <w:tcPr>
            <w:tcW w:w="4464"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091E2E">
            <w:pPr>
              <w:rPr>
                <w:rFonts w:ascii="Calibri" w:hAnsi="Calibri"/>
                <w:color w:val="000000"/>
                <w:sz w:val="20"/>
                <w:szCs w:val="20"/>
                <w:lang w:val="en-US" w:eastAsia="zh-CN"/>
              </w:rPr>
            </w:pPr>
            <w:r w:rsidRPr="00CD0814">
              <w:rPr>
                <w:rFonts w:ascii="Calibri" w:hAnsi="Calibri"/>
                <w:color w:val="000000"/>
                <w:sz w:val="20"/>
                <w:szCs w:val="20"/>
                <w:lang w:val="en-US" w:eastAsia="zh-CN"/>
              </w:rPr>
              <w:t>Header describing the full model and its contents.</w:t>
            </w:r>
          </w:p>
        </w:tc>
        <w:tc>
          <w:tcPr>
            <w:tcW w:w="1746" w:type="dxa"/>
            <w:tcBorders>
              <w:top w:val="nil"/>
              <w:left w:val="nil"/>
              <w:bottom w:val="single" w:sz="4" w:space="0" w:color="auto"/>
              <w:right w:val="single" w:sz="4" w:space="0" w:color="auto"/>
            </w:tcBorders>
            <w:shd w:val="clear" w:color="auto" w:fill="auto"/>
            <w:vAlign w:val="center"/>
            <w:hideMark/>
          </w:tcPr>
          <w:p w:rsidR="00CD0814" w:rsidRPr="00CD0814" w:rsidRDefault="00CD0814" w:rsidP="00E72331">
            <w:pPr>
              <w:rPr>
                <w:rFonts w:ascii="Calibri" w:hAnsi="Calibri"/>
                <w:color w:val="000000"/>
                <w:sz w:val="20"/>
                <w:szCs w:val="20"/>
                <w:lang w:val="en-US" w:eastAsia="zh-CN"/>
              </w:rPr>
            </w:pPr>
            <w:r w:rsidRPr="00CD0814">
              <w:rPr>
                <w:rFonts w:ascii="Calibri" w:hAnsi="Calibri"/>
                <w:color w:val="000000"/>
                <w:sz w:val="20"/>
                <w:szCs w:val="20"/>
                <w:lang w:val="en-US" w:eastAsia="zh-CN"/>
              </w:rPr>
              <w:t> </w:t>
            </w:r>
          </w:p>
        </w:tc>
      </w:tr>
    </w:tbl>
    <w:p w:rsidR="00CD0814" w:rsidRDefault="00CD0814" w:rsidP="003D092B">
      <w:pPr>
        <w:pStyle w:val="textregular"/>
        <w:jc w:val="both"/>
        <w:rPr>
          <w:lang w:val="en-US"/>
        </w:rPr>
      </w:pPr>
    </w:p>
    <w:p w:rsidR="00CD0814" w:rsidRPr="004D54CD" w:rsidRDefault="00CD0814" w:rsidP="003D092B">
      <w:pPr>
        <w:pStyle w:val="textregular"/>
        <w:jc w:val="both"/>
        <w:rPr>
          <w:lang w:val="en-US"/>
        </w:rPr>
      </w:pPr>
    </w:p>
    <w:p w:rsidR="00427734" w:rsidRDefault="00507E52" w:rsidP="00427734">
      <w:pPr>
        <w:pStyle w:val="headline1"/>
        <w:numPr>
          <w:ilvl w:val="0"/>
          <w:numId w:val="2"/>
        </w:numPr>
      </w:pPr>
      <w:bookmarkStart w:id="4" w:name="_Toc385244918"/>
      <w:r>
        <w:br w:type="page"/>
      </w:r>
      <w:bookmarkStart w:id="5" w:name="_Toc494456461"/>
      <w:proofErr w:type="spellStart"/>
      <w:r w:rsidR="003D092B">
        <w:lastRenderedPageBreak/>
        <w:t>CIMdesk</w:t>
      </w:r>
      <w:proofErr w:type="spellEnd"/>
      <w:r w:rsidR="003D092B">
        <w:t xml:space="preserve"> validation</w:t>
      </w:r>
      <w:bookmarkEnd w:id="5"/>
    </w:p>
    <w:p w:rsidR="002D6451" w:rsidRPr="004C1A07" w:rsidRDefault="001653EB" w:rsidP="002D6451">
      <w:pPr>
        <w:rPr>
          <w:lang w:val="en-US"/>
        </w:rPr>
      </w:pPr>
      <w:proofErr w:type="gramStart"/>
      <w:r w:rsidRPr="003037DC">
        <w:t>All of</w:t>
      </w:r>
      <w:proofErr w:type="gramEnd"/>
      <w:r w:rsidRPr="003037DC">
        <w:t xml:space="preserve"> the test models in the test configuration successfully pass the </w:t>
      </w:r>
      <w:proofErr w:type="spellStart"/>
      <w:r w:rsidRPr="003037DC">
        <w:t>CIMdesk</w:t>
      </w:r>
      <w:proofErr w:type="spellEnd"/>
      <w:r w:rsidRPr="003037DC">
        <w:t xml:space="preserve"> validation</w:t>
      </w:r>
      <w:r w:rsidR="00A15EF2" w:rsidRPr="003037DC">
        <w:t>.</w:t>
      </w:r>
      <w:r w:rsidR="004C1A07">
        <w:t xml:space="preserve"> Table 5 – 8</w:t>
      </w:r>
      <w:r w:rsidRPr="003037DC">
        <w:t xml:space="preserve"> summarize the validation results produced by </w:t>
      </w:r>
      <w:proofErr w:type="spellStart"/>
      <w:r w:rsidRPr="003037DC">
        <w:t>CIMdesk</w:t>
      </w:r>
      <w:proofErr w:type="spellEnd"/>
      <w:r w:rsidRPr="003037DC">
        <w:t xml:space="preserve">. It has been confirmed that </w:t>
      </w:r>
      <w:proofErr w:type="gramStart"/>
      <w:r w:rsidRPr="003037DC">
        <w:t>all of</w:t>
      </w:r>
      <w:proofErr w:type="gramEnd"/>
      <w:r w:rsidRPr="003037DC">
        <w:t xml:space="preserve"> the reported errors are due to network cut at the boundary set.</w:t>
      </w:r>
      <w:r w:rsidR="00507E52">
        <w:t xml:space="preserve"> Network cut points</w:t>
      </w:r>
      <w:r w:rsidR="0070340A">
        <w:t xml:space="preserve">, unfortunately, are not distinguishable.  </w:t>
      </w:r>
      <w:r w:rsidRPr="003037DC">
        <w:t xml:space="preserve"> </w:t>
      </w:r>
      <w:r w:rsidR="002D6451">
        <w:rPr>
          <w:lang w:val="en-US"/>
        </w:rPr>
        <w:t xml:space="preserve">The warning messages in Table 8 are introduced by the boundary set. </w:t>
      </w:r>
      <w:proofErr w:type="gramStart"/>
      <w:r w:rsidR="002D6451">
        <w:rPr>
          <w:lang w:val="en-US"/>
        </w:rPr>
        <w:t>All of</w:t>
      </w:r>
      <w:proofErr w:type="gramEnd"/>
      <w:r w:rsidR="002D6451">
        <w:rPr>
          <w:lang w:val="en-US"/>
        </w:rPr>
        <w:t xml:space="preserve"> the error/warning messages have been evaluated and confirmed to be acceptable.</w:t>
      </w:r>
    </w:p>
    <w:p w:rsidR="00C730F5" w:rsidRPr="003037DC" w:rsidRDefault="00C730F5" w:rsidP="001E0983"/>
    <w:p w:rsidR="006F0DC2" w:rsidRDefault="006F0DC2" w:rsidP="001E0983"/>
    <w:p w:rsidR="006F0DC2" w:rsidRDefault="006F0DC2" w:rsidP="001E0983"/>
    <w:p w:rsidR="001E0983" w:rsidRPr="00112D1B" w:rsidRDefault="001653EB" w:rsidP="001E0983">
      <w:pPr>
        <w:jc w:val="center"/>
        <w:rPr>
          <w:rFonts w:ascii="Calibri" w:hAnsi="Calibri"/>
          <w:b/>
        </w:rPr>
      </w:pPr>
      <w:r>
        <w:rPr>
          <w:rFonts w:ascii="Calibri" w:hAnsi="Calibri"/>
          <w:b/>
        </w:rPr>
        <w:t>Table 5</w:t>
      </w:r>
      <w:r w:rsidR="006F0DC2" w:rsidRPr="00112D1B">
        <w:rPr>
          <w:rFonts w:ascii="Calibri" w:hAnsi="Calibri"/>
          <w:b/>
        </w:rPr>
        <w:t xml:space="preserve">: </w:t>
      </w:r>
      <w:proofErr w:type="spellStart"/>
      <w:r w:rsidR="001E0983" w:rsidRPr="00112D1B">
        <w:rPr>
          <w:rFonts w:ascii="Calibri" w:hAnsi="Calibri"/>
          <w:b/>
        </w:rPr>
        <w:t>CIMdesk</w:t>
      </w:r>
      <w:proofErr w:type="spellEnd"/>
      <w:r w:rsidR="001E0983" w:rsidRPr="00112D1B">
        <w:rPr>
          <w:rFonts w:ascii="Calibri" w:hAnsi="Calibri"/>
          <w:b/>
        </w:rPr>
        <w:t xml:space="preserve"> </w:t>
      </w:r>
      <w:r w:rsidR="006F0DC2" w:rsidRPr="00112D1B">
        <w:rPr>
          <w:rFonts w:ascii="Calibri" w:hAnsi="Calibri"/>
          <w:b/>
        </w:rPr>
        <w:t>Validation R</w:t>
      </w:r>
      <w:r w:rsidR="001E0983" w:rsidRPr="00112D1B">
        <w:rPr>
          <w:rFonts w:ascii="Calibri" w:hAnsi="Calibri"/>
          <w:b/>
        </w:rPr>
        <w:t xml:space="preserve">esults </w:t>
      </w:r>
      <w:r w:rsidR="006F0DC2" w:rsidRPr="00112D1B">
        <w:rPr>
          <w:rFonts w:ascii="Calibri" w:hAnsi="Calibri"/>
          <w:b/>
        </w:rPr>
        <w:t xml:space="preserve">for Model </w:t>
      </w:r>
      <w:r w:rsidR="00E07118" w:rsidRPr="00E07118">
        <w:rPr>
          <w:rFonts w:ascii="Calibri" w:hAnsi="Calibri"/>
          <w:b/>
        </w:rPr>
        <w:t>CGMES_v2.4.15_FullGridTestConfigurat</w:t>
      </w:r>
      <w:r w:rsidR="00E07118">
        <w:rPr>
          <w:rFonts w:ascii="Calibri" w:hAnsi="Calibri"/>
          <w:b/>
        </w:rPr>
        <w:t>ion_NB_SC_BE_EQ_v1.xml</w:t>
      </w:r>
    </w:p>
    <w:p w:rsidR="001E0983" w:rsidRDefault="001E0983" w:rsidP="001E0983"/>
    <w:tbl>
      <w:tblPr>
        <w:tblW w:w="9555" w:type="dxa"/>
        <w:tblInd w:w="93" w:type="dxa"/>
        <w:tblLook w:val="04A0" w:firstRow="1" w:lastRow="0" w:firstColumn="1" w:lastColumn="0" w:noHBand="0" w:noVBand="1"/>
      </w:tblPr>
      <w:tblGrid>
        <w:gridCol w:w="960"/>
        <w:gridCol w:w="1485"/>
        <w:gridCol w:w="1440"/>
        <w:gridCol w:w="1260"/>
        <w:gridCol w:w="4410"/>
      </w:tblGrid>
      <w:tr w:rsidR="00E07118" w:rsidRPr="00E07118" w:rsidTr="0070340A">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b/>
                <w:color w:val="000000"/>
                <w:lang w:val="en-US" w:eastAsia="zh-CN"/>
              </w:rPr>
            </w:pPr>
            <w:r w:rsidRPr="00E07118">
              <w:rPr>
                <w:rFonts w:ascii="Calibri" w:hAnsi="Calibri"/>
                <w:b/>
                <w:color w:val="000000"/>
                <w:lang w:val="en-US" w:eastAsia="zh-CN"/>
              </w:rPr>
              <w:t>Type</w:t>
            </w:r>
          </w:p>
        </w:tc>
        <w:tc>
          <w:tcPr>
            <w:tcW w:w="1485" w:type="dxa"/>
            <w:tcBorders>
              <w:top w:val="single" w:sz="4" w:space="0" w:color="auto"/>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b/>
                <w:color w:val="000000"/>
                <w:lang w:val="en-US" w:eastAsia="zh-CN"/>
              </w:rPr>
            </w:pPr>
            <w:r w:rsidRPr="00E07118">
              <w:rPr>
                <w:rFonts w:ascii="Calibri" w:hAnsi="Calibri"/>
                <w:b/>
                <w:color w:val="000000"/>
                <w:lang w:val="en-US" w:eastAsia="zh-CN"/>
              </w:rPr>
              <w:t>Class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b/>
                <w:color w:val="000000"/>
                <w:lang w:val="en-US" w:eastAsia="zh-CN"/>
              </w:rPr>
            </w:pPr>
            <w:r w:rsidRPr="00E07118">
              <w:rPr>
                <w:rFonts w:ascii="Calibri" w:hAnsi="Calibri"/>
                <w:b/>
                <w:color w:val="000000"/>
                <w:lang w:val="en-US" w:eastAsia="zh-CN"/>
              </w:rPr>
              <w:t>Reported Objects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b/>
                <w:color w:val="000000"/>
                <w:lang w:val="en-US" w:eastAsia="zh-CN"/>
              </w:rPr>
            </w:pPr>
            <w:r w:rsidRPr="00E07118">
              <w:rPr>
                <w:rFonts w:ascii="Calibri" w:hAnsi="Calibri"/>
                <w:b/>
                <w:color w:val="000000"/>
                <w:lang w:val="en-US" w:eastAsia="zh-CN"/>
              </w:rPr>
              <w:t>Total Objects</w:t>
            </w:r>
          </w:p>
        </w:tc>
        <w:tc>
          <w:tcPr>
            <w:tcW w:w="4410" w:type="dxa"/>
            <w:tcBorders>
              <w:top w:val="single" w:sz="4" w:space="0" w:color="auto"/>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b/>
                <w:color w:val="000000"/>
                <w:lang w:val="en-US" w:eastAsia="zh-CN"/>
              </w:rPr>
            </w:pPr>
            <w:r w:rsidRPr="00E07118">
              <w:rPr>
                <w:rFonts w:ascii="Calibri" w:hAnsi="Calibri"/>
                <w:b/>
                <w:color w:val="000000"/>
                <w:lang w:val="en-US" w:eastAsia="zh-CN"/>
              </w:rPr>
              <w:t>Description</w:t>
            </w:r>
          </w:p>
        </w:tc>
      </w:tr>
      <w:tr w:rsidR="00E07118" w:rsidRPr="00E07118" w:rsidTr="0070340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07118" w:rsidRPr="00E07118" w:rsidRDefault="00E07118" w:rsidP="001653EB">
            <w:pPr>
              <w:rPr>
                <w:rFonts w:ascii="Calibri" w:hAnsi="Calibri"/>
                <w:color w:val="000000"/>
                <w:sz w:val="20"/>
                <w:szCs w:val="20"/>
                <w:lang w:val="en-US" w:eastAsia="zh-CN"/>
              </w:rPr>
            </w:pPr>
            <w:r w:rsidRPr="00E07118">
              <w:rPr>
                <w:rFonts w:ascii="Calibri" w:hAnsi="Calibri"/>
                <w:color w:val="000000"/>
                <w:sz w:val="20"/>
                <w:szCs w:val="20"/>
                <w:lang w:val="en-US" w:eastAsia="zh-CN"/>
              </w:rPr>
              <w:t>Error</w:t>
            </w:r>
          </w:p>
        </w:tc>
        <w:tc>
          <w:tcPr>
            <w:tcW w:w="1485"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1653EB">
            <w:pPr>
              <w:rPr>
                <w:rFonts w:ascii="Calibri" w:hAnsi="Calibri"/>
                <w:color w:val="000000"/>
                <w:sz w:val="20"/>
                <w:szCs w:val="20"/>
                <w:lang w:val="en-US" w:eastAsia="zh-CN"/>
              </w:rPr>
            </w:pPr>
            <w:proofErr w:type="spellStart"/>
            <w:proofErr w:type="gramStart"/>
            <w:r w:rsidRPr="00E07118">
              <w:rPr>
                <w:rFonts w:ascii="Calibri" w:hAnsi="Calibri"/>
                <w:color w:val="000000"/>
                <w:sz w:val="20"/>
                <w:szCs w:val="20"/>
                <w:lang w:val="en-US" w:eastAsia="zh-CN"/>
              </w:rPr>
              <w:t>cim:Terminal</w:t>
            </w:r>
            <w:proofErr w:type="spellEnd"/>
            <w:proofErr w:type="gramEnd"/>
          </w:p>
        </w:tc>
        <w:tc>
          <w:tcPr>
            <w:tcW w:w="1440"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color w:val="000000"/>
                <w:sz w:val="20"/>
                <w:szCs w:val="20"/>
                <w:lang w:val="en-US" w:eastAsia="zh-CN"/>
              </w:rPr>
            </w:pPr>
            <w:r w:rsidRPr="00E07118">
              <w:rPr>
                <w:rFonts w:ascii="Calibri" w:hAnsi="Calibri"/>
                <w:color w:val="000000"/>
                <w:sz w:val="20"/>
                <w:szCs w:val="20"/>
                <w:lang w:val="en-US" w:eastAsia="zh-CN"/>
              </w:rPr>
              <w:t>10</w:t>
            </w:r>
          </w:p>
        </w:tc>
        <w:tc>
          <w:tcPr>
            <w:tcW w:w="1260"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color w:val="000000"/>
                <w:sz w:val="20"/>
                <w:szCs w:val="20"/>
                <w:lang w:val="en-US" w:eastAsia="zh-CN"/>
              </w:rPr>
            </w:pPr>
            <w:r w:rsidRPr="00E07118">
              <w:rPr>
                <w:rFonts w:ascii="Calibri" w:hAnsi="Calibri"/>
                <w:color w:val="000000"/>
                <w:sz w:val="20"/>
                <w:szCs w:val="20"/>
                <w:lang w:val="en-US" w:eastAsia="zh-CN"/>
              </w:rPr>
              <w:t>144</w:t>
            </w:r>
          </w:p>
        </w:tc>
        <w:tc>
          <w:tcPr>
            <w:tcW w:w="4410"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1653EB">
            <w:pPr>
              <w:rPr>
                <w:rFonts w:ascii="Calibri" w:hAnsi="Calibri"/>
                <w:color w:val="000000"/>
                <w:sz w:val="20"/>
                <w:szCs w:val="20"/>
                <w:lang w:val="en-US" w:eastAsia="zh-CN"/>
              </w:rPr>
            </w:pPr>
            <w:r w:rsidRPr="00E07118">
              <w:rPr>
                <w:rFonts w:ascii="Calibri" w:hAnsi="Calibri"/>
                <w:color w:val="000000"/>
                <w:sz w:val="20"/>
                <w:szCs w:val="20"/>
                <w:lang w:val="en-US" w:eastAsia="zh-CN"/>
              </w:rPr>
              <w:t>The Terminal contains an invalid value for Association Terminal.ConnectivityNode. The referenced object doesn't exist.</w:t>
            </w:r>
          </w:p>
        </w:tc>
      </w:tr>
      <w:tr w:rsidR="00E07118" w:rsidRPr="00E07118" w:rsidTr="0070340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07118" w:rsidRPr="00E07118" w:rsidRDefault="00E07118" w:rsidP="001653EB">
            <w:pPr>
              <w:rPr>
                <w:rFonts w:ascii="Calibri" w:hAnsi="Calibri"/>
                <w:color w:val="000000"/>
                <w:sz w:val="20"/>
                <w:szCs w:val="20"/>
                <w:lang w:val="en-US" w:eastAsia="zh-CN"/>
              </w:rPr>
            </w:pPr>
            <w:r w:rsidRPr="00E07118">
              <w:rPr>
                <w:rFonts w:ascii="Calibri" w:hAnsi="Calibri"/>
                <w:color w:val="000000"/>
                <w:sz w:val="20"/>
                <w:szCs w:val="20"/>
                <w:lang w:val="en-US" w:eastAsia="zh-CN"/>
              </w:rPr>
              <w:t>Error</w:t>
            </w:r>
          </w:p>
        </w:tc>
        <w:tc>
          <w:tcPr>
            <w:tcW w:w="1485"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1653EB">
            <w:pPr>
              <w:rPr>
                <w:rFonts w:ascii="Calibri" w:hAnsi="Calibri"/>
                <w:color w:val="000000"/>
                <w:sz w:val="20"/>
                <w:szCs w:val="20"/>
                <w:lang w:val="en-US" w:eastAsia="zh-CN"/>
              </w:rPr>
            </w:pPr>
            <w:proofErr w:type="spellStart"/>
            <w:proofErr w:type="gramStart"/>
            <w:r w:rsidRPr="00E07118">
              <w:rPr>
                <w:rFonts w:ascii="Calibri" w:hAnsi="Calibri"/>
                <w:color w:val="000000"/>
                <w:sz w:val="20"/>
                <w:szCs w:val="20"/>
                <w:lang w:val="en-US" w:eastAsia="zh-CN"/>
              </w:rPr>
              <w:t>cim:Terminal</w:t>
            </w:r>
            <w:proofErr w:type="spellEnd"/>
            <w:proofErr w:type="gramEnd"/>
          </w:p>
        </w:tc>
        <w:tc>
          <w:tcPr>
            <w:tcW w:w="1440"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color w:val="000000"/>
                <w:sz w:val="20"/>
                <w:szCs w:val="20"/>
                <w:lang w:val="en-US" w:eastAsia="zh-CN"/>
              </w:rPr>
            </w:pPr>
            <w:r w:rsidRPr="00E07118">
              <w:rPr>
                <w:rFonts w:ascii="Calibri" w:hAnsi="Calibri"/>
                <w:color w:val="000000"/>
                <w:sz w:val="20"/>
                <w:szCs w:val="20"/>
                <w:lang w:val="en-US" w:eastAsia="zh-CN"/>
              </w:rPr>
              <w:t>10</w:t>
            </w:r>
          </w:p>
        </w:tc>
        <w:tc>
          <w:tcPr>
            <w:tcW w:w="1260"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color w:val="000000"/>
                <w:sz w:val="20"/>
                <w:szCs w:val="20"/>
                <w:lang w:val="en-US" w:eastAsia="zh-CN"/>
              </w:rPr>
            </w:pPr>
            <w:r w:rsidRPr="00E07118">
              <w:rPr>
                <w:rFonts w:ascii="Calibri" w:hAnsi="Calibri"/>
                <w:color w:val="000000"/>
                <w:sz w:val="20"/>
                <w:szCs w:val="20"/>
                <w:lang w:val="en-US" w:eastAsia="zh-CN"/>
              </w:rPr>
              <w:t>144</w:t>
            </w:r>
          </w:p>
        </w:tc>
        <w:tc>
          <w:tcPr>
            <w:tcW w:w="4410"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1653EB">
            <w:pPr>
              <w:rPr>
                <w:rFonts w:ascii="Calibri" w:hAnsi="Calibri"/>
                <w:color w:val="000000"/>
                <w:sz w:val="20"/>
                <w:szCs w:val="20"/>
                <w:lang w:val="en-US" w:eastAsia="zh-CN"/>
              </w:rPr>
            </w:pPr>
            <w:r w:rsidRPr="00E07118">
              <w:rPr>
                <w:rFonts w:ascii="Calibri" w:hAnsi="Calibri"/>
                <w:color w:val="000000"/>
                <w:sz w:val="20"/>
                <w:szCs w:val="20"/>
                <w:lang w:val="en-US" w:eastAsia="zh-CN"/>
              </w:rPr>
              <w:t xml:space="preserve">Missing Association </w:t>
            </w:r>
            <w:proofErr w:type="spellStart"/>
            <w:proofErr w:type="gramStart"/>
            <w:r w:rsidRPr="00E07118">
              <w:rPr>
                <w:rFonts w:ascii="Calibri" w:hAnsi="Calibri"/>
                <w:color w:val="000000"/>
                <w:sz w:val="20"/>
                <w:szCs w:val="20"/>
                <w:lang w:val="en-US" w:eastAsia="zh-CN"/>
              </w:rPr>
              <w:t>cim:Terminal.ConnectivityNode</w:t>
            </w:r>
            <w:proofErr w:type="spellEnd"/>
            <w:proofErr w:type="gramEnd"/>
            <w:r w:rsidRPr="00E07118">
              <w:rPr>
                <w:rFonts w:ascii="Calibri" w:hAnsi="Calibri"/>
                <w:color w:val="000000"/>
                <w:sz w:val="20"/>
                <w:szCs w:val="20"/>
                <w:lang w:val="en-US" w:eastAsia="zh-CN"/>
              </w:rPr>
              <w:t>.</w:t>
            </w:r>
          </w:p>
        </w:tc>
      </w:tr>
    </w:tbl>
    <w:p w:rsidR="00E07118" w:rsidRPr="00E07118" w:rsidRDefault="00E07118" w:rsidP="001E0983">
      <w:pPr>
        <w:rPr>
          <w:lang w:val="en-US"/>
        </w:rPr>
      </w:pPr>
    </w:p>
    <w:p w:rsidR="00E07118" w:rsidRDefault="00E07118" w:rsidP="001E0983"/>
    <w:p w:rsidR="00E07118" w:rsidRDefault="00E07118" w:rsidP="00E07118"/>
    <w:p w:rsidR="00E07118" w:rsidRPr="00112D1B" w:rsidRDefault="001653EB" w:rsidP="00E07118">
      <w:pPr>
        <w:jc w:val="center"/>
        <w:rPr>
          <w:rFonts w:ascii="Calibri" w:hAnsi="Calibri"/>
          <w:b/>
        </w:rPr>
      </w:pPr>
      <w:r>
        <w:rPr>
          <w:rFonts w:ascii="Calibri" w:hAnsi="Calibri"/>
          <w:b/>
        </w:rPr>
        <w:t>Table 6</w:t>
      </w:r>
      <w:r w:rsidR="00E07118" w:rsidRPr="00112D1B">
        <w:rPr>
          <w:rFonts w:ascii="Calibri" w:hAnsi="Calibri"/>
          <w:b/>
        </w:rPr>
        <w:t xml:space="preserve">: </w:t>
      </w:r>
      <w:proofErr w:type="spellStart"/>
      <w:r w:rsidR="00E07118" w:rsidRPr="00112D1B">
        <w:rPr>
          <w:rFonts w:ascii="Calibri" w:hAnsi="Calibri"/>
          <w:b/>
        </w:rPr>
        <w:t>CIMdesk</w:t>
      </w:r>
      <w:proofErr w:type="spellEnd"/>
      <w:r w:rsidR="00E07118" w:rsidRPr="00112D1B">
        <w:rPr>
          <w:rFonts w:ascii="Calibri" w:hAnsi="Calibri"/>
          <w:b/>
        </w:rPr>
        <w:t xml:space="preserve"> Validation Results for </w:t>
      </w:r>
      <w:proofErr w:type="gramStart"/>
      <w:r w:rsidR="00E07118" w:rsidRPr="00112D1B">
        <w:rPr>
          <w:rFonts w:ascii="Calibri" w:hAnsi="Calibri"/>
          <w:b/>
        </w:rPr>
        <w:t xml:space="preserve">Model  </w:t>
      </w:r>
      <w:r w:rsidR="00E07118" w:rsidRPr="00E07118">
        <w:rPr>
          <w:rFonts w:ascii="Calibri" w:hAnsi="Calibri"/>
          <w:b/>
        </w:rPr>
        <w:t>CGMES_v2.4.15_FullGridTestConfigurat</w:t>
      </w:r>
      <w:r w:rsidR="00E07118">
        <w:rPr>
          <w:rFonts w:ascii="Calibri" w:hAnsi="Calibri"/>
          <w:b/>
        </w:rPr>
        <w:t>ion_NB_SC_BE_TP_v1.xml</w:t>
      </w:r>
      <w:proofErr w:type="gramEnd"/>
    </w:p>
    <w:p w:rsidR="00E07118" w:rsidRDefault="00E07118" w:rsidP="001E0983"/>
    <w:p w:rsidR="00E07118" w:rsidRDefault="00E07118" w:rsidP="001E0983"/>
    <w:tbl>
      <w:tblPr>
        <w:tblW w:w="9555" w:type="dxa"/>
        <w:tblInd w:w="93" w:type="dxa"/>
        <w:tblLook w:val="04A0" w:firstRow="1" w:lastRow="0" w:firstColumn="1" w:lastColumn="0" w:noHBand="0" w:noVBand="1"/>
      </w:tblPr>
      <w:tblGrid>
        <w:gridCol w:w="960"/>
        <w:gridCol w:w="1480"/>
        <w:gridCol w:w="1355"/>
        <w:gridCol w:w="1350"/>
        <w:gridCol w:w="4410"/>
      </w:tblGrid>
      <w:tr w:rsidR="00E07118" w:rsidRPr="00E07118" w:rsidTr="0070340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b/>
                <w:color w:val="000000"/>
                <w:lang w:val="en-US" w:eastAsia="zh-CN"/>
              </w:rPr>
            </w:pPr>
            <w:r w:rsidRPr="00E07118">
              <w:rPr>
                <w:rFonts w:ascii="Calibri" w:hAnsi="Calibri"/>
                <w:b/>
                <w:color w:val="000000"/>
                <w:lang w:val="en-US" w:eastAsia="zh-CN"/>
              </w:rPr>
              <w:t>Type</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b/>
                <w:color w:val="000000"/>
                <w:lang w:val="en-US" w:eastAsia="zh-CN"/>
              </w:rPr>
            </w:pPr>
            <w:r w:rsidRPr="00E07118">
              <w:rPr>
                <w:rFonts w:ascii="Calibri" w:hAnsi="Calibri"/>
                <w:b/>
                <w:color w:val="000000"/>
                <w:lang w:val="en-US" w:eastAsia="zh-CN"/>
              </w:rPr>
              <w:t>Class</w:t>
            </w:r>
          </w:p>
        </w:tc>
        <w:tc>
          <w:tcPr>
            <w:tcW w:w="1355" w:type="dxa"/>
            <w:tcBorders>
              <w:top w:val="single" w:sz="4" w:space="0" w:color="auto"/>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b/>
                <w:color w:val="000000"/>
                <w:lang w:val="en-US" w:eastAsia="zh-CN"/>
              </w:rPr>
            </w:pPr>
            <w:r w:rsidRPr="00E07118">
              <w:rPr>
                <w:rFonts w:ascii="Calibri" w:hAnsi="Calibri"/>
                <w:b/>
                <w:color w:val="000000"/>
                <w:lang w:val="en-US" w:eastAsia="zh-CN"/>
              </w:rPr>
              <w:t>Reported Objects</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b/>
                <w:color w:val="000000"/>
                <w:lang w:val="en-US" w:eastAsia="zh-CN"/>
              </w:rPr>
            </w:pPr>
            <w:r w:rsidRPr="00E07118">
              <w:rPr>
                <w:rFonts w:ascii="Calibri" w:hAnsi="Calibri"/>
                <w:b/>
                <w:color w:val="000000"/>
                <w:lang w:val="en-US" w:eastAsia="zh-CN"/>
              </w:rPr>
              <w:t>Total Objects</w:t>
            </w:r>
          </w:p>
        </w:tc>
        <w:tc>
          <w:tcPr>
            <w:tcW w:w="4410" w:type="dxa"/>
            <w:tcBorders>
              <w:top w:val="single" w:sz="4" w:space="0" w:color="auto"/>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b/>
                <w:color w:val="000000"/>
                <w:lang w:val="en-US" w:eastAsia="zh-CN"/>
              </w:rPr>
            </w:pPr>
            <w:r w:rsidRPr="00E07118">
              <w:rPr>
                <w:rFonts w:ascii="Calibri" w:hAnsi="Calibri"/>
                <w:b/>
                <w:color w:val="000000"/>
                <w:lang w:val="en-US" w:eastAsia="zh-CN"/>
              </w:rPr>
              <w:t>Description</w:t>
            </w:r>
          </w:p>
        </w:tc>
      </w:tr>
      <w:tr w:rsidR="00E07118" w:rsidRPr="00E07118" w:rsidTr="0070340A">
        <w:trPr>
          <w:trHeight w:val="636"/>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07118" w:rsidRPr="00E07118" w:rsidRDefault="00E07118" w:rsidP="001653EB">
            <w:pPr>
              <w:rPr>
                <w:rFonts w:ascii="Calibri" w:hAnsi="Calibri"/>
                <w:color w:val="000000"/>
                <w:sz w:val="20"/>
                <w:szCs w:val="20"/>
                <w:lang w:val="en-US" w:eastAsia="zh-CN"/>
              </w:rPr>
            </w:pPr>
            <w:r w:rsidRPr="00E07118">
              <w:rPr>
                <w:rFonts w:ascii="Calibri" w:hAnsi="Calibri"/>
                <w:color w:val="000000"/>
                <w:sz w:val="20"/>
                <w:szCs w:val="20"/>
                <w:lang w:val="en-US" w:eastAsia="zh-CN"/>
              </w:rPr>
              <w:t>Error</w:t>
            </w:r>
          </w:p>
        </w:tc>
        <w:tc>
          <w:tcPr>
            <w:tcW w:w="1480"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1653EB">
            <w:pPr>
              <w:rPr>
                <w:rFonts w:ascii="Calibri" w:hAnsi="Calibri"/>
                <w:color w:val="000000"/>
                <w:sz w:val="20"/>
                <w:szCs w:val="20"/>
                <w:lang w:val="en-US" w:eastAsia="zh-CN"/>
              </w:rPr>
            </w:pPr>
            <w:proofErr w:type="spellStart"/>
            <w:proofErr w:type="gramStart"/>
            <w:r w:rsidRPr="00E07118">
              <w:rPr>
                <w:rFonts w:ascii="Calibri" w:hAnsi="Calibri"/>
                <w:color w:val="000000"/>
                <w:sz w:val="20"/>
                <w:szCs w:val="20"/>
                <w:lang w:val="en-US" w:eastAsia="zh-CN"/>
              </w:rPr>
              <w:t>cim:Terminal</w:t>
            </w:r>
            <w:proofErr w:type="spellEnd"/>
            <w:proofErr w:type="gramEnd"/>
          </w:p>
        </w:tc>
        <w:tc>
          <w:tcPr>
            <w:tcW w:w="1355"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color w:val="000000"/>
                <w:sz w:val="20"/>
                <w:szCs w:val="20"/>
                <w:lang w:val="en-US" w:eastAsia="zh-CN"/>
              </w:rPr>
            </w:pPr>
            <w:r w:rsidRPr="00E07118">
              <w:rPr>
                <w:rFonts w:ascii="Calibri" w:hAnsi="Calibri"/>
                <w:color w:val="000000"/>
                <w:sz w:val="20"/>
                <w:szCs w:val="20"/>
                <w:lang w:val="en-US" w:eastAsia="zh-CN"/>
              </w:rPr>
              <w:t>10</w:t>
            </w:r>
          </w:p>
        </w:tc>
        <w:tc>
          <w:tcPr>
            <w:tcW w:w="1350"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70340A">
            <w:pPr>
              <w:jc w:val="center"/>
              <w:rPr>
                <w:rFonts w:ascii="Calibri" w:hAnsi="Calibri"/>
                <w:color w:val="000000"/>
                <w:sz w:val="20"/>
                <w:szCs w:val="20"/>
                <w:lang w:val="en-US" w:eastAsia="zh-CN"/>
              </w:rPr>
            </w:pPr>
            <w:r w:rsidRPr="00E07118">
              <w:rPr>
                <w:rFonts w:ascii="Calibri" w:hAnsi="Calibri"/>
                <w:color w:val="000000"/>
                <w:sz w:val="20"/>
                <w:szCs w:val="20"/>
                <w:lang w:val="en-US" w:eastAsia="zh-CN"/>
              </w:rPr>
              <w:t>104</w:t>
            </w:r>
          </w:p>
        </w:tc>
        <w:tc>
          <w:tcPr>
            <w:tcW w:w="4410" w:type="dxa"/>
            <w:tcBorders>
              <w:top w:val="nil"/>
              <w:left w:val="nil"/>
              <w:bottom w:val="single" w:sz="4" w:space="0" w:color="auto"/>
              <w:right w:val="single" w:sz="4" w:space="0" w:color="auto"/>
            </w:tcBorders>
            <w:shd w:val="clear" w:color="auto" w:fill="auto"/>
            <w:vAlign w:val="center"/>
            <w:hideMark/>
          </w:tcPr>
          <w:p w:rsidR="00E07118" w:rsidRPr="00E07118" w:rsidRDefault="00E07118" w:rsidP="001653EB">
            <w:pPr>
              <w:rPr>
                <w:rFonts w:ascii="Calibri" w:hAnsi="Calibri"/>
                <w:color w:val="000000"/>
                <w:sz w:val="20"/>
                <w:szCs w:val="20"/>
                <w:lang w:val="en-US" w:eastAsia="zh-CN"/>
              </w:rPr>
            </w:pPr>
            <w:r w:rsidRPr="00E07118">
              <w:rPr>
                <w:rFonts w:ascii="Calibri" w:hAnsi="Calibri"/>
                <w:color w:val="000000"/>
                <w:sz w:val="20"/>
                <w:szCs w:val="20"/>
                <w:lang w:val="en-US" w:eastAsia="zh-CN"/>
              </w:rPr>
              <w:t>The Terminal contains an invalid value for Association Terminal.TopologicalNode. The referenced object doesn't exist.</w:t>
            </w:r>
          </w:p>
        </w:tc>
      </w:tr>
    </w:tbl>
    <w:p w:rsidR="00E07118" w:rsidRPr="00E07118" w:rsidRDefault="00E07118" w:rsidP="001E0983">
      <w:pPr>
        <w:rPr>
          <w:lang w:val="en-US"/>
        </w:rPr>
      </w:pPr>
    </w:p>
    <w:p w:rsidR="00E07118" w:rsidRDefault="00E07118" w:rsidP="001E0983"/>
    <w:p w:rsidR="00507E52" w:rsidRDefault="00D0162B" w:rsidP="00507E52">
      <w:pPr>
        <w:jc w:val="center"/>
        <w:rPr>
          <w:rFonts w:ascii="Calibri" w:hAnsi="Calibri"/>
          <w:b/>
        </w:rPr>
      </w:pPr>
      <w:r>
        <w:rPr>
          <w:rFonts w:ascii="Calibri" w:hAnsi="Calibri"/>
          <w:b/>
        </w:rPr>
        <w:br w:type="page"/>
      </w:r>
      <w:r w:rsidR="00507E52">
        <w:rPr>
          <w:rFonts w:ascii="Calibri" w:hAnsi="Calibri"/>
          <w:b/>
        </w:rPr>
        <w:lastRenderedPageBreak/>
        <w:t>Table 7</w:t>
      </w:r>
      <w:r w:rsidR="00507E52" w:rsidRPr="00112D1B">
        <w:rPr>
          <w:rFonts w:ascii="Calibri" w:hAnsi="Calibri"/>
          <w:b/>
        </w:rPr>
        <w:t xml:space="preserve">: </w:t>
      </w:r>
      <w:proofErr w:type="spellStart"/>
      <w:r w:rsidR="00507E52" w:rsidRPr="00112D1B">
        <w:rPr>
          <w:rFonts w:ascii="Calibri" w:hAnsi="Calibri"/>
          <w:b/>
        </w:rPr>
        <w:t>CIMdesk</w:t>
      </w:r>
      <w:proofErr w:type="spellEnd"/>
      <w:r w:rsidR="00507E52" w:rsidRPr="00112D1B">
        <w:rPr>
          <w:rFonts w:ascii="Calibri" w:hAnsi="Calibri"/>
          <w:b/>
        </w:rPr>
        <w:t xml:space="preserve"> Validation Results for Model  </w:t>
      </w:r>
    </w:p>
    <w:p w:rsidR="00507E52" w:rsidRPr="00112D1B" w:rsidRDefault="00507E52" w:rsidP="00507E52">
      <w:pPr>
        <w:jc w:val="center"/>
        <w:rPr>
          <w:rFonts w:ascii="Calibri" w:hAnsi="Calibri"/>
          <w:b/>
        </w:rPr>
      </w:pPr>
      <w:r>
        <w:rPr>
          <w:rFonts w:ascii="Calibri" w:hAnsi="Calibri"/>
          <w:b/>
        </w:rPr>
        <w:t xml:space="preserve">Assembled from </w:t>
      </w:r>
      <w:r w:rsidRPr="00E07118">
        <w:rPr>
          <w:rFonts w:ascii="Calibri" w:hAnsi="Calibri"/>
          <w:b/>
        </w:rPr>
        <w:t>CGMES_v2.4.15_FullGridTestConfigurat</w:t>
      </w:r>
      <w:r>
        <w:rPr>
          <w:rFonts w:ascii="Calibri" w:hAnsi="Calibri"/>
          <w:b/>
        </w:rPr>
        <w:t>ion_NB_SC_BE.zip</w:t>
      </w:r>
    </w:p>
    <w:p w:rsidR="00E07118" w:rsidRDefault="00E07118" w:rsidP="001E0983"/>
    <w:tbl>
      <w:tblPr>
        <w:tblW w:w="9555" w:type="dxa"/>
        <w:tblInd w:w="93" w:type="dxa"/>
        <w:tblLook w:val="04A0" w:firstRow="1" w:lastRow="0" w:firstColumn="1" w:lastColumn="0" w:noHBand="0" w:noVBand="1"/>
      </w:tblPr>
      <w:tblGrid>
        <w:gridCol w:w="960"/>
        <w:gridCol w:w="1485"/>
        <w:gridCol w:w="1350"/>
        <w:gridCol w:w="1350"/>
        <w:gridCol w:w="4410"/>
      </w:tblGrid>
      <w:tr w:rsidR="00507E52" w:rsidRPr="00507E52" w:rsidTr="00507E52">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07E52" w:rsidRPr="00507E52" w:rsidRDefault="00507E52" w:rsidP="00507E52">
            <w:pPr>
              <w:jc w:val="center"/>
              <w:rPr>
                <w:rFonts w:ascii="Calibri" w:hAnsi="Calibri"/>
                <w:b/>
                <w:color w:val="000000"/>
                <w:lang w:val="en-US" w:eastAsia="zh-CN"/>
              </w:rPr>
            </w:pPr>
            <w:r w:rsidRPr="00507E52">
              <w:rPr>
                <w:rFonts w:ascii="Calibri" w:hAnsi="Calibri"/>
                <w:b/>
                <w:color w:val="000000"/>
                <w:lang w:val="en-US" w:eastAsia="zh-CN"/>
              </w:rPr>
              <w:t>Type</w:t>
            </w:r>
          </w:p>
        </w:tc>
        <w:tc>
          <w:tcPr>
            <w:tcW w:w="1485" w:type="dxa"/>
            <w:tcBorders>
              <w:top w:val="single" w:sz="4" w:space="0" w:color="auto"/>
              <w:left w:val="nil"/>
              <w:bottom w:val="single" w:sz="4" w:space="0" w:color="auto"/>
              <w:right w:val="single" w:sz="4" w:space="0" w:color="auto"/>
            </w:tcBorders>
            <w:shd w:val="clear" w:color="auto" w:fill="auto"/>
            <w:vAlign w:val="bottom"/>
            <w:hideMark/>
          </w:tcPr>
          <w:p w:rsidR="00507E52" w:rsidRPr="00507E52" w:rsidRDefault="00507E52" w:rsidP="00507E52">
            <w:pPr>
              <w:jc w:val="center"/>
              <w:rPr>
                <w:rFonts w:ascii="Calibri" w:hAnsi="Calibri"/>
                <w:b/>
                <w:color w:val="000000"/>
                <w:lang w:val="en-US" w:eastAsia="zh-CN"/>
              </w:rPr>
            </w:pPr>
            <w:r w:rsidRPr="00507E52">
              <w:rPr>
                <w:rFonts w:ascii="Calibri" w:hAnsi="Calibri"/>
                <w:b/>
                <w:color w:val="000000"/>
                <w:lang w:val="en-US" w:eastAsia="zh-CN"/>
              </w:rPr>
              <w:t>Class</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507E52" w:rsidRPr="00507E52" w:rsidRDefault="00507E52" w:rsidP="00507E52">
            <w:pPr>
              <w:jc w:val="center"/>
              <w:rPr>
                <w:rFonts w:ascii="Calibri" w:hAnsi="Calibri"/>
                <w:b/>
                <w:color w:val="000000"/>
                <w:lang w:val="en-US" w:eastAsia="zh-CN"/>
              </w:rPr>
            </w:pPr>
            <w:r w:rsidRPr="00507E52">
              <w:rPr>
                <w:rFonts w:ascii="Calibri" w:hAnsi="Calibri"/>
                <w:b/>
                <w:color w:val="000000"/>
                <w:lang w:val="en-US" w:eastAsia="zh-CN"/>
              </w:rPr>
              <w:t>Reported Objects</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507E52" w:rsidRPr="00507E52" w:rsidRDefault="00507E52" w:rsidP="00507E52">
            <w:pPr>
              <w:jc w:val="center"/>
              <w:rPr>
                <w:rFonts w:ascii="Calibri" w:hAnsi="Calibri"/>
                <w:b/>
                <w:color w:val="000000"/>
                <w:lang w:val="en-US" w:eastAsia="zh-CN"/>
              </w:rPr>
            </w:pPr>
            <w:r w:rsidRPr="00507E52">
              <w:rPr>
                <w:rFonts w:ascii="Calibri" w:hAnsi="Calibri"/>
                <w:b/>
                <w:color w:val="000000"/>
                <w:lang w:val="en-US" w:eastAsia="zh-CN"/>
              </w:rPr>
              <w:t>Total Objects</w:t>
            </w:r>
          </w:p>
        </w:tc>
        <w:tc>
          <w:tcPr>
            <w:tcW w:w="4410" w:type="dxa"/>
            <w:tcBorders>
              <w:top w:val="single" w:sz="4" w:space="0" w:color="auto"/>
              <w:left w:val="nil"/>
              <w:bottom w:val="single" w:sz="4" w:space="0" w:color="auto"/>
              <w:right w:val="single" w:sz="4" w:space="0" w:color="auto"/>
            </w:tcBorders>
            <w:shd w:val="clear" w:color="auto" w:fill="auto"/>
            <w:vAlign w:val="bottom"/>
            <w:hideMark/>
          </w:tcPr>
          <w:p w:rsidR="00507E52" w:rsidRPr="00507E52" w:rsidRDefault="00507E52" w:rsidP="00507E52">
            <w:pPr>
              <w:jc w:val="center"/>
              <w:rPr>
                <w:rFonts w:ascii="Calibri" w:hAnsi="Calibri"/>
                <w:b/>
                <w:color w:val="000000"/>
                <w:lang w:val="en-US" w:eastAsia="zh-CN"/>
              </w:rPr>
            </w:pPr>
            <w:r w:rsidRPr="00507E52">
              <w:rPr>
                <w:rFonts w:ascii="Calibri" w:hAnsi="Calibri"/>
                <w:b/>
                <w:color w:val="000000"/>
                <w:lang w:val="en-US" w:eastAsia="zh-CN"/>
              </w:rPr>
              <w:t>Description</w:t>
            </w:r>
          </w:p>
        </w:tc>
      </w:tr>
      <w:tr w:rsidR="00507E52" w:rsidRPr="00507E52" w:rsidTr="00507E52">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Error</w:t>
            </w:r>
          </w:p>
        </w:tc>
        <w:tc>
          <w:tcPr>
            <w:tcW w:w="1485"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proofErr w:type="spellStart"/>
            <w:proofErr w:type="gramStart"/>
            <w:r w:rsidRPr="00507E52">
              <w:rPr>
                <w:rFonts w:ascii="Calibri" w:hAnsi="Calibri"/>
                <w:color w:val="000000"/>
                <w:lang w:val="en-US" w:eastAsia="zh-CN"/>
              </w:rPr>
              <w:t>cim:SvVoltage</w:t>
            </w:r>
            <w:proofErr w:type="spellEnd"/>
            <w:proofErr w:type="gramEnd"/>
          </w:p>
        </w:tc>
        <w:tc>
          <w:tcPr>
            <w:tcW w:w="135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5</w:t>
            </w:r>
          </w:p>
        </w:tc>
        <w:tc>
          <w:tcPr>
            <w:tcW w:w="135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25</w:t>
            </w:r>
          </w:p>
        </w:tc>
        <w:tc>
          <w:tcPr>
            <w:tcW w:w="441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 xml:space="preserve">The </w:t>
            </w:r>
            <w:proofErr w:type="spellStart"/>
            <w:r w:rsidRPr="00507E52">
              <w:rPr>
                <w:rFonts w:ascii="Calibri" w:hAnsi="Calibri"/>
                <w:color w:val="000000"/>
                <w:lang w:val="en-US" w:eastAsia="zh-CN"/>
              </w:rPr>
              <w:t>SvVoltage</w:t>
            </w:r>
            <w:proofErr w:type="spellEnd"/>
            <w:r w:rsidRPr="00507E52">
              <w:rPr>
                <w:rFonts w:ascii="Calibri" w:hAnsi="Calibri"/>
                <w:color w:val="000000"/>
                <w:lang w:val="en-US" w:eastAsia="zh-CN"/>
              </w:rPr>
              <w:t xml:space="preserve"> contains an invalid value for Association </w:t>
            </w:r>
            <w:proofErr w:type="spellStart"/>
            <w:r w:rsidRPr="00507E52">
              <w:rPr>
                <w:rFonts w:ascii="Calibri" w:hAnsi="Calibri"/>
                <w:color w:val="000000"/>
                <w:lang w:val="en-US" w:eastAsia="zh-CN"/>
              </w:rPr>
              <w:t>SvVoltage.TopologicalNode</w:t>
            </w:r>
            <w:proofErr w:type="spellEnd"/>
            <w:r w:rsidRPr="00507E52">
              <w:rPr>
                <w:rFonts w:ascii="Calibri" w:hAnsi="Calibri"/>
                <w:color w:val="000000"/>
                <w:lang w:val="en-US" w:eastAsia="zh-CN"/>
              </w:rPr>
              <w:t>. The referenced object doesn't exist.</w:t>
            </w:r>
          </w:p>
        </w:tc>
      </w:tr>
      <w:tr w:rsidR="00507E52" w:rsidRPr="00507E52" w:rsidTr="00507E52">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Error</w:t>
            </w:r>
          </w:p>
        </w:tc>
        <w:tc>
          <w:tcPr>
            <w:tcW w:w="1485"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proofErr w:type="spellStart"/>
            <w:proofErr w:type="gramStart"/>
            <w:r w:rsidRPr="00507E52">
              <w:rPr>
                <w:rFonts w:ascii="Calibri" w:hAnsi="Calibri"/>
                <w:color w:val="000000"/>
                <w:lang w:val="en-US" w:eastAsia="zh-CN"/>
              </w:rPr>
              <w:t>cim:Terminal</w:t>
            </w:r>
            <w:proofErr w:type="spellEnd"/>
            <w:proofErr w:type="gramEnd"/>
          </w:p>
        </w:tc>
        <w:tc>
          <w:tcPr>
            <w:tcW w:w="135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10</w:t>
            </w:r>
          </w:p>
        </w:tc>
        <w:tc>
          <w:tcPr>
            <w:tcW w:w="135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144</w:t>
            </w:r>
          </w:p>
        </w:tc>
        <w:tc>
          <w:tcPr>
            <w:tcW w:w="441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The Terminal contains an invalid value for Association Terminal.ConnectivityNode. The referenced object doesn't exist.</w:t>
            </w:r>
          </w:p>
        </w:tc>
      </w:tr>
      <w:tr w:rsidR="00507E52" w:rsidRPr="00507E52" w:rsidTr="00507E52">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Error</w:t>
            </w:r>
          </w:p>
        </w:tc>
        <w:tc>
          <w:tcPr>
            <w:tcW w:w="1485"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proofErr w:type="spellStart"/>
            <w:proofErr w:type="gramStart"/>
            <w:r w:rsidRPr="00507E52">
              <w:rPr>
                <w:rFonts w:ascii="Calibri" w:hAnsi="Calibri"/>
                <w:color w:val="000000"/>
                <w:lang w:val="en-US" w:eastAsia="zh-CN"/>
              </w:rPr>
              <w:t>cim:Terminal</w:t>
            </w:r>
            <w:proofErr w:type="spellEnd"/>
            <w:proofErr w:type="gramEnd"/>
          </w:p>
        </w:tc>
        <w:tc>
          <w:tcPr>
            <w:tcW w:w="135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10</w:t>
            </w:r>
          </w:p>
        </w:tc>
        <w:tc>
          <w:tcPr>
            <w:tcW w:w="135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144</w:t>
            </w:r>
          </w:p>
        </w:tc>
        <w:tc>
          <w:tcPr>
            <w:tcW w:w="441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The Terminal contains an invalid value for Association Terminal.TopologicalNode. The referenced object doesn't exist.</w:t>
            </w:r>
          </w:p>
        </w:tc>
      </w:tr>
      <w:tr w:rsidR="00507E52" w:rsidRPr="00507E52" w:rsidTr="00507E52">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Error</w:t>
            </w:r>
          </w:p>
        </w:tc>
        <w:tc>
          <w:tcPr>
            <w:tcW w:w="1485"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proofErr w:type="spellStart"/>
            <w:proofErr w:type="gramStart"/>
            <w:r w:rsidRPr="00507E52">
              <w:rPr>
                <w:rFonts w:ascii="Calibri" w:hAnsi="Calibri"/>
                <w:color w:val="000000"/>
                <w:lang w:val="en-US" w:eastAsia="zh-CN"/>
              </w:rPr>
              <w:t>cim:Terminal</w:t>
            </w:r>
            <w:proofErr w:type="spellEnd"/>
            <w:proofErr w:type="gramEnd"/>
          </w:p>
        </w:tc>
        <w:tc>
          <w:tcPr>
            <w:tcW w:w="135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10</w:t>
            </w:r>
          </w:p>
        </w:tc>
        <w:tc>
          <w:tcPr>
            <w:tcW w:w="135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144</w:t>
            </w:r>
          </w:p>
        </w:tc>
        <w:tc>
          <w:tcPr>
            <w:tcW w:w="441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Missing associated TopologicalNode, required for Terminal of the ConductingEquipment used for power flow study.</w:t>
            </w:r>
          </w:p>
        </w:tc>
      </w:tr>
      <w:tr w:rsidR="00507E52" w:rsidRPr="00507E52" w:rsidTr="00507E52">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Error</w:t>
            </w:r>
          </w:p>
        </w:tc>
        <w:tc>
          <w:tcPr>
            <w:tcW w:w="1485"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proofErr w:type="spellStart"/>
            <w:proofErr w:type="gramStart"/>
            <w:r w:rsidRPr="00507E52">
              <w:rPr>
                <w:rFonts w:ascii="Calibri" w:hAnsi="Calibri"/>
                <w:color w:val="000000"/>
                <w:lang w:val="en-US" w:eastAsia="zh-CN"/>
              </w:rPr>
              <w:t>cim:Terminal</w:t>
            </w:r>
            <w:proofErr w:type="spellEnd"/>
            <w:proofErr w:type="gramEnd"/>
          </w:p>
        </w:tc>
        <w:tc>
          <w:tcPr>
            <w:tcW w:w="135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10</w:t>
            </w:r>
          </w:p>
        </w:tc>
        <w:tc>
          <w:tcPr>
            <w:tcW w:w="135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144</w:t>
            </w:r>
          </w:p>
        </w:tc>
        <w:tc>
          <w:tcPr>
            <w:tcW w:w="4410" w:type="dxa"/>
            <w:tcBorders>
              <w:top w:val="nil"/>
              <w:left w:val="nil"/>
              <w:bottom w:val="single" w:sz="4" w:space="0" w:color="auto"/>
              <w:right w:val="single" w:sz="4" w:space="0" w:color="auto"/>
            </w:tcBorders>
            <w:shd w:val="clear" w:color="auto" w:fill="auto"/>
            <w:vAlign w:val="center"/>
            <w:hideMark/>
          </w:tcPr>
          <w:p w:rsidR="00507E52" w:rsidRPr="00507E52" w:rsidRDefault="00507E52" w:rsidP="00507E52">
            <w:pPr>
              <w:rPr>
                <w:rFonts w:ascii="Calibri" w:hAnsi="Calibri"/>
                <w:color w:val="000000"/>
                <w:lang w:val="en-US" w:eastAsia="zh-CN"/>
              </w:rPr>
            </w:pPr>
            <w:r w:rsidRPr="00507E52">
              <w:rPr>
                <w:rFonts w:ascii="Calibri" w:hAnsi="Calibri"/>
                <w:color w:val="000000"/>
                <w:lang w:val="en-US" w:eastAsia="zh-CN"/>
              </w:rPr>
              <w:t xml:space="preserve">Missing Association </w:t>
            </w:r>
            <w:proofErr w:type="spellStart"/>
            <w:proofErr w:type="gramStart"/>
            <w:r w:rsidRPr="00507E52">
              <w:rPr>
                <w:rFonts w:ascii="Calibri" w:hAnsi="Calibri"/>
                <w:color w:val="000000"/>
                <w:lang w:val="en-US" w:eastAsia="zh-CN"/>
              </w:rPr>
              <w:t>cim:Terminal.ConnectivityNode</w:t>
            </w:r>
            <w:proofErr w:type="spellEnd"/>
            <w:proofErr w:type="gramEnd"/>
            <w:r w:rsidRPr="00507E52">
              <w:rPr>
                <w:rFonts w:ascii="Calibri" w:hAnsi="Calibri"/>
                <w:color w:val="000000"/>
                <w:lang w:val="en-US" w:eastAsia="zh-CN"/>
              </w:rPr>
              <w:t>.</w:t>
            </w:r>
          </w:p>
        </w:tc>
      </w:tr>
    </w:tbl>
    <w:p w:rsidR="00507E52" w:rsidRPr="00507E52" w:rsidRDefault="00507E52" w:rsidP="001E0983">
      <w:pPr>
        <w:rPr>
          <w:lang w:val="en-US"/>
        </w:rPr>
      </w:pPr>
    </w:p>
    <w:p w:rsidR="004C1A07" w:rsidRDefault="004C1A07" w:rsidP="001E0983"/>
    <w:p w:rsidR="004C1A07" w:rsidRDefault="004C1A07" w:rsidP="001E0983"/>
    <w:p w:rsidR="004C1A07" w:rsidRDefault="004C1A07" w:rsidP="004C1A07">
      <w:pPr>
        <w:jc w:val="center"/>
        <w:rPr>
          <w:rFonts w:ascii="Calibri" w:hAnsi="Calibri"/>
          <w:b/>
        </w:rPr>
      </w:pPr>
      <w:r>
        <w:rPr>
          <w:rFonts w:ascii="Calibri" w:hAnsi="Calibri"/>
          <w:b/>
        </w:rPr>
        <w:t>Table 8</w:t>
      </w:r>
      <w:r w:rsidRPr="00112D1B">
        <w:rPr>
          <w:rFonts w:ascii="Calibri" w:hAnsi="Calibri"/>
          <w:b/>
        </w:rPr>
        <w:t xml:space="preserve">: </w:t>
      </w:r>
      <w:proofErr w:type="spellStart"/>
      <w:r w:rsidRPr="00112D1B">
        <w:rPr>
          <w:rFonts w:ascii="Calibri" w:hAnsi="Calibri"/>
          <w:b/>
        </w:rPr>
        <w:t>CIMdesk</w:t>
      </w:r>
      <w:proofErr w:type="spellEnd"/>
      <w:r w:rsidRPr="00112D1B">
        <w:rPr>
          <w:rFonts w:ascii="Calibri" w:hAnsi="Calibri"/>
          <w:b/>
        </w:rPr>
        <w:t xml:space="preserve"> Validation Results for Model  </w:t>
      </w:r>
    </w:p>
    <w:p w:rsidR="004C1A07" w:rsidRDefault="004C1A07" w:rsidP="004C1A07">
      <w:pPr>
        <w:jc w:val="center"/>
        <w:rPr>
          <w:rFonts w:ascii="Calibri" w:hAnsi="Calibri"/>
          <w:b/>
        </w:rPr>
      </w:pPr>
      <w:r>
        <w:rPr>
          <w:rFonts w:ascii="Calibri" w:hAnsi="Calibri"/>
          <w:b/>
        </w:rPr>
        <w:t xml:space="preserve">Assembled from </w:t>
      </w:r>
      <w:r w:rsidRPr="00E07118">
        <w:rPr>
          <w:rFonts w:ascii="Calibri" w:hAnsi="Calibri"/>
          <w:b/>
        </w:rPr>
        <w:t>CGMES_v2.4.15_FullGridTestConfigurat</w:t>
      </w:r>
      <w:r>
        <w:rPr>
          <w:rFonts w:ascii="Calibri" w:hAnsi="Calibri"/>
          <w:b/>
        </w:rPr>
        <w:t>ion_NB_SC_BE.zip &amp;</w:t>
      </w:r>
    </w:p>
    <w:p w:rsidR="004C1A07" w:rsidRPr="004C1A07" w:rsidRDefault="004C1A07" w:rsidP="004C1A07">
      <w:pPr>
        <w:jc w:val="center"/>
        <w:rPr>
          <w:rFonts w:ascii="Calibri" w:hAnsi="Calibri"/>
          <w:b/>
        </w:rPr>
      </w:pPr>
      <w:r>
        <w:rPr>
          <w:rFonts w:ascii="Calibri" w:hAnsi="Calibri"/>
          <w:b/>
        </w:rPr>
        <w:t xml:space="preserve"> </w:t>
      </w:r>
      <w:r w:rsidRPr="004C1A07">
        <w:rPr>
          <w:rFonts w:ascii="Calibri" w:hAnsi="Calibri"/>
          <w:b/>
        </w:rPr>
        <w:t xml:space="preserve">Boundary Set </w:t>
      </w:r>
      <w:r w:rsidRPr="004C1A07">
        <w:rPr>
          <w:b/>
        </w:rPr>
        <w:t>CGMES_v2.4.15_FullGridTestConfiguration_BD_v1.zip</w:t>
      </w:r>
    </w:p>
    <w:p w:rsidR="004C1A07" w:rsidRDefault="004C1A07" w:rsidP="001E0983"/>
    <w:tbl>
      <w:tblPr>
        <w:tblW w:w="9529" w:type="dxa"/>
        <w:tblInd w:w="93" w:type="dxa"/>
        <w:tblLayout w:type="fixed"/>
        <w:tblLook w:val="04A0" w:firstRow="1" w:lastRow="0" w:firstColumn="1" w:lastColumn="0" w:noHBand="0" w:noVBand="1"/>
      </w:tblPr>
      <w:tblGrid>
        <w:gridCol w:w="1005"/>
        <w:gridCol w:w="2790"/>
        <w:gridCol w:w="1080"/>
        <w:gridCol w:w="990"/>
        <w:gridCol w:w="3664"/>
      </w:tblGrid>
      <w:tr w:rsidR="004C1A07" w:rsidRPr="002D6451" w:rsidTr="00D0162B">
        <w:trPr>
          <w:cantSplit/>
          <w:trHeight w:val="600"/>
          <w:tblHeader/>
        </w:trPr>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A07" w:rsidRPr="002D6451" w:rsidRDefault="004C1A07" w:rsidP="002D6451">
            <w:pPr>
              <w:jc w:val="center"/>
              <w:rPr>
                <w:rFonts w:ascii="Calibri" w:hAnsi="Calibri"/>
                <w:b/>
                <w:color w:val="000000"/>
                <w:lang w:val="en-US" w:eastAsia="zh-CN"/>
              </w:rPr>
            </w:pPr>
            <w:r w:rsidRPr="002D6451">
              <w:rPr>
                <w:rFonts w:ascii="Calibri" w:hAnsi="Calibri"/>
                <w:b/>
                <w:color w:val="000000"/>
                <w:lang w:val="en-US" w:eastAsia="zh-CN"/>
              </w:rPr>
              <w:lastRenderedPageBreak/>
              <w:t>Type</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rsidR="004C1A07" w:rsidRPr="002D6451" w:rsidRDefault="004C1A07" w:rsidP="002D6451">
            <w:pPr>
              <w:jc w:val="center"/>
              <w:rPr>
                <w:rFonts w:ascii="Calibri" w:hAnsi="Calibri"/>
                <w:b/>
                <w:color w:val="000000"/>
                <w:lang w:val="en-US" w:eastAsia="zh-CN"/>
              </w:rPr>
            </w:pPr>
            <w:r w:rsidRPr="002D6451">
              <w:rPr>
                <w:rFonts w:ascii="Calibri" w:hAnsi="Calibri"/>
                <w:b/>
                <w:color w:val="000000"/>
                <w:lang w:val="en-US" w:eastAsia="zh-CN"/>
              </w:rPr>
              <w:t>Class</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1A07" w:rsidRPr="002D6451" w:rsidRDefault="004C1A07" w:rsidP="002D6451">
            <w:pPr>
              <w:jc w:val="center"/>
              <w:rPr>
                <w:rFonts w:ascii="Calibri" w:hAnsi="Calibri"/>
                <w:b/>
                <w:color w:val="000000"/>
                <w:lang w:val="en-US" w:eastAsia="zh-CN"/>
              </w:rPr>
            </w:pPr>
            <w:r w:rsidRPr="002D6451">
              <w:rPr>
                <w:rFonts w:ascii="Calibri" w:hAnsi="Calibri"/>
                <w:b/>
                <w:color w:val="000000"/>
                <w:lang w:val="en-US" w:eastAsia="zh-CN"/>
              </w:rPr>
              <w:t>Reported Objects</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4C1A07" w:rsidRPr="002D6451" w:rsidRDefault="004C1A07" w:rsidP="002D6451">
            <w:pPr>
              <w:jc w:val="center"/>
              <w:rPr>
                <w:rFonts w:ascii="Calibri" w:hAnsi="Calibri"/>
                <w:b/>
                <w:color w:val="000000"/>
                <w:lang w:val="en-US" w:eastAsia="zh-CN"/>
              </w:rPr>
            </w:pPr>
            <w:r w:rsidRPr="002D6451">
              <w:rPr>
                <w:rFonts w:ascii="Calibri" w:hAnsi="Calibri"/>
                <w:b/>
                <w:color w:val="000000"/>
                <w:lang w:val="en-US" w:eastAsia="zh-CN"/>
              </w:rPr>
              <w:t>Total Objects</w:t>
            </w:r>
          </w:p>
        </w:tc>
        <w:tc>
          <w:tcPr>
            <w:tcW w:w="3664" w:type="dxa"/>
            <w:tcBorders>
              <w:top w:val="single" w:sz="4" w:space="0" w:color="auto"/>
              <w:left w:val="nil"/>
              <w:bottom w:val="single" w:sz="4" w:space="0" w:color="auto"/>
              <w:right w:val="single" w:sz="4" w:space="0" w:color="auto"/>
            </w:tcBorders>
            <w:shd w:val="clear" w:color="auto" w:fill="auto"/>
            <w:vAlign w:val="center"/>
            <w:hideMark/>
          </w:tcPr>
          <w:p w:rsidR="004C1A07" w:rsidRPr="002D6451" w:rsidRDefault="004C1A07" w:rsidP="002D6451">
            <w:pPr>
              <w:jc w:val="center"/>
              <w:rPr>
                <w:rFonts w:ascii="Calibri" w:hAnsi="Calibri"/>
                <w:b/>
                <w:color w:val="000000"/>
                <w:lang w:val="en-US" w:eastAsia="zh-CN"/>
              </w:rPr>
            </w:pPr>
            <w:r w:rsidRPr="002D6451">
              <w:rPr>
                <w:rFonts w:ascii="Calibri" w:hAnsi="Calibri"/>
                <w:b/>
                <w:color w:val="000000"/>
                <w:lang w:val="en-US" w:eastAsia="zh-CN"/>
              </w:rPr>
              <w:t>Description</w:t>
            </w:r>
          </w:p>
        </w:tc>
      </w:tr>
      <w:tr w:rsidR="004C1A07" w:rsidRPr="004C1A07" w:rsidTr="00D0162B">
        <w:trPr>
          <w:cantSplit/>
          <w:trHeight w:val="600"/>
          <w:tblHeader/>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Warning</w:t>
            </w:r>
          </w:p>
        </w:tc>
        <w:tc>
          <w:tcPr>
            <w:tcW w:w="279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proofErr w:type="spellStart"/>
            <w:proofErr w:type="gramStart"/>
            <w:r w:rsidRPr="004C1A07">
              <w:rPr>
                <w:rFonts w:ascii="Calibri" w:hAnsi="Calibri"/>
                <w:color w:val="000000"/>
                <w:lang w:val="en-US" w:eastAsia="zh-CN"/>
              </w:rPr>
              <w:t>cim:ConnectivityNode</w:t>
            </w:r>
            <w:proofErr w:type="spellEnd"/>
            <w:proofErr w:type="gramEnd"/>
          </w:p>
        </w:tc>
        <w:tc>
          <w:tcPr>
            <w:tcW w:w="108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1</w:t>
            </w:r>
          </w:p>
        </w:tc>
        <w:tc>
          <w:tcPr>
            <w:tcW w:w="99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46</w:t>
            </w:r>
          </w:p>
        </w:tc>
        <w:tc>
          <w:tcPr>
            <w:tcW w:w="3664"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No Terminals are associated with ConnectivityNode via Association Terminal.ConnectivityNode, expecting at least 2.</w:t>
            </w:r>
          </w:p>
        </w:tc>
      </w:tr>
      <w:tr w:rsidR="004C1A07" w:rsidRPr="004C1A07" w:rsidTr="00D0162B">
        <w:trPr>
          <w:cantSplit/>
          <w:trHeight w:val="600"/>
          <w:tblHeader/>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Warning</w:t>
            </w:r>
          </w:p>
        </w:tc>
        <w:tc>
          <w:tcPr>
            <w:tcW w:w="279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proofErr w:type="spellStart"/>
            <w:proofErr w:type="gramStart"/>
            <w:r w:rsidRPr="004C1A07">
              <w:rPr>
                <w:rFonts w:ascii="Calibri" w:hAnsi="Calibri"/>
                <w:color w:val="000000"/>
                <w:lang w:val="en-US" w:eastAsia="zh-CN"/>
              </w:rPr>
              <w:t>cim:SubGeographicalRegion</w:t>
            </w:r>
            <w:proofErr w:type="spellEnd"/>
            <w:proofErr w:type="gramEnd"/>
          </w:p>
        </w:tc>
        <w:tc>
          <w:tcPr>
            <w:tcW w:w="108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1</w:t>
            </w:r>
          </w:p>
        </w:tc>
        <w:tc>
          <w:tcPr>
            <w:tcW w:w="99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4</w:t>
            </w:r>
          </w:p>
        </w:tc>
        <w:tc>
          <w:tcPr>
            <w:tcW w:w="3664"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 xml:space="preserve">No Substations are associated with SubGeographicalRegion via Association </w:t>
            </w:r>
            <w:proofErr w:type="spellStart"/>
            <w:r w:rsidRPr="004C1A07">
              <w:rPr>
                <w:rFonts w:ascii="Calibri" w:hAnsi="Calibri"/>
                <w:color w:val="000000"/>
                <w:lang w:val="en-US" w:eastAsia="zh-CN"/>
              </w:rPr>
              <w:t>Substation.Region</w:t>
            </w:r>
            <w:proofErr w:type="spellEnd"/>
            <w:r w:rsidRPr="004C1A07">
              <w:rPr>
                <w:rFonts w:ascii="Calibri" w:hAnsi="Calibri"/>
                <w:color w:val="000000"/>
                <w:lang w:val="en-US" w:eastAsia="zh-CN"/>
              </w:rPr>
              <w:t>, expecting at least 1.</w:t>
            </w:r>
          </w:p>
        </w:tc>
      </w:tr>
      <w:tr w:rsidR="004C1A07" w:rsidRPr="004C1A07" w:rsidTr="00D0162B">
        <w:trPr>
          <w:cantSplit/>
          <w:trHeight w:val="600"/>
          <w:tblHeader/>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Warning</w:t>
            </w:r>
          </w:p>
        </w:tc>
        <w:tc>
          <w:tcPr>
            <w:tcW w:w="279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proofErr w:type="spellStart"/>
            <w:proofErr w:type="gramStart"/>
            <w:r w:rsidRPr="004C1A07">
              <w:rPr>
                <w:rFonts w:ascii="Calibri" w:hAnsi="Calibri"/>
                <w:color w:val="000000"/>
                <w:lang w:val="en-US" w:eastAsia="zh-CN"/>
              </w:rPr>
              <w:t>cim:TopologicalNode</w:t>
            </w:r>
            <w:proofErr w:type="spellEnd"/>
            <w:proofErr w:type="gramEnd"/>
          </w:p>
        </w:tc>
        <w:tc>
          <w:tcPr>
            <w:tcW w:w="108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1</w:t>
            </w:r>
          </w:p>
        </w:tc>
        <w:tc>
          <w:tcPr>
            <w:tcW w:w="99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26</w:t>
            </w:r>
          </w:p>
        </w:tc>
        <w:tc>
          <w:tcPr>
            <w:tcW w:w="3664"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No Terminals are associated with TopologicalNode via Association Terminal.TopologicalNode, expecting at least 2.</w:t>
            </w:r>
          </w:p>
        </w:tc>
      </w:tr>
      <w:tr w:rsidR="004C1A07" w:rsidRPr="004C1A07" w:rsidTr="00D0162B">
        <w:trPr>
          <w:cantSplit/>
          <w:trHeight w:val="600"/>
          <w:tblHeader/>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Warning</w:t>
            </w:r>
          </w:p>
        </w:tc>
        <w:tc>
          <w:tcPr>
            <w:tcW w:w="279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proofErr w:type="spellStart"/>
            <w:proofErr w:type="gramStart"/>
            <w:r w:rsidRPr="004C1A07">
              <w:rPr>
                <w:rFonts w:ascii="Calibri" w:hAnsi="Calibri"/>
                <w:color w:val="000000"/>
                <w:lang w:val="en-US" w:eastAsia="zh-CN"/>
              </w:rPr>
              <w:t>cim:ACLineSegment</w:t>
            </w:r>
            <w:proofErr w:type="spellEnd"/>
            <w:proofErr w:type="gramEnd"/>
          </w:p>
        </w:tc>
        <w:tc>
          <w:tcPr>
            <w:tcW w:w="108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5</w:t>
            </w:r>
          </w:p>
        </w:tc>
        <w:tc>
          <w:tcPr>
            <w:tcW w:w="99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11</w:t>
            </w:r>
          </w:p>
        </w:tc>
        <w:tc>
          <w:tcPr>
            <w:tcW w:w="3664"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 xml:space="preserve">The </w:t>
            </w:r>
            <w:proofErr w:type="spellStart"/>
            <w:r w:rsidRPr="004C1A07">
              <w:rPr>
                <w:rFonts w:ascii="Calibri" w:hAnsi="Calibri"/>
                <w:color w:val="000000"/>
                <w:lang w:val="en-US" w:eastAsia="zh-CN"/>
              </w:rPr>
              <w:t>BaseVoltages</w:t>
            </w:r>
            <w:proofErr w:type="spellEnd"/>
            <w:r w:rsidRPr="004C1A07">
              <w:rPr>
                <w:rFonts w:ascii="Calibri" w:hAnsi="Calibri"/>
                <w:color w:val="000000"/>
                <w:lang w:val="en-US" w:eastAsia="zh-CN"/>
              </w:rPr>
              <w:t xml:space="preserve"> of the two connected TopologicalNodes are not the same.</w:t>
            </w:r>
          </w:p>
        </w:tc>
      </w:tr>
      <w:tr w:rsidR="004C1A07" w:rsidRPr="004C1A07" w:rsidTr="00D0162B">
        <w:trPr>
          <w:cantSplit/>
          <w:trHeight w:val="600"/>
        </w:trPr>
        <w:tc>
          <w:tcPr>
            <w:tcW w:w="1005" w:type="dxa"/>
            <w:tcBorders>
              <w:top w:val="nil"/>
              <w:left w:val="single" w:sz="4" w:space="0" w:color="auto"/>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Warning</w:t>
            </w:r>
          </w:p>
        </w:tc>
        <w:tc>
          <w:tcPr>
            <w:tcW w:w="279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proofErr w:type="spellStart"/>
            <w:proofErr w:type="gramStart"/>
            <w:r w:rsidRPr="004C1A07">
              <w:rPr>
                <w:rFonts w:ascii="Calibri" w:hAnsi="Calibri"/>
                <w:color w:val="000000"/>
                <w:lang w:val="en-US" w:eastAsia="zh-CN"/>
              </w:rPr>
              <w:t>cim:TopologicalNode</w:t>
            </w:r>
            <w:proofErr w:type="spellEnd"/>
            <w:proofErr w:type="gramEnd"/>
          </w:p>
        </w:tc>
        <w:tc>
          <w:tcPr>
            <w:tcW w:w="108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1</w:t>
            </w:r>
          </w:p>
        </w:tc>
        <w:tc>
          <w:tcPr>
            <w:tcW w:w="990"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26</w:t>
            </w:r>
          </w:p>
        </w:tc>
        <w:tc>
          <w:tcPr>
            <w:tcW w:w="3664" w:type="dxa"/>
            <w:tcBorders>
              <w:top w:val="nil"/>
              <w:left w:val="nil"/>
              <w:bottom w:val="single" w:sz="4" w:space="0" w:color="auto"/>
              <w:right w:val="single" w:sz="4" w:space="0" w:color="auto"/>
            </w:tcBorders>
            <w:shd w:val="clear" w:color="auto" w:fill="auto"/>
            <w:vAlign w:val="center"/>
            <w:hideMark/>
          </w:tcPr>
          <w:p w:rsidR="004C1A07" w:rsidRPr="004C1A07" w:rsidRDefault="004C1A07" w:rsidP="002D6451">
            <w:pPr>
              <w:rPr>
                <w:rFonts w:ascii="Calibri" w:hAnsi="Calibri"/>
                <w:color w:val="000000"/>
                <w:lang w:val="en-US" w:eastAsia="zh-CN"/>
              </w:rPr>
            </w:pPr>
            <w:r w:rsidRPr="004C1A07">
              <w:rPr>
                <w:rFonts w:ascii="Calibri" w:hAnsi="Calibri"/>
                <w:color w:val="000000"/>
                <w:lang w:val="en-US" w:eastAsia="zh-CN"/>
              </w:rPr>
              <w:t xml:space="preserve">The TopologicalNode is an island without Terminals connected or with </w:t>
            </w:r>
            <w:proofErr w:type="gramStart"/>
            <w:r w:rsidRPr="004C1A07">
              <w:rPr>
                <w:rFonts w:ascii="Calibri" w:hAnsi="Calibri"/>
                <w:color w:val="000000"/>
                <w:lang w:val="en-US" w:eastAsia="zh-CN"/>
              </w:rPr>
              <w:t>all of</w:t>
            </w:r>
            <w:proofErr w:type="gramEnd"/>
            <w:r w:rsidRPr="004C1A07">
              <w:rPr>
                <w:rFonts w:ascii="Calibri" w:hAnsi="Calibri"/>
                <w:color w:val="000000"/>
                <w:lang w:val="en-US" w:eastAsia="zh-CN"/>
              </w:rPr>
              <w:t xml:space="preserve"> the associated Terminals disconnected.</w:t>
            </w:r>
          </w:p>
        </w:tc>
      </w:tr>
    </w:tbl>
    <w:p w:rsidR="004C1A07" w:rsidRDefault="004C1A07" w:rsidP="001E0983">
      <w:pPr>
        <w:rPr>
          <w:lang w:val="en-US"/>
        </w:rPr>
      </w:pPr>
    </w:p>
    <w:p w:rsidR="004C1A07" w:rsidRDefault="004C1A07" w:rsidP="001E0983"/>
    <w:p w:rsidR="00507E52" w:rsidRDefault="002D6451" w:rsidP="001E0983">
      <w:r>
        <w:t>Note the v</w:t>
      </w:r>
      <w:r w:rsidR="00507E52">
        <w:t xml:space="preserve">alidation </w:t>
      </w:r>
      <w:r>
        <w:t xml:space="preserve">results in Table 5-8 are based on model set </w:t>
      </w:r>
      <w:r w:rsidRPr="00481D87">
        <w:rPr>
          <w:u w:val="single"/>
        </w:rPr>
        <w:t>CGMES_v2.4.15_FullGridTestConfiguration_NB_SC_v1.zip</w:t>
      </w:r>
      <w:r>
        <w:rPr>
          <w:u w:val="single"/>
        </w:rPr>
        <w:t>.</w:t>
      </w:r>
      <w:r>
        <w:t xml:space="preserve">  The validation is also performed for other test sets. No </w:t>
      </w:r>
      <w:r w:rsidR="00507E52">
        <w:t>additional warnings/errors</w:t>
      </w:r>
      <w:r>
        <w:t xml:space="preserve"> are generated</w:t>
      </w:r>
      <w:r w:rsidR="00507E52">
        <w:t>.</w:t>
      </w:r>
    </w:p>
    <w:bookmarkEnd w:id="4"/>
    <w:p w:rsidR="00427734" w:rsidRDefault="00507E52" w:rsidP="00427734">
      <w:pPr>
        <w:pStyle w:val="headline1"/>
        <w:numPr>
          <w:ilvl w:val="0"/>
          <w:numId w:val="2"/>
        </w:numPr>
      </w:pPr>
      <w:r>
        <w:br w:type="page"/>
      </w:r>
      <w:bookmarkStart w:id="6" w:name="_Toc494456462"/>
      <w:r w:rsidR="00427734">
        <w:lastRenderedPageBreak/>
        <w:t>Single line diagram</w:t>
      </w:r>
      <w:bookmarkEnd w:id="6"/>
    </w:p>
    <w:p w:rsidR="00427734" w:rsidRPr="003037DC" w:rsidRDefault="001653EB" w:rsidP="00427734">
      <w:pPr>
        <w:autoSpaceDE w:val="0"/>
        <w:spacing w:before="120" w:after="120"/>
        <w:jc w:val="both"/>
      </w:pPr>
      <w:r w:rsidRPr="003037DC">
        <w:t xml:space="preserve">Figure </w:t>
      </w:r>
      <w:r w:rsidR="003037DC" w:rsidRPr="003037DC">
        <w:t xml:space="preserve">1 – 9 show the related diagrams auto-generated by </w:t>
      </w:r>
      <w:proofErr w:type="spellStart"/>
      <w:r w:rsidR="003037DC" w:rsidRPr="003037DC">
        <w:t>CIMdesk</w:t>
      </w:r>
      <w:proofErr w:type="spellEnd"/>
      <w:r w:rsidR="00C153F9" w:rsidRPr="003037DC">
        <w:t xml:space="preserve">. </w:t>
      </w:r>
    </w:p>
    <w:p w:rsidR="008E568A" w:rsidRDefault="008E568A" w:rsidP="00743C3E">
      <w:pPr>
        <w:pStyle w:val="textregular"/>
        <w:jc w:val="center"/>
        <w:rPr>
          <w:noProof/>
          <w:lang w:val="en-US" w:eastAsia="zh-CN"/>
        </w:rPr>
      </w:pPr>
    </w:p>
    <w:p w:rsidR="00C067C5" w:rsidRDefault="00D0162B" w:rsidP="00743C3E">
      <w:pPr>
        <w:pStyle w:val="textregular"/>
        <w:jc w:val="center"/>
        <w:rPr>
          <w:noProof/>
          <w:lang w:val="en-US" w:eastAsia="zh-CN"/>
        </w:rPr>
      </w:pPr>
      <w:r>
        <w:rPr>
          <w:noProof/>
          <w:lang w:val="en-US" w:eastAsia="zh-CN"/>
        </w:rPr>
        <w:drawing>
          <wp:inline distT="0" distB="0" distL="0" distR="0">
            <wp:extent cx="5941060" cy="372618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3726180"/>
                    </a:xfrm>
                    <a:prstGeom prst="rect">
                      <a:avLst/>
                    </a:prstGeom>
                    <a:noFill/>
                    <a:ln>
                      <a:noFill/>
                    </a:ln>
                  </pic:spPr>
                </pic:pic>
              </a:graphicData>
            </a:graphic>
          </wp:inline>
        </w:drawing>
      </w:r>
    </w:p>
    <w:p w:rsidR="00174CA8" w:rsidRPr="00993C4D" w:rsidRDefault="00743C3E" w:rsidP="000664FC">
      <w:pPr>
        <w:pStyle w:val="textregular"/>
        <w:jc w:val="center"/>
        <w:rPr>
          <w:rFonts w:ascii="Calibri" w:hAnsi="Calibri"/>
          <w:noProof/>
          <w:lang w:val="en-US" w:eastAsia="zh-CN"/>
        </w:rPr>
      </w:pPr>
      <w:r w:rsidRPr="00993C4D">
        <w:rPr>
          <w:rFonts w:ascii="Calibri" w:hAnsi="Calibri"/>
          <w:noProof/>
          <w:lang w:val="en-US" w:eastAsia="zh-CN"/>
        </w:rPr>
        <w:t xml:space="preserve">Figure 1: </w:t>
      </w:r>
      <w:r w:rsidR="000664FC" w:rsidRPr="00993C4D">
        <w:rPr>
          <w:rFonts w:ascii="Calibri" w:hAnsi="Calibri"/>
          <w:noProof/>
          <w:lang w:val="en-US" w:eastAsia="zh-CN"/>
        </w:rPr>
        <w:t>Line-Substation Diagram</w:t>
      </w:r>
    </w:p>
    <w:p w:rsidR="00174CA8" w:rsidRDefault="00174CA8" w:rsidP="00971CCD">
      <w:pPr>
        <w:pStyle w:val="textregular"/>
        <w:rPr>
          <w:noProof/>
          <w:lang w:val="en-US" w:eastAsia="zh-CN"/>
        </w:rPr>
      </w:pPr>
    </w:p>
    <w:p w:rsidR="00DB2C17" w:rsidRDefault="00DB2C17" w:rsidP="00971CCD">
      <w:pPr>
        <w:pStyle w:val="textregular"/>
        <w:rPr>
          <w:noProof/>
          <w:lang w:val="en-US" w:eastAsia="zh-CN"/>
        </w:rPr>
      </w:pPr>
    </w:p>
    <w:p w:rsidR="00DB2C17" w:rsidRDefault="00DB2C17" w:rsidP="00971CCD">
      <w:pPr>
        <w:pStyle w:val="textregular"/>
        <w:rPr>
          <w:noProof/>
          <w:lang w:val="en-US" w:eastAsia="zh-CN"/>
        </w:rPr>
      </w:pPr>
    </w:p>
    <w:p w:rsidR="00DB2C17" w:rsidRDefault="00DB2C17" w:rsidP="00971CCD">
      <w:pPr>
        <w:pStyle w:val="textregular"/>
        <w:rPr>
          <w:noProof/>
          <w:lang w:val="en-US" w:eastAsia="zh-CN"/>
        </w:rPr>
        <w:sectPr w:rsidR="00DB2C17" w:rsidSect="00F77D61">
          <w:headerReference w:type="default" r:id="rId9"/>
          <w:footerReference w:type="default" r:id="rId10"/>
          <w:headerReference w:type="first" r:id="rId11"/>
          <w:footerReference w:type="first" r:id="rId12"/>
          <w:pgSz w:w="11906" w:h="16838"/>
          <w:pgMar w:top="1928" w:right="1021" w:bottom="1701" w:left="1361" w:header="709" w:footer="170" w:gutter="0"/>
          <w:cols w:space="708"/>
          <w:titlePg/>
          <w:docGrid w:linePitch="360"/>
        </w:sectPr>
      </w:pPr>
    </w:p>
    <w:p w:rsidR="00DB2C17" w:rsidRDefault="00DB2C17" w:rsidP="00971CCD">
      <w:pPr>
        <w:pStyle w:val="textregular"/>
        <w:rPr>
          <w:noProof/>
          <w:lang w:val="en-US" w:eastAsia="zh-CN"/>
        </w:rPr>
      </w:pPr>
    </w:p>
    <w:p w:rsidR="00DB2C17" w:rsidRDefault="00DB2C17" w:rsidP="00971CCD">
      <w:pPr>
        <w:pStyle w:val="textregular"/>
        <w:rPr>
          <w:noProof/>
          <w:lang w:val="en-US" w:eastAsia="zh-CN"/>
        </w:rPr>
      </w:pPr>
    </w:p>
    <w:p w:rsidR="00DB2C17" w:rsidRDefault="00DB2C17" w:rsidP="00971CCD">
      <w:pPr>
        <w:pStyle w:val="textregular"/>
        <w:rPr>
          <w:noProof/>
          <w:lang w:val="en-US" w:eastAsia="zh-CN"/>
        </w:rPr>
      </w:pPr>
    </w:p>
    <w:p w:rsidR="00174CA8" w:rsidRDefault="00D0162B" w:rsidP="00195D03">
      <w:pPr>
        <w:pStyle w:val="textregular"/>
        <w:jc w:val="center"/>
        <w:rPr>
          <w:noProof/>
          <w:lang w:val="en-US" w:eastAsia="zh-CN"/>
        </w:rPr>
      </w:pPr>
      <w:r>
        <w:rPr>
          <w:noProof/>
          <w:lang w:val="en-US" w:eastAsia="zh-CN"/>
        </w:rPr>
        <w:drawing>
          <wp:inline distT="0" distB="0" distL="0" distR="0">
            <wp:extent cx="8213725" cy="503174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13725" cy="5031740"/>
                    </a:xfrm>
                    <a:prstGeom prst="rect">
                      <a:avLst/>
                    </a:prstGeom>
                    <a:noFill/>
                    <a:ln>
                      <a:noFill/>
                    </a:ln>
                  </pic:spPr>
                </pic:pic>
              </a:graphicData>
            </a:graphic>
          </wp:inline>
        </w:drawing>
      </w:r>
    </w:p>
    <w:p w:rsidR="000664FC" w:rsidRPr="000664FC" w:rsidRDefault="000664FC" w:rsidP="000664FC">
      <w:pPr>
        <w:pStyle w:val="textregular"/>
        <w:jc w:val="center"/>
        <w:rPr>
          <w:rFonts w:ascii="Calibri" w:hAnsi="Calibri"/>
          <w:noProof/>
          <w:lang w:val="en-US" w:eastAsia="zh-CN"/>
        </w:rPr>
      </w:pPr>
      <w:r w:rsidRPr="000664FC">
        <w:rPr>
          <w:rFonts w:ascii="Calibri" w:hAnsi="Calibri"/>
          <w:noProof/>
          <w:lang w:val="en-US" w:eastAsia="zh-CN"/>
        </w:rPr>
        <w:t xml:space="preserve">Figure </w:t>
      </w:r>
      <w:r>
        <w:rPr>
          <w:rFonts w:ascii="Calibri" w:hAnsi="Calibri"/>
          <w:noProof/>
          <w:lang w:val="en-US" w:eastAsia="zh-CN"/>
        </w:rPr>
        <w:t>2</w:t>
      </w:r>
      <w:r w:rsidRPr="000664FC">
        <w:rPr>
          <w:rFonts w:ascii="Calibri" w:hAnsi="Calibri"/>
          <w:noProof/>
          <w:lang w:val="en-US" w:eastAsia="zh-CN"/>
        </w:rPr>
        <w:t xml:space="preserve">: </w:t>
      </w:r>
      <w:r>
        <w:rPr>
          <w:rFonts w:ascii="Calibri" w:hAnsi="Calibri"/>
          <w:noProof/>
          <w:lang w:val="en-US" w:eastAsia="zh-CN"/>
        </w:rPr>
        <w:t xml:space="preserve">Node/Breaker </w:t>
      </w:r>
      <w:r w:rsidRPr="000664FC">
        <w:rPr>
          <w:rFonts w:ascii="Calibri" w:hAnsi="Calibri"/>
          <w:noProof/>
          <w:lang w:val="en-US" w:eastAsia="zh-CN"/>
        </w:rPr>
        <w:t xml:space="preserve">Diagram </w:t>
      </w:r>
      <w:r>
        <w:rPr>
          <w:rFonts w:ascii="Calibri" w:hAnsi="Calibri"/>
          <w:noProof/>
          <w:lang w:val="en-US" w:eastAsia="zh-CN"/>
        </w:rPr>
        <w:t xml:space="preserve"> for Substation </w:t>
      </w:r>
      <w:r w:rsidRPr="000664FC">
        <w:rPr>
          <w:rFonts w:ascii="Calibri" w:hAnsi="Calibri"/>
          <w:noProof/>
          <w:lang w:val="en-US" w:eastAsia="zh-CN"/>
        </w:rPr>
        <w:t xml:space="preserve">PP_Brussels </w:t>
      </w:r>
    </w:p>
    <w:p w:rsidR="00DB2C17" w:rsidRDefault="00DB2C17" w:rsidP="00971CCD">
      <w:pPr>
        <w:pStyle w:val="textregular"/>
        <w:rPr>
          <w:noProof/>
          <w:lang w:val="en-US" w:eastAsia="zh-CN"/>
        </w:rPr>
        <w:sectPr w:rsidR="00DB2C17" w:rsidSect="00DB2C17">
          <w:pgSz w:w="16838" w:h="11906" w:orient="landscape"/>
          <w:pgMar w:top="1368" w:right="1930" w:bottom="1022" w:left="1699" w:header="706" w:footer="173" w:gutter="0"/>
          <w:cols w:space="708"/>
          <w:titlePg/>
          <w:docGrid w:linePitch="360"/>
        </w:sectPr>
      </w:pPr>
    </w:p>
    <w:p w:rsidR="00174CA8" w:rsidRDefault="00174CA8" w:rsidP="00971CCD">
      <w:pPr>
        <w:pStyle w:val="textregular"/>
        <w:rPr>
          <w:noProof/>
          <w:lang w:val="en-US" w:eastAsia="zh-CN"/>
        </w:rPr>
      </w:pPr>
    </w:p>
    <w:p w:rsidR="00DB2C17" w:rsidRDefault="00DB2C17" w:rsidP="00971CCD">
      <w:pPr>
        <w:pStyle w:val="textregular"/>
        <w:rPr>
          <w:noProof/>
          <w:lang w:val="en-US" w:eastAsia="zh-CN"/>
        </w:rPr>
      </w:pPr>
    </w:p>
    <w:p w:rsidR="008E568A" w:rsidRDefault="008E568A" w:rsidP="00971CCD">
      <w:pPr>
        <w:pStyle w:val="textregular"/>
        <w:rPr>
          <w:noProof/>
          <w:lang w:val="en-US" w:eastAsia="zh-CN"/>
        </w:rPr>
      </w:pPr>
    </w:p>
    <w:p w:rsidR="008E568A" w:rsidRDefault="008E568A" w:rsidP="00971CCD">
      <w:pPr>
        <w:pStyle w:val="textregular"/>
        <w:rPr>
          <w:noProof/>
          <w:lang w:val="en-US" w:eastAsia="zh-CN"/>
        </w:rPr>
      </w:pPr>
    </w:p>
    <w:p w:rsidR="00DB2C17" w:rsidRDefault="00D0162B" w:rsidP="00971CCD">
      <w:pPr>
        <w:pStyle w:val="textregular"/>
        <w:rPr>
          <w:noProof/>
          <w:lang w:val="en-US" w:eastAsia="zh-CN"/>
        </w:rPr>
      </w:pPr>
      <w:r>
        <w:rPr>
          <w:noProof/>
          <w:lang w:val="en-US" w:eastAsia="zh-CN"/>
        </w:rPr>
        <w:drawing>
          <wp:inline distT="0" distB="0" distL="0" distR="0">
            <wp:extent cx="8800465" cy="3810635"/>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00465" cy="3810635"/>
                    </a:xfrm>
                    <a:prstGeom prst="rect">
                      <a:avLst/>
                    </a:prstGeom>
                    <a:noFill/>
                    <a:ln>
                      <a:noFill/>
                    </a:ln>
                  </pic:spPr>
                </pic:pic>
              </a:graphicData>
            </a:graphic>
          </wp:inline>
        </w:drawing>
      </w:r>
    </w:p>
    <w:p w:rsidR="000664FC" w:rsidRPr="000664FC" w:rsidRDefault="000664FC" w:rsidP="000664FC">
      <w:pPr>
        <w:pStyle w:val="textregular"/>
        <w:jc w:val="center"/>
        <w:rPr>
          <w:rFonts w:ascii="Calibri" w:hAnsi="Calibri"/>
          <w:noProof/>
          <w:lang w:val="en-US" w:eastAsia="zh-CN"/>
        </w:rPr>
      </w:pPr>
      <w:r w:rsidRPr="000664FC">
        <w:rPr>
          <w:rFonts w:ascii="Calibri" w:hAnsi="Calibri"/>
          <w:noProof/>
          <w:lang w:val="en-US" w:eastAsia="zh-CN"/>
        </w:rPr>
        <w:t xml:space="preserve">Figure </w:t>
      </w:r>
      <w:r>
        <w:rPr>
          <w:rFonts w:ascii="Calibri" w:hAnsi="Calibri"/>
          <w:noProof/>
          <w:lang w:val="en-US" w:eastAsia="zh-CN"/>
        </w:rPr>
        <w:t>3</w:t>
      </w:r>
      <w:r w:rsidRPr="000664FC">
        <w:rPr>
          <w:rFonts w:ascii="Calibri" w:hAnsi="Calibri"/>
          <w:noProof/>
          <w:lang w:val="en-US" w:eastAsia="zh-CN"/>
        </w:rPr>
        <w:t xml:space="preserve">: </w:t>
      </w:r>
      <w:r>
        <w:rPr>
          <w:rFonts w:ascii="Calibri" w:hAnsi="Calibri"/>
          <w:noProof/>
          <w:lang w:val="en-US" w:eastAsia="zh-CN"/>
        </w:rPr>
        <w:t xml:space="preserve">Bus/Branch </w:t>
      </w:r>
      <w:r w:rsidRPr="000664FC">
        <w:rPr>
          <w:rFonts w:ascii="Calibri" w:hAnsi="Calibri"/>
          <w:noProof/>
          <w:lang w:val="en-US" w:eastAsia="zh-CN"/>
        </w:rPr>
        <w:t xml:space="preserve">Diagram </w:t>
      </w:r>
      <w:r>
        <w:rPr>
          <w:rFonts w:ascii="Calibri" w:hAnsi="Calibri"/>
          <w:noProof/>
          <w:lang w:val="en-US" w:eastAsia="zh-CN"/>
        </w:rPr>
        <w:t xml:space="preserve"> for Substation </w:t>
      </w:r>
      <w:r w:rsidRPr="000664FC">
        <w:rPr>
          <w:rFonts w:ascii="Calibri" w:hAnsi="Calibri"/>
          <w:noProof/>
          <w:lang w:val="en-US" w:eastAsia="zh-CN"/>
        </w:rPr>
        <w:t xml:space="preserve">PP_Brussels </w:t>
      </w:r>
    </w:p>
    <w:p w:rsidR="008E568A" w:rsidRDefault="008E568A" w:rsidP="00971CCD">
      <w:pPr>
        <w:pStyle w:val="textregular"/>
        <w:rPr>
          <w:noProof/>
          <w:lang w:val="en-US" w:eastAsia="zh-CN"/>
        </w:rPr>
        <w:sectPr w:rsidR="008E568A" w:rsidSect="008E568A">
          <w:pgSz w:w="16838" w:h="11906" w:orient="landscape"/>
          <w:pgMar w:top="1368" w:right="1930" w:bottom="1022" w:left="1699" w:header="706" w:footer="173" w:gutter="0"/>
          <w:cols w:space="708"/>
          <w:titlePg/>
          <w:docGrid w:linePitch="360"/>
        </w:sectPr>
      </w:pPr>
    </w:p>
    <w:p w:rsidR="00174CA8" w:rsidRDefault="00174CA8" w:rsidP="00971CCD">
      <w:pPr>
        <w:pStyle w:val="textregular"/>
        <w:rPr>
          <w:noProof/>
          <w:lang w:val="en-US" w:eastAsia="zh-CN"/>
        </w:rPr>
      </w:pPr>
    </w:p>
    <w:p w:rsidR="00174CA8" w:rsidRDefault="00D0162B" w:rsidP="000664FC">
      <w:pPr>
        <w:pStyle w:val="textregular"/>
        <w:jc w:val="center"/>
        <w:rPr>
          <w:noProof/>
          <w:lang w:val="en-US" w:eastAsia="zh-CN"/>
        </w:rPr>
      </w:pPr>
      <w:r>
        <w:rPr>
          <w:noProof/>
          <w:lang w:val="en-US" w:eastAsia="zh-CN"/>
        </w:rPr>
        <w:drawing>
          <wp:inline distT="0" distB="0" distL="0" distR="0">
            <wp:extent cx="5941060" cy="3223895"/>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3223895"/>
                    </a:xfrm>
                    <a:prstGeom prst="rect">
                      <a:avLst/>
                    </a:prstGeom>
                    <a:noFill/>
                    <a:ln>
                      <a:noFill/>
                    </a:ln>
                  </pic:spPr>
                </pic:pic>
              </a:graphicData>
            </a:graphic>
          </wp:inline>
        </w:drawing>
      </w:r>
    </w:p>
    <w:p w:rsidR="000664FC" w:rsidRPr="000664FC" w:rsidRDefault="000664FC" w:rsidP="000664FC">
      <w:pPr>
        <w:pStyle w:val="textregular"/>
        <w:jc w:val="center"/>
        <w:rPr>
          <w:rFonts w:ascii="Calibri" w:hAnsi="Calibri"/>
          <w:noProof/>
          <w:lang w:val="en-US" w:eastAsia="zh-CN"/>
        </w:rPr>
      </w:pPr>
      <w:r w:rsidRPr="000664FC">
        <w:rPr>
          <w:rFonts w:ascii="Calibri" w:hAnsi="Calibri"/>
          <w:noProof/>
          <w:lang w:val="en-US" w:eastAsia="zh-CN"/>
        </w:rPr>
        <w:t xml:space="preserve">Figure </w:t>
      </w:r>
      <w:r>
        <w:rPr>
          <w:rFonts w:ascii="Calibri" w:hAnsi="Calibri"/>
          <w:noProof/>
          <w:lang w:val="en-US" w:eastAsia="zh-CN"/>
        </w:rPr>
        <w:t>4</w:t>
      </w:r>
      <w:r w:rsidRPr="000664FC">
        <w:rPr>
          <w:rFonts w:ascii="Calibri" w:hAnsi="Calibri"/>
          <w:noProof/>
          <w:lang w:val="en-US" w:eastAsia="zh-CN"/>
        </w:rPr>
        <w:t xml:space="preserve">: </w:t>
      </w:r>
      <w:r>
        <w:rPr>
          <w:rFonts w:ascii="Calibri" w:hAnsi="Calibri"/>
          <w:noProof/>
          <w:lang w:val="en-US" w:eastAsia="zh-CN"/>
        </w:rPr>
        <w:t xml:space="preserve">Node/Breaker </w:t>
      </w:r>
      <w:r w:rsidRPr="000664FC">
        <w:rPr>
          <w:rFonts w:ascii="Calibri" w:hAnsi="Calibri"/>
          <w:noProof/>
          <w:lang w:val="en-US" w:eastAsia="zh-CN"/>
        </w:rPr>
        <w:t xml:space="preserve">Diagram </w:t>
      </w:r>
      <w:r>
        <w:rPr>
          <w:rFonts w:ascii="Calibri" w:hAnsi="Calibri"/>
          <w:noProof/>
          <w:lang w:val="en-US" w:eastAsia="zh-CN"/>
        </w:rPr>
        <w:t xml:space="preserve"> for Substation Anvers</w:t>
      </w:r>
      <w:r w:rsidRPr="000664FC">
        <w:rPr>
          <w:rFonts w:ascii="Calibri" w:hAnsi="Calibri"/>
          <w:noProof/>
          <w:lang w:val="en-US" w:eastAsia="zh-CN"/>
        </w:rPr>
        <w:t xml:space="preserve"> </w:t>
      </w:r>
    </w:p>
    <w:p w:rsidR="00174CA8" w:rsidRDefault="00174CA8" w:rsidP="00971CCD">
      <w:pPr>
        <w:pStyle w:val="textregular"/>
        <w:rPr>
          <w:noProof/>
          <w:lang w:val="en-US" w:eastAsia="zh-CN"/>
        </w:rPr>
      </w:pPr>
    </w:p>
    <w:p w:rsidR="000664FC" w:rsidRDefault="000664FC" w:rsidP="00971CCD">
      <w:pPr>
        <w:pStyle w:val="textregular"/>
        <w:rPr>
          <w:noProof/>
          <w:lang w:val="en-US" w:eastAsia="zh-CN"/>
        </w:rPr>
      </w:pPr>
    </w:p>
    <w:p w:rsidR="00743C3E" w:rsidRDefault="00D0162B" w:rsidP="000664FC">
      <w:pPr>
        <w:pStyle w:val="textregular"/>
        <w:jc w:val="center"/>
        <w:rPr>
          <w:noProof/>
          <w:lang w:val="en-US" w:eastAsia="zh-CN"/>
        </w:rPr>
      </w:pPr>
      <w:r>
        <w:rPr>
          <w:noProof/>
          <w:lang w:val="en-US" w:eastAsia="zh-CN"/>
        </w:rPr>
        <w:drawing>
          <wp:inline distT="0" distB="0" distL="0" distR="0">
            <wp:extent cx="5941060" cy="1278890"/>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1278890"/>
                    </a:xfrm>
                    <a:prstGeom prst="rect">
                      <a:avLst/>
                    </a:prstGeom>
                    <a:noFill/>
                    <a:ln>
                      <a:noFill/>
                    </a:ln>
                  </pic:spPr>
                </pic:pic>
              </a:graphicData>
            </a:graphic>
          </wp:inline>
        </w:drawing>
      </w:r>
    </w:p>
    <w:p w:rsidR="000664FC" w:rsidRPr="000664FC" w:rsidRDefault="000664FC" w:rsidP="000664FC">
      <w:pPr>
        <w:pStyle w:val="textregular"/>
        <w:jc w:val="center"/>
        <w:rPr>
          <w:rFonts w:ascii="Calibri" w:hAnsi="Calibri"/>
          <w:noProof/>
          <w:lang w:val="en-US" w:eastAsia="zh-CN"/>
        </w:rPr>
      </w:pPr>
      <w:r w:rsidRPr="000664FC">
        <w:rPr>
          <w:rFonts w:ascii="Calibri" w:hAnsi="Calibri"/>
          <w:noProof/>
          <w:lang w:val="en-US" w:eastAsia="zh-CN"/>
        </w:rPr>
        <w:t xml:space="preserve">Figure </w:t>
      </w:r>
      <w:r>
        <w:rPr>
          <w:rFonts w:ascii="Calibri" w:hAnsi="Calibri"/>
          <w:noProof/>
          <w:lang w:val="en-US" w:eastAsia="zh-CN"/>
        </w:rPr>
        <w:t>5</w:t>
      </w:r>
      <w:r w:rsidRPr="000664FC">
        <w:rPr>
          <w:rFonts w:ascii="Calibri" w:hAnsi="Calibri"/>
          <w:noProof/>
          <w:lang w:val="en-US" w:eastAsia="zh-CN"/>
        </w:rPr>
        <w:t xml:space="preserve">: </w:t>
      </w:r>
      <w:r>
        <w:rPr>
          <w:rFonts w:ascii="Calibri" w:hAnsi="Calibri"/>
          <w:noProof/>
          <w:lang w:val="en-US" w:eastAsia="zh-CN"/>
        </w:rPr>
        <w:t xml:space="preserve">Bus/Branch </w:t>
      </w:r>
      <w:r w:rsidRPr="000664FC">
        <w:rPr>
          <w:rFonts w:ascii="Calibri" w:hAnsi="Calibri"/>
          <w:noProof/>
          <w:lang w:val="en-US" w:eastAsia="zh-CN"/>
        </w:rPr>
        <w:t xml:space="preserve">Diagram </w:t>
      </w:r>
      <w:r>
        <w:rPr>
          <w:rFonts w:ascii="Calibri" w:hAnsi="Calibri"/>
          <w:noProof/>
          <w:lang w:val="en-US" w:eastAsia="zh-CN"/>
        </w:rPr>
        <w:t xml:space="preserve"> for Substation Anvers</w:t>
      </w:r>
      <w:r w:rsidRPr="000664FC">
        <w:rPr>
          <w:rFonts w:ascii="Calibri" w:hAnsi="Calibri"/>
          <w:noProof/>
          <w:lang w:val="en-US" w:eastAsia="zh-CN"/>
        </w:rPr>
        <w:t xml:space="preserve"> </w:t>
      </w:r>
    </w:p>
    <w:p w:rsidR="00743C3E" w:rsidRDefault="00743C3E" w:rsidP="00971CCD">
      <w:pPr>
        <w:pStyle w:val="textregular"/>
        <w:rPr>
          <w:noProof/>
          <w:lang w:val="en-US" w:eastAsia="zh-CN"/>
        </w:rPr>
      </w:pPr>
    </w:p>
    <w:p w:rsidR="00174CA8" w:rsidRDefault="00D0162B" w:rsidP="000664FC">
      <w:pPr>
        <w:pStyle w:val="textregular"/>
        <w:jc w:val="center"/>
        <w:rPr>
          <w:noProof/>
          <w:lang w:val="en-US" w:eastAsia="zh-CN"/>
        </w:rPr>
      </w:pPr>
      <w:r>
        <w:rPr>
          <w:noProof/>
          <w:lang w:val="en-US" w:eastAsia="zh-CN"/>
        </w:rPr>
        <w:lastRenderedPageBreak/>
        <w:drawing>
          <wp:inline distT="0" distB="0" distL="0" distR="0">
            <wp:extent cx="4170045" cy="4572000"/>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0045" cy="4572000"/>
                    </a:xfrm>
                    <a:prstGeom prst="rect">
                      <a:avLst/>
                    </a:prstGeom>
                    <a:noFill/>
                    <a:ln>
                      <a:noFill/>
                    </a:ln>
                  </pic:spPr>
                </pic:pic>
              </a:graphicData>
            </a:graphic>
          </wp:inline>
        </w:drawing>
      </w:r>
    </w:p>
    <w:p w:rsidR="000664FC" w:rsidRPr="000664FC" w:rsidRDefault="000664FC" w:rsidP="000664FC">
      <w:pPr>
        <w:pStyle w:val="textregular"/>
        <w:jc w:val="center"/>
        <w:rPr>
          <w:rFonts w:ascii="Calibri" w:hAnsi="Calibri"/>
          <w:noProof/>
          <w:lang w:val="en-US" w:eastAsia="zh-CN"/>
        </w:rPr>
      </w:pPr>
      <w:r w:rsidRPr="000664FC">
        <w:rPr>
          <w:rFonts w:ascii="Calibri" w:hAnsi="Calibri"/>
          <w:noProof/>
          <w:lang w:val="en-US" w:eastAsia="zh-CN"/>
        </w:rPr>
        <w:t xml:space="preserve">Figure </w:t>
      </w:r>
      <w:r>
        <w:rPr>
          <w:rFonts w:ascii="Calibri" w:hAnsi="Calibri"/>
          <w:noProof/>
          <w:lang w:val="en-US" w:eastAsia="zh-CN"/>
        </w:rPr>
        <w:t>6</w:t>
      </w:r>
      <w:r w:rsidRPr="000664FC">
        <w:rPr>
          <w:rFonts w:ascii="Calibri" w:hAnsi="Calibri"/>
          <w:noProof/>
          <w:lang w:val="en-US" w:eastAsia="zh-CN"/>
        </w:rPr>
        <w:t xml:space="preserve">: </w:t>
      </w:r>
      <w:r>
        <w:rPr>
          <w:rFonts w:ascii="Calibri" w:hAnsi="Calibri"/>
          <w:noProof/>
          <w:lang w:val="en-US" w:eastAsia="zh-CN"/>
        </w:rPr>
        <w:t xml:space="preserve">Node/Breaker </w:t>
      </w:r>
      <w:r w:rsidRPr="000664FC">
        <w:rPr>
          <w:rFonts w:ascii="Calibri" w:hAnsi="Calibri"/>
          <w:noProof/>
          <w:lang w:val="en-US" w:eastAsia="zh-CN"/>
        </w:rPr>
        <w:t xml:space="preserve">Diagram </w:t>
      </w:r>
      <w:r>
        <w:rPr>
          <w:rFonts w:ascii="Calibri" w:hAnsi="Calibri"/>
          <w:noProof/>
          <w:lang w:val="en-US" w:eastAsia="zh-CN"/>
        </w:rPr>
        <w:t xml:space="preserve"> for Substation </w:t>
      </w:r>
      <w:proofErr w:type="spellStart"/>
      <w:r w:rsidRPr="00174CA8">
        <w:t>BE_HVDC_Inverter</w:t>
      </w:r>
      <w:proofErr w:type="spellEnd"/>
    </w:p>
    <w:p w:rsidR="00174CA8" w:rsidRDefault="00174CA8" w:rsidP="00971CCD">
      <w:pPr>
        <w:pStyle w:val="textregular"/>
        <w:rPr>
          <w:noProof/>
          <w:lang w:val="en-US" w:eastAsia="zh-CN"/>
        </w:rPr>
      </w:pPr>
    </w:p>
    <w:p w:rsidR="00174CA8" w:rsidRDefault="00174CA8" w:rsidP="00971CCD">
      <w:pPr>
        <w:pStyle w:val="textregular"/>
      </w:pPr>
    </w:p>
    <w:p w:rsidR="00174CA8" w:rsidRDefault="00D0162B" w:rsidP="000664FC">
      <w:pPr>
        <w:pStyle w:val="textregular"/>
        <w:jc w:val="center"/>
        <w:rPr>
          <w:noProof/>
          <w:lang w:val="en-US" w:eastAsia="zh-CN"/>
        </w:rPr>
      </w:pPr>
      <w:r>
        <w:rPr>
          <w:noProof/>
          <w:lang w:val="en-US" w:eastAsia="zh-CN"/>
        </w:rPr>
        <w:lastRenderedPageBreak/>
        <w:drawing>
          <wp:inline distT="0" distB="0" distL="0" distR="0">
            <wp:extent cx="3985260" cy="443992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5260" cy="4439920"/>
                    </a:xfrm>
                    <a:prstGeom prst="rect">
                      <a:avLst/>
                    </a:prstGeom>
                    <a:noFill/>
                    <a:ln>
                      <a:noFill/>
                    </a:ln>
                  </pic:spPr>
                </pic:pic>
              </a:graphicData>
            </a:graphic>
          </wp:inline>
        </w:drawing>
      </w:r>
    </w:p>
    <w:p w:rsidR="000664FC" w:rsidRPr="000664FC" w:rsidRDefault="000664FC" w:rsidP="000664FC">
      <w:pPr>
        <w:pStyle w:val="textregular"/>
        <w:jc w:val="center"/>
        <w:rPr>
          <w:rFonts w:ascii="Calibri" w:hAnsi="Calibri"/>
          <w:noProof/>
          <w:lang w:val="en-US" w:eastAsia="zh-CN"/>
        </w:rPr>
      </w:pPr>
      <w:r w:rsidRPr="000664FC">
        <w:rPr>
          <w:rFonts w:ascii="Calibri" w:hAnsi="Calibri"/>
          <w:noProof/>
          <w:lang w:val="en-US" w:eastAsia="zh-CN"/>
        </w:rPr>
        <w:t xml:space="preserve">Figure </w:t>
      </w:r>
      <w:r>
        <w:rPr>
          <w:rFonts w:ascii="Calibri" w:hAnsi="Calibri"/>
          <w:noProof/>
          <w:lang w:val="en-US" w:eastAsia="zh-CN"/>
        </w:rPr>
        <w:t>7</w:t>
      </w:r>
      <w:r w:rsidRPr="000664FC">
        <w:rPr>
          <w:rFonts w:ascii="Calibri" w:hAnsi="Calibri"/>
          <w:noProof/>
          <w:lang w:val="en-US" w:eastAsia="zh-CN"/>
        </w:rPr>
        <w:t xml:space="preserve">: </w:t>
      </w:r>
      <w:r>
        <w:rPr>
          <w:rFonts w:ascii="Calibri" w:hAnsi="Calibri"/>
          <w:noProof/>
          <w:lang w:val="en-US" w:eastAsia="zh-CN"/>
        </w:rPr>
        <w:t xml:space="preserve">Node/Breaker </w:t>
      </w:r>
      <w:r w:rsidRPr="000664FC">
        <w:rPr>
          <w:rFonts w:ascii="Calibri" w:hAnsi="Calibri"/>
          <w:noProof/>
          <w:lang w:val="en-US" w:eastAsia="zh-CN"/>
        </w:rPr>
        <w:t xml:space="preserve">Diagram </w:t>
      </w:r>
      <w:r>
        <w:rPr>
          <w:rFonts w:ascii="Calibri" w:hAnsi="Calibri"/>
          <w:noProof/>
          <w:lang w:val="en-US" w:eastAsia="zh-CN"/>
        </w:rPr>
        <w:t xml:space="preserve"> for Substation </w:t>
      </w:r>
      <w:r w:rsidRPr="00174CA8">
        <w:t>BE_HVDC_</w:t>
      </w:r>
      <w:r w:rsidRPr="00743C3E">
        <w:rPr>
          <w:noProof/>
          <w:lang w:val="en-US" w:eastAsia="zh-CN"/>
        </w:rPr>
        <w:t>Rectifier</w:t>
      </w:r>
    </w:p>
    <w:p w:rsidR="00743C3E" w:rsidRDefault="00743C3E" w:rsidP="00971CCD">
      <w:pPr>
        <w:pStyle w:val="textregular"/>
        <w:rPr>
          <w:noProof/>
          <w:lang w:val="en-US" w:eastAsia="zh-CN"/>
        </w:rPr>
      </w:pPr>
    </w:p>
    <w:p w:rsidR="00743C3E" w:rsidRDefault="00D0162B" w:rsidP="000664FC">
      <w:pPr>
        <w:pStyle w:val="textregular"/>
        <w:jc w:val="center"/>
        <w:rPr>
          <w:noProof/>
          <w:lang w:val="en-US" w:eastAsia="zh-CN"/>
        </w:rPr>
      </w:pPr>
      <w:r>
        <w:rPr>
          <w:noProof/>
          <w:lang w:val="en-US" w:eastAsia="zh-CN"/>
        </w:rPr>
        <w:lastRenderedPageBreak/>
        <w:drawing>
          <wp:inline distT="0" distB="0" distL="0" distR="0">
            <wp:extent cx="5475605" cy="4820285"/>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5605" cy="4820285"/>
                    </a:xfrm>
                    <a:prstGeom prst="rect">
                      <a:avLst/>
                    </a:prstGeom>
                    <a:noFill/>
                    <a:ln>
                      <a:noFill/>
                    </a:ln>
                  </pic:spPr>
                </pic:pic>
              </a:graphicData>
            </a:graphic>
          </wp:inline>
        </w:drawing>
      </w:r>
    </w:p>
    <w:p w:rsidR="000664FC" w:rsidRPr="000664FC" w:rsidRDefault="000664FC" w:rsidP="000664FC">
      <w:pPr>
        <w:pStyle w:val="textregular"/>
        <w:jc w:val="center"/>
        <w:rPr>
          <w:rFonts w:ascii="Calibri" w:hAnsi="Calibri"/>
          <w:noProof/>
          <w:lang w:val="en-US" w:eastAsia="zh-CN"/>
        </w:rPr>
      </w:pPr>
      <w:r w:rsidRPr="000664FC">
        <w:rPr>
          <w:rFonts w:ascii="Calibri" w:hAnsi="Calibri"/>
          <w:noProof/>
          <w:lang w:val="en-US" w:eastAsia="zh-CN"/>
        </w:rPr>
        <w:t xml:space="preserve">Figure </w:t>
      </w:r>
      <w:r>
        <w:rPr>
          <w:rFonts w:ascii="Calibri" w:hAnsi="Calibri"/>
          <w:noProof/>
          <w:lang w:val="en-US" w:eastAsia="zh-CN"/>
        </w:rPr>
        <w:t>8</w:t>
      </w:r>
      <w:r w:rsidRPr="000664FC">
        <w:rPr>
          <w:rFonts w:ascii="Calibri" w:hAnsi="Calibri"/>
          <w:noProof/>
          <w:lang w:val="en-US" w:eastAsia="zh-CN"/>
        </w:rPr>
        <w:t xml:space="preserve">: </w:t>
      </w:r>
      <w:r>
        <w:rPr>
          <w:rFonts w:ascii="Calibri" w:hAnsi="Calibri"/>
          <w:noProof/>
          <w:lang w:val="en-US" w:eastAsia="zh-CN"/>
        </w:rPr>
        <w:t xml:space="preserve">Node/Breaker </w:t>
      </w:r>
      <w:r w:rsidRPr="000664FC">
        <w:rPr>
          <w:rFonts w:ascii="Calibri" w:hAnsi="Calibri"/>
          <w:noProof/>
          <w:lang w:val="en-US" w:eastAsia="zh-CN"/>
        </w:rPr>
        <w:t xml:space="preserve">Diagram </w:t>
      </w:r>
      <w:r>
        <w:rPr>
          <w:rFonts w:ascii="Calibri" w:hAnsi="Calibri"/>
          <w:noProof/>
          <w:lang w:val="en-US" w:eastAsia="zh-CN"/>
        </w:rPr>
        <w:t xml:space="preserve"> for Substation </w:t>
      </w:r>
      <w:r w:rsidRPr="00174CA8">
        <w:t>HVDC</w:t>
      </w:r>
      <w:r>
        <w:t>1</w:t>
      </w:r>
    </w:p>
    <w:p w:rsidR="00743C3E" w:rsidRDefault="00743C3E" w:rsidP="00971CCD">
      <w:pPr>
        <w:pStyle w:val="textregular"/>
        <w:rPr>
          <w:noProof/>
          <w:lang w:val="en-US" w:eastAsia="zh-CN"/>
        </w:rPr>
      </w:pPr>
    </w:p>
    <w:p w:rsidR="00743C3E" w:rsidRDefault="00743C3E" w:rsidP="00971CCD">
      <w:pPr>
        <w:pStyle w:val="textregular"/>
        <w:rPr>
          <w:noProof/>
          <w:lang w:val="en-US" w:eastAsia="zh-CN"/>
        </w:rPr>
      </w:pPr>
    </w:p>
    <w:p w:rsidR="00743C3E" w:rsidRDefault="00D0162B" w:rsidP="000664FC">
      <w:pPr>
        <w:pStyle w:val="textregular"/>
        <w:jc w:val="center"/>
        <w:rPr>
          <w:noProof/>
          <w:lang w:val="en-US" w:eastAsia="zh-CN"/>
        </w:rPr>
      </w:pPr>
      <w:r>
        <w:rPr>
          <w:noProof/>
          <w:lang w:val="en-US" w:eastAsia="zh-CN"/>
        </w:rPr>
        <w:lastRenderedPageBreak/>
        <w:drawing>
          <wp:inline distT="0" distB="0" distL="0" distR="0">
            <wp:extent cx="5560695" cy="4582795"/>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0695" cy="4582795"/>
                    </a:xfrm>
                    <a:prstGeom prst="rect">
                      <a:avLst/>
                    </a:prstGeom>
                    <a:noFill/>
                    <a:ln>
                      <a:noFill/>
                    </a:ln>
                  </pic:spPr>
                </pic:pic>
              </a:graphicData>
            </a:graphic>
          </wp:inline>
        </w:drawing>
      </w:r>
    </w:p>
    <w:p w:rsidR="008E568A" w:rsidRPr="00D0162B" w:rsidRDefault="000664FC" w:rsidP="00D0162B">
      <w:pPr>
        <w:pStyle w:val="textregular"/>
        <w:jc w:val="center"/>
        <w:sectPr w:rsidR="008E568A" w:rsidRPr="00D0162B" w:rsidSect="00F77D61">
          <w:pgSz w:w="11906" w:h="16838"/>
          <w:pgMar w:top="1928" w:right="1021" w:bottom="1701" w:left="1361" w:header="709" w:footer="170" w:gutter="0"/>
          <w:cols w:space="708"/>
          <w:titlePg/>
          <w:docGrid w:linePitch="360"/>
        </w:sectPr>
      </w:pPr>
      <w:r w:rsidRPr="000664FC">
        <w:rPr>
          <w:rFonts w:ascii="Calibri" w:hAnsi="Calibri"/>
          <w:noProof/>
          <w:lang w:val="en-US" w:eastAsia="zh-CN"/>
        </w:rPr>
        <w:t xml:space="preserve">Figure </w:t>
      </w:r>
      <w:r>
        <w:rPr>
          <w:rFonts w:ascii="Calibri" w:hAnsi="Calibri"/>
          <w:noProof/>
          <w:lang w:val="en-US" w:eastAsia="zh-CN"/>
        </w:rPr>
        <w:t>9</w:t>
      </w:r>
      <w:r w:rsidRPr="000664FC">
        <w:rPr>
          <w:rFonts w:ascii="Calibri" w:hAnsi="Calibri"/>
          <w:noProof/>
          <w:lang w:val="en-US" w:eastAsia="zh-CN"/>
        </w:rPr>
        <w:t xml:space="preserve">: </w:t>
      </w:r>
      <w:r>
        <w:rPr>
          <w:rFonts w:ascii="Calibri" w:hAnsi="Calibri"/>
          <w:noProof/>
          <w:lang w:val="en-US" w:eastAsia="zh-CN"/>
        </w:rPr>
        <w:t xml:space="preserve">Node/Breaker </w:t>
      </w:r>
      <w:r w:rsidRPr="000664FC">
        <w:rPr>
          <w:rFonts w:ascii="Calibri" w:hAnsi="Calibri"/>
          <w:noProof/>
          <w:lang w:val="en-US" w:eastAsia="zh-CN"/>
        </w:rPr>
        <w:t xml:space="preserve">Diagram </w:t>
      </w:r>
      <w:r>
        <w:rPr>
          <w:rFonts w:ascii="Calibri" w:hAnsi="Calibri"/>
          <w:noProof/>
          <w:lang w:val="en-US" w:eastAsia="zh-CN"/>
        </w:rPr>
        <w:t xml:space="preserve"> for Substation </w:t>
      </w:r>
      <w:r w:rsidR="00D0162B">
        <w:t>H</w:t>
      </w:r>
    </w:p>
    <w:p w:rsidR="007A0676" w:rsidRDefault="007A0676" w:rsidP="00D0162B">
      <w:pPr>
        <w:keepNext/>
      </w:pPr>
    </w:p>
    <w:sectPr w:rsidR="007A0676" w:rsidSect="003037DC">
      <w:headerReference w:type="default" r:id="rId21"/>
      <w:footerReference w:type="default" r:id="rId22"/>
      <w:headerReference w:type="first" r:id="rId23"/>
      <w:footerReference w:type="first" r:id="rId24"/>
      <w:pgSz w:w="11906" w:h="16838" w:code="9"/>
      <w:pgMar w:top="1361" w:right="907" w:bottom="1559" w:left="1559"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97F" w:rsidRDefault="00AB497F" w:rsidP="00B04144">
      <w:r>
        <w:separator/>
      </w:r>
    </w:p>
  </w:endnote>
  <w:endnote w:type="continuationSeparator" w:id="0">
    <w:p w:rsidR="00AB497F" w:rsidRDefault="00AB497F" w:rsidP="00B0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62" w:tblpY="16132"/>
      <w:tblW w:w="0" w:type="auto"/>
      <w:tblLayout w:type="fixed"/>
      <w:tblCellMar>
        <w:left w:w="0" w:type="dxa"/>
        <w:right w:w="0" w:type="dxa"/>
      </w:tblCellMar>
      <w:tblLook w:val="00A0" w:firstRow="1" w:lastRow="0" w:firstColumn="1" w:lastColumn="0" w:noHBand="0" w:noVBand="0"/>
    </w:tblPr>
    <w:tblGrid>
      <w:gridCol w:w="9923"/>
    </w:tblGrid>
    <w:tr w:rsidR="000F51CF" w:rsidRPr="00984427" w:rsidTr="00E5174D">
      <w:trPr>
        <w:trHeight w:hRule="exact" w:val="284"/>
      </w:trPr>
      <w:tc>
        <w:tcPr>
          <w:tcW w:w="9923" w:type="dxa"/>
          <w:vAlign w:val="center"/>
        </w:tcPr>
        <w:p w:rsidR="000F51CF" w:rsidRPr="00E5174D" w:rsidRDefault="000F51CF" w:rsidP="00E5174D">
          <w:pPr>
            <w:pStyle w:val="Voettekst"/>
            <w:rPr>
              <w:rFonts w:ascii="Arial" w:hAnsi="Arial" w:cs="Arial"/>
              <w:sz w:val="14"/>
              <w:szCs w:val="14"/>
              <w:lang w:val="de-DE"/>
            </w:rPr>
          </w:pPr>
          <w:r w:rsidRPr="00E5174D">
            <w:rPr>
              <w:rFonts w:ascii="Arial" w:hAnsi="Arial" w:cs="Arial"/>
              <w:sz w:val="14"/>
              <w:szCs w:val="14"/>
              <w:lang w:val="de-DE"/>
            </w:rPr>
            <w:t xml:space="preserve">ENTSO-E </w:t>
          </w:r>
          <w:r w:rsidRPr="00E5174D">
            <w:rPr>
              <w:rFonts w:ascii="Arial" w:hAnsi="Arial" w:cs="Arial"/>
              <w:sz w:val="10"/>
              <w:szCs w:val="14"/>
              <w:lang w:val="de-DE"/>
            </w:rPr>
            <w:t>AISBL</w:t>
          </w:r>
          <w:r w:rsidRPr="00E5174D">
            <w:rPr>
              <w:rFonts w:ascii="Arial" w:hAnsi="Arial" w:cs="Arial"/>
              <w:sz w:val="14"/>
              <w:szCs w:val="14"/>
              <w:lang w:val="de-DE"/>
            </w:rPr>
            <w:t xml:space="preserve"> • Avenue de Cortenbergh 100 • 1000 </w:t>
          </w:r>
          <w:proofErr w:type="spellStart"/>
          <w:r w:rsidRPr="00E5174D">
            <w:rPr>
              <w:rFonts w:ascii="Arial" w:hAnsi="Arial" w:cs="Arial"/>
              <w:sz w:val="14"/>
              <w:szCs w:val="14"/>
              <w:lang w:val="de-DE"/>
            </w:rPr>
            <w:t>Brussels</w:t>
          </w:r>
          <w:proofErr w:type="spellEnd"/>
          <w:r w:rsidRPr="00E5174D">
            <w:rPr>
              <w:rFonts w:ascii="Arial" w:hAnsi="Arial" w:cs="Arial"/>
              <w:sz w:val="14"/>
              <w:szCs w:val="14"/>
              <w:lang w:val="de-DE"/>
            </w:rPr>
            <w:t xml:space="preserve"> • </w:t>
          </w:r>
          <w:proofErr w:type="spellStart"/>
          <w:r w:rsidRPr="00E5174D">
            <w:rPr>
              <w:rFonts w:ascii="Arial" w:hAnsi="Arial" w:cs="Arial"/>
              <w:sz w:val="14"/>
              <w:szCs w:val="14"/>
              <w:lang w:val="de-DE"/>
            </w:rPr>
            <w:t>Belgium</w:t>
          </w:r>
          <w:proofErr w:type="spellEnd"/>
          <w:r w:rsidRPr="00E5174D">
            <w:rPr>
              <w:rFonts w:ascii="Arial" w:hAnsi="Arial" w:cs="Arial"/>
              <w:sz w:val="14"/>
              <w:szCs w:val="14"/>
              <w:lang w:val="de-DE"/>
            </w:rPr>
            <w:t xml:space="preserve"> • Tel + 32 2 741 09 50 • Fax + 32 2 741 09 51 • info@entsoe.eu • www. entsoe.eu</w:t>
          </w:r>
        </w:p>
      </w:tc>
    </w:tr>
  </w:tbl>
  <w:p w:rsidR="000F51CF" w:rsidRPr="00D157EA" w:rsidRDefault="000F51CF" w:rsidP="00D157EA">
    <w:pPr>
      <w:rPr>
        <w:snapToGrid w:val="0"/>
        <w:vanish/>
        <w:color w:val="000000"/>
        <w:w w:val="0"/>
        <w:sz w:val="0"/>
        <w:szCs w:val="0"/>
        <w:u w:color="000000"/>
        <w:bdr w:val="none" w:sz="0" w:space="0" w:color="000000"/>
        <w:shd w:val="clear" w:color="000000" w:fill="000000"/>
      </w:rPr>
    </w:pPr>
  </w:p>
  <w:tbl>
    <w:tblPr>
      <w:tblpPr w:leftFromText="142" w:rightFromText="142" w:vertAnchor="page" w:horzAnchor="page" w:tblpX="10661" w:tblpY="15707"/>
      <w:tblW w:w="0" w:type="auto"/>
      <w:tblLayout w:type="fixed"/>
      <w:tblCellMar>
        <w:left w:w="0" w:type="dxa"/>
        <w:right w:w="0" w:type="dxa"/>
      </w:tblCellMar>
      <w:tblLook w:val="00A0" w:firstRow="1" w:lastRow="0" w:firstColumn="1" w:lastColumn="0" w:noHBand="0" w:noVBand="0"/>
    </w:tblPr>
    <w:tblGrid>
      <w:gridCol w:w="624"/>
    </w:tblGrid>
    <w:tr w:rsidR="000F51CF" w:rsidRPr="00E5174D" w:rsidTr="00E5174D">
      <w:trPr>
        <w:trHeight w:hRule="exact" w:val="284"/>
      </w:trPr>
      <w:tc>
        <w:tcPr>
          <w:tcW w:w="624" w:type="dxa"/>
        </w:tcPr>
        <w:p w:rsidR="000F51CF" w:rsidRPr="005F3AEF" w:rsidRDefault="000F51CF" w:rsidP="00E5174D">
          <w:pPr>
            <w:pStyle w:val="Voettekst"/>
            <w:jc w:val="right"/>
            <w:rPr>
              <w:sz w:val="22"/>
              <w:szCs w:val="22"/>
            </w:rPr>
          </w:pPr>
          <w:r w:rsidRPr="005F3AEF">
            <w:rPr>
              <w:sz w:val="22"/>
              <w:szCs w:val="22"/>
            </w:rPr>
            <w:fldChar w:fldCharType="begin"/>
          </w:r>
          <w:r w:rsidRPr="005F3AEF">
            <w:rPr>
              <w:sz w:val="22"/>
              <w:szCs w:val="22"/>
            </w:rPr>
            <w:instrText xml:space="preserve"> PAGE   \* MERGEFORMAT </w:instrText>
          </w:r>
          <w:r w:rsidRPr="005F3AEF">
            <w:rPr>
              <w:sz w:val="22"/>
              <w:szCs w:val="22"/>
            </w:rPr>
            <w:fldChar w:fldCharType="separate"/>
          </w:r>
          <w:r w:rsidR="001D4FCB">
            <w:rPr>
              <w:noProof/>
              <w:sz w:val="22"/>
              <w:szCs w:val="22"/>
            </w:rPr>
            <w:t>21</w:t>
          </w:r>
          <w:r w:rsidRPr="005F3AEF">
            <w:rPr>
              <w:noProof/>
              <w:sz w:val="22"/>
              <w:szCs w:val="22"/>
            </w:rPr>
            <w:fldChar w:fldCharType="end"/>
          </w:r>
        </w:p>
      </w:tc>
    </w:tr>
  </w:tbl>
  <w:p w:rsidR="000F51CF" w:rsidRPr="003D0965" w:rsidRDefault="000F51CF" w:rsidP="003D0965">
    <w:pPr>
      <w:pStyle w:val="Voettekst"/>
    </w:pPr>
    <w:r>
      <w:rPr>
        <w:noProof/>
        <w:lang w:val="de-CH" w:eastAsia="de-CH"/>
      </w:rPr>
      <w:drawing>
        <wp:anchor distT="0" distB="0" distL="114300" distR="114300" simplePos="0" relativeHeight="251657216" behindDoc="1" locked="1" layoutInCell="1" allowOverlap="1" wp14:anchorId="7C1692DA">
          <wp:simplePos x="0" y="0"/>
          <wp:positionH relativeFrom="page">
            <wp:posOffset>0</wp:posOffset>
          </wp:positionH>
          <wp:positionV relativeFrom="page">
            <wp:posOffset>9721215</wp:posOffset>
          </wp:positionV>
          <wp:extent cx="7595870" cy="426085"/>
          <wp:effectExtent l="0" t="0" r="0" b="0"/>
          <wp:wrapNone/>
          <wp:docPr id="8" name="Grafik 3" descr="Foot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Footer.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5870" cy="426085"/>
                  </a:xfrm>
                  <a:prstGeom prst="rect">
                    <a:avLst/>
                  </a:prstGeom>
                  <a:noFill/>
                </pic:spPr>
              </pic:pic>
            </a:graphicData>
          </a:graphic>
          <wp14:sizeRelH relativeFrom="page">
            <wp14:pctWidth>0</wp14:pctWidth>
          </wp14:sizeRelH>
          <wp14:sizeRelV relativeFrom="page">
            <wp14:pctHeight>0</wp14:pctHeight>
          </wp14:sizeRelV>
        </wp:anchor>
      </w:drawing>
    </w:r>
  </w:p>
  <w:p w:rsidR="000F51CF" w:rsidRDefault="000F51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62" w:tblpY="16132"/>
      <w:tblW w:w="0" w:type="auto"/>
      <w:tblLayout w:type="fixed"/>
      <w:tblCellMar>
        <w:left w:w="0" w:type="dxa"/>
        <w:right w:w="0" w:type="dxa"/>
      </w:tblCellMar>
      <w:tblLook w:val="00A0" w:firstRow="1" w:lastRow="0" w:firstColumn="1" w:lastColumn="0" w:noHBand="0" w:noVBand="0"/>
    </w:tblPr>
    <w:tblGrid>
      <w:gridCol w:w="9923"/>
    </w:tblGrid>
    <w:tr w:rsidR="000F51CF" w:rsidRPr="00984427" w:rsidTr="00E5174D">
      <w:trPr>
        <w:trHeight w:hRule="exact" w:val="284"/>
      </w:trPr>
      <w:tc>
        <w:tcPr>
          <w:tcW w:w="9923" w:type="dxa"/>
          <w:vAlign w:val="center"/>
        </w:tcPr>
        <w:p w:rsidR="000F51CF" w:rsidRPr="00984427" w:rsidRDefault="000F51CF" w:rsidP="00E5174D">
          <w:pPr>
            <w:pStyle w:val="Voettekst"/>
            <w:rPr>
              <w:rFonts w:ascii="Arial" w:hAnsi="Arial" w:cs="Arial"/>
              <w:sz w:val="14"/>
              <w:szCs w:val="14"/>
              <w:lang w:val="fr-BE"/>
            </w:rPr>
          </w:pPr>
          <w:r w:rsidRPr="00984427">
            <w:rPr>
              <w:rFonts w:ascii="Arial" w:hAnsi="Arial" w:cs="Arial"/>
              <w:sz w:val="14"/>
              <w:szCs w:val="14"/>
              <w:lang w:val="fr-BE"/>
            </w:rPr>
            <w:t xml:space="preserve">ENTSO-E </w:t>
          </w:r>
          <w:r w:rsidRPr="00984427">
            <w:rPr>
              <w:rFonts w:ascii="Arial" w:hAnsi="Arial" w:cs="Arial"/>
              <w:sz w:val="10"/>
              <w:szCs w:val="14"/>
              <w:lang w:val="fr-BE"/>
            </w:rPr>
            <w:t>AISBL</w:t>
          </w:r>
          <w:r w:rsidRPr="00984427">
            <w:rPr>
              <w:rFonts w:ascii="Arial" w:hAnsi="Arial" w:cs="Arial"/>
              <w:sz w:val="14"/>
              <w:szCs w:val="14"/>
              <w:lang w:val="fr-BE"/>
            </w:rPr>
            <w:t xml:space="preserve"> • Avenue de Cortenbergh 100 • 1000 Brussels • </w:t>
          </w:r>
          <w:proofErr w:type="spellStart"/>
          <w:r w:rsidRPr="00984427">
            <w:rPr>
              <w:rFonts w:ascii="Arial" w:hAnsi="Arial" w:cs="Arial"/>
              <w:sz w:val="14"/>
              <w:szCs w:val="14"/>
              <w:lang w:val="fr-BE"/>
            </w:rPr>
            <w:t>Belgium</w:t>
          </w:r>
          <w:proofErr w:type="spellEnd"/>
          <w:r w:rsidRPr="00984427">
            <w:rPr>
              <w:rFonts w:ascii="Arial" w:hAnsi="Arial" w:cs="Arial"/>
              <w:sz w:val="14"/>
              <w:szCs w:val="14"/>
              <w:lang w:val="fr-BE"/>
            </w:rPr>
            <w:t xml:space="preserve"> • Tel + 32 2 741 09 50 • Fax + 32 2 741 09 51 • info@entsoe.eu • www. entsoe.eu</w:t>
          </w:r>
        </w:p>
      </w:tc>
    </w:tr>
  </w:tbl>
  <w:p w:rsidR="000F51CF" w:rsidRPr="00984427" w:rsidRDefault="000F51CF">
    <w:pPr>
      <w:pStyle w:val="Voettekst"/>
      <w:rPr>
        <w:lang w:val="fr-BE"/>
      </w:rPr>
    </w:pPr>
    <w:r>
      <w:rPr>
        <w:noProof/>
        <w:lang w:val="de-CH" w:eastAsia="de-CH"/>
      </w:rPr>
      <mc:AlternateContent>
        <mc:Choice Requires="wps">
          <w:drawing>
            <wp:anchor distT="0" distB="0" distL="114300" distR="114300" simplePos="0" relativeHeight="251660288" behindDoc="1" locked="0" layoutInCell="1" allowOverlap="1" wp14:anchorId="3D14CB73">
              <wp:simplePos x="0" y="0"/>
              <wp:positionH relativeFrom="column">
                <wp:posOffset>-864235</wp:posOffset>
              </wp:positionH>
              <wp:positionV relativeFrom="paragraph">
                <wp:posOffset>-299085</wp:posOffset>
              </wp:positionV>
              <wp:extent cx="7578090" cy="638175"/>
              <wp:effectExtent l="2540" t="0" r="1270" b="381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8090" cy="638175"/>
                      </a:xfrm>
                      <a:prstGeom prst="rect">
                        <a:avLst/>
                      </a:prstGeom>
                      <a:solidFill>
                        <a:srgbClr val="FFFFFF"/>
                      </a:solidFill>
                      <a:ln>
                        <a:noFill/>
                      </a:ln>
                      <a:extLst>
                        <a:ext uri="{91240B29-F687-4F45-9708-019B960494DF}">
                          <a14:hiddenLine xmlns:a14="http://schemas.microsoft.com/office/drawing/2010/main" w="9525">
                            <a:solidFill>
                              <a:srgbClr val="7F5A9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3D3F9" id="Rectangle 6" o:spid="_x0000_s1026" style="position:absolute;margin-left:-68.05pt;margin-top:-23.55pt;width:596.7pt;height:5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" stroked="f" strokecolor="#7f5a9b"/>
          </w:pict>
        </mc:Fallback>
      </mc:AlternateContent>
    </w:r>
    <w:r>
      <w:rPr>
        <w:noProof/>
        <w:lang w:val="de-CH" w:eastAsia="de-CH"/>
      </w:rPr>
      <mc:AlternateContent>
        <mc:Choice Requires="wps">
          <w:drawing>
            <wp:anchor distT="0" distB="0" distL="114300" distR="114300" simplePos="0" relativeHeight="251658240" behindDoc="1" locked="1" layoutInCell="1" allowOverlap="1" wp14:anchorId="2D6BA537">
              <wp:simplePos x="0" y="0"/>
              <wp:positionH relativeFrom="page">
                <wp:posOffset>0</wp:posOffset>
              </wp:positionH>
              <wp:positionV relativeFrom="page">
                <wp:posOffset>6642735</wp:posOffset>
              </wp:positionV>
              <wp:extent cx="7578090" cy="383413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8090" cy="3834130"/>
                      </a:xfrm>
                      <a:prstGeom prst="rect">
                        <a:avLst/>
                      </a:prstGeom>
                      <a:gradFill rotWithShape="1">
                        <a:gsLst>
                          <a:gs pos="0">
                            <a:srgbClr val="FFFFFF">
                              <a:alpha val="25000"/>
                            </a:srgbClr>
                          </a:gs>
                          <a:gs pos="100000">
                            <a:srgbClr val="DCDCDC"/>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E68EE" id="Rectangle 5" o:spid="_x0000_s1026" style="position:absolute;margin-left:0;margin-top:523.05pt;width:596.7pt;height:30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" stroked="f">
              <v:fill opacity=".25" color2="#dcdcdc" rotate="t" focus="100%" type="gradient"/>
              <w10:wrap anchorx="page" anchory="page"/>
              <w10:anchorlock/>
            </v:rect>
          </w:pict>
        </mc:Fallback>
      </mc:AlternateContent>
    </w:r>
    <w:r>
      <w:rPr>
        <w:noProof/>
        <w:lang w:val="de-CH" w:eastAsia="de-CH"/>
      </w:rPr>
      <w:drawing>
        <wp:anchor distT="0" distB="0" distL="114300" distR="114300" simplePos="0" relativeHeight="251659264" behindDoc="1" locked="1" layoutInCell="1" allowOverlap="1" wp14:anchorId="4CD51D28">
          <wp:simplePos x="0" y="0"/>
          <wp:positionH relativeFrom="page">
            <wp:posOffset>0</wp:posOffset>
          </wp:positionH>
          <wp:positionV relativeFrom="page">
            <wp:posOffset>9721215</wp:posOffset>
          </wp:positionV>
          <wp:extent cx="7596505" cy="428625"/>
          <wp:effectExtent l="0" t="0" r="0" b="0"/>
          <wp:wrapNone/>
          <wp:docPr id="7" name="Picture 7" descr="Foot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6505" cy="428625"/>
                  </a:xfrm>
                  <a:prstGeom prst="rect">
                    <a:avLst/>
                  </a:prstGeom>
                  <a:noFill/>
                </pic:spPr>
              </pic:pic>
            </a:graphicData>
          </a:graphic>
          <wp14:sizeRelH relativeFrom="page">
            <wp14:pctWidth>0</wp14:pctWidth>
          </wp14:sizeRelH>
          <wp14:sizeRelV relativeFrom="page">
            <wp14:pctHeight>0</wp14:pctHeight>
          </wp14:sizeRelV>
        </wp:anchor>
      </w:drawing>
    </w:r>
  </w:p>
  <w:p w:rsidR="000F51CF" w:rsidRPr="00984427" w:rsidRDefault="000F51CF">
    <w:pPr>
      <w:rPr>
        <w:lang w:val="fr-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560" w:tblpY="11199"/>
      <w:tblW w:w="0" w:type="auto"/>
      <w:tblLayout w:type="fixed"/>
      <w:tblCellMar>
        <w:left w:w="0" w:type="dxa"/>
        <w:right w:w="0" w:type="dxa"/>
      </w:tblCellMar>
      <w:tblLook w:val="00A0" w:firstRow="1" w:lastRow="0" w:firstColumn="1" w:lastColumn="0" w:noHBand="0" w:noVBand="0"/>
    </w:tblPr>
    <w:tblGrid>
      <w:gridCol w:w="9923"/>
    </w:tblGrid>
    <w:tr w:rsidR="000F51CF" w:rsidRPr="00984427" w:rsidTr="00E5174D">
      <w:trPr>
        <w:trHeight w:hRule="exact" w:val="284"/>
      </w:trPr>
      <w:tc>
        <w:tcPr>
          <w:tcW w:w="9923" w:type="dxa"/>
          <w:vAlign w:val="center"/>
        </w:tcPr>
        <w:p w:rsidR="000F51CF" w:rsidRPr="00E5174D" w:rsidRDefault="000F51CF" w:rsidP="00E5174D">
          <w:pPr>
            <w:pStyle w:val="Voettekst"/>
            <w:rPr>
              <w:rFonts w:ascii="Arial" w:hAnsi="Arial" w:cs="Arial"/>
              <w:sz w:val="14"/>
              <w:szCs w:val="14"/>
              <w:lang w:val="de-DE"/>
            </w:rPr>
          </w:pPr>
          <w:r w:rsidRPr="00E5174D">
            <w:rPr>
              <w:rFonts w:ascii="Arial" w:hAnsi="Arial" w:cs="Arial"/>
              <w:sz w:val="14"/>
              <w:szCs w:val="14"/>
              <w:lang w:val="de-DE"/>
            </w:rPr>
            <w:t xml:space="preserve">ENTSO-E </w:t>
          </w:r>
          <w:r w:rsidRPr="00E5174D">
            <w:rPr>
              <w:rFonts w:ascii="Arial" w:hAnsi="Arial" w:cs="Arial"/>
              <w:sz w:val="10"/>
              <w:szCs w:val="14"/>
              <w:lang w:val="de-DE"/>
            </w:rPr>
            <w:t>AISBL</w:t>
          </w:r>
          <w:r w:rsidRPr="00E5174D">
            <w:rPr>
              <w:rFonts w:ascii="Arial" w:hAnsi="Arial" w:cs="Arial"/>
              <w:sz w:val="14"/>
              <w:szCs w:val="14"/>
              <w:lang w:val="de-DE"/>
            </w:rPr>
            <w:t xml:space="preserve"> • Avenue de Cortenbergh 100 • 1000 </w:t>
          </w:r>
          <w:proofErr w:type="spellStart"/>
          <w:r w:rsidRPr="00E5174D">
            <w:rPr>
              <w:rFonts w:ascii="Arial" w:hAnsi="Arial" w:cs="Arial"/>
              <w:sz w:val="14"/>
              <w:szCs w:val="14"/>
              <w:lang w:val="de-DE"/>
            </w:rPr>
            <w:t>Brussels</w:t>
          </w:r>
          <w:proofErr w:type="spellEnd"/>
          <w:r w:rsidRPr="00E5174D">
            <w:rPr>
              <w:rFonts w:ascii="Arial" w:hAnsi="Arial" w:cs="Arial"/>
              <w:sz w:val="14"/>
              <w:szCs w:val="14"/>
              <w:lang w:val="de-DE"/>
            </w:rPr>
            <w:t xml:space="preserve"> • </w:t>
          </w:r>
          <w:proofErr w:type="spellStart"/>
          <w:r w:rsidRPr="00E5174D">
            <w:rPr>
              <w:rFonts w:ascii="Arial" w:hAnsi="Arial" w:cs="Arial"/>
              <w:sz w:val="14"/>
              <w:szCs w:val="14"/>
              <w:lang w:val="de-DE"/>
            </w:rPr>
            <w:t>Belgium</w:t>
          </w:r>
          <w:proofErr w:type="spellEnd"/>
          <w:r w:rsidRPr="00E5174D">
            <w:rPr>
              <w:rFonts w:ascii="Arial" w:hAnsi="Arial" w:cs="Arial"/>
              <w:sz w:val="14"/>
              <w:szCs w:val="14"/>
              <w:lang w:val="de-DE"/>
            </w:rPr>
            <w:t xml:space="preserve"> • Tel + 32 2 741 09 50 • Fax + 32 2 741 09 51 • info@entsoe.eu • www. entsoe.eu</w:t>
          </w:r>
        </w:p>
      </w:tc>
    </w:tr>
  </w:tbl>
  <w:p w:rsidR="000F51CF" w:rsidRPr="00D157EA" w:rsidRDefault="000F51CF" w:rsidP="00D157EA">
    <w:pPr>
      <w:rPr>
        <w:snapToGrid w:val="0"/>
        <w:vanish/>
        <w:color w:val="000000"/>
        <w:w w:val="0"/>
        <w:sz w:val="0"/>
        <w:szCs w:val="0"/>
        <w:u w:color="000000"/>
        <w:bdr w:val="none" w:sz="0" w:space="0" w:color="000000"/>
        <w:shd w:val="clear" w:color="000000" w:fill="000000"/>
      </w:rPr>
    </w:pPr>
  </w:p>
  <w:tbl>
    <w:tblPr>
      <w:tblpPr w:leftFromText="142" w:rightFromText="142" w:vertAnchor="page" w:horzAnchor="page" w:tblpX="15310" w:tblpY="11199"/>
      <w:tblW w:w="0" w:type="auto"/>
      <w:tblLayout w:type="fixed"/>
      <w:tblCellMar>
        <w:left w:w="0" w:type="dxa"/>
        <w:right w:w="0" w:type="dxa"/>
      </w:tblCellMar>
      <w:tblLook w:val="00A0" w:firstRow="1" w:lastRow="0" w:firstColumn="1" w:lastColumn="0" w:noHBand="0" w:noVBand="0"/>
    </w:tblPr>
    <w:tblGrid>
      <w:gridCol w:w="624"/>
    </w:tblGrid>
    <w:tr w:rsidR="000F51CF" w:rsidRPr="00E5174D" w:rsidTr="00E5174D">
      <w:trPr>
        <w:trHeight w:hRule="exact" w:val="284"/>
      </w:trPr>
      <w:tc>
        <w:tcPr>
          <w:tcW w:w="624" w:type="dxa"/>
        </w:tcPr>
        <w:p w:rsidR="000F51CF" w:rsidRPr="005F3AEF" w:rsidRDefault="000F51CF" w:rsidP="00E5174D">
          <w:pPr>
            <w:pStyle w:val="Voettekst"/>
            <w:jc w:val="right"/>
            <w:rPr>
              <w:sz w:val="22"/>
              <w:szCs w:val="22"/>
            </w:rPr>
          </w:pPr>
          <w:r w:rsidRPr="005F3AEF">
            <w:rPr>
              <w:sz w:val="22"/>
              <w:szCs w:val="22"/>
            </w:rPr>
            <w:fldChar w:fldCharType="begin"/>
          </w:r>
          <w:r w:rsidRPr="005F3AEF">
            <w:rPr>
              <w:sz w:val="22"/>
              <w:szCs w:val="22"/>
            </w:rPr>
            <w:instrText xml:space="preserve"> PAGE   \* MERGEFORMAT </w:instrText>
          </w:r>
          <w:r w:rsidRPr="005F3AEF">
            <w:rPr>
              <w:sz w:val="22"/>
              <w:szCs w:val="22"/>
            </w:rPr>
            <w:fldChar w:fldCharType="separate"/>
          </w:r>
          <w:r w:rsidR="001D4FCB">
            <w:rPr>
              <w:noProof/>
              <w:sz w:val="22"/>
              <w:szCs w:val="22"/>
            </w:rPr>
            <w:t>33</w:t>
          </w:r>
          <w:r w:rsidRPr="005F3AEF">
            <w:rPr>
              <w:noProof/>
              <w:sz w:val="22"/>
              <w:szCs w:val="22"/>
            </w:rPr>
            <w:fldChar w:fldCharType="end"/>
          </w:r>
        </w:p>
      </w:tc>
    </w:tr>
  </w:tbl>
  <w:p w:rsidR="000F51CF" w:rsidRPr="003D0965" w:rsidRDefault="000F51CF" w:rsidP="003D0965">
    <w:pPr>
      <w:pStyle w:val="Voettekst"/>
    </w:pPr>
    <w:r>
      <w:rPr>
        <w:noProof/>
        <w:lang w:val="de-CH" w:eastAsia="de-CH"/>
      </w:rPr>
      <w:drawing>
        <wp:anchor distT="0" distB="0" distL="114300" distR="114300" simplePos="0" relativeHeight="251664384" behindDoc="1" locked="0" layoutInCell="0" allowOverlap="1" wp14:anchorId="5946E551">
          <wp:simplePos x="0" y="0"/>
          <wp:positionH relativeFrom="page">
            <wp:posOffset>0</wp:posOffset>
          </wp:positionH>
          <wp:positionV relativeFrom="page">
            <wp:posOffset>6296025</wp:posOffset>
          </wp:positionV>
          <wp:extent cx="10699115" cy="1266825"/>
          <wp:effectExtent l="0" t="0" r="0" b="0"/>
          <wp:wrapTopAndBottom/>
          <wp:docPr id="10" name="Grafik 10" descr="Footer_qu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Footer_quer.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99115" cy="126682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62" w:tblpY="16132"/>
      <w:tblW w:w="0" w:type="auto"/>
      <w:tblLayout w:type="fixed"/>
      <w:tblCellMar>
        <w:left w:w="0" w:type="dxa"/>
        <w:right w:w="0" w:type="dxa"/>
      </w:tblCellMar>
      <w:tblLook w:val="00A0" w:firstRow="1" w:lastRow="0" w:firstColumn="1" w:lastColumn="0" w:noHBand="0" w:noVBand="0"/>
    </w:tblPr>
    <w:tblGrid>
      <w:gridCol w:w="9923"/>
    </w:tblGrid>
    <w:tr w:rsidR="000F51CF" w:rsidRPr="00984427" w:rsidTr="00E5174D">
      <w:trPr>
        <w:trHeight w:hRule="exact" w:val="284"/>
      </w:trPr>
      <w:tc>
        <w:tcPr>
          <w:tcW w:w="9923" w:type="dxa"/>
          <w:vAlign w:val="center"/>
        </w:tcPr>
        <w:p w:rsidR="000F51CF" w:rsidRPr="00984427" w:rsidRDefault="000F51CF" w:rsidP="00E5174D">
          <w:pPr>
            <w:pStyle w:val="Voettekst"/>
            <w:rPr>
              <w:rFonts w:ascii="Arial" w:hAnsi="Arial" w:cs="Arial"/>
              <w:sz w:val="14"/>
              <w:szCs w:val="14"/>
              <w:lang w:val="fr-BE"/>
            </w:rPr>
          </w:pPr>
          <w:r w:rsidRPr="00984427">
            <w:rPr>
              <w:rFonts w:ascii="Arial" w:hAnsi="Arial" w:cs="Arial"/>
              <w:sz w:val="14"/>
              <w:szCs w:val="14"/>
              <w:lang w:val="fr-BE"/>
            </w:rPr>
            <w:t xml:space="preserve">ENTSO-E </w:t>
          </w:r>
          <w:r w:rsidRPr="00984427">
            <w:rPr>
              <w:rFonts w:ascii="Arial" w:hAnsi="Arial" w:cs="Arial"/>
              <w:sz w:val="10"/>
              <w:szCs w:val="14"/>
              <w:lang w:val="fr-BE"/>
            </w:rPr>
            <w:t>AISBL</w:t>
          </w:r>
          <w:r w:rsidRPr="00984427">
            <w:rPr>
              <w:rFonts w:ascii="Arial" w:hAnsi="Arial" w:cs="Arial"/>
              <w:sz w:val="14"/>
              <w:szCs w:val="14"/>
              <w:lang w:val="fr-BE"/>
            </w:rPr>
            <w:t xml:space="preserve"> • Avenue de Cortenbergh 100 • 1000 Brussels • </w:t>
          </w:r>
          <w:proofErr w:type="spellStart"/>
          <w:r w:rsidRPr="00984427">
            <w:rPr>
              <w:rFonts w:ascii="Arial" w:hAnsi="Arial" w:cs="Arial"/>
              <w:sz w:val="14"/>
              <w:szCs w:val="14"/>
              <w:lang w:val="fr-BE"/>
            </w:rPr>
            <w:t>Belgium</w:t>
          </w:r>
          <w:proofErr w:type="spellEnd"/>
          <w:r w:rsidRPr="00984427">
            <w:rPr>
              <w:rFonts w:ascii="Arial" w:hAnsi="Arial" w:cs="Arial"/>
              <w:sz w:val="14"/>
              <w:szCs w:val="14"/>
              <w:lang w:val="fr-BE"/>
            </w:rPr>
            <w:t xml:space="preserve"> • Tel + 32 2 741 09 50 • Fax + 32 2 741 09 51 • info@entsoe.eu • www. entsoe.eu</w:t>
          </w:r>
        </w:p>
      </w:tc>
    </w:tr>
  </w:tbl>
  <w:p w:rsidR="000F51CF" w:rsidRDefault="000F51CF">
    <w:pPr>
      <w:pStyle w:val="Voettekst"/>
    </w:pPr>
    <w:r>
      <w:rPr>
        <w:noProof/>
        <w:lang w:val="de-CH" w:eastAsia="de-CH"/>
      </w:rPr>
      <mc:AlternateContent>
        <mc:Choice Requires="wps">
          <w:drawing>
            <wp:anchor distT="0" distB="0" distL="114300" distR="114300" simplePos="0" relativeHeight="251663360" behindDoc="1" locked="0" layoutInCell="1" allowOverlap="1" wp14:anchorId="6D1ABEE8">
              <wp:simplePos x="0" y="0"/>
              <wp:positionH relativeFrom="column">
                <wp:posOffset>-864235</wp:posOffset>
              </wp:positionH>
              <wp:positionV relativeFrom="paragraph">
                <wp:posOffset>-299085</wp:posOffset>
              </wp:positionV>
              <wp:extent cx="7578090" cy="638175"/>
              <wp:effectExtent l="2540" t="0" r="1270" b="381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8090" cy="638175"/>
                      </a:xfrm>
                      <a:prstGeom prst="rect">
                        <a:avLst/>
                      </a:prstGeom>
                      <a:solidFill>
                        <a:srgbClr val="FFFFFF"/>
                      </a:solidFill>
                      <a:ln>
                        <a:noFill/>
                      </a:ln>
                      <a:extLst>
                        <a:ext uri="{91240B29-F687-4F45-9708-019B960494DF}">
                          <a14:hiddenLine xmlns:a14="http://schemas.microsoft.com/office/drawing/2010/main" w="9525">
                            <a:solidFill>
                              <a:srgbClr val="7F5A9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72807" id="Rectangle 12" o:spid="_x0000_s1026" style="position:absolute;margin-left:-68.05pt;margin-top:-23.55pt;width:596.7pt;height:50.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" stroked="f" strokecolor="#7f5a9b"/>
          </w:pict>
        </mc:Fallback>
      </mc:AlternateContent>
    </w:r>
    <w:r>
      <w:rPr>
        <w:noProof/>
        <w:lang w:val="de-CH" w:eastAsia="de-CH"/>
      </w:rPr>
      <mc:AlternateContent>
        <mc:Choice Requires="wps">
          <w:drawing>
            <wp:anchor distT="0" distB="0" distL="114300" distR="114300" simplePos="0" relativeHeight="251661312" behindDoc="1" locked="1" layoutInCell="1" allowOverlap="1" wp14:anchorId="38813AB7">
              <wp:simplePos x="0" y="0"/>
              <wp:positionH relativeFrom="page">
                <wp:posOffset>0</wp:posOffset>
              </wp:positionH>
              <wp:positionV relativeFrom="page">
                <wp:posOffset>2108835</wp:posOffset>
              </wp:positionV>
              <wp:extent cx="7578090" cy="383413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8090" cy="3834130"/>
                      </a:xfrm>
                      <a:prstGeom prst="rect">
                        <a:avLst/>
                      </a:prstGeom>
                      <a:gradFill rotWithShape="1">
                        <a:gsLst>
                          <a:gs pos="0">
                            <a:srgbClr val="FFFFFF">
                              <a:alpha val="25000"/>
                            </a:srgbClr>
                          </a:gs>
                          <a:gs pos="100000">
                            <a:srgbClr val="DCDCDC"/>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FCE14" id="Rectangle 11" o:spid="_x0000_s1026" style="position:absolute;margin-left:0;margin-top:166.05pt;width:596.7pt;height:30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" stroked="f">
              <v:fill opacity=".25" color2="#dcdcdc" rotate="t" focus="100%" type="gradient"/>
              <w10:wrap anchorx="page" anchory="page"/>
              <w10:anchorlock/>
            </v:rect>
          </w:pict>
        </mc:Fallback>
      </mc:AlternateContent>
    </w:r>
    <w:r>
      <w:rPr>
        <w:noProof/>
        <w:lang w:val="de-CH" w:eastAsia="de-CH"/>
      </w:rPr>
      <w:drawing>
        <wp:anchor distT="0" distB="0" distL="114300" distR="114300" simplePos="0" relativeHeight="251662336" behindDoc="1" locked="1" layoutInCell="1" allowOverlap="1" wp14:anchorId="7C4D8BA4">
          <wp:simplePos x="0" y="0"/>
          <wp:positionH relativeFrom="page">
            <wp:posOffset>190500</wp:posOffset>
          </wp:positionH>
          <wp:positionV relativeFrom="page">
            <wp:posOffset>6219825</wp:posOffset>
          </wp:positionV>
          <wp:extent cx="7596505" cy="428625"/>
          <wp:effectExtent l="0" t="0" r="0" b="0"/>
          <wp:wrapNone/>
          <wp:docPr id="14" name="Picture 14" descr="Foot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oter.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6505" cy="42862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97F" w:rsidRDefault="00AB497F" w:rsidP="00B04144">
      <w:r>
        <w:separator/>
      </w:r>
    </w:p>
  </w:footnote>
  <w:footnote w:type="continuationSeparator" w:id="0">
    <w:p w:rsidR="00AB497F" w:rsidRDefault="00AB497F" w:rsidP="00B04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36" w:type="dxa"/>
      <w:tblCellMar>
        <w:left w:w="0" w:type="dxa"/>
        <w:right w:w="0" w:type="dxa"/>
      </w:tblCellMar>
      <w:tblLook w:val="00A0" w:firstRow="1" w:lastRow="0" w:firstColumn="1" w:lastColumn="0" w:noHBand="0" w:noVBand="0"/>
    </w:tblPr>
    <w:tblGrid>
      <w:gridCol w:w="4536"/>
    </w:tblGrid>
    <w:tr w:rsidR="000F51CF" w:rsidRPr="00E5174D" w:rsidTr="00E5174D">
      <w:trPr>
        <w:trHeight w:hRule="exact" w:val="794"/>
      </w:trPr>
      <w:tc>
        <w:tcPr>
          <w:tcW w:w="9664" w:type="dxa"/>
        </w:tcPr>
        <w:p w:rsidR="000F51CF" w:rsidRPr="00E5174D" w:rsidRDefault="000F51CF" w:rsidP="00427734">
          <w:r>
            <w:rPr>
              <w:lang w:val="en-US"/>
            </w:rPr>
            <w:t>Full Grid Test Configuration</w:t>
          </w:r>
        </w:p>
      </w:tc>
    </w:tr>
  </w:tbl>
  <w:p w:rsidR="000F51CF" w:rsidRDefault="000F51CF" w:rsidP="003D0965">
    <w:pPr>
      <w:pStyle w:val="Voettekst"/>
    </w:pPr>
    <w:r>
      <w:rPr>
        <w:noProof/>
        <w:lang w:val="de-CH" w:eastAsia="de-CH"/>
      </w:rPr>
      <mc:AlternateContent>
        <mc:Choice Requires="wps">
          <w:drawing>
            <wp:anchor distT="0" distB="0" distL="114300" distR="114300" simplePos="0" relativeHeight="251652096" behindDoc="0" locked="1" layoutInCell="1" allowOverlap="1" wp14:anchorId="12D4F0BA">
              <wp:simplePos x="0" y="0"/>
              <wp:positionH relativeFrom="page">
                <wp:posOffset>864235</wp:posOffset>
              </wp:positionH>
              <wp:positionV relativeFrom="page">
                <wp:posOffset>1062355</wp:posOffset>
              </wp:positionV>
              <wp:extent cx="6047740" cy="0"/>
              <wp:effectExtent l="6985" t="14605" r="12700" b="1397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7740" cy="0"/>
                      </a:xfrm>
                      <a:prstGeom prst="straightConnector1">
                        <a:avLst/>
                      </a:prstGeom>
                      <a:noFill/>
                      <a:ln w="12700">
                        <a:solidFill>
                          <a:srgbClr val="2323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1BA164" id="_x0000_t32" coordsize="21600,21600" o:spt="32" o:oned="t" path="m,l21600,21600e" filled="f">
              <v:path arrowok="t" fillok="f" o:connecttype="none"/>
              <o:lock v:ext="edit" shapetype="t"/>
            </v:shapetype>
            <v:shape id="AutoShape 8" o:spid="_x0000_s1026" type="#_x0000_t32" style="position:absolute;margin-left:68.05pt;margin-top:83.65pt;width:476.2pt;height:0;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" strokecolor="#23236e" strokeweight="1pt">
              <w10:wrap anchorx="page" anchory="page"/>
              <w10:anchorlock/>
            </v:shape>
          </w:pict>
        </mc:Fallback>
      </mc:AlternateContent>
    </w:r>
    <w:r>
      <w:rPr>
        <w:noProof/>
        <w:lang w:val="de-CH" w:eastAsia="de-CH"/>
      </w:rPr>
      <w:drawing>
        <wp:anchor distT="0" distB="0" distL="114300" distR="114300" simplePos="0" relativeHeight="251651072" behindDoc="0" locked="1" layoutInCell="1" allowOverlap="1" wp14:anchorId="0E23B809">
          <wp:simplePos x="0" y="0"/>
          <wp:positionH relativeFrom="page">
            <wp:posOffset>5483225</wp:posOffset>
          </wp:positionH>
          <wp:positionV relativeFrom="page">
            <wp:posOffset>360045</wp:posOffset>
          </wp:positionV>
          <wp:extent cx="1514475" cy="381000"/>
          <wp:effectExtent l="0" t="0" r="0" b="0"/>
          <wp:wrapNone/>
          <wp:docPr id="12" name="Grafik 5" descr="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Logo.wmf"/>
                  <pic:cNvPicPr>
                    <a:picLocks noChangeAspect="1" noChangeArrowheads="1"/>
                  </pic:cNvPicPr>
                </pic:nvPicPr>
                <pic:blipFill>
                  <a:blip r:embed="rId1">
                    <a:extLst>
                      <a:ext uri="{28A0092B-C50C-407E-A947-70E740481C1C}">
                        <a14:useLocalDpi xmlns:a14="http://schemas.microsoft.com/office/drawing/2010/main" val="0"/>
                      </a:ext>
                    </a:extLst>
                  </a:blip>
                  <a:srcRect l="48293"/>
                  <a:stretch>
                    <a:fillRect/>
                  </a:stretch>
                </pic:blipFill>
                <pic:spPr bwMode="auto">
                  <a:xfrm>
                    <a:off x="0" y="0"/>
                    <a:ext cx="1514475" cy="381000"/>
                  </a:xfrm>
                  <a:prstGeom prst="rect">
                    <a:avLst/>
                  </a:prstGeom>
                  <a:noFill/>
                </pic:spPr>
              </pic:pic>
            </a:graphicData>
          </a:graphic>
          <wp14:sizeRelH relativeFrom="page">
            <wp14:pctWidth>0</wp14:pctWidth>
          </wp14:sizeRelH>
          <wp14:sizeRelV relativeFrom="page">
            <wp14:pctHeight>0</wp14:pctHeight>
          </wp14:sizeRelV>
        </wp:anchor>
      </w:drawing>
    </w:r>
  </w:p>
  <w:p w:rsidR="000F51CF" w:rsidRDefault="000F51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1CF" w:rsidRDefault="000F51CF">
    <w:pPr>
      <w:pStyle w:val="Koptekst"/>
    </w:pPr>
    <w:r>
      <w:rPr>
        <w:noProof/>
        <w:lang w:val="de-CH" w:eastAsia="de-CH"/>
      </w:rPr>
      <w:drawing>
        <wp:anchor distT="0" distB="0" distL="114300" distR="114300" simplePos="0" relativeHeight="251654144" behindDoc="0" locked="1" layoutInCell="1" allowOverlap="1" wp14:anchorId="70888856">
          <wp:simplePos x="0" y="0"/>
          <wp:positionH relativeFrom="page">
            <wp:posOffset>4068445</wp:posOffset>
          </wp:positionH>
          <wp:positionV relativeFrom="page">
            <wp:posOffset>720090</wp:posOffset>
          </wp:positionV>
          <wp:extent cx="2930525" cy="382905"/>
          <wp:effectExtent l="0" t="0" r="0" b="0"/>
          <wp:wrapNone/>
          <wp:docPr id="6" name="Picture 4" descr="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0525" cy="382905"/>
                  </a:xfrm>
                  <a:prstGeom prst="rect">
                    <a:avLst/>
                  </a:prstGeom>
                  <a:noFill/>
                </pic:spPr>
              </pic:pic>
            </a:graphicData>
          </a:graphic>
          <wp14:sizeRelH relativeFrom="page">
            <wp14:pctWidth>0</wp14:pctWidth>
          </wp14:sizeRelH>
          <wp14:sizeRelV relativeFrom="page">
            <wp14:pctHeight>0</wp14:pctHeight>
          </wp14:sizeRelV>
        </wp:anchor>
      </w:drawing>
    </w:r>
  </w:p>
  <w:p w:rsidR="000F51CF" w:rsidRDefault="000F51C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36" w:type="dxa"/>
      <w:tblCellMar>
        <w:left w:w="0" w:type="dxa"/>
        <w:right w:w="0" w:type="dxa"/>
      </w:tblCellMar>
      <w:tblLook w:val="00A0" w:firstRow="1" w:lastRow="0" w:firstColumn="1" w:lastColumn="0" w:noHBand="0" w:noVBand="0"/>
    </w:tblPr>
    <w:tblGrid>
      <w:gridCol w:w="4536"/>
    </w:tblGrid>
    <w:tr w:rsidR="000F51CF" w:rsidRPr="00E5174D" w:rsidTr="00E5174D">
      <w:trPr>
        <w:trHeight w:hRule="exact" w:val="794"/>
      </w:trPr>
      <w:tc>
        <w:tcPr>
          <w:tcW w:w="9664" w:type="dxa"/>
        </w:tcPr>
        <w:p w:rsidR="000F51CF" w:rsidRPr="00E5174D" w:rsidRDefault="000F51CF" w:rsidP="006C3D26">
          <w:r>
            <w:rPr>
              <w:lang w:val="en-US"/>
            </w:rPr>
            <w:t>Full Grid Test Configuration</w:t>
          </w:r>
        </w:p>
      </w:tc>
    </w:tr>
  </w:tbl>
  <w:p w:rsidR="000F51CF" w:rsidRDefault="000F51CF" w:rsidP="003D0965">
    <w:pPr>
      <w:pStyle w:val="Voettekst"/>
    </w:pPr>
    <w:r>
      <w:rPr>
        <w:noProof/>
        <w:lang w:val="de-CH" w:eastAsia="de-CH"/>
      </w:rPr>
      <mc:AlternateContent>
        <mc:Choice Requires="wps">
          <w:drawing>
            <wp:anchor distT="0" distB="0" distL="114300" distR="114300" simplePos="0" relativeHeight="251655168" behindDoc="0" locked="1" layoutInCell="1" allowOverlap="1" wp14:anchorId="4AB3A5C6">
              <wp:simplePos x="0" y="0"/>
              <wp:positionH relativeFrom="page">
                <wp:posOffset>989965</wp:posOffset>
              </wp:positionH>
              <wp:positionV relativeFrom="page">
                <wp:posOffset>1062355</wp:posOffset>
              </wp:positionV>
              <wp:extent cx="9126220" cy="0"/>
              <wp:effectExtent l="8890" t="14605" r="8890" b="1397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6220" cy="0"/>
                      </a:xfrm>
                      <a:prstGeom prst="straightConnector1">
                        <a:avLst/>
                      </a:prstGeom>
                      <a:noFill/>
                      <a:ln w="12700">
                        <a:solidFill>
                          <a:srgbClr val="2323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443C7B" id="_x0000_t32" coordsize="21600,21600" o:spt="32" o:oned="t" path="m,l21600,21600e" filled="f">
              <v:path arrowok="t" fillok="f" o:connecttype="none"/>
              <o:lock v:ext="edit" shapetype="t"/>
            </v:shapetype>
            <v:shape id="AutoShape 13" o:spid="_x0000_s1026" type="#_x0000_t32" style="position:absolute;margin-left:77.95pt;margin-top:83.65pt;width:718.6pt;height: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" strokecolor="#23236e" strokeweight="1pt">
              <w10:wrap anchorx="page" anchory="page"/>
              <w10:anchorlock/>
            </v:shape>
          </w:pict>
        </mc:Fallback>
      </mc:AlternateContent>
    </w:r>
    <w:r>
      <w:rPr>
        <w:noProof/>
        <w:lang w:val="de-CH" w:eastAsia="de-CH"/>
      </w:rPr>
      <w:drawing>
        <wp:anchor distT="0" distB="0" distL="114300" distR="114300" simplePos="0" relativeHeight="251653120" behindDoc="0" locked="1" layoutInCell="1" allowOverlap="1" wp14:anchorId="2B0D59B1">
          <wp:simplePos x="0" y="0"/>
          <wp:positionH relativeFrom="page">
            <wp:posOffset>8601710</wp:posOffset>
          </wp:positionH>
          <wp:positionV relativeFrom="page">
            <wp:posOffset>360045</wp:posOffset>
          </wp:positionV>
          <wp:extent cx="1514475" cy="381000"/>
          <wp:effectExtent l="0" t="0" r="0" b="0"/>
          <wp:wrapNone/>
          <wp:docPr id="9" name="Picture 9" descr="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wmf"/>
                  <pic:cNvPicPr>
                    <a:picLocks noChangeAspect="1" noChangeArrowheads="1"/>
                  </pic:cNvPicPr>
                </pic:nvPicPr>
                <pic:blipFill>
                  <a:blip r:embed="rId1">
                    <a:extLst>
                      <a:ext uri="{28A0092B-C50C-407E-A947-70E740481C1C}">
                        <a14:useLocalDpi xmlns:a14="http://schemas.microsoft.com/office/drawing/2010/main" val="0"/>
                      </a:ext>
                    </a:extLst>
                  </a:blip>
                  <a:srcRect l="48293"/>
                  <a:stretch>
                    <a:fillRect/>
                  </a:stretch>
                </pic:blipFill>
                <pic:spPr bwMode="auto">
                  <a:xfrm>
                    <a:off x="0" y="0"/>
                    <a:ext cx="1514475" cy="381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1CF" w:rsidRDefault="000F51CF">
    <w:pPr>
      <w:pStyle w:val="Koptekst"/>
    </w:pPr>
    <w:r>
      <w:rPr>
        <w:noProof/>
        <w:lang w:val="de-CH" w:eastAsia="de-CH"/>
      </w:rPr>
      <w:drawing>
        <wp:anchor distT="0" distB="0" distL="114300" distR="114300" simplePos="0" relativeHeight="251656192" behindDoc="0" locked="1" layoutInCell="1" allowOverlap="1" wp14:anchorId="0AD8DCFF">
          <wp:simplePos x="0" y="0"/>
          <wp:positionH relativeFrom="page">
            <wp:posOffset>4068445</wp:posOffset>
          </wp:positionH>
          <wp:positionV relativeFrom="page">
            <wp:posOffset>720090</wp:posOffset>
          </wp:positionV>
          <wp:extent cx="2930525" cy="382905"/>
          <wp:effectExtent l="0" t="0" r="0" b="0"/>
          <wp:wrapNone/>
          <wp:docPr id="11" name="Picture 11" descr="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0525" cy="3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745A"/>
    <w:multiLevelType w:val="hybridMultilevel"/>
    <w:tmpl w:val="04F2F1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9D0332"/>
    <w:multiLevelType w:val="hybridMultilevel"/>
    <w:tmpl w:val="9D486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93275"/>
    <w:multiLevelType w:val="hybridMultilevel"/>
    <w:tmpl w:val="F11A3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7B7EE4"/>
    <w:multiLevelType w:val="hybridMultilevel"/>
    <w:tmpl w:val="8E7CC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2479D"/>
    <w:multiLevelType w:val="hybridMultilevel"/>
    <w:tmpl w:val="E8F23DB4"/>
    <w:lvl w:ilvl="0" w:tplc="937A1488">
      <w:start w:val="3"/>
      <w:numFmt w:val="bullet"/>
      <w:lvlText w:val="-"/>
      <w:lvlJc w:val="left"/>
      <w:pPr>
        <w:ind w:left="720" w:hanging="360"/>
      </w:pPr>
      <w:rPr>
        <w:rFonts w:ascii="Times New Roman" w:eastAsia="Calibri" w:hAnsi="Times New Roman" w:cs="Times New Roman" w:hint="default"/>
      </w:rPr>
    </w:lvl>
    <w:lvl w:ilvl="1" w:tplc="A0149258">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B66E9"/>
    <w:multiLevelType w:val="multilevel"/>
    <w:tmpl w:val="169CC5E8"/>
    <w:styleLink w:val="XXXtextbullets"/>
    <w:lvl w:ilvl="0">
      <w:start w:val="1"/>
      <w:numFmt w:val="bullet"/>
      <w:pStyle w:val="textbullets"/>
      <w:lvlText w:val="‒"/>
      <w:lvlJc w:val="left"/>
      <w:pPr>
        <w:ind w:left="397" w:hanging="397"/>
      </w:pPr>
      <w:rPr>
        <w:rFonts w:ascii="Calibri" w:hAnsi="Calibri" w:hint="default"/>
        <w:color w:val="auto"/>
      </w:rPr>
    </w:lvl>
    <w:lvl w:ilvl="1">
      <w:start w:val="1"/>
      <w:numFmt w:val="bullet"/>
      <w:lvlText w:val="‒"/>
      <w:lvlJc w:val="left"/>
      <w:pPr>
        <w:ind w:left="794" w:hanging="397"/>
      </w:pPr>
      <w:rPr>
        <w:rFonts w:ascii="Calibri" w:hAnsi="Calibri" w:hint="default"/>
        <w:color w:val="auto"/>
      </w:rPr>
    </w:lvl>
    <w:lvl w:ilvl="2">
      <w:start w:val="1"/>
      <w:numFmt w:val="bullet"/>
      <w:lvlText w:val="‒"/>
      <w:lvlJc w:val="left"/>
      <w:pPr>
        <w:ind w:left="1191" w:hanging="397"/>
      </w:pPr>
      <w:rPr>
        <w:rFonts w:ascii="Calibri" w:hAnsi="Calibri" w:hint="default"/>
        <w:color w:val="auto"/>
      </w:rPr>
    </w:lvl>
    <w:lvl w:ilvl="3">
      <w:start w:val="1"/>
      <w:numFmt w:val="bullet"/>
      <w:lvlText w:val="‒"/>
      <w:lvlJc w:val="left"/>
      <w:pPr>
        <w:ind w:left="1588" w:hanging="397"/>
      </w:pPr>
      <w:rPr>
        <w:rFonts w:ascii="Calibri" w:hAnsi="Calibri" w:hint="default"/>
        <w:color w:val="auto"/>
      </w:rPr>
    </w:lvl>
    <w:lvl w:ilvl="4">
      <w:start w:val="1"/>
      <w:numFmt w:val="bullet"/>
      <w:lvlText w:val="‒"/>
      <w:lvlJc w:val="left"/>
      <w:pPr>
        <w:ind w:left="1985" w:hanging="397"/>
      </w:pPr>
      <w:rPr>
        <w:rFonts w:ascii="Calibri" w:hAnsi="Calibri" w:hint="default"/>
        <w:color w:val="auto"/>
      </w:rPr>
    </w:lvl>
    <w:lvl w:ilvl="5">
      <w:start w:val="1"/>
      <w:numFmt w:val="bullet"/>
      <w:lvlText w:val="‒"/>
      <w:lvlJc w:val="left"/>
      <w:pPr>
        <w:ind w:left="2325" w:hanging="340"/>
      </w:pPr>
      <w:rPr>
        <w:rFonts w:ascii="Calibri" w:hAnsi="Calibri" w:hint="default"/>
        <w:color w:val="auto"/>
      </w:rPr>
    </w:lvl>
    <w:lvl w:ilvl="6">
      <w:start w:val="1"/>
      <w:numFmt w:val="bullet"/>
      <w:lvlText w:val="‒"/>
      <w:lvlJc w:val="left"/>
      <w:pPr>
        <w:ind w:left="2722" w:hanging="397"/>
      </w:pPr>
      <w:rPr>
        <w:rFonts w:ascii="Calibri" w:hAnsi="Calibri" w:hint="default"/>
        <w:color w:val="auto"/>
      </w:rPr>
    </w:lvl>
    <w:lvl w:ilvl="7">
      <w:start w:val="1"/>
      <w:numFmt w:val="bullet"/>
      <w:lvlText w:val="‒"/>
      <w:lvlJc w:val="left"/>
      <w:pPr>
        <w:ind w:left="3119" w:hanging="397"/>
      </w:pPr>
      <w:rPr>
        <w:rFonts w:ascii="Calibri" w:hAnsi="Calibri" w:hint="default"/>
        <w:color w:val="auto"/>
      </w:rPr>
    </w:lvl>
    <w:lvl w:ilvl="8">
      <w:start w:val="1"/>
      <w:numFmt w:val="bullet"/>
      <w:lvlText w:val="‒"/>
      <w:lvlJc w:val="left"/>
      <w:pPr>
        <w:ind w:left="3459" w:hanging="340"/>
      </w:pPr>
      <w:rPr>
        <w:rFonts w:ascii="Calibri" w:hAnsi="Calibri" w:hint="default"/>
        <w:color w:val="auto"/>
      </w:rPr>
    </w:lvl>
  </w:abstractNum>
  <w:abstractNum w:abstractNumId="6" w15:restartNumberingAfterBreak="0">
    <w:nsid w:val="291B2EE5"/>
    <w:multiLevelType w:val="hybridMultilevel"/>
    <w:tmpl w:val="89EA7398"/>
    <w:lvl w:ilvl="0" w:tplc="04090005">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7" w15:restartNumberingAfterBreak="0">
    <w:nsid w:val="2A4A11D6"/>
    <w:multiLevelType w:val="hybridMultilevel"/>
    <w:tmpl w:val="E18664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54F61BD"/>
    <w:multiLevelType w:val="hybridMultilevel"/>
    <w:tmpl w:val="904666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B5905E4"/>
    <w:multiLevelType w:val="multilevel"/>
    <w:tmpl w:val="169CC5E8"/>
    <w:numStyleLink w:val="XXXtextbullets"/>
  </w:abstractNum>
  <w:abstractNum w:abstractNumId="10" w15:restartNumberingAfterBreak="0">
    <w:nsid w:val="4BA07704"/>
    <w:multiLevelType w:val="hybridMultilevel"/>
    <w:tmpl w:val="4FA62706"/>
    <w:lvl w:ilvl="0" w:tplc="35BE2240">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5C78EE"/>
    <w:multiLevelType w:val="multilevel"/>
    <w:tmpl w:val="0E80C546"/>
    <w:styleLink w:val="XXXNummerierung"/>
    <w:lvl w:ilvl="0">
      <w:start w:val="1"/>
      <w:numFmt w:val="decimal"/>
      <w:pStyle w:val="textenumeration"/>
      <w:lvlText w:val="%1."/>
      <w:lvlJc w:val="left"/>
      <w:pPr>
        <w:ind w:left="357" w:hanging="357"/>
      </w:pPr>
      <w:rPr>
        <w:rFonts w:ascii="Times New Roman" w:hAnsi="Times New Roman" w:cs="Times New Roman" w:hint="default"/>
        <w:sz w:val="22"/>
      </w:rPr>
    </w:lvl>
    <w:lvl w:ilvl="1">
      <w:start w:val="1"/>
      <w:numFmt w:val="none"/>
      <w:lvlText w:val=""/>
      <w:lvlJc w:val="left"/>
      <w:rPr>
        <w:rFonts w:cs="Times New Roman" w:hint="default"/>
      </w:rPr>
    </w:lvl>
    <w:lvl w:ilvl="2">
      <w:start w:val="1"/>
      <w:numFmt w:val="none"/>
      <w:lvlText w:val=""/>
      <w:lvlJc w:val="left"/>
      <w:rPr>
        <w:rFonts w:cs="Times New Roman" w:hint="default"/>
      </w:rPr>
    </w:lvl>
    <w:lvl w:ilvl="3">
      <w:start w:val="1"/>
      <w:numFmt w:val="none"/>
      <w:lvlText w:val=""/>
      <w:lvlJc w:val="left"/>
      <w:rPr>
        <w:rFonts w:cs="Times New Roman" w:hint="default"/>
      </w:rPr>
    </w:lvl>
    <w:lvl w:ilvl="4">
      <w:start w:val="1"/>
      <w:numFmt w:val="none"/>
      <w:lvlText w:val=""/>
      <w:lvlJc w:val="left"/>
      <w:rPr>
        <w:rFonts w:cs="Times New Roman" w:hint="default"/>
      </w:rPr>
    </w:lvl>
    <w:lvl w:ilvl="5">
      <w:start w:val="1"/>
      <w:numFmt w:val="none"/>
      <w:lvlText w:val=""/>
      <w:lvlJc w:val="left"/>
      <w:rPr>
        <w:rFonts w:cs="Times New Roman" w:hint="default"/>
      </w:rPr>
    </w:lvl>
    <w:lvl w:ilvl="6">
      <w:start w:val="1"/>
      <w:numFmt w:val="none"/>
      <w:lvlText w:val=""/>
      <w:lvlJc w:val="left"/>
      <w:rPr>
        <w:rFonts w:cs="Times New Roman" w:hint="default"/>
      </w:rPr>
    </w:lvl>
    <w:lvl w:ilvl="7">
      <w:start w:val="1"/>
      <w:numFmt w:val="none"/>
      <w:lvlText w:val=""/>
      <w:lvlJc w:val="left"/>
      <w:rPr>
        <w:rFonts w:cs="Times New Roman" w:hint="default"/>
      </w:rPr>
    </w:lvl>
    <w:lvl w:ilvl="8">
      <w:start w:val="1"/>
      <w:numFmt w:val="none"/>
      <w:lvlText w:val=""/>
      <w:lvlJc w:val="left"/>
      <w:rPr>
        <w:rFonts w:cs="Times New Roman" w:hint="default"/>
      </w:rPr>
    </w:lvl>
  </w:abstractNum>
  <w:abstractNum w:abstractNumId="12" w15:restartNumberingAfterBreak="0">
    <w:nsid w:val="579526EE"/>
    <w:multiLevelType w:val="multilevel"/>
    <w:tmpl w:val="0E80C546"/>
    <w:numStyleLink w:val="XXXNummerierung"/>
  </w:abstractNum>
  <w:abstractNum w:abstractNumId="13" w15:restartNumberingAfterBreak="0">
    <w:nsid w:val="5D4A3354"/>
    <w:multiLevelType w:val="multilevel"/>
    <w:tmpl w:val="0809001F"/>
    <w:styleLink w:val="XXXList"/>
    <w:lvl w:ilvl="0">
      <w:start w:val="1"/>
      <w:numFmt w:val="decimal"/>
      <w:lvlText w:val="%1."/>
      <w:lvlJc w:val="left"/>
      <w:pPr>
        <w:ind w:left="360" w:hanging="360"/>
      </w:pPr>
      <w:rPr>
        <w:rFonts w:hint="default"/>
        <w:b/>
        <w:i w:val="0"/>
        <w:color w:val="23236E"/>
        <w:sz w:val="28"/>
        <w:u w:color="23236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b/>
        <w:i w:val="0"/>
        <w:color w:val="23236E"/>
        <w:sz w:val="28"/>
        <w:u w:color="23236E"/>
      </w:rPr>
    </w:lvl>
  </w:abstractNum>
  <w:abstractNum w:abstractNumId="14" w15:restartNumberingAfterBreak="0">
    <w:nsid w:val="5EF63C7D"/>
    <w:multiLevelType w:val="multilevel"/>
    <w:tmpl w:val="F9A00892"/>
    <w:styleLink w:val="XXXBulletList"/>
    <w:lvl w:ilvl="0">
      <w:start w:val="1"/>
      <w:numFmt w:val="bullet"/>
      <w:pStyle w:val="decisionbullet1"/>
      <w:lvlText w:val="‒"/>
      <w:lvlJc w:val="left"/>
      <w:pPr>
        <w:ind w:left="357" w:hanging="357"/>
      </w:pPr>
      <w:rPr>
        <w:rFonts w:ascii="Calibri" w:hAnsi="Calibri" w:hint="default"/>
        <w:color w:val="auto"/>
        <w:sz w:val="22"/>
      </w:rPr>
    </w:lvl>
    <w:lvl w:ilvl="1">
      <w:start w:val="1"/>
      <w:numFmt w:val="bullet"/>
      <w:pStyle w:val="decisionbullet2"/>
      <w:lvlText w:val="‒"/>
      <w:lvlJc w:val="left"/>
      <w:pPr>
        <w:ind w:left="374" w:hanging="17"/>
      </w:pPr>
      <w:rPr>
        <w:rFonts w:ascii="Times New Roman" w:hAnsi="Times New Roman" w:hint="default"/>
        <w:color w:val="auto"/>
        <w:sz w:val="22"/>
      </w:rPr>
    </w:lvl>
    <w:lvl w:ilvl="2">
      <w:start w:val="1"/>
      <w:numFmt w:val="none"/>
      <w:lvlText w:val=""/>
      <w:lvlJc w:val="left"/>
      <w:rPr>
        <w:rFonts w:cs="Times New Roman" w:hint="default"/>
      </w:rPr>
    </w:lvl>
    <w:lvl w:ilvl="3">
      <w:start w:val="1"/>
      <w:numFmt w:val="none"/>
      <w:lvlText w:val=""/>
      <w:lvlJc w:val="left"/>
      <w:rPr>
        <w:rFonts w:cs="Times New Roman" w:hint="default"/>
      </w:rPr>
    </w:lvl>
    <w:lvl w:ilvl="4">
      <w:start w:val="1"/>
      <w:numFmt w:val="none"/>
      <w:lvlText w:val=""/>
      <w:lvlJc w:val="left"/>
      <w:rPr>
        <w:rFonts w:cs="Times New Roman" w:hint="default"/>
      </w:rPr>
    </w:lvl>
    <w:lvl w:ilvl="5">
      <w:start w:val="1"/>
      <w:numFmt w:val="none"/>
      <w:lvlText w:val=""/>
      <w:lvlJc w:val="left"/>
      <w:rPr>
        <w:rFonts w:cs="Times New Roman" w:hint="default"/>
      </w:rPr>
    </w:lvl>
    <w:lvl w:ilvl="6">
      <w:start w:val="1"/>
      <w:numFmt w:val="none"/>
      <w:lvlText w:val=""/>
      <w:lvlJc w:val="left"/>
      <w:rPr>
        <w:rFonts w:cs="Times New Roman" w:hint="default"/>
      </w:rPr>
    </w:lvl>
    <w:lvl w:ilvl="7">
      <w:start w:val="1"/>
      <w:numFmt w:val="none"/>
      <w:lvlText w:val=""/>
      <w:lvlJc w:val="left"/>
      <w:rPr>
        <w:rFonts w:cs="Times New Roman" w:hint="default"/>
      </w:rPr>
    </w:lvl>
    <w:lvl w:ilvl="8">
      <w:start w:val="1"/>
      <w:numFmt w:val="none"/>
      <w:lvlText w:val=""/>
      <w:lvlJc w:val="left"/>
      <w:rPr>
        <w:rFonts w:cs="Times New Roman" w:hint="default"/>
      </w:rPr>
    </w:lvl>
  </w:abstractNum>
  <w:abstractNum w:abstractNumId="15" w15:restartNumberingAfterBreak="0">
    <w:nsid w:val="638C451B"/>
    <w:multiLevelType w:val="hybridMultilevel"/>
    <w:tmpl w:val="E432E0AE"/>
    <w:lvl w:ilvl="0" w:tplc="31FC0ED2">
      <w:start w:val="4"/>
      <w:numFmt w:val="bullet"/>
      <w:lvlText w:val="-"/>
      <w:lvlJc w:val="left"/>
      <w:pPr>
        <w:ind w:left="1080" w:hanging="360"/>
      </w:pPr>
      <w:rPr>
        <w:rFonts w:ascii="Calibri" w:eastAsia="Calibri" w:hAnsi="Calibri"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4F257A5"/>
    <w:multiLevelType w:val="hybridMultilevel"/>
    <w:tmpl w:val="55B6858E"/>
    <w:lvl w:ilvl="0" w:tplc="9B523302">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4C91C4F"/>
    <w:multiLevelType w:val="multilevel"/>
    <w:tmpl w:val="F9A00892"/>
    <w:numStyleLink w:val="XXXBulletList"/>
  </w:abstractNum>
  <w:num w:numId="1">
    <w:abstractNumId w:val="16"/>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7"/>
  </w:num>
  <w:num w:numId="6">
    <w:abstractNumId w:val="11"/>
  </w:num>
  <w:num w:numId="7">
    <w:abstractNumId w:val="12"/>
  </w:num>
  <w:num w:numId="8">
    <w:abstractNumId w:val="5"/>
  </w:num>
  <w:num w:numId="9">
    <w:abstractNumId w:val="9"/>
  </w:num>
  <w:num w:numId="10">
    <w:abstractNumId w:val="10"/>
  </w:num>
  <w:num w:numId="11">
    <w:abstractNumId w:val="4"/>
  </w:num>
  <w:num w:numId="12">
    <w:abstractNumId w:val="0"/>
  </w:num>
  <w:num w:numId="13">
    <w:abstractNumId w:val="7"/>
  </w:num>
  <w:num w:numId="14">
    <w:abstractNumId w:val="15"/>
  </w:num>
  <w:num w:numId="15">
    <w:abstractNumId w:val="6"/>
  </w:num>
  <w:num w:numId="16">
    <w:abstractNumId w:val="8"/>
  </w:num>
  <w:num w:numId="17">
    <w:abstractNumId w:val="2"/>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3C"/>
    <w:rsid w:val="00004E35"/>
    <w:rsid w:val="000118B0"/>
    <w:rsid w:val="0003393C"/>
    <w:rsid w:val="000361EF"/>
    <w:rsid w:val="00043CA0"/>
    <w:rsid w:val="00046120"/>
    <w:rsid w:val="00046D0D"/>
    <w:rsid w:val="0006467A"/>
    <w:rsid w:val="000664FC"/>
    <w:rsid w:val="00091E2E"/>
    <w:rsid w:val="0009392B"/>
    <w:rsid w:val="00094D01"/>
    <w:rsid w:val="000961F8"/>
    <w:rsid w:val="00096C90"/>
    <w:rsid w:val="000B487D"/>
    <w:rsid w:val="000C2871"/>
    <w:rsid w:val="000C41D3"/>
    <w:rsid w:val="000C53D8"/>
    <w:rsid w:val="000D2044"/>
    <w:rsid w:val="000E1BB6"/>
    <w:rsid w:val="000E6BDE"/>
    <w:rsid w:val="000F2F1A"/>
    <w:rsid w:val="000F3DEC"/>
    <w:rsid w:val="000F51CF"/>
    <w:rsid w:val="00112D1B"/>
    <w:rsid w:val="0013004D"/>
    <w:rsid w:val="001320E8"/>
    <w:rsid w:val="00152CAE"/>
    <w:rsid w:val="00162B68"/>
    <w:rsid w:val="001653EB"/>
    <w:rsid w:val="00171617"/>
    <w:rsid w:val="00174CA8"/>
    <w:rsid w:val="0018540A"/>
    <w:rsid w:val="001867E4"/>
    <w:rsid w:val="00195D03"/>
    <w:rsid w:val="001961D0"/>
    <w:rsid w:val="001A0974"/>
    <w:rsid w:val="001A55A2"/>
    <w:rsid w:val="001A5C52"/>
    <w:rsid w:val="001B5E35"/>
    <w:rsid w:val="001B7702"/>
    <w:rsid w:val="001D200E"/>
    <w:rsid w:val="001D4FCB"/>
    <w:rsid w:val="001D7AF3"/>
    <w:rsid w:val="001E0983"/>
    <w:rsid w:val="001E6081"/>
    <w:rsid w:val="001F09FA"/>
    <w:rsid w:val="001F5FC4"/>
    <w:rsid w:val="002136D6"/>
    <w:rsid w:val="00216CFC"/>
    <w:rsid w:val="002241A7"/>
    <w:rsid w:val="0024169C"/>
    <w:rsid w:val="00242DE7"/>
    <w:rsid w:val="002466C7"/>
    <w:rsid w:val="00256312"/>
    <w:rsid w:val="0026602C"/>
    <w:rsid w:val="00276949"/>
    <w:rsid w:val="0028019B"/>
    <w:rsid w:val="00285B00"/>
    <w:rsid w:val="002B09E0"/>
    <w:rsid w:val="002D09CB"/>
    <w:rsid w:val="002D1217"/>
    <w:rsid w:val="002D322B"/>
    <w:rsid w:val="002D47C5"/>
    <w:rsid w:val="002D6451"/>
    <w:rsid w:val="002E1D4D"/>
    <w:rsid w:val="002E470A"/>
    <w:rsid w:val="002E641D"/>
    <w:rsid w:val="002F5EFD"/>
    <w:rsid w:val="003000B2"/>
    <w:rsid w:val="003037DC"/>
    <w:rsid w:val="00314474"/>
    <w:rsid w:val="003161B1"/>
    <w:rsid w:val="00331078"/>
    <w:rsid w:val="003314D0"/>
    <w:rsid w:val="003367BD"/>
    <w:rsid w:val="00341CF1"/>
    <w:rsid w:val="00351BDC"/>
    <w:rsid w:val="0035703A"/>
    <w:rsid w:val="00361B7F"/>
    <w:rsid w:val="00370E8C"/>
    <w:rsid w:val="00373E83"/>
    <w:rsid w:val="00376785"/>
    <w:rsid w:val="00376E4A"/>
    <w:rsid w:val="00377098"/>
    <w:rsid w:val="00384B82"/>
    <w:rsid w:val="0038669D"/>
    <w:rsid w:val="0039042A"/>
    <w:rsid w:val="00392E34"/>
    <w:rsid w:val="003B012B"/>
    <w:rsid w:val="003D092B"/>
    <w:rsid w:val="003D0965"/>
    <w:rsid w:val="003D0D75"/>
    <w:rsid w:val="003D712B"/>
    <w:rsid w:val="003D71D8"/>
    <w:rsid w:val="003E4797"/>
    <w:rsid w:val="003E7350"/>
    <w:rsid w:val="004033EC"/>
    <w:rsid w:val="00410744"/>
    <w:rsid w:val="00410A3C"/>
    <w:rsid w:val="00410CA2"/>
    <w:rsid w:val="004264F1"/>
    <w:rsid w:val="00427245"/>
    <w:rsid w:val="00427734"/>
    <w:rsid w:val="004400E2"/>
    <w:rsid w:val="004428DC"/>
    <w:rsid w:val="00445D2C"/>
    <w:rsid w:val="00452FE1"/>
    <w:rsid w:val="004601CF"/>
    <w:rsid w:val="00474E1F"/>
    <w:rsid w:val="004769E9"/>
    <w:rsid w:val="00481CB9"/>
    <w:rsid w:val="00481D87"/>
    <w:rsid w:val="004A072F"/>
    <w:rsid w:val="004B6993"/>
    <w:rsid w:val="004C0DD9"/>
    <w:rsid w:val="004C1A07"/>
    <w:rsid w:val="004D54CD"/>
    <w:rsid w:val="004F25AC"/>
    <w:rsid w:val="004F7A8F"/>
    <w:rsid w:val="00504A30"/>
    <w:rsid w:val="00507E52"/>
    <w:rsid w:val="00516529"/>
    <w:rsid w:val="0052456D"/>
    <w:rsid w:val="00547043"/>
    <w:rsid w:val="00552C72"/>
    <w:rsid w:val="00562FFF"/>
    <w:rsid w:val="005664D3"/>
    <w:rsid w:val="00574240"/>
    <w:rsid w:val="00580220"/>
    <w:rsid w:val="005815EC"/>
    <w:rsid w:val="005860DD"/>
    <w:rsid w:val="00590A19"/>
    <w:rsid w:val="00592C76"/>
    <w:rsid w:val="005A5DC8"/>
    <w:rsid w:val="005A62DF"/>
    <w:rsid w:val="005C0746"/>
    <w:rsid w:val="005D56E1"/>
    <w:rsid w:val="005D715A"/>
    <w:rsid w:val="005E227D"/>
    <w:rsid w:val="005E3E91"/>
    <w:rsid w:val="005E77F1"/>
    <w:rsid w:val="005F3AEF"/>
    <w:rsid w:val="006157B9"/>
    <w:rsid w:val="00640A6A"/>
    <w:rsid w:val="0064747B"/>
    <w:rsid w:val="00650F77"/>
    <w:rsid w:val="006537A9"/>
    <w:rsid w:val="006833BE"/>
    <w:rsid w:val="00683D00"/>
    <w:rsid w:val="006C3D26"/>
    <w:rsid w:val="006C45C0"/>
    <w:rsid w:val="006E1AC5"/>
    <w:rsid w:val="006E23D5"/>
    <w:rsid w:val="006E7EA7"/>
    <w:rsid w:val="006F0DC2"/>
    <w:rsid w:val="0070340A"/>
    <w:rsid w:val="00715113"/>
    <w:rsid w:val="00727A55"/>
    <w:rsid w:val="00730421"/>
    <w:rsid w:val="00730931"/>
    <w:rsid w:val="007348DF"/>
    <w:rsid w:val="007400E0"/>
    <w:rsid w:val="00742E36"/>
    <w:rsid w:val="00743C3E"/>
    <w:rsid w:val="007450A0"/>
    <w:rsid w:val="0074542B"/>
    <w:rsid w:val="00745E9F"/>
    <w:rsid w:val="0075069D"/>
    <w:rsid w:val="007758D2"/>
    <w:rsid w:val="00791A73"/>
    <w:rsid w:val="007968FB"/>
    <w:rsid w:val="007A0676"/>
    <w:rsid w:val="007A686E"/>
    <w:rsid w:val="007D590C"/>
    <w:rsid w:val="007D5E5E"/>
    <w:rsid w:val="007E6984"/>
    <w:rsid w:val="007F3F2A"/>
    <w:rsid w:val="007F4432"/>
    <w:rsid w:val="007F4F0D"/>
    <w:rsid w:val="0080143F"/>
    <w:rsid w:val="008078DC"/>
    <w:rsid w:val="008122D5"/>
    <w:rsid w:val="00813C12"/>
    <w:rsid w:val="00817565"/>
    <w:rsid w:val="0083344C"/>
    <w:rsid w:val="00833AF4"/>
    <w:rsid w:val="0085012C"/>
    <w:rsid w:val="0085271B"/>
    <w:rsid w:val="0086102E"/>
    <w:rsid w:val="00872B84"/>
    <w:rsid w:val="00893DAE"/>
    <w:rsid w:val="008A11C1"/>
    <w:rsid w:val="008A4B63"/>
    <w:rsid w:val="008A6DBB"/>
    <w:rsid w:val="008B21D2"/>
    <w:rsid w:val="008B47A0"/>
    <w:rsid w:val="008B6162"/>
    <w:rsid w:val="008C038C"/>
    <w:rsid w:val="008C4ACF"/>
    <w:rsid w:val="008C68F0"/>
    <w:rsid w:val="008D06A9"/>
    <w:rsid w:val="008D71B7"/>
    <w:rsid w:val="008E568A"/>
    <w:rsid w:val="00903B95"/>
    <w:rsid w:val="00903D03"/>
    <w:rsid w:val="009049AE"/>
    <w:rsid w:val="0091116C"/>
    <w:rsid w:val="00911C52"/>
    <w:rsid w:val="0091232E"/>
    <w:rsid w:val="00922A3D"/>
    <w:rsid w:val="00926984"/>
    <w:rsid w:val="009315FA"/>
    <w:rsid w:val="009369C9"/>
    <w:rsid w:val="0094296F"/>
    <w:rsid w:val="00956307"/>
    <w:rsid w:val="00964428"/>
    <w:rsid w:val="00971CCD"/>
    <w:rsid w:val="00981A67"/>
    <w:rsid w:val="00984427"/>
    <w:rsid w:val="00990BF8"/>
    <w:rsid w:val="0099378F"/>
    <w:rsid w:val="00993C4D"/>
    <w:rsid w:val="009A479F"/>
    <w:rsid w:val="009A7AAF"/>
    <w:rsid w:val="009C1044"/>
    <w:rsid w:val="009F28C2"/>
    <w:rsid w:val="00A03B76"/>
    <w:rsid w:val="00A11F7D"/>
    <w:rsid w:val="00A15EF2"/>
    <w:rsid w:val="00A235E7"/>
    <w:rsid w:val="00A25359"/>
    <w:rsid w:val="00A37B8B"/>
    <w:rsid w:val="00A46FD5"/>
    <w:rsid w:val="00A51A27"/>
    <w:rsid w:val="00A53633"/>
    <w:rsid w:val="00A64FAD"/>
    <w:rsid w:val="00A722D8"/>
    <w:rsid w:val="00A73993"/>
    <w:rsid w:val="00A962A6"/>
    <w:rsid w:val="00A962AE"/>
    <w:rsid w:val="00AA76AF"/>
    <w:rsid w:val="00AB497F"/>
    <w:rsid w:val="00AB6464"/>
    <w:rsid w:val="00AB69E5"/>
    <w:rsid w:val="00AB76DE"/>
    <w:rsid w:val="00AB7F52"/>
    <w:rsid w:val="00AC20BD"/>
    <w:rsid w:val="00AC5A69"/>
    <w:rsid w:val="00AC6915"/>
    <w:rsid w:val="00AF06B7"/>
    <w:rsid w:val="00AF5136"/>
    <w:rsid w:val="00AF5C4B"/>
    <w:rsid w:val="00B00ABF"/>
    <w:rsid w:val="00B04144"/>
    <w:rsid w:val="00B131B4"/>
    <w:rsid w:val="00B208D9"/>
    <w:rsid w:val="00B229C2"/>
    <w:rsid w:val="00B270DF"/>
    <w:rsid w:val="00B30837"/>
    <w:rsid w:val="00B30D59"/>
    <w:rsid w:val="00B5105C"/>
    <w:rsid w:val="00B51EF7"/>
    <w:rsid w:val="00B557A3"/>
    <w:rsid w:val="00B60B10"/>
    <w:rsid w:val="00B67311"/>
    <w:rsid w:val="00B70926"/>
    <w:rsid w:val="00B70E1A"/>
    <w:rsid w:val="00B75B0C"/>
    <w:rsid w:val="00B80FC2"/>
    <w:rsid w:val="00B814AF"/>
    <w:rsid w:val="00B94C2F"/>
    <w:rsid w:val="00B97E4D"/>
    <w:rsid w:val="00BB4945"/>
    <w:rsid w:val="00BB52DB"/>
    <w:rsid w:val="00BC1679"/>
    <w:rsid w:val="00BC4CCD"/>
    <w:rsid w:val="00BC55B1"/>
    <w:rsid w:val="00BD5F67"/>
    <w:rsid w:val="00BD64C6"/>
    <w:rsid w:val="00BE77DF"/>
    <w:rsid w:val="00C067C5"/>
    <w:rsid w:val="00C153F9"/>
    <w:rsid w:val="00C35044"/>
    <w:rsid w:val="00C40AF8"/>
    <w:rsid w:val="00C6436F"/>
    <w:rsid w:val="00C70666"/>
    <w:rsid w:val="00C71DA8"/>
    <w:rsid w:val="00C730F5"/>
    <w:rsid w:val="00CA53A8"/>
    <w:rsid w:val="00CB31BB"/>
    <w:rsid w:val="00CC2691"/>
    <w:rsid w:val="00CC5D63"/>
    <w:rsid w:val="00CD009F"/>
    <w:rsid w:val="00CD0814"/>
    <w:rsid w:val="00CE1438"/>
    <w:rsid w:val="00CE3C63"/>
    <w:rsid w:val="00CF3723"/>
    <w:rsid w:val="00D0162B"/>
    <w:rsid w:val="00D034AD"/>
    <w:rsid w:val="00D157EA"/>
    <w:rsid w:val="00D16FAF"/>
    <w:rsid w:val="00D315F5"/>
    <w:rsid w:val="00D36E7C"/>
    <w:rsid w:val="00D42314"/>
    <w:rsid w:val="00D43543"/>
    <w:rsid w:val="00D448FB"/>
    <w:rsid w:val="00D526CB"/>
    <w:rsid w:val="00D66BCE"/>
    <w:rsid w:val="00D66CA1"/>
    <w:rsid w:val="00D72EF7"/>
    <w:rsid w:val="00D730E2"/>
    <w:rsid w:val="00D75DDF"/>
    <w:rsid w:val="00D9486F"/>
    <w:rsid w:val="00DA0563"/>
    <w:rsid w:val="00DA0942"/>
    <w:rsid w:val="00DA77B2"/>
    <w:rsid w:val="00DB0160"/>
    <w:rsid w:val="00DB2C17"/>
    <w:rsid w:val="00DC5754"/>
    <w:rsid w:val="00DD7D32"/>
    <w:rsid w:val="00DE5436"/>
    <w:rsid w:val="00DF4EB7"/>
    <w:rsid w:val="00E00324"/>
    <w:rsid w:val="00E00C6D"/>
    <w:rsid w:val="00E01496"/>
    <w:rsid w:val="00E065D1"/>
    <w:rsid w:val="00E07118"/>
    <w:rsid w:val="00E10CEE"/>
    <w:rsid w:val="00E21582"/>
    <w:rsid w:val="00E403A8"/>
    <w:rsid w:val="00E419A4"/>
    <w:rsid w:val="00E5174D"/>
    <w:rsid w:val="00E5582E"/>
    <w:rsid w:val="00E72331"/>
    <w:rsid w:val="00E7480B"/>
    <w:rsid w:val="00E961C0"/>
    <w:rsid w:val="00EA2CB5"/>
    <w:rsid w:val="00EB7A78"/>
    <w:rsid w:val="00ED70F0"/>
    <w:rsid w:val="00EE6485"/>
    <w:rsid w:val="00EF159B"/>
    <w:rsid w:val="00EF5CBD"/>
    <w:rsid w:val="00F01575"/>
    <w:rsid w:val="00F01598"/>
    <w:rsid w:val="00F14851"/>
    <w:rsid w:val="00F165A6"/>
    <w:rsid w:val="00F22A16"/>
    <w:rsid w:val="00F244E8"/>
    <w:rsid w:val="00F44E48"/>
    <w:rsid w:val="00F46084"/>
    <w:rsid w:val="00F470EA"/>
    <w:rsid w:val="00F52D3E"/>
    <w:rsid w:val="00F67CAE"/>
    <w:rsid w:val="00F760F5"/>
    <w:rsid w:val="00F76CBD"/>
    <w:rsid w:val="00F77D61"/>
    <w:rsid w:val="00F80655"/>
    <w:rsid w:val="00F9753E"/>
    <w:rsid w:val="00FB3DD0"/>
    <w:rsid w:val="00FC7E90"/>
    <w:rsid w:val="00FD43B6"/>
    <w:rsid w:val="00FD44EF"/>
    <w:rsid w:val="00FD519D"/>
    <w:rsid w:val="00FE0196"/>
    <w:rsid w:val="00FF0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CCD604"/>
  <w15:docId w15:val="{A529BBC4-AE49-4DFC-B19C-6FB73361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D009F"/>
    <w:rPr>
      <w:sz w:val="22"/>
      <w:szCs w:val="22"/>
      <w:lang w:val="en-GB" w:eastAsia="en-US"/>
    </w:rPr>
  </w:style>
  <w:style w:type="paragraph" w:styleId="Kop1">
    <w:name w:val="heading 1"/>
    <w:basedOn w:val="Standaard"/>
    <w:next w:val="Standaard"/>
    <w:link w:val="Kop1Char"/>
    <w:uiPriority w:val="99"/>
    <w:qFormat/>
    <w:rsid w:val="004B6993"/>
    <w:pPr>
      <w:keepNext/>
      <w:keepLines/>
      <w:spacing w:before="480"/>
      <w:outlineLvl w:val="0"/>
    </w:pPr>
    <w:rPr>
      <w:rFonts w:ascii="Arial" w:hAnsi="Arial"/>
      <w:b/>
      <w:bCs/>
      <w:color w:val="424477"/>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semiHidden/>
    <w:locked/>
    <w:rsid w:val="004B6993"/>
    <w:rPr>
      <w:rFonts w:ascii="Arial" w:hAnsi="Arial" w:cs="Times New Roman"/>
      <w:b/>
      <w:bCs/>
      <w:color w:val="424477"/>
      <w:sz w:val="28"/>
      <w:szCs w:val="28"/>
    </w:rPr>
  </w:style>
  <w:style w:type="table" w:styleId="Tabelraster">
    <w:name w:val="Table Grid"/>
    <w:basedOn w:val="Standaardtabel"/>
    <w:uiPriority w:val="99"/>
    <w:rsid w:val="007F4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regular">
    <w:name w:val="text regular"/>
    <w:basedOn w:val="Standaard"/>
    <w:qFormat/>
    <w:rsid w:val="00F46084"/>
    <w:pPr>
      <w:spacing w:after="120"/>
    </w:pPr>
  </w:style>
  <w:style w:type="paragraph" w:styleId="Koptekst">
    <w:name w:val="header"/>
    <w:basedOn w:val="Standaard"/>
    <w:link w:val="KoptekstChar"/>
    <w:uiPriority w:val="99"/>
    <w:rsid w:val="00B04144"/>
    <w:pPr>
      <w:tabs>
        <w:tab w:val="center" w:pos="4536"/>
        <w:tab w:val="right" w:pos="9072"/>
      </w:tabs>
    </w:pPr>
    <w:rPr>
      <w:sz w:val="20"/>
      <w:szCs w:val="20"/>
    </w:rPr>
  </w:style>
  <w:style w:type="character" w:customStyle="1" w:styleId="KoptekstChar">
    <w:name w:val="Koptekst Char"/>
    <w:link w:val="Koptekst"/>
    <w:uiPriority w:val="99"/>
    <w:locked/>
    <w:rsid w:val="00B04144"/>
    <w:rPr>
      <w:rFonts w:cs="Times New Roman"/>
    </w:rPr>
  </w:style>
  <w:style w:type="paragraph" w:styleId="Voettekst">
    <w:name w:val="footer"/>
    <w:basedOn w:val="Standaard"/>
    <w:link w:val="VoettekstChar"/>
    <w:uiPriority w:val="99"/>
    <w:semiHidden/>
    <w:rsid w:val="00B04144"/>
    <w:pPr>
      <w:tabs>
        <w:tab w:val="center" w:pos="4536"/>
        <w:tab w:val="right" w:pos="9072"/>
      </w:tabs>
    </w:pPr>
    <w:rPr>
      <w:sz w:val="20"/>
      <w:szCs w:val="20"/>
    </w:rPr>
  </w:style>
  <w:style w:type="character" w:customStyle="1" w:styleId="VoettekstChar">
    <w:name w:val="Voettekst Char"/>
    <w:link w:val="Voettekst"/>
    <w:uiPriority w:val="99"/>
    <w:semiHidden/>
    <w:locked/>
    <w:rsid w:val="00CD009F"/>
    <w:rPr>
      <w:rFonts w:cs="Times New Roman"/>
      <w:lang w:val="en-GB"/>
    </w:rPr>
  </w:style>
  <w:style w:type="paragraph" w:styleId="Ballontekst">
    <w:name w:val="Balloon Text"/>
    <w:basedOn w:val="Standaard"/>
    <w:link w:val="BallontekstChar"/>
    <w:uiPriority w:val="99"/>
    <w:semiHidden/>
    <w:rsid w:val="00B04144"/>
    <w:rPr>
      <w:rFonts w:ascii="Tahoma" w:hAnsi="Tahoma"/>
      <w:sz w:val="16"/>
      <w:szCs w:val="16"/>
    </w:rPr>
  </w:style>
  <w:style w:type="character" w:customStyle="1" w:styleId="BallontekstChar">
    <w:name w:val="Ballontekst Char"/>
    <w:link w:val="Ballontekst"/>
    <w:uiPriority w:val="99"/>
    <w:semiHidden/>
    <w:locked/>
    <w:rsid w:val="00B04144"/>
    <w:rPr>
      <w:rFonts w:ascii="Tahoma" w:hAnsi="Tahoma" w:cs="Tahoma"/>
      <w:sz w:val="16"/>
      <w:szCs w:val="16"/>
    </w:rPr>
  </w:style>
  <w:style w:type="paragraph" w:customStyle="1" w:styleId="headlineheader">
    <w:name w:val="headline header"/>
    <w:basedOn w:val="textregular"/>
    <w:uiPriority w:val="1"/>
    <w:qFormat/>
    <w:rsid w:val="007A686E"/>
    <w:pPr>
      <w:spacing w:after="280" w:line="600" w:lineRule="exact"/>
    </w:pPr>
    <w:rPr>
      <w:rFonts w:ascii="Arial" w:hAnsi="Arial" w:cs="Arial"/>
      <w:b/>
      <w:color w:val="23236E"/>
      <w:sz w:val="57"/>
      <w:szCs w:val="57"/>
    </w:rPr>
  </w:style>
  <w:style w:type="paragraph" w:customStyle="1" w:styleId="textheader">
    <w:name w:val="text header"/>
    <w:basedOn w:val="textregular"/>
    <w:uiPriority w:val="1"/>
    <w:qFormat/>
    <w:rsid w:val="00B30D59"/>
    <w:pPr>
      <w:spacing w:after="400" w:line="500" w:lineRule="exact"/>
    </w:pPr>
    <w:rPr>
      <w:rFonts w:ascii="Arial" w:hAnsi="Arial" w:cs="Arial"/>
      <w:color w:val="23236E"/>
      <w:sz w:val="40"/>
      <w:szCs w:val="40"/>
      <w:lang w:val="en-US"/>
    </w:rPr>
  </w:style>
  <w:style w:type="paragraph" w:customStyle="1" w:styleId="time">
    <w:name w:val="time"/>
    <w:basedOn w:val="textregular"/>
    <w:uiPriority w:val="99"/>
    <w:rsid w:val="007A686E"/>
    <w:pPr>
      <w:framePr w:hSpace="142" w:vSpace="5528" w:wrap="around" w:vAnchor="page" w:hAnchor="page" w:x="1362" w:y="5104"/>
      <w:spacing w:after="0" w:line="320" w:lineRule="exact"/>
    </w:pPr>
    <w:rPr>
      <w:rFonts w:ascii="Arial" w:hAnsi="Arial" w:cs="Arial"/>
      <w:sz w:val="29"/>
      <w:szCs w:val="29"/>
      <w:lang w:val="en-US"/>
    </w:rPr>
  </w:style>
  <w:style w:type="character" w:styleId="Tekstvantijdelijkeaanduiding">
    <w:name w:val="Placeholder Text"/>
    <w:uiPriority w:val="99"/>
    <w:semiHidden/>
    <w:rsid w:val="00903B95"/>
    <w:rPr>
      <w:rFonts w:cs="Times New Roman"/>
      <w:color w:val="808080"/>
    </w:rPr>
  </w:style>
  <w:style w:type="paragraph" w:customStyle="1" w:styleId="headline1">
    <w:name w:val="headline 1"/>
    <w:basedOn w:val="textregular"/>
    <w:uiPriority w:val="2"/>
    <w:qFormat/>
    <w:rsid w:val="00981A67"/>
    <w:pPr>
      <w:spacing w:before="400" w:line="340" w:lineRule="exact"/>
      <w:outlineLvl w:val="0"/>
    </w:pPr>
    <w:rPr>
      <w:rFonts w:ascii="Arial" w:hAnsi="Arial" w:cs="Arial"/>
      <w:b/>
      <w:color w:val="23236E"/>
      <w:sz w:val="28"/>
      <w:szCs w:val="28"/>
    </w:rPr>
  </w:style>
  <w:style w:type="paragraph" w:styleId="Inhopg1">
    <w:name w:val="toc 1"/>
    <w:basedOn w:val="Standaard"/>
    <w:next w:val="Standaard"/>
    <w:autoRedefine/>
    <w:uiPriority w:val="39"/>
    <w:rsid w:val="0099378F"/>
    <w:pPr>
      <w:spacing w:after="100"/>
    </w:pPr>
    <w:rPr>
      <w:rFonts w:ascii="Arial" w:hAnsi="Arial"/>
    </w:rPr>
  </w:style>
  <w:style w:type="paragraph" w:styleId="Kopvaninhoudsopgave">
    <w:name w:val="TOC Heading"/>
    <w:basedOn w:val="Kop1"/>
    <w:next w:val="Standaard"/>
    <w:uiPriority w:val="99"/>
    <w:qFormat/>
    <w:rsid w:val="004B6993"/>
    <w:pPr>
      <w:spacing w:line="276" w:lineRule="auto"/>
      <w:outlineLvl w:val="9"/>
    </w:pPr>
  </w:style>
  <w:style w:type="character" w:styleId="Hyperlink">
    <w:name w:val="Hyperlink"/>
    <w:uiPriority w:val="99"/>
    <w:rsid w:val="0099378F"/>
    <w:rPr>
      <w:rFonts w:cs="Times New Roman"/>
      <w:color w:val="0000FF"/>
      <w:u w:val="single"/>
    </w:rPr>
  </w:style>
  <w:style w:type="paragraph" w:customStyle="1" w:styleId="decisionhead">
    <w:name w:val="decision head"/>
    <w:basedOn w:val="textregular"/>
    <w:uiPriority w:val="99"/>
    <w:rsid w:val="00CD009F"/>
    <w:pPr>
      <w:pBdr>
        <w:top w:val="single" w:sz="24" w:space="1" w:color="B4B4C8"/>
        <w:left w:val="single" w:sz="24" w:space="4" w:color="B4B4C8"/>
        <w:bottom w:val="single" w:sz="24" w:space="1" w:color="B4B4C8"/>
        <w:right w:val="single" w:sz="24" w:space="4" w:color="B4B4C8"/>
      </w:pBdr>
      <w:shd w:val="clear" w:color="auto" w:fill="B4B4C8"/>
      <w:spacing w:after="0" w:line="260" w:lineRule="exact"/>
      <w:ind w:left="170" w:right="170"/>
    </w:pPr>
    <w:rPr>
      <w:rFonts w:ascii="Arial" w:hAnsi="Arial" w:cs="Arial"/>
      <w:b/>
      <w:color w:val="23236E"/>
      <w:sz w:val="24"/>
      <w:szCs w:val="24"/>
    </w:rPr>
  </w:style>
  <w:style w:type="paragraph" w:customStyle="1" w:styleId="decisionbullet1">
    <w:name w:val="decision bullet 1"/>
    <w:basedOn w:val="textregular"/>
    <w:uiPriority w:val="99"/>
    <w:rsid w:val="00CD009F"/>
    <w:pPr>
      <w:numPr>
        <w:numId w:val="4"/>
      </w:numPr>
      <w:pBdr>
        <w:top w:val="single" w:sz="24" w:space="0" w:color="B4B4C8"/>
        <w:left w:val="single" w:sz="24" w:space="4" w:color="B4B4C8"/>
        <w:bottom w:val="single" w:sz="24" w:space="0" w:color="B4B4C8"/>
        <w:right w:val="single" w:sz="24" w:space="4" w:color="B4B4C8"/>
      </w:pBdr>
      <w:shd w:val="clear" w:color="auto" w:fill="B4B4C8"/>
      <w:spacing w:after="0"/>
      <w:ind w:left="499" w:right="170"/>
    </w:pPr>
  </w:style>
  <w:style w:type="paragraph" w:customStyle="1" w:styleId="decisionbullet2">
    <w:name w:val="decision bullet 2"/>
    <w:basedOn w:val="textregular"/>
    <w:uiPriority w:val="99"/>
    <w:rsid w:val="00B30D59"/>
    <w:pPr>
      <w:numPr>
        <w:ilvl w:val="1"/>
        <w:numId w:val="4"/>
      </w:numPr>
      <w:pBdr>
        <w:top w:val="single" w:sz="24" w:space="1" w:color="B4B4C8"/>
        <w:left w:val="single" w:sz="24" w:space="21" w:color="B4B4C8"/>
        <w:bottom w:val="single" w:sz="24" w:space="1" w:color="B4B4C8"/>
        <w:right w:val="single" w:sz="24" w:space="4" w:color="B4B4C8"/>
      </w:pBdr>
      <w:shd w:val="clear" w:color="auto" w:fill="B4B4C8"/>
      <w:spacing w:after="0"/>
      <w:ind w:left="851" w:right="170" w:hanging="369"/>
    </w:pPr>
  </w:style>
  <w:style w:type="paragraph" w:customStyle="1" w:styleId="headline3">
    <w:name w:val="headline 3"/>
    <w:basedOn w:val="textregular"/>
    <w:uiPriority w:val="99"/>
    <w:rsid w:val="00981A67"/>
    <w:pPr>
      <w:spacing w:after="20"/>
      <w:outlineLvl w:val="2"/>
    </w:pPr>
    <w:rPr>
      <w:b/>
    </w:rPr>
  </w:style>
  <w:style w:type="paragraph" w:customStyle="1" w:styleId="textenumeration">
    <w:name w:val="text enumeration"/>
    <w:basedOn w:val="textregular"/>
    <w:uiPriority w:val="99"/>
    <w:rsid w:val="00E7480B"/>
    <w:pPr>
      <w:numPr>
        <w:numId w:val="6"/>
      </w:numPr>
      <w:contextualSpacing/>
    </w:pPr>
  </w:style>
  <w:style w:type="paragraph" w:customStyle="1" w:styleId="headline2">
    <w:name w:val="headline 2"/>
    <w:basedOn w:val="textregular"/>
    <w:uiPriority w:val="99"/>
    <w:rsid w:val="00981A67"/>
    <w:pPr>
      <w:spacing w:line="260" w:lineRule="exact"/>
      <w:outlineLvl w:val="1"/>
    </w:pPr>
    <w:rPr>
      <w:rFonts w:ascii="Arial" w:hAnsi="Arial" w:cs="Arial"/>
      <w:b/>
      <w:color w:val="23236E"/>
      <w:sz w:val="24"/>
      <w:szCs w:val="24"/>
    </w:rPr>
  </w:style>
  <w:style w:type="paragraph" w:customStyle="1" w:styleId="textbullets">
    <w:name w:val="text bullets"/>
    <w:basedOn w:val="textregular"/>
    <w:uiPriority w:val="99"/>
    <w:rsid w:val="000961F8"/>
    <w:pPr>
      <w:numPr>
        <w:numId w:val="8"/>
      </w:numPr>
      <w:contextualSpacing/>
    </w:pPr>
  </w:style>
  <w:style w:type="table" w:customStyle="1" w:styleId="EntsoeeinfacheTabelle">
    <w:name w:val="Entsoe | einfache Tabelle"/>
    <w:uiPriority w:val="99"/>
    <w:rsid w:val="00922A3D"/>
    <w:rPr>
      <w:lang w:val="de-CH" w:eastAsia="de-CH"/>
    </w:rPr>
    <w:tblPr>
      <w:tblStyleRowBandSize w:val="1"/>
      <w:tblInd w:w="0" w:type="dxa"/>
      <w:tblBorders>
        <w:insideV w:val="single" w:sz="12" w:space="0" w:color="FFFFFF"/>
      </w:tblBorders>
      <w:tblCellMar>
        <w:top w:w="28" w:type="dxa"/>
        <w:left w:w="108" w:type="dxa"/>
        <w:bottom w:w="0" w:type="dxa"/>
        <w:right w:w="108" w:type="dxa"/>
      </w:tblCellMar>
    </w:tblPr>
  </w:style>
  <w:style w:type="paragraph" w:customStyle="1" w:styleId="footnote1">
    <w:name w:val="footnote 1"/>
    <w:basedOn w:val="textregular"/>
    <w:uiPriority w:val="99"/>
    <w:rsid w:val="007E6984"/>
    <w:pPr>
      <w:pBdr>
        <w:top w:val="single" w:sz="8" w:space="11" w:color="auto"/>
      </w:pBdr>
      <w:spacing w:after="0"/>
    </w:pPr>
    <w:rPr>
      <w:sz w:val="19"/>
    </w:rPr>
  </w:style>
  <w:style w:type="paragraph" w:customStyle="1" w:styleId="footnote2">
    <w:name w:val="footnote 2"/>
    <w:basedOn w:val="textregular"/>
    <w:uiPriority w:val="99"/>
    <w:rsid w:val="007E6984"/>
    <w:pPr>
      <w:spacing w:after="0"/>
    </w:pPr>
    <w:rPr>
      <w:sz w:val="19"/>
    </w:rPr>
  </w:style>
  <w:style w:type="paragraph" w:styleId="Bijschrift">
    <w:name w:val="caption"/>
    <w:basedOn w:val="Standaard"/>
    <w:next w:val="Standaard"/>
    <w:uiPriority w:val="99"/>
    <w:qFormat/>
    <w:rsid w:val="002466C7"/>
    <w:pPr>
      <w:spacing w:after="200"/>
    </w:pPr>
    <w:rPr>
      <w:i/>
      <w:iCs/>
      <w:color w:val="23236E"/>
      <w:sz w:val="18"/>
      <w:szCs w:val="18"/>
    </w:rPr>
  </w:style>
  <w:style w:type="numbering" w:customStyle="1" w:styleId="XXXtextbullets">
    <w:name w:val="XXX_text bullets"/>
    <w:rsid w:val="007605AE"/>
    <w:pPr>
      <w:numPr>
        <w:numId w:val="8"/>
      </w:numPr>
    </w:pPr>
  </w:style>
  <w:style w:type="numbering" w:customStyle="1" w:styleId="XXXNummerierung">
    <w:name w:val="XXX_Nummerierung"/>
    <w:rsid w:val="007605AE"/>
    <w:pPr>
      <w:numPr>
        <w:numId w:val="6"/>
      </w:numPr>
    </w:pPr>
  </w:style>
  <w:style w:type="numbering" w:customStyle="1" w:styleId="XXXList">
    <w:name w:val="XXX_List"/>
    <w:uiPriority w:val="99"/>
    <w:rsid w:val="007605AE"/>
    <w:pPr>
      <w:numPr>
        <w:numId w:val="2"/>
      </w:numPr>
    </w:pPr>
  </w:style>
  <w:style w:type="numbering" w:customStyle="1" w:styleId="XXXBulletList">
    <w:name w:val="XXX_Bullet List"/>
    <w:rsid w:val="007605AE"/>
    <w:pPr>
      <w:numPr>
        <w:numId w:val="4"/>
      </w:numPr>
    </w:pPr>
  </w:style>
  <w:style w:type="character" w:styleId="GevolgdeHyperlink">
    <w:name w:val="FollowedHyperlink"/>
    <w:uiPriority w:val="99"/>
    <w:semiHidden/>
    <w:unhideWhenUsed/>
    <w:rsid w:val="00AC5A69"/>
    <w:rPr>
      <w:color w:val="800080"/>
      <w:u w:val="single"/>
    </w:rPr>
  </w:style>
  <w:style w:type="character" w:styleId="Verwijzingopmerking">
    <w:name w:val="annotation reference"/>
    <w:uiPriority w:val="99"/>
    <w:semiHidden/>
    <w:unhideWhenUsed/>
    <w:rsid w:val="00427734"/>
    <w:rPr>
      <w:sz w:val="16"/>
      <w:szCs w:val="16"/>
    </w:rPr>
  </w:style>
  <w:style w:type="paragraph" w:styleId="Tekstopmerking">
    <w:name w:val="annotation text"/>
    <w:basedOn w:val="Standaard"/>
    <w:link w:val="TekstopmerkingChar"/>
    <w:uiPriority w:val="99"/>
    <w:semiHidden/>
    <w:unhideWhenUsed/>
    <w:rsid w:val="00427734"/>
    <w:rPr>
      <w:sz w:val="20"/>
      <w:szCs w:val="20"/>
    </w:rPr>
  </w:style>
  <w:style w:type="character" w:customStyle="1" w:styleId="TekstopmerkingChar">
    <w:name w:val="Tekst opmerking Char"/>
    <w:link w:val="Tekstopmerking"/>
    <w:uiPriority w:val="99"/>
    <w:semiHidden/>
    <w:rsid w:val="00427734"/>
    <w:rPr>
      <w:lang w:val="en-GB"/>
    </w:rPr>
  </w:style>
  <w:style w:type="paragraph" w:styleId="Lijstalinea">
    <w:name w:val="List Paragraph"/>
    <w:basedOn w:val="Standaard"/>
    <w:uiPriority w:val="34"/>
    <w:qFormat/>
    <w:rsid w:val="00427734"/>
    <w:pPr>
      <w:ind w:left="720"/>
      <w:contextualSpacing/>
    </w:pPr>
  </w:style>
  <w:style w:type="paragraph" w:styleId="Onderwerpvanopmerking">
    <w:name w:val="annotation subject"/>
    <w:basedOn w:val="Tekstopmerking"/>
    <w:next w:val="Tekstopmerking"/>
    <w:link w:val="OnderwerpvanopmerkingChar"/>
    <w:uiPriority w:val="99"/>
    <w:semiHidden/>
    <w:unhideWhenUsed/>
    <w:rsid w:val="00AC20BD"/>
    <w:rPr>
      <w:b/>
      <w:bCs/>
    </w:rPr>
  </w:style>
  <w:style w:type="character" w:customStyle="1" w:styleId="OnderwerpvanopmerkingChar">
    <w:name w:val="Onderwerp van opmerking Char"/>
    <w:link w:val="Onderwerpvanopmerking"/>
    <w:uiPriority w:val="99"/>
    <w:semiHidden/>
    <w:rsid w:val="00AC20BD"/>
    <w:rPr>
      <w:b/>
      <w:bCs/>
      <w:lang w:val="en-GB"/>
    </w:rPr>
  </w:style>
  <w:style w:type="paragraph" w:customStyle="1" w:styleId="Default">
    <w:name w:val="Default"/>
    <w:rsid w:val="000F2F1A"/>
    <w:pPr>
      <w:autoSpaceDE w:val="0"/>
      <w:autoSpaceDN w:val="0"/>
      <w:adjustRightInd w:val="0"/>
    </w:pPr>
    <w:rPr>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0552">
      <w:bodyDiv w:val="1"/>
      <w:marLeft w:val="0"/>
      <w:marRight w:val="0"/>
      <w:marTop w:val="0"/>
      <w:marBottom w:val="0"/>
      <w:divBdr>
        <w:top w:val="none" w:sz="0" w:space="0" w:color="auto"/>
        <w:left w:val="none" w:sz="0" w:space="0" w:color="auto"/>
        <w:bottom w:val="none" w:sz="0" w:space="0" w:color="auto"/>
        <w:right w:val="none" w:sz="0" w:space="0" w:color="auto"/>
      </w:divBdr>
    </w:div>
    <w:div w:id="85419173">
      <w:bodyDiv w:val="1"/>
      <w:marLeft w:val="0"/>
      <w:marRight w:val="0"/>
      <w:marTop w:val="0"/>
      <w:marBottom w:val="0"/>
      <w:divBdr>
        <w:top w:val="none" w:sz="0" w:space="0" w:color="auto"/>
        <w:left w:val="none" w:sz="0" w:space="0" w:color="auto"/>
        <w:bottom w:val="none" w:sz="0" w:space="0" w:color="auto"/>
        <w:right w:val="none" w:sz="0" w:space="0" w:color="auto"/>
      </w:divBdr>
    </w:div>
    <w:div w:id="100955005">
      <w:bodyDiv w:val="1"/>
      <w:marLeft w:val="0"/>
      <w:marRight w:val="0"/>
      <w:marTop w:val="0"/>
      <w:marBottom w:val="0"/>
      <w:divBdr>
        <w:top w:val="none" w:sz="0" w:space="0" w:color="auto"/>
        <w:left w:val="none" w:sz="0" w:space="0" w:color="auto"/>
        <w:bottom w:val="none" w:sz="0" w:space="0" w:color="auto"/>
        <w:right w:val="none" w:sz="0" w:space="0" w:color="auto"/>
      </w:divBdr>
      <w:divsChild>
        <w:div w:id="173766658">
          <w:marLeft w:val="0"/>
          <w:marRight w:val="0"/>
          <w:marTop w:val="0"/>
          <w:marBottom w:val="0"/>
          <w:divBdr>
            <w:top w:val="none" w:sz="0" w:space="0" w:color="auto"/>
            <w:left w:val="none" w:sz="0" w:space="0" w:color="auto"/>
            <w:bottom w:val="none" w:sz="0" w:space="0" w:color="auto"/>
            <w:right w:val="none" w:sz="0" w:space="0" w:color="auto"/>
          </w:divBdr>
          <w:divsChild>
            <w:div w:id="8380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6668">
      <w:bodyDiv w:val="1"/>
      <w:marLeft w:val="0"/>
      <w:marRight w:val="0"/>
      <w:marTop w:val="0"/>
      <w:marBottom w:val="0"/>
      <w:divBdr>
        <w:top w:val="none" w:sz="0" w:space="0" w:color="auto"/>
        <w:left w:val="none" w:sz="0" w:space="0" w:color="auto"/>
        <w:bottom w:val="none" w:sz="0" w:space="0" w:color="auto"/>
        <w:right w:val="none" w:sz="0" w:space="0" w:color="auto"/>
      </w:divBdr>
      <w:divsChild>
        <w:div w:id="31350892">
          <w:marLeft w:val="0"/>
          <w:marRight w:val="0"/>
          <w:marTop w:val="0"/>
          <w:marBottom w:val="0"/>
          <w:divBdr>
            <w:top w:val="none" w:sz="0" w:space="0" w:color="auto"/>
            <w:left w:val="none" w:sz="0" w:space="0" w:color="auto"/>
            <w:bottom w:val="none" w:sz="0" w:space="0" w:color="auto"/>
            <w:right w:val="none" w:sz="0" w:space="0" w:color="auto"/>
          </w:divBdr>
        </w:div>
      </w:divsChild>
    </w:div>
    <w:div w:id="309360770">
      <w:bodyDiv w:val="1"/>
      <w:marLeft w:val="0"/>
      <w:marRight w:val="0"/>
      <w:marTop w:val="0"/>
      <w:marBottom w:val="0"/>
      <w:divBdr>
        <w:top w:val="none" w:sz="0" w:space="0" w:color="auto"/>
        <w:left w:val="none" w:sz="0" w:space="0" w:color="auto"/>
        <w:bottom w:val="none" w:sz="0" w:space="0" w:color="auto"/>
        <w:right w:val="none" w:sz="0" w:space="0" w:color="auto"/>
      </w:divBdr>
      <w:divsChild>
        <w:div w:id="1495412296">
          <w:marLeft w:val="0"/>
          <w:marRight w:val="0"/>
          <w:marTop w:val="0"/>
          <w:marBottom w:val="0"/>
          <w:divBdr>
            <w:top w:val="none" w:sz="0" w:space="0" w:color="auto"/>
            <w:left w:val="none" w:sz="0" w:space="0" w:color="auto"/>
            <w:bottom w:val="none" w:sz="0" w:space="0" w:color="auto"/>
            <w:right w:val="none" w:sz="0" w:space="0" w:color="auto"/>
          </w:divBdr>
          <w:divsChild>
            <w:div w:id="13251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901">
      <w:bodyDiv w:val="1"/>
      <w:marLeft w:val="0"/>
      <w:marRight w:val="0"/>
      <w:marTop w:val="0"/>
      <w:marBottom w:val="0"/>
      <w:divBdr>
        <w:top w:val="none" w:sz="0" w:space="0" w:color="auto"/>
        <w:left w:val="none" w:sz="0" w:space="0" w:color="auto"/>
        <w:bottom w:val="none" w:sz="0" w:space="0" w:color="auto"/>
        <w:right w:val="none" w:sz="0" w:space="0" w:color="auto"/>
      </w:divBdr>
      <w:divsChild>
        <w:div w:id="702827743">
          <w:marLeft w:val="0"/>
          <w:marRight w:val="0"/>
          <w:marTop w:val="0"/>
          <w:marBottom w:val="0"/>
          <w:divBdr>
            <w:top w:val="none" w:sz="0" w:space="0" w:color="auto"/>
            <w:left w:val="none" w:sz="0" w:space="0" w:color="auto"/>
            <w:bottom w:val="none" w:sz="0" w:space="0" w:color="auto"/>
            <w:right w:val="none" w:sz="0" w:space="0" w:color="auto"/>
          </w:divBdr>
          <w:divsChild>
            <w:div w:id="8567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9271">
      <w:bodyDiv w:val="1"/>
      <w:marLeft w:val="0"/>
      <w:marRight w:val="0"/>
      <w:marTop w:val="0"/>
      <w:marBottom w:val="0"/>
      <w:divBdr>
        <w:top w:val="none" w:sz="0" w:space="0" w:color="auto"/>
        <w:left w:val="none" w:sz="0" w:space="0" w:color="auto"/>
        <w:bottom w:val="none" w:sz="0" w:space="0" w:color="auto"/>
        <w:right w:val="none" w:sz="0" w:space="0" w:color="auto"/>
      </w:divBdr>
      <w:divsChild>
        <w:div w:id="593628695">
          <w:marLeft w:val="0"/>
          <w:marRight w:val="0"/>
          <w:marTop w:val="0"/>
          <w:marBottom w:val="0"/>
          <w:divBdr>
            <w:top w:val="none" w:sz="0" w:space="0" w:color="auto"/>
            <w:left w:val="none" w:sz="0" w:space="0" w:color="auto"/>
            <w:bottom w:val="none" w:sz="0" w:space="0" w:color="auto"/>
            <w:right w:val="none" w:sz="0" w:space="0" w:color="auto"/>
          </w:divBdr>
          <w:divsChild>
            <w:div w:id="592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2981">
      <w:bodyDiv w:val="1"/>
      <w:marLeft w:val="0"/>
      <w:marRight w:val="0"/>
      <w:marTop w:val="0"/>
      <w:marBottom w:val="0"/>
      <w:divBdr>
        <w:top w:val="none" w:sz="0" w:space="0" w:color="auto"/>
        <w:left w:val="none" w:sz="0" w:space="0" w:color="auto"/>
        <w:bottom w:val="none" w:sz="0" w:space="0" w:color="auto"/>
        <w:right w:val="none" w:sz="0" w:space="0" w:color="auto"/>
      </w:divBdr>
    </w:div>
    <w:div w:id="593320745">
      <w:bodyDiv w:val="1"/>
      <w:marLeft w:val="0"/>
      <w:marRight w:val="0"/>
      <w:marTop w:val="0"/>
      <w:marBottom w:val="0"/>
      <w:divBdr>
        <w:top w:val="none" w:sz="0" w:space="0" w:color="auto"/>
        <w:left w:val="none" w:sz="0" w:space="0" w:color="auto"/>
        <w:bottom w:val="none" w:sz="0" w:space="0" w:color="auto"/>
        <w:right w:val="none" w:sz="0" w:space="0" w:color="auto"/>
      </w:divBdr>
      <w:divsChild>
        <w:div w:id="262538968">
          <w:marLeft w:val="0"/>
          <w:marRight w:val="0"/>
          <w:marTop w:val="0"/>
          <w:marBottom w:val="0"/>
          <w:divBdr>
            <w:top w:val="none" w:sz="0" w:space="0" w:color="auto"/>
            <w:left w:val="none" w:sz="0" w:space="0" w:color="auto"/>
            <w:bottom w:val="none" w:sz="0" w:space="0" w:color="auto"/>
            <w:right w:val="none" w:sz="0" w:space="0" w:color="auto"/>
          </w:divBdr>
          <w:divsChild>
            <w:div w:id="7919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377">
      <w:bodyDiv w:val="1"/>
      <w:marLeft w:val="0"/>
      <w:marRight w:val="0"/>
      <w:marTop w:val="0"/>
      <w:marBottom w:val="0"/>
      <w:divBdr>
        <w:top w:val="none" w:sz="0" w:space="0" w:color="auto"/>
        <w:left w:val="none" w:sz="0" w:space="0" w:color="auto"/>
        <w:bottom w:val="none" w:sz="0" w:space="0" w:color="auto"/>
        <w:right w:val="none" w:sz="0" w:space="0" w:color="auto"/>
      </w:divBdr>
    </w:div>
    <w:div w:id="656694486">
      <w:bodyDiv w:val="1"/>
      <w:marLeft w:val="0"/>
      <w:marRight w:val="0"/>
      <w:marTop w:val="0"/>
      <w:marBottom w:val="0"/>
      <w:divBdr>
        <w:top w:val="none" w:sz="0" w:space="0" w:color="auto"/>
        <w:left w:val="none" w:sz="0" w:space="0" w:color="auto"/>
        <w:bottom w:val="none" w:sz="0" w:space="0" w:color="auto"/>
        <w:right w:val="none" w:sz="0" w:space="0" w:color="auto"/>
      </w:divBdr>
      <w:divsChild>
        <w:div w:id="1720476820">
          <w:marLeft w:val="0"/>
          <w:marRight w:val="0"/>
          <w:marTop w:val="0"/>
          <w:marBottom w:val="0"/>
          <w:divBdr>
            <w:top w:val="none" w:sz="0" w:space="0" w:color="auto"/>
            <w:left w:val="none" w:sz="0" w:space="0" w:color="auto"/>
            <w:bottom w:val="none" w:sz="0" w:space="0" w:color="auto"/>
            <w:right w:val="none" w:sz="0" w:space="0" w:color="auto"/>
          </w:divBdr>
          <w:divsChild>
            <w:div w:id="15564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3675">
      <w:bodyDiv w:val="1"/>
      <w:marLeft w:val="0"/>
      <w:marRight w:val="0"/>
      <w:marTop w:val="0"/>
      <w:marBottom w:val="0"/>
      <w:divBdr>
        <w:top w:val="none" w:sz="0" w:space="0" w:color="auto"/>
        <w:left w:val="none" w:sz="0" w:space="0" w:color="auto"/>
        <w:bottom w:val="none" w:sz="0" w:space="0" w:color="auto"/>
        <w:right w:val="none" w:sz="0" w:space="0" w:color="auto"/>
      </w:divBdr>
    </w:div>
    <w:div w:id="745878540">
      <w:bodyDiv w:val="1"/>
      <w:marLeft w:val="0"/>
      <w:marRight w:val="0"/>
      <w:marTop w:val="0"/>
      <w:marBottom w:val="0"/>
      <w:divBdr>
        <w:top w:val="none" w:sz="0" w:space="0" w:color="auto"/>
        <w:left w:val="none" w:sz="0" w:space="0" w:color="auto"/>
        <w:bottom w:val="none" w:sz="0" w:space="0" w:color="auto"/>
        <w:right w:val="none" w:sz="0" w:space="0" w:color="auto"/>
      </w:divBdr>
    </w:div>
    <w:div w:id="756246877">
      <w:bodyDiv w:val="1"/>
      <w:marLeft w:val="0"/>
      <w:marRight w:val="0"/>
      <w:marTop w:val="0"/>
      <w:marBottom w:val="0"/>
      <w:divBdr>
        <w:top w:val="none" w:sz="0" w:space="0" w:color="auto"/>
        <w:left w:val="none" w:sz="0" w:space="0" w:color="auto"/>
        <w:bottom w:val="none" w:sz="0" w:space="0" w:color="auto"/>
        <w:right w:val="none" w:sz="0" w:space="0" w:color="auto"/>
      </w:divBdr>
      <w:divsChild>
        <w:div w:id="55058415">
          <w:marLeft w:val="0"/>
          <w:marRight w:val="0"/>
          <w:marTop w:val="0"/>
          <w:marBottom w:val="0"/>
          <w:divBdr>
            <w:top w:val="none" w:sz="0" w:space="0" w:color="auto"/>
            <w:left w:val="none" w:sz="0" w:space="0" w:color="auto"/>
            <w:bottom w:val="none" w:sz="0" w:space="0" w:color="auto"/>
            <w:right w:val="none" w:sz="0" w:space="0" w:color="auto"/>
          </w:divBdr>
          <w:divsChild>
            <w:div w:id="1548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15">
      <w:bodyDiv w:val="1"/>
      <w:marLeft w:val="0"/>
      <w:marRight w:val="0"/>
      <w:marTop w:val="0"/>
      <w:marBottom w:val="0"/>
      <w:divBdr>
        <w:top w:val="none" w:sz="0" w:space="0" w:color="auto"/>
        <w:left w:val="none" w:sz="0" w:space="0" w:color="auto"/>
        <w:bottom w:val="none" w:sz="0" w:space="0" w:color="auto"/>
        <w:right w:val="none" w:sz="0" w:space="0" w:color="auto"/>
      </w:divBdr>
      <w:divsChild>
        <w:div w:id="473987348">
          <w:marLeft w:val="0"/>
          <w:marRight w:val="0"/>
          <w:marTop w:val="0"/>
          <w:marBottom w:val="0"/>
          <w:divBdr>
            <w:top w:val="none" w:sz="0" w:space="0" w:color="auto"/>
            <w:left w:val="none" w:sz="0" w:space="0" w:color="auto"/>
            <w:bottom w:val="none" w:sz="0" w:space="0" w:color="auto"/>
            <w:right w:val="none" w:sz="0" w:space="0" w:color="auto"/>
          </w:divBdr>
          <w:divsChild>
            <w:div w:id="11959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5448">
      <w:bodyDiv w:val="1"/>
      <w:marLeft w:val="0"/>
      <w:marRight w:val="0"/>
      <w:marTop w:val="0"/>
      <w:marBottom w:val="0"/>
      <w:divBdr>
        <w:top w:val="none" w:sz="0" w:space="0" w:color="auto"/>
        <w:left w:val="none" w:sz="0" w:space="0" w:color="auto"/>
        <w:bottom w:val="none" w:sz="0" w:space="0" w:color="auto"/>
        <w:right w:val="none" w:sz="0" w:space="0" w:color="auto"/>
      </w:divBdr>
    </w:div>
    <w:div w:id="801121954">
      <w:bodyDiv w:val="1"/>
      <w:marLeft w:val="0"/>
      <w:marRight w:val="0"/>
      <w:marTop w:val="0"/>
      <w:marBottom w:val="0"/>
      <w:divBdr>
        <w:top w:val="none" w:sz="0" w:space="0" w:color="auto"/>
        <w:left w:val="none" w:sz="0" w:space="0" w:color="auto"/>
        <w:bottom w:val="none" w:sz="0" w:space="0" w:color="auto"/>
        <w:right w:val="none" w:sz="0" w:space="0" w:color="auto"/>
      </w:divBdr>
      <w:divsChild>
        <w:div w:id="231896090">
          <w:marLeft w:val="0"/>
          <w:marRight w:val="0"/>
          <w:marTop w:val="0"/>
          <w:marBottom w:val="0"/>
          <w:divBdr>
            <w:top w:val="none" w:sz="0" w:space="0" w:color="auto"/>
            <w:left w:val="none" w:sz="0" w:space="0" w:color="auto"/>
            <w:bottom w:val="none" w:sz="0" w:space="0" w:color="auto"/>
            <w:right w:val="none" w:sz="0" w:space="0" w:color="auto"/>
          </w:divBdr>
          <w:divsChild>
            <w:div w:id="393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5635">
      <w:bodyDiv w:val="1"/>
      <w:marLeft w:val="0"/>
      <w:marRight w:val="0"/>
      <w:marTop w:val="0"/>
      <w:marBottom w:val="0"/>
      <w:divBdr>
        <w:top w:val="none" w:sz="0" w:space="0" w:color="auto"/>
        <w:left w:val="none" w:sz="0" w:space="0" w:color="auto"/>
        <w:bottom w:val="none" w:sz="0" w:space="0" w:color="auto"/>
        <w:right w:val="none" w:sz="0" w:space="0" w:color="auto"/>
      </w:divBdr>
      <w:divsChild>
        <w:div w:id="306865474">
          <w:marLeft w:val="0"/>
          <w:marRight w:val="0"/>
          <w:marTop w:val="0"/>
          <w:marBottom w:val="0"/>
          <w:divBdr>
            <w:top w:val="none" w:sz="0" w:space="0" w:color="auto"/>
            <w:left w:val="none" w:sz="0" w:space="0" w:color="auto"/>
            <w:bottom w:val="none" w:sz="0" w:space="0" w:color="auto"/>
            <w:right w:val="none" w:sz="0" w:space="0" w:color="auto"/>
          </w:divBdr>
          <w:divsChild>
            <w:div w:id="1468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909">
      <w:bodyDiv w:val="1"/>
      <w:marLeft w:val="0"/>
      <w:marRight w:val="0"/>
      <w:marTop w:val="0"/>
      <w:marBottom w:val="0"/>
      <w:divBdr>
        <w:top w:val="none" w:sz="0" w:space="0" w:color="auto"/>
        <w:left w:val="none" w:sz="0" w:space="0" w:color="auto"/>
        <w:bottom w:val="none" w:sz="0" w:space="0" w:color="auto"/>
        <w:right w:val="none" w:sz="0" w:space="0" w:color="auto"/>
      </w:divBdr>
      <w:divsChild>
        <w:div w:id="85923492">
          <w:marLeft w:val="0"/>
          <w:marRight w:val="0"/>
          <w:marTop w:val="0"/>
          <w:marBottom w:val="0"/>
          <w:divBdr>
            <w:top w:val="none" w:sz="0" w:space="0" w:color="auto"/>
            <w:left w:val="none" w:sz="0" w:space="0" w:color="auto"/>
            <w:bottom w:val="none" w:sz="0" w:space="0" w:color="auto"/>
            <w:right w:val="none" w:sz="0" w:space="0" w:color="auto"/>
          </w:divBdr>
          <w:divsChild>
            <w:div w:id="88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3605">
      <w:bodyDiv w:val="1"/>
      <w:marLeft w:val="0"/>
      <w:marRight w:val="0"/>
      <w:marTop w:val="0"/>
      <w:marBottom w:val="0"/>
      <w:divBdr>
        <w:top w:val="none" w:sz="0" w:space="0" w:color="auto"/>
        <w:left w:val="none" w:sz="0" w:space="0" w:color="auto"/>
        <w:bottom w:val="none" w:sz="0" w:space="0" w:color="auto"/>
        <w:right w:val="none" w:sz="0" w:space="0" w:color="auto"/>
      </w:divBdr>
      <w:divsChild>
        <w:div w:id="352919832">
          <w:marLeft w:val="0"/>
          <w:marRight w:val="0"/>
          <w:marTop w:val="0"/>
          <w:marBottom w:val="0"/>
          <w:divBdr>
            <w:top w:val="none" w:sz="0" w:space="0" w:color="auto"/>
            <w:left w:val="none" w:sz="0" w:space="0" w:color="auto"/>
            <w:bottom w:val="none" w:sz="0" w:space="0" w:color="auto"/>
            <w:right w:val="none" w:sz="0" w:space="0" w:color="auto"/>
          </w:divBdr>
          <w:divsChild>
            <w:div w:id="532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405">
      <w:bodyDiv w:val="1"/>
      <w:marLeft w:val="0"/>
      <w:marRight w:val="0"/>
      <w:marTop w:val="0"/>
      <w:marBottom w:val="0"/>
      <w:divBdr>
        <w:top w:val="none" w:sz="0" w:space="0" w:color="auto"/>
        <w:left w:val="none" w:sz="0" w:space="0" w:color="auto"/>
        <w:bottom w:val="none" w:sz="0" w:space="0" w:color="auto"/>
        <w:right w:val="none" w:sz="0" w:space="0" w:color="auto"/>
      </w:divBdr>
      <w:divsChild>
        <w:div w:id="1235506440">
          <w:marLeft w:val="0"/>
          <w:marRight w:val="0"/>
          <w:marTop w:val="0"/>
          <w:marBottom w:val="0"/>
          <w:divBdr>
            <w:top w:val="none" w:sz="0" w:space="0" w:color="auto"/>
            <w:left w:val="none" w:sz="0" w:space="0" w:color="auto"/>
            <w:bottom w:val="none" w:sz="0" w:space="0" w:color="auto"/>
            <w:right w:val="none" w:sz="0" w:space="0" w:color="auto"/>
          </w:divBdr>
          <w:divsChild>
            <w:div w:id="9816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69568">
      <w:bodyDiv w:val="1"/>
      <w:marLeft w:val="0"/>
      <w:marRight w:val="0"/>
      <w:marTop w:val="0"/>
      <w:marBottom w:val="0"/>
      <w:divBdr>
        <w:top w:val="none" w:sz="0" w:space="0" w:color="auto"/>
        <w:left w:val="none" w:sz="0" w:space="0" w:color="auto"/>
        <w:bottom w:val="none" w:sz="0" w:space="0" w:color="auto"/>
        <w:right w:val="none" w:sz="0" w:space="0" w:color="auto"/>
      </w:divBdr>
      <w:divsChild>
        <w:div w:id="768160289">
          <w:marLeft w:val="0"/>
          <w:marRight w:val="0"/>
          <w:marTop w:val="0"/>
          <w:marBottom w:val="0"/>
          <w:divBdr>
            <w:top w:val="none" w:sz="0" w:space="0" w:color="auto"/>
            <w:left w:val="none" w:sz="0" w:space="0" w:color="auto"/>
            <w:bottom w:val="none" w:sz="0" w:space="0" w:color="auto"/>
            <w:right w:val="none" w:sz="0" w:space="0" w:color="auto"/>
          </w:divBdr>
          <w:divsChild>
            <w:div w:id="13656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0781">
      <w:bodyDiv w:val="1"/>
      <w:marLeft w:val="0"/>
      <w:marRight w:val="0"/>
      <w:marTop w:val="0"/>
      <w:marBottom w:val="0"/>
      <w:divBdr>
        <w:top w:val="none" w:sz="0" w:space="0" w:color="auto"/>
        <w:left w:val="none" w:sz="0" w:space="0" w:color="auto"/>
        <w:bottom w:val="none" w:sz="0" w:space="0" w:color="auto"/>
        <w:right w:val="none" w:sz="0" w:space="0" w:color="auto"/>
      </w:divBdr>
    </w:div>
    <w:div w:id="972760049">
      <w:bodyDiv w:val="1"/>
      <w:marLeft w:val="0"/>
      <w:marRight w:val="0"/>
      <w:marTop w:val="0"/>
      <w:marBottom w:val="0"/>
      <w:divBdr>
        <w:top w:val="none" w:sz="0" w:space="0" w:color="auto"/>
        <w:left w:val="none" w:sz="0" w:space="0" w:color="auto"/>
        <w:bottom w:val="none" w:sz="0" w:space="0" w:color="auto"/>
        <w:right w:val="none" w:sz="0" w:space="0" w:color="auto"/>
      </w:divBdr>
      <w:divsChild>
        <w:div w:id="116802766">
          <w:marLeft w:val="0"/>
          <w:marRight w:val="0"/>
          <w:marTop w:val="0"/>
          <w:marBottom w:val="0"/>
          <w:divBdr>
            <w:top w:val="none" w:sz="0" w:space="0" w:color="auto"/>
            <w:left w:val="none" w:sz="0" w:space="0" w:color="auto"/>
            <w:bottom w:val="none" w:sz="0" w:space="0" w:color="auto"/>
            <w:right w:val="none" w:sz="0" w:space="0" w:color="auto"/>
          </w:divBdr>
          <w:divsChild>
            <w:div w:id="20054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0702">
      <w:bodyDiv w:val="1"/>
      <w:marLeft w:val="0"/>
      <w:marRight w:val="0"/>
      <w:marTop w:val="0"/>
      <w:marBottom w:val="0"/>
      <w:divBdr>
        <w:top w:val="none" w:sz="0" w:space="0" w:color="auto"/>
        <w:left w:val="none" w:sz="0" w:space="0" w:color="auto"/>
        <w:bottom w:val="none" w:sz="0" w:space="0" w:color="auto"/>
        <w:right w:val="none" w:sz="0" w:space="0" w:color="auto"/>
      </w:divBdr>
      <w:divsChild>
        <w:div w:id="746147390">
          <w:marLeft w:val="0"/>
          <w:marRight w:val="0"/>
          <w:marTop w:val="0"/>
          <w:marBottom w:val="0"/>
          <w:divBdr>
            <w:top w:val="none" w:sz="0" w:space="0" w:color="auto"/>
            <w:left w:val="none" w:sz="0" w:space="0" w:color="auto"/>
            <w:bottom w:val="none" w:sz="0" w:space="0" w:color="auto"/>
            <w:right w:val="none" w:sz="0" w:space="0" w:color="auto"/>
          </w:divBdr>
          <w:divsChild>
            <w:div w:id="2103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5494">
      <w:bodyDiv w:val="1"/>
      <w:marLeft w:val="0"/>
      <w:marRight w:val="0"/>
      <w:marTop w:val="0"/>
      <w:marBottom w:val="0"/>
      <w:divBdr>
        <w:top w:val="none" w:sz="0" w:space="0" w:color="auto"/>
        <w:left w:val="none" w:sz="0" w:space="0" w:color="auto"/>
        <w:bottom w:val="none" w:sz="0" w:space="0" w:color="auto"/>
        <w:right w:val="none" w:sz="0" w:space="0" w:color="auto"/>
      </w:divBdr>
      <w:divsChild>
        <w:div w:id="1721250264">
          <w:marLeft w:val="0"/>
          <w:marRight w:val="0"/>
          <w:marTop w:val="0"/>
          <w:marBottom w:val="0"/>
          <w:divBdr>
            <w:top w:val="none" w:sz="0" w:space="0" w:color="auto"/>
            <w:left w:val="none" w:sz="0" w:space="0" w:color="auto"/>
            <w:bottom w:val="none" w:sz="0" w:space="0" w:color="auto"/>
            <w:right w:val="none" w:sz="0" w:space="0" w:color="auto"/>
          </w:divBdr>
          <w:divsChild>
            <w:div w:id="14463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1657">
      <w:bodyDiv w:val="1"/>
      <w:marLeft w:val="0"/>
      <w:marRight w:val="0"/>
      <w:marTop w:val="0"/>
      <w:marBottom w:val="0"/>
      <w:divBdr>
        <w:top w:val="none" w:sz="0" w:space="0" w:color="auto"/>
        <w:left w:val="none" w:sz="0" w:space="0" w:color="auto"/>
        <w:bottom w:val="none" w:sz="0" w:space="0" w:color="auto"/>
        <w:right w:val="none" w:sz="0" w:space="0" w:color="auto"/>
      </w:divBdr>
    </w:div>
    <w:div w:id="1094010494">
      <w:bodyDiv w:val="1"/>
      <w:marLeft w:val="0"/>
      <w:marRight w:val="0"/>
      <w:marTop w:val="0"/>
      <w:marBottom w:val="0"/>
      <w:divBdr>
        <w:top w:val="none" w:sz="0" w:space="0" w:color="auto"/>
        <w:left w:val="none" w:sz="0" w:space="0" w:color="auto"/>
        <w:bottom w:val="none" w:sz="0" w:space="0" w:color="auto"/>
        <w:right w:val="none" w:sz="0" w:space="0" w:color="auto"/>
      </w:divBdr>
    </w:div>
    <w:div w:id="1107627419">
      <w:bodyDiv w:val="1"/>
      <w:marLeft w:val="0"/>
      <w:marRight w:val="0"/>
      <w:marTop w:val="0"/>
      <w:marBottom w:val="0"/>
      <w:divBdr>
        <w:top w:val="none" w:sz="0" w:space="0" w:color="auto"/>
        <w:left w:val="none" w:sz="0" w:space="0" w:color="auto"/>
        <w:bottom w:val="none" w:sz="0" w:space="0" w:color="auto"/>
        <w:right w:val="none" w:sz="0" w:space="0" w:color="auto"/>
      </w:divBdr>
      <w:divsChild>
        <w:div w:id="1713184852">
          <w:marLeft w:val="0"/>
          <w:marRight w:val="0"/>
          <w:marTop w:val="0"/>
          <w:marBottom w:val="0"/>
          <w:divBdr>
            <w:top w:val="none" w:sz="0" w:space="0" w:color="auto"/>
            <w:left w:val="none" w:sz="0" w:space="0" w:color="auto"/>
            <w:bottom w:val="none" w:sz="0" w:space="0" w:color="auto"/>
            <w:right w:val="none" w:sz="0" w:space="0" w:color="auto"/>
          </w:divBdr>
          <w:divsChild>
            <w:div w:id="7540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6604">
      <w:bodyDiv w:val="1"/>
      <w:marLeft w:val="0"/>
      <w:marRight w:val="0"/>
      <w:marTop w:val="0"/>
      <w:marBottom w:val="0"/>
      <w:divBdr>
        <w:top w:val="none" w:sz="0" w:space="0" w:color="auto"/>
        <w:left w:val="none" w:sz="0" w:space="0" w:color="auto"/>
        <w:bottom w:val="none" w:sz="0" w:space="0" w:color="auto"/>
        <w:right w:val="none" w:sz="0" w:space="0" w:color="auto"/>
      </w:divBdr>
      <w:divsChild>
        <w:div w:id="1085498160">
          <w:marLeft w:val="0"/>
          <w:marRight w:val="0"/>
          <w:marTop w:val="0"/>
          <w:marBottom w:val="0"/>
          <w:divBdr>
            <w:top w:val="none" w:sz="0" w:space="0" w:color="auto"/>
            <w:left w:val="none" w:sz="0" w:space="0" w:color="auto"/>
            <w:bottom w:val="none" w:sz="0" w:space="0" w:color="auto"/>
            <w:right w:val="none" w:sz="0" w:space="0" w:color="auto"/>
          </w:divBdr>
        </w:div>
        <w:div w:id="1041126898">
          <w:marLeft w:val="0"/>
          <w:marRight w:val="0"/>
          <w:marTop w:val="0"/>
          <w:marBottom w:val="0"/>
          <w:divBdr>
            <w:top w:val="none" w:sz="0" w:space="0" w:color="auto"/>
            <w:left w:val="none" w:sz="0" w:space="0" w:color="auto"/>
            <w:bottom w:val="none" w:sz="0" w:space="0" w:color="auto"/>
            <w:right w:val="none" w:sz="0" w:space="0" w:color="auto"/>
          </w:divBdr>
        </w:div>
        <w:div w:id="1295909193">
          <w:marLeft w:val="0"/>
          <w:marRight w:val="0"/>
          <w:marTop w:val="0"/>
          <w:marBottom w:val="0"/>
          <w:divBdr>
            <w:top w:val="none" w:sz="0" w:space="0" w:color="auto"/>
            <w:left w:val="none" w:sz="0" w:space="0" w:color="auto"/>
            <w:bottom w:val="none" w:sz="0" w:space="0" w:color="auto"/>
            <w:right w:val="none" w:sz="0" w:space="0" w:color="auto"/>
          </w:divBdr>
        </w:div>
      </w:divsChild>
    </w:div>
    <w:div w:id="1172717316">
      <w:bodyDiv w:val="1"/>
      <w:marLeft w:val="0"/>
      <w:marRight w:val="0"/>
      <w:marTop w:val="0"/>
      <w:marBottom w:val="0"/>
      <w:divBdr>
        <w:top w:val="none" w:sz="0" w:space="0" w:color="auto"/>
        <w:left w:val="none" w:sz="0" w:space="0" w:color="auto"/>
        <w:bottom w:val="none" w:sz="0" w:space="0" w:color="auto"/>
        <w:right w:val="none" w:sz="0" w:space="0" w:color="auto"/>
      </w:divBdr>
      <w:divsChild>
        <w:div w:id="71052139">
          <w:marLeft w:val="0"/>
          <w:marRight w:val="0"/>
          <w:marTop w:val="0"/>
          <w:marBottom w:val="0"/>
          <w:divBdr>
            <w:top w:val="none" w:sz="0" w:space="0" w:color="auto"/>
            <w:left w:val="none" w:sz="0" w:space="0" w:color="auto"/>
            <w:bottom w:val="none" w:sz="0" w:space="0" w:color="auto"/>
            <w:right w:val="none" w:sz="0" w:space="0" w:color="auto"/>
          </w:divBdr>
          <w:divsChild>
            <w:div w:id="12570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9254">
      <w:bodyDiv w:val="1"/>
      <w:marLeft w:val="0"/>
      <w:marRight w:val="0"/>
      <w:marTop w:val="0"/>
      <w:marBottom w:val="0"/>
      <w:divBdr>
        <w:top w:val="none" w:sz="0" w:space="0" w:color="auto"/>
        <w:left w:val="none" w:sz="0" w:space="0" w:color="auto"/>
        <w:bottom w:val="none" w:sz="0" w:space="0" w:color="auto"/>
        <w:right w:val="none" w:sz="0" w:space="0" w:color="auto"/>
      </w:divBdr>
    </w:div>
    <w:div w:id="1287197875">
      <w:bodyDiv w:val="1"/>
      <w:marLeft w:val="0"/>
      <w:marRight w:val="0"/>
      <w:marTop w:val="0"/>
      <w:marBottom w:val="0"/>
      <w:divBdr>
        <w:top w:val="none" w:sz="0" w:space="0" w:color="auto"/>
        <w:left w:val="none" w:sz="0" w:space="0" w:color="auto"/>
        <w:bottom w:val="none" w:sz="0" w:space="0" w:color="auto"/>
        <w:right w:val="none" w:sz="0" w:space="0" w:color="auto"/>
      </w:divBdr>
      <w:divsChild>
        <w:div w:id="347559537">
          <w:marLeft w:val="0"/>
          <w:marRight w:val="0"/>
          <w:marTop w:val="0"/>
          <w:marBottom w:val="0"/>
          <w:divBdr>
            <w:top w:val="none" w:sz="0" w:space="0" w:color="auto"/>
            <w:left w:val="none" w:sz="0" w:space="0" w:color="auto"/>
            <w:bottom w:val="none" w:sz="0" w:space="0" w:color="auto"/>
            <w:right w:val="none" w:sz="0" w:space="0" w:color="auto"/>
          </w:divBdr>
          <w:divsChild>
            <w:div w:id="7655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4937">
      <w:bodyDiv w:val="1"/>
      <w:marLeft w:val="0"/>
      <w:marRight w:val="0"/>
      <w:marTop w:val="0"/>
      <w:marBottom w:val="0"/>
      <w:divBdr>
        <w:top w:val="none" w:sz="0" w:space="0" w:color="auto"/>
        <w:left w:val="none" w:sz="0" w:space="0" w:color="auto"/>
        <w:bottom w:val="none" w:sz="0" w:space="0" w:color="auto"/>
        <w:right w:val="none" w:sz="0" w:space="0" w:color="auto"/>
      </w:divBdr>
    </w:div>
    <w:div w:id="1510296658">
      <w:bodyDiv w:val="1"/>
      <w:marLeft w:val="0"/>
      <w:marRight w:val="0"/>
      <w:marTop w:val="0"/>
      <w:marBottom w:val="0"/>
      <w:divBdr>
        <w:top w:val="none" w:sz="0" w:space="0" w:color="auto"/>
        <w:left w:val="none" w:sz="0" w:space="0" w:color="auto"/>
        <w:bottom w:val="none" w:sz="0" w:space="0" w:color="auto"/>
        <w:right w:val="none" w:sz="0" w:space="0" w:color="auto"/>
      </w:divBdr>
      <w:divsChild>
        <w:div w:id="392968415">
          <w:marLeft w:val="0"/>
          <w:marRight w:val="0"/>
          <w:marTop w:val="0"/>
          <w:marBottom w:val="0"/>
          <w:divBdr>
            <w:top w:val="none" w:sz="0" w:space="0" w:color="auto"/>
            <w:left w:val="none" w:sz="0" w:space="0" w:color="auto"/>
            <w:bottom w:val="none" w:sz="0" w:space="0" w:color="auto"/>
            <w:right w:val="none" w:sz="0" w:space="0" w:color="auto"/>
          </w:divBdr>
          <w:divsChild>
            <w:div w:id="2485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016">
      <w:bodyDiv w:val="1"/>
      <w:marLeft w:val="0"/>
      <w:marRight w:val="0"/>
      <w:marTop w:val="0"/>
      <w:marBottom w:val="0"/>
      <w:divBdr>
        <w:top w:val="none" w:sz="0" w:space="0" w:color="auto"/>
        <w:left w:val="none" w:sz="0" w:space="0" w:color="auto"/>
        <w:bottom w:val="none" w:sz="0" w:space="0" w:color="auto"/>
        <w:right w:val="none" w:sz="0" w:space="0" w:color="auto"/>
      </w:divBdr>
      <w:divsChild>
        <w:div w:id="355154430">
          <w:marLeft w:val="0"/>
          <w:marRight w:val="0"/>
          <w:marTop w:val="0"/>
          <w:marBottom w:val="0"/>
          <w:divBdr>
            <w:top w:val="none" w:sz="0" w:space="0" w:color="auto"/>
            <w:left w:val="none" w:sz="0" w:space="0" w:color="auto"/>
            <w:bottom w:val="none" w:sz="0" w:space="0" w:color="auto"/>
            <w:right w:val="none" w:sz="0" w:space="0" w:color="auto"/>
          </w:divBdr>
          <w:divsChild>
            <w:div w:id="16625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8543">
      <w:bodyDiv w:val="1"/>
      <w:marLeft w:val="0"/>
      <w:marRight w:val="0"/>
      <w:marTop w:val="0"/>
      <w:marBottom w:val="0"/>
      <w:divBdr>
        <w:top w:val="none" w:sz="0" w:space="0" w:color="auto"/>
        <w:left w:val="none" w:sz="0" w:space="0" w:color="auto"/>
        <w:bottom w:val="none" w:sz="0" w:space="0" w:color="auto"/>
        <w:right w:val="none" w:sz="0" w:space="0" w:color="auto"/>
      </w:divBdr>
      <w:divsChild>
        <w:div w:id="737705535">
          <w:marLeft w:val="0"/>
          <w:marRight w:val="0"/>
          <w:marTop w:val="0"/>
          <w:marBottom w:val="0"/>
          <w:divBdr>
            <w:top w:val="none" w:sz="0" w:space="0" w:color="auto"/>
            <w:left w:val="none" w:sz="0" w:space="0" w:color="auto"/>
            <w:bottom w:val="none" w:sz="0" w:space="0" w:color="auto"/>
            <w:right w:val="none" w:sz="0" w:space="0" w:color="auto"/>
          </w:divBdr>
          <w:divsChild>
            <w:div w:id="20088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9891">
      <w:bodyDiv w:val="1"/>
      <w:marLeft w:val="0"/>
      <w:marRight w:val="0"/>
      <w:marTop w:val="0"/>
      <w:marBottom w:val="0"/>
      <w:divBdr>
        <w:top w:val="none" w:sz="0" w:space="0" w:color="auto"/>
        <w:left w:val="none" w:sz="0" w:space="0" w:color="auto"/>
        <w:bottom w:val="none" w:sz="0" w:space="0" w:color="auto"/>
        <w:right w:val="none" w:sz="0" w:space="0" w:color="auto"/>
      </w:divBdr>
      <w:divsChild>
        <w:div w:id="1651400993">
          <w:marLeft w:val="0"/>
          <w:marRight w:val="0"/>
          <w:marTop w:val="0"/>
          <w:marBottom w:val="0"/>
          <w:divBdr>
            <w:top w:val="none" w:sz="0" w:space="0" w:color="auto"/>
            <w:left w:val="none" w:sz="0" w:space="0" w:color="auto"/>
            <w:bottom w:val="none" w:sz="0" w:space="0" w:color="auto"/>
            <w:right w:val="none" w:sz="0" w:space="0" w:color="auto"/>
          </w:divBdr>
          <w:divsChild>
            <w:div w:id="19383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4084">
      <w:bodyDiv w:val="1"/>
      <w:marLeft w:val="0"/>
      <w:marRight w:val="0"/>
      <w:marTop w:val="0"/>
      <w:marBottom w:val="0"/>
      <w:divBdr>
        <w:top w:val="none" w:sz="0" w:space="0" w:color="auto"/>
        <w:left w:val="none" w:sz="0" w:space="0" w:color="auto"/>
        <w:bottom w:val="none" w:sz="0" w:space="0" w:color="auto"/>
        <w:right w:val="none" w:sz="0" w:space="0" w:color="auto"/>
      </w:divBdr>
      <w:divsChild>
        <w:div w:id="1835536614">
          <w:marLeft w:val="0"/>
          <w:marRight w:val="0"/>
          <w:marTop w:val="0"/>
          <w:marBottom w:val="0"/>
          <w:divBdr>
            <w:top w:val="none" w:sz="0" w:space="0" w:color="auto"/>
            <w:left w:val="none" w:sz="0" w:space="0" w:color="auto"/>
            <w:bottom w:val="none" w:sz="0" w:space="0" w:color="auto"/>
            <w:right w:val="none" w:sz="0" w:space="0" w:color="auto"/>
          </w:divBdr>
          <w:divsChild>
            <w:div w:id="21279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6635">
      <w:bodyDiv w:val="1"/>
      <w:marLeft w:val="0"/>
      <w:marRight w:val="0"/>
      <w:marTop w:val="0"/>
      <w:marBottom w:val="0"/>
      <w:divBdr>
        <w:top w:val="none" w:sz="0" w:space="0" w:color="auto"/>
        <w:left w:val="none" w:sz="0" w:space="0" w:color="auto"/>
        <w:bottom w:val="none" w:sz="0" w:space="0" w:color="auto"/>
        <w:right w:val="none" w:sz="0" w:space="0" w:color="auto"/>
      </w:divBdr>
      <w:divsChild>
        <w:div w:id="40636553">
          <w:marLeft w:val="0"/>
          <w:marRight w:val="0"/>
          <w:marTop w:val="0"/>
          <w:marBottom w:val="0"/>
          <w:divBdr>
            <w:top w:val="none" w:sz="0" w:space="0" w:color="auto"/>
            <w:left w:val="none" w:sz="0" w:space="0" w:color="auto"/>
            <w:bottom w:val="none" w:sz="0" w:space="0" w:color="auto"/>
            <w:right w:val="none" w:sz="0" w:space="0" w:color="auto"/>
          </w:divBdr>
          <w:divsChild>
            <w:div w:id="288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4493">
      <w:bodyDiv w:val="1"/>
      <w:marLeft w:val="0"/>
      <w:marRight w:val="0"/>
      <w:marTop w:val="0"/>
      <w:marBottom w:val="0"/>
      <w:divBdr>
        <w:top w:val="none" w:sz="0" w:space="0" w:color="auto"/>
        <w:left w:val="none" w:sz="0" w:space="0" w:color="auto"/>
        <w:bottom w:val="none" w:sz="0" w:space="0" w:color="auto"/>
        <w:right w:val="none" w:sz="0" w:space="0" w:color="auto"/>
      </w:divBdr>
      <w:divsChild>
        <w:div w:id="104081126">
          <w:marLeft w:val="0"/>
          <w:marRight w:val="0"/>
          <w:marTop w:val="0"/>
          <w:marBottom w:val="0"/>
          <w:divBdr>
            <w:top w:val="none" w:sz="0" w:space="0" w:color="auto"/>
            <w:left w:val="none" w:sz="0" w:space="0" w:color="auto"/>
            <w:bottom w:val="none" w:sz="0" w:space="0" w:color="auto"/>
            <w:right w:val="none" w:sz="0" w:space="0" w:color="auto"/>
          </w:divBdr>
          <w:divsChild>
            <w:div w:id="2096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6229">
      <w:bodyDiv w:val="1"/>
      <w:marLeft w:val="0"/>
      <w:marRight w:val="0"/>
      <w:marTop w:val="0"/>
      <w:marBottom w:val="0"/>
      <w:divBdr>
        <w:top w:val="none" w:sz="0" w:space="0" w:color="auto"/>
        <w:left w:val="none" w:sz="0" w:space="0" w:color="auto"/>
        <w:bottom w:val="none" w:sz="0" w:space="0" w:color="auto"/>
        <w:right w:val="none" w:sz="0" w:space="0" w:color="auto"/>
      </w:divBdr>
      <w:divsChild>
        <w:div w:id="1389498885">
          <w:marLeft w:val="0"/>
          <w:marRight w:val="0"/>
          <w:marTop w:val="0"/>
          <w:marBottom w:val="0"/>
          <w:divBdr>
            <w:top w:val="none" w:sz="0" w:space="0" w:color="auto"/>
            <w:left w:val="none" w:sz="0" w:space="0" w:color="auto"/>
            <w:bottom w:val="none" w:sz="0" w:space="0" w:color="auto"/>
            <w:right w:val="none" w:sz="0" w:space="0" w:color="auto"/>
          </w:divBdr>
          <w:divsChild>
            <w:div w:id="15942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61582">
      <w:bodyDiv w:val="1"/>
      <w:marLeft w:val="0"/>
      <w:marRight w:val="0"/>
      <w:marTop w:val="0"/>
      <w:marBottom w:val="0"/>
      <w:divBdr>
        <w:top w:val="none" w:sz="0" w:space="0" w:color="auto"/>
        <w:left w:val="none" w:sz="0" w:space="0" w:color="auto"/>
        <w:bottom w:val="none" w:sz="0" w:space="0" w:color="auto"/>
        <w:right w:val="none" w:sz="0" w:space="0" w:color="auto"/>
      </w:divBdr>
      <w:divsChild>
        <w:div w:id="1315915384">
          <w:marLeft w:val="0"/>
          <w:marRight w:val="0"/>
          <w:marTop w:val="0"/>
          <w:marBottom w:val="0"/>
          <w:divBdr>
            <w:top w:val="none" w:sz="0" w:space="0" w:color="auto"/>
            <w:left w:val="none" w:sz="0" w:space="0" w:color="auto"/>
            <w:bottom w:val="none" w:sz="0" w:space="0" w:color="auto"/>
            <w:right w:val="none" w:sz="0" w:space="0" w:color="auto"/>
          </w:divBdr>
        </w:div>
        <w:div w:id="176848024">
          <w:marLeft w:val="0"/>
          <w:marRight w:val="0"/>
          <w:marTop w:val="0"/>
          <w:marBottom w:val="0"/>
          <w:divBdr>
            <w:top w:val="none" w:sz="0" w:space="0" w:color="auto"/>
            <w:left w:val="none" w:sz="0" w:space="0" w:color="auto"/>
            <w:bottom w:val="none" w:sz="0" w:space="0" w:color="auto"/>
            <w:right w:val="none" w:sz="0" w:space="0" w:color="auto"/>
          </w:divBdr>
        </w:div>
        <w:div w:id="58139888">
          <w:marLeft w:val="0"/>
          <w:marRight w:val="0"/>
          <w:marTop w:val="0"/>
          <w:marBottom w:val="0"/>
          <w:divBdr>
            <w:top w:val="none" w:sz="0" w:space="0" w:color="auto"/>
            <w:left w:val="none" w:sz="0" w:space="0" w:color="auto"/>
            <w:bottom w:val="none" w:sz="0" w:space="0" w:color="auto"/>
            <w:right w:val="none" w:sz="0" w:space="0" w:color="auto"/>
          </w:divBdr>
        </w:div>
        <w:div w:id="659767808">
          <w:marLeft w:val="0"/>
          <w:marRight w:val="0"/>
          <w:marTop w:val="0"/>
          <w:marBottom w:val="0"/>
          <w:divBdr>
            <w:top w:val="none" w:sz="0" w:space="0" w:color="auto"/>
            <w:left w:val="none" w:sz="0" w:space="0" w:color="auto"/>
            <w:bottom w:val="none" w:sz="0" w:space="0" w:color="auto"/>
            <w:right w:val="none" w:sz="0" w:space="0" w:color="auto"/>
          </w:divBdr>
        </w:div>
        <w:div w:id="597950593">
          <w:marLeft w:val="0"/>
          <w:marRight w:val="0"/>
          <w:marTop w:val="0"/>
          <w:marBottom w:val="0"/>
          <w:divBdr>
            <w:top w:val="none" w:sz="0" w:space="0" w:color="auto"/>
            <w:left w:val="none" w:sz="0" w:space="0" w:color="auto"/>
            <w:bottom w:val="none" w:sz="0" w:space="0" w:color="auto"/>
            <w:right w:val="none" w:sz="0" w:space="0" w:color="auto"/>
          </w:divBdr>
        </w:div>
        <w:div w:id="1675646348">
          <w:marLeft w:val="0"/>
          <w:marRight w:val="0"/>
          <w:marTop w:val="0"/>
          <w:marBottom w:val="0"/>
          <w:divBdr>
            <w:top w:val="none" w:sz="0" w:space="0" w:color="auto"/>
            <w:left w:val="none" w:sz="0" w:space="0" w:color="auto"/>
            <w:bottom w:val="none" w:sz="0" w:space="0" w:color="auto"/>
            <w:right w:val="none" w:sz="0" w:space="0" w:color="auto"/>
          </w:divBdr>
        </w:div>
        <w:div w:id="169563212">
          <w:marLeft w:val="0"/>
          <w:marRight w:val="0"/>
          <w:marTop w:val="0"/>
          <w:marBottom w:val="0"/>
          <w:divBdr>
            <w:top w:val="none" w:sz="0" w:space="0" w:color="auto"/>
            <w:left w:val="none" w:sz="0" w:space="0" w:color="auto"/>
            <w:bottom w:val="none" w:sz="0" w:space="0" w:color="auto"/>
            <w:right w:val="none" w:sz="0" w:space="0" w:color="auto"/>
          </w:divBdr>
        </w:div>
        <w:div w:id="2068063536">
          <w:marLeft w:val="0"/>
          <w:marRight w:val="0"/>
          <w:marTop w:val="0"/>
          <w:marBottom w:val="0"/>
          <w:divBdr>
            <w:top w:val="none" w:sz="0" w:space="0" w:color="auto"/>
            <w:left w:val="none" w:sz="0" w:space="0" w:color="auto"/>
            <w:bottom w:val="none" w:sz="0" w:space="0" w:color="auto"/>
            <w:right w:val="none" w:sz="0" w:space="0" w:color="auto"/>
          </w:divBdr>
        </w:div>
        <w:div w:id="1039891758">
          <w:marLeft w:val="0"/>
          <w:marRight w:val="0"/>
          <w:marTop w:val="0"/>
          <w:marBottom w:val="0"/>
          <w:divBdr>
            <w:top w:val="none" w:sz="0" w:space="0" w:color="auto"/>
            <w:left w:val="none" w:sz="0" w:space="0" w:color="auto"/>
            <w:bottom w:val="none" w:sz="0" w:space="0" w:color="auto"/>
            <w:right w:val="none" w:sz="0" w:space="0" w:color="auto"/>
          </w:divBdr>
        </w:div>
        <w:div w:id="15691995">
          <w:marLeft w:val="0"/>
          <w:marRight w:val="0"/>
          <w:marTop w:val="0"/>
          <w:marBottom w:val="0"/>
          <w:divBdr>
            <w:top w:val="none" w:sz="0" w:space="0" w:color="auto"/>
            <w:left w:val="none" w:sz="0" w:space="0" w:color="auto"/>
            <w:bottom w:val="none" w:sz="0" w:space="0" w:color="auto"/>
            <w:right w:val="none" w:sz="0" w:space="0" w:color="auto"/>
          </w:divBdr>
        </w:div>
        <w:div w:id="756680846">
          <w:marLeft w:val="0"/>
          <w:marRight w:val="0"/>
          <w:marTop w:val="0"/>
          <w:marBottom w:val="0"/>
          <w:divBdr>
            <w:top w:val="none" w:sz="0" w:space="0" w:color="auto"/>
            <w:left w:val="none" w:sz="0" w:space="0" w:color="auto"/>
            <w:bottom w:val="none" w:sz="0" w:space="0" w:color="auto"/>
            <w:right w:val="none" w:sz="0" w:space="0" w:color="auto"/>
          </w:divBdr>
        </w:div>
        <w:div w:id="1260870016">
          <w:marLeft w:val="0"/>
          <w:marRight w:val="0"/>
          <w:marTop w:val="0"/>
          <w:marBottom w:val="0"/>
          <w:divBdr>
            <w:top w:val="none" w:sz="0" w:space="0" w:color="auto"/>
            <w:left w:val="none" w:sz="0" w:space="0" w:color="auto"/>
            <w:bottom w:val="none" w:sz="0" w:space="0" w:color="auto"/>
            <w:right w:val="none" w:sz="0" w:space="0" w:color="auto"/>
          </w:divBdr>
        </w:div>
        <w:div w:id="602111336">
          <w:marLeft w:val="0"/>
          <w:marRight w:val="0"/>
          <w:marTop w:val="0"/>
          <w:marBottom w:val="0"/>
          <w:divBdr>
            <w:top w:val="none" w:sz="0" w:space="0" w:color="auto"/>
            <w:left w:val="none" w:sz="0" w:space="0" w:color="auto"/>
            <w:bottom w:val="none" w:sz="0" w:space="0" w:color="auto"/>
            <w:right w:val="none" w:sz="0" w:space="0" w:color="auto"/>
          </w:divBdr>
        </w:div>
        <w:div w:id="451749481">
          <w:marLeft w:val="0"/>
          <w:marRight w:val="0"/>
          <w:marTop w:val="0"/>
          <w:marBottom w:val="0"/>
          <w:divBdr>
            <w:top w:val="none" w:sz="0" w:space="0" w:color="auto"/>
            <w:left w:val="none" w:sz="0" w:space="0" w:color="auto"/>
            <w:bottom w:val="none" w:sz="0" w:space="0" w:color="auto"/>
            <w:right w:val="none" w:sz="0" w:space="0" w:color="auto"/>
          </w:divBdr>
        </w:div>
      </w:divsChild>
    </w:div>
    <w:div w:id="1740714037">
      <w:bodyDiv w:val="1"/>
      <w:marLeft w:val="0"/>
      <w:marRight w:val="0"/>
      <w:marTop w:val="0"/>
      <w:marBottom w:val="0"/>
      <w:divBdr>
        <w:top w:val="none" w:sz="0" w:space="0" w:color="auto"/>
        <w:left w:val="none" w:sz="0" w:space="0" w:color="auto"/>
        <w:bottom w:val="none" w:sz="0" w:space="0" w:color="auto"/>
        <w:right w:val="none" w:sz="0" w:space="0" w:color="auto"/>
      </w:divBdr>
      <w:divsChild>
        <w:div w:id="1695113863">
          <w:marLeft w:val="0"/>
          <w:marRight w:val="0"/>
          <w:marTop w:val="0"/>
          <w:marBottom w:val="0"/>
          <w:divBdr>
            <w:top w:val="none" w:sz="0" w:space="0" w:color="auto"/>
            <w:left w:val="none" w:sz="0" w:space="0" w:color="auto"/>
            <w:bottom w:val="none" w:sz="0" w:space="0" w:color="auto"/>
            <w:right w:val="none" w:sz="0" w:space="0" w:color="auto"/>
          </w:divBdr>
          <w:divsChild>
            <w:div w:id="14427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871">
      <w:bodyDiv w:val="1"/>
      <w:marLeft w:val="0"/>
      <w:marRight w:val="0"/>
      <w:marTop w:val="0"/>
      <w:marBottom w:val="0"/>
      <w:divBdr>
        <w:top w:val="none" w:sz="0" w:space="0" w:color="auto"/>
        <w:left w:val="none" w:sz="0" w:space="0" w:color="auto"/>
        <w:bottom w:val="none" w:sz="0" w:space="0" w:color="auto"/>
        <w:right w:val="none" w:sz="0" w:space="0" w:color="auto"/>
      </w:divBdr>
    </w:div>
    <w:div w:id="1807770398">
      <w:bodyDiv w:val="1"/>
      <w:marLeft w:val="0"/>
      <w:marRight w:val="0"/>
      <w:marTop w:val="0"/>
      <w:marBottom w:val="0"/>
      <w:divBdr>
        <w:top w:val="none" w:sz="0" w:space="0" w:color="auto"/>
        <w:left w:val="none" w:sz="0" w:space="0" w:color="auto"/>
        <w:bottom w:val="none" w:sz="0" w:space="0" w:color="auto"/>
        <w:right w:val="none" w:sz="0" w:space="0" w:color="auto"/>
      </w:divBdr>
      <w:divsChild>
        <w:div w:id="471413636">
          <w:marLeft w:val="0"/>
          <w:marRight w:val="0"/>
          <w:marTop w:val="0"/>
          <w:marBottom w:val="0"/>
          <w:divBdr>
            <w:top w:val="none" w:sz="0" w:space="0" w:color="auto"/>
            <w:left w:val="none" w:sz="0" w:space="0" w:color="auto"/>
            <w:bottom w:val="none" w:sz="0" w:space="0" w:color="auto"/>
            <w:right w:val="none" w:sz="0" w:space="0" w:color="auto"/>
          </w:divBdr>
          <w:divsChild>
            <w:div w:id="1075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980">
      <w:bodyDiv w:val="1"/>
      <w:marLeft w:val="0"/>
      <w:marRight w:val="0"/>
      <w:marTop w:val="0"/>
      <w:marBottom w:val="0"/>
      <w:divBdr>
        <w:top w:val="none" w:sz="0" w:space="0" w:color="auto"/>
        <w:left w:val="none" w:sz="0" w:space="0" w:color="auto"/>
        <w:bottom w:val="none" w:sz="0" w:space="0" w:color="auto"/>
        <w:right w:val="none" w:sz="0" w:space="0" w:color="auto"/>
      </w:divBdr>
    </w:div>
    <w:div w:id="1910920861">
      <w:bodyDiv w:val="1"/>
      <w:marLeft w:val="0"/>
      <w:marRight w:val="0"/>
      <w:marTop w:val="0"/>
      <w:marBottom w:val="0"/>
      <w:divBdr>
        <w:top w:val="none" w:sz="0" w:space="0" w:color="auto"/>
        <w:left w:val="none" w:sz="0" w:space="0" w:color="auto"/>
        <w:bottom w:val="none" w:sz="0" w:space="0" w:color="auto"/>
        <w:right w:val="none" w:sz="0" w:space="0" w:color="auto"/>
      </w:divBdr>
      <w:divsChild>
        <w:div w:id="48001518">
          <w:marLeft w:val="0"/>
          <w:marRight w:val="0"/>
          <w:marTop w:val="0"/>
          <w:marBottom w:val="0"/>
          <w:divBdr>
            <w:top w:val="none" w:sz="0" w:space="0" w:color="auto"/>
            <w:left w:val="none" w:sz="0" w:space="0" w:color="auto"/>
            <w:bottom w:val="none" w:sz="0" w:space="0" w:color="auto"/>
            <w:right w:val="none" w:sz="0" w:space="0" w:color="auto"/>
          </w:divBdr>
          <w:divsChild>
            <w:div w:id="20970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829">
      <w:bodyDiv w:val="1"/>
      <w:marLeft w:val="0"/>
      <w:marRight w:val="0"/>
      <w:marTop w:val="0"/>
      <w:marBottom w:val="0"/>
      <w:divBdr>
        <w:top w:val="none" w:sz="0" w:space="0" w:color="auto"/>
        <w:left w:val="none" w:sz="0" w:space="0" w:color="auto"/>
        <w:bottom w:val="none" w:sz="0" w:space="0" w:color="auto"/>
        <w:right w:val="none" w:sz="0" w:space="0" w:color="auto"/>
      </w:divBdr>
    </w:div>
    <w:div w:id="1987052053">
      <w:bodyDiv w:val="1"/>
      <w:marLeft w:val="0"/>
      <w:marRight w:val="0"/>
      <w:marTop w:val="0"/>
      <w:marBottom w:val="0"/>
      <w:divBdr>
        <w:top w:val="none" w:sz="0" w:space="0" w:color="auto"/>
        <w:left w:val="none" w:sz="0" w:space="0" w:color="auto"/>
        <w:bottom w:val="none" w:sz="0" w:space="0" w:color="auto"/>
        <w:right w:val="none" w:sz="0" w:space="0" w:color="auto"/>
      </w:divBdr>
    </w:div>
    <w:div w:id="2099472653">
      <w:bodyDiv w:val="1"/>
      <w:marLeft w:val="0"/>
      <w:marRight w:val="0"/>
      <w:marTop w:val="0"/>
      <w:marBottom w:val="0"/>
      <w:divBdr>
        <w:top w:val="none" w:sz="0" w:space="0" w:color="auto"/>
        <w:left w:val="none" w:sz="0" w:space="0" w:color="auto"/>
        <w:bottom w:val="none" w:sz="0" w:space="0" w:color="auto"/>
        <w:right w:val="none" w:sz="0" w:space="0" w:color="auto"/>
      </w:divBdr>
      <w:divsChild>
        <w:div w:id="201292091">
          <w:marLeft w:val="0"/>
          <w:marRight w:val="0"/>
          <w:marTop w:val="0"/>
          <w:marBottom w:val="0"/>
          <w:divBdr>
            <w:top w:val="none" w:sz="0" w:space="0" w:color="auto"/>
            <w:left w:val="none" w:sz="0" w:space="0" w:color="auto"/>
            <w:bottom w:val="none" w:sz="0" w:space="0" w:color="auto"/>
            <w:right w:val="none" w:sz="0" w:space="0" w:color="auto"/>
          </w:divBdr>
          <w:divsChild>
            <w:div w:id="7790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4854">
      <w:bodyDiv w:val="1"/>
      <w:marLeft w:val="0"/>
      <w:marRight w:val="0"/>
      <w:marTop w:val="0"/>
      <w:marBottom w:val="0"/>
      <w:divBdr>
        <w:top w:val="none" w:sz="0" w:space="0" w:color="auto"/>
        <w:left w:val="none" w:sz="0" w:space="0" w:color="auto"/>
        <w:bottom w:val="none" w:sz="0" w:space="0" w:color="auto"/>
        <w:right w:val="none" w:sz="0" w:space="0" w:color="auto"/>
      </w:divBdr>
      <w:divsChild>
        <w:div w:id="1664506459">
          <w:marLeft w:val="0"/>
          <w:marRight w:val="0"/>
          <w:marTop w:val="0"/>
          <w:marBottom w:val="0"/>
          <w:divBdr>
            <w:top w:val="none" w:sz="0" w:space="0" w:color="auto"/>
            <w:left w:val="none" w:sz="0" w:space="0" w:color="auto"/>
            <w:bottom w:val="none" w:sz="0" w:space="0" w:color="auto"/>
            <w:right w:val="none" w:sz="0" w:space="0" w:color="auto"/>
          </w:divBdr>
          <w:divsChild>
            <w:div w:id="9797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3180">
      <w:bodyDiv w:val="1"/>
      <w:marLeft w:val="0"/>
      <w:marRight w:val="0"/>
      <w:marTop w:val="0"/>
      <w:marBottom w:val="0"/>
      <w:divBdr>
        <w:top w:val="none" w:sz="0" w:space="0" w:color="auto"/>
        <w:left w:val="none" w:sz="0" w:space="0" w:color="auto"/>
        <w:bottom w:val="none" w:sz="0" w:space="0" w:color="auto"/>
        <w:right w:val="none" w:sz="0" w:space="0" w:color="auto"/>
      </w:divBdr>
      <w:divsChild>
        <w:div w:id="715013087">
          <w:marLeft w:val="0"/>
          <w:marRight w:val="0"/>
          <w:marTop w:val="0"/>
          <w:marBottom w:val="0"/>
          <w:divBdr>
            <w:top w:val="none" w:sz="0" w:space="0" w:color="auto"/>
            <w:left w:val="none" w:sz="0" w:space="0" w:color="auto"/>
            <w:bottom w:val="none" w:sz="0" w:space="0" w:color="auto"/>
            <w:right w:val="none" w:sz="0" w:space="0" w:color="auto"/>
          </w:divBdr>
        </w:div>
        <w:div w:id="56321406">
          <w:marLeft w:val="0"/>
          <w:marRight w:val="0"/>
          <w:marTop w:val="0"/>
          <w:marBottom w:val="0"/>
          <w:divBdr>
            <w:top w:val="none" w:sz="0" w:space="0" w:color="auto"/>
            <w:left w:val="none" w:sz="0" w:space="0" w:color="auto"/>
            <w:bottom w:val="none" w:sz="0" w:space="0" w:color="auto"/>
            <w:right w:val="none" w:sz="0" w:space="0" w:color="auto"/>
          </w:divBdr>
        </w:div>
        <w:div w:id="661929537">
          <w:marLeft w:val="0"/>
          <w:marRight w:val="0"/>
          <w:marTop w:val="0"/>
          <w:marBottom w:val="0"/>
          <w:divBdr>
            <w:top w:val="none" w:sz="0" w:space="0" w:color="auto"/>
            <w:left w:val="none" w:sz="0" w:space="0" w:color="auto"/>
            <w:bottom w:val="none" w:sz="0" w:space="0" w:color="auto"/>
            <w:right w:val="none" w:sz="0" w:space="0" w:color="auto"/>
          </w:divBdr>
        </w:div>
      </w:divsChild>
    </w:div>
    <w:div w:id="214657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footer3.xml.rels><?xml version="1.0" encoding="UTF-8" standalone="yes"?>
<Relationships xmlns="http://schemas.openxmlformats.org/package/2006/relationships"><Relationship Id="rId1" Type="http://schemas.openxmlformats.org/officeDocument/2006/relationships/image" Target="media/image12.wmf"/></Relationships>
</file>

<file path=word/_rels/footer4.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B03D3-E167-4920-BDCF-1B98654DC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6565</Words>
  <Characters>36109</Characters>
  <Application>Microsoft Office Word</Application>
  <DocSecurity>0</DocSecurity>
  <Lines>300</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Micro Grid Error Test Configuration</vt:lpstr>
      <vt:lpstr>Micro Grid Error Test Configuration</vt:lpstr>
    </vt:vector>
  </TitlesOfParts>
  <Company>HP</Company>
  <LinksUpToDate>false</LinksUpToDate>
  <CharactersWithSpaces>42589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Grid Error Test Configuration</dc:title>
  <dc:subject/>
  <dc:creator>Chavdar Ivanov</dc:creator>
  <cp:keywords/>
  <dc:description/>
  <cp:lastModifiedBy>milos bunda</cp:lastModifiedBy>
  <cp:revision>2</cp:revision>
  <cp:lastPrinted>2013-11-20T09:19:00Z</cp:lastPrinted>
  <dcterms:created xsi:type="dcterms:W3CDTF">2017-10-09T13:01:00Z</dcterms:created>
  <dcterms:modified xsi:type="dcterms:W3CDTF">2017-10-09T13:01:00Z</dcterms:modified>
</cp:coreProperties>
</file>