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C779D" w14:textId="0D50EA67" w:rsidR="00D57DFA" w:rsidRPr="00D57DFA" w:rsidRDefault="000F152B" w:rsidP="00D57DF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14:paraId="22DC1AB1" w14:textId="2E4DE810" w:rsidR="00567ACC" w:rsidRPr="00567ACC" w:rsidRDefault="00567ACC">
      <w:pPr>
        <w:rPr>
          <w:szCs w:val="24"/>
        </w:rPr>
      </w:pPr>
      <w:r w:rsidRPr="00567ACC">
        <w:rPr>
          <w:sz w:val="72"/>
          <w:szCs w:val="72"/>
        </w:rPr>
        <w:t>PHIẾU HỌC TẬP CSS [08]</w:t>
      </w:r>
      <w:r>
        <w:rPr>
          <w:sz w:val="72"/>
          <w:szCs w:val="7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567ACC" w14:paraId="6963419D" w14:textId="77777777" w:rsidTr="00567ACC">
        <w:trPr>
          <w:trHeight w:val="143"/>
        </w:trPr>
        <w:tc>
          <w:tcPr>
            <w:tcW w:w="1838" w:type="dxa"/>
          </w:tcPr>
          <w:p w14:paraId="1BD0F683" w14:textId="2B91647F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 xml:space="preserve">Thuộc tính </w:t>
            </w:r>
            <w:r>
              <w:rPr>
                <w:szCs w:val="24"/>
              </w:rPr>
              <w:t>CSS</w:t>
            </w:r>
          </w:p>
        </w:tc>
        <w:tc>
          <w:tcPr>
            <w:tcW w:w="7224" w:type="dxa"/>
          </w:tcPr>
          <w:p w14:paraId="3A8DB4F0" w14:textId="74B43DA3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Mục đích sử dụng (Dùng để làm gì?)</w:t>
            </w:r>
          </w:p>
        </w:tc>
      </w:tr>
      <w:tr w:rsidR="00567ACC" w14:paraId="69A1AB13" w14:textId="77777777" w:rsidTr="00567ACC">
        <w:trPr>
          <w:trHeight w:val="135"/>
        </w:trPr>
        <w:tc>
          <w:tcPr>
            <w:tcW w:w="1838" w:type="dxa"/>
          </w:tcPr>
          <w:p w14:paraId="0492C23F" w14:textId="1AEAD405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font-family</w:t>
            </w:r>
          </w:p>
        </w:tc>
        <w:tc>
          <w:tcPr>
            <w:tcW w:w="7224" w:type="dxa"/>
          </w:tcPr>
          <w:p w14:paraId="0D329C45" w14:textId="0943AAFF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thay đổi kiểu chữ (phông chữ)</w:t>
            </w:r>
          </w:p>
        </w:tc>
      </w:tr>
      <w:tr w:rsidR="00567ACC" w14:paraId="19645ECE" w14:textId="77777777" w:rsidTr="00567ACC">
        <w:trPr>
          <w:trHeight w:val="203"/>
        </w:trPr>
        <w:tc>
          <w:tcPr>
            <w:tcW w:w="1838" w:type="dxa"/>
          </w:tcPr>
          <w:p w14:paraId="1FD9097E" w14:textId="2980E900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font-size</w:t>
            </w:r>
          </w:p>
        </w:tc>
        <w:tc>
          <w:tcPr>
            <w:tcW w:w="7224" w:type="dxa"/>
          </w:tcPr>
          <w:p w14:paraId="644DD800" w14:textId="15F3E019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thay đổi kích thước chữ</w:t>
            </w:r>
          </w:p>
        </w:tc>
      </w:tr>
      <w:tr w:rsidR="00567ACC" w14:paraId="36DAEED4" w14:textId="77777777" w:rsidTr="00567ACC">
        <w:trPr>
          <w:trHeight w:val="75"/>
        </w:trPr>
        <w:tc>
          <w:tcPr>
            <w:tcW w:w="1838" w:type="dxa"/>
          </w:tcPr>
          <w:p w14:paraId="4B6E565A" w14:textId="7ED68727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font-weight</w:t>
            </w:r>
          </w:p>
        </w:tc>
        <w:tc>
          <w:tcPr>
            <w:tcW w:w="7224" w:type="dxa"/>
          </w:tcPr>
          <w:p w14:paraId="62F39D00" w14:textId="0865DE4B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thay đổi kích thước chữ</w:t>
            </w:r>
          </w:p>
        </w:tc>
      </w:tr>
      <w:tr w:rsidR="00567ACC" w14:paraId="77D9FFE0" w14:textId="77777777" w:rsidTr="00567ACC">
        <w:tc>
          <w:tcPr>
            <w:tcW w:w="1838" w:type="dxa"/>
          </w:tcPr>
          <w:p w14:paraId="3A95C068" w14:textId="2750E36B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font-style</w:t>
            </w:r>
          </w:p>
        </w:tc>
        <w:tc>
          <w:tcPr>
            <w:tcW w:w="7224" w:type="dxa"/>
          </w:tcPr>
          <w:p w14:paraId="1E0318C5" w14:textId="1CBF2968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làm chữ nghiêng hoặc kiểu chữ đặc biệt</w:t>
            </w:r>
          </w:p>
        </w:tc>
      </w:tr>
      <w:tr w:rsidR="00567ACC" w14:paraId="2ED690F7" w14:textId="77777777" w:rsidTr="00567ACC">
        <w:tc>
          <w:tcPr>
            <w:tcW w:w="1838" w:type="dxa"/>
          </w:tcPr>
          <w:p w14:paraId="013A2B11" w14:textId="3F64ADC7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text-align</w:t>
            </w:r>
          </w:p>
        </w:tc>
        <w:tc>
          <w:tcPr>
            <w:tcW w:w="7224" w:type="dxa"/>
          </w:tcPr>
          <w:p w14:paraId="2F92D3DD" w14:textId="02C575D0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căn lề văn bản (trái, phải, giữa, hoặc đều hai bên)</w:t>
            </w:r>
          </w:p>
        </w:tc>
      </w:tr>
      <w:tr w:rsidR="00567ACC" w14:paraId="43F09F28" w14:textId="77777777" w:rsidTr="00567ACC">
        <w:tc>
          <w:tcPr>
            <w:tcW w:w="1838" w:type="dxa"/>
          </w:tcPr>
          <w:p w14:paraId="7884243D" w14:textId="13D51EA8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line-height</w:t>
            </w:r>
          </w:p>
        </w:tc>
        <w:tc>
          <w:tcPr>
            <w:tcW w:w="7224" w:type="dxa"/>
          </w:tcPr>
          <w:p w14:paraId="006F2BD1" w14:textId="0073916E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thay đổi khoảng cách giữa các dòng</w:t>
            </w:r>
          </w:p>
        </w:tc>
      </w:tr>
      <w:tr w:rsidR="00567ACC" w14:paraId="1A0FC7A3" w14:textId="77777777" w:rsidTr="00567ACC">
        <w:trPr>
          <w:trHeight w:val="233"/>
        </w:trPr>
        <w:tc>
          <w:tcPr>
            <w:tcW w:w="1838" w:type="dxa"/>
          </w:tcPr>
          <w:p w14:paraId="01169E26" w14:textId="17E036B2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line-height</w:t>
            </w:r>
          </w:p>
        </w:tc>
        <w:tc>
          <w:tcPr>
            <w:tcW w:w="7224" w:type="dxa"/>
          </w:tcPr>
          <w:p w14:paraId="5BBDC3DC" w14:textId="13311EA1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thêm/bỏ gạch chân, gạch ngang, hoặc kiểu trang trí chữ</w:t>
            </w:r>
          </w:p>
        </w:tc>
      </w:tr>
      <w:tr w:rsidR="00567ACC" w14:paraId="027C0B02" w14:textId="77777777" w:rsidTr="00567ACC">
        <w:trPr>
          <w:trHeight w:val="45"/>
        </w:trPr>
        <w:tc>
          <w:tcPr>
            <w:tcW w:w="1838" w:type="dxa"/>
          </w:tcPr>
          <w:p w14:paraId="3CE7754B" w14:textId="3903D5BE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text-transform</w:t>
            </w:r>
          </w:p>
        </w:tc>
        <w:tc>
          <w:tcPr>
            <w:tcW w:w="7224" w:type="dxa"/>
          </w:tcPr>
          <w:p w14:paraId="168B8BBA" w14:textId="57813A7D" w:rsidR="00567ACC" w:rsidRDefault="00567ACC">
            <w:pPr>
              <w:rPr>
                <w:szCs w:val="24"/>
              </w:rPr>
            </w:pPr>
            <w:r w:rsidRPr="00567ACC">
              <w:rPr>
                <w:szCs w:val="24"/>
              </w:rPr>
              <w:t>Dùng để biến đổi chữ hoa/thường (viết hoa, viết thường, viết hoa từng chữ cái đầu)</w:t>
            </w:r>
          </w:p>
        </w:tc>
      </w:tr>
    </w:tbl>
    <w:p w14:paraId="1E116AA2" w14:textId="77777777" w:rsidR="00567ACC" w:rsidRPr="00567ACC" w:rsidRDefault="00567ACC" w:rsidP="00567ACC">
      <w:pPr>
        <w:rPr>
          <w:szCs w:val="24"/>
        </w:rPr>
      </w:pPr>
      <w:r w:rsidRPr="00567ACC">
        <w:rPr>
          <w:szCs w:val="24"/>
        </w:rPr>
        <w:t xml:space="preserve">Để nhúng một font chữ đặc biệt từ Google Fonts như </w:t>
      </w:r>
      <w:r w:rsidRPr="00567ACC">
        <w:rPr>
          <w:b/>
          <w:bCs/>
          <w:szCs w:val="24"/>
        </w:rPr>
        <w:t>Roboto</w:t>
      </w:r>
      <w:r w:rsidRPr="00567ACC">
        <w:rPr>
          <w:szCs w:val="24"/>
        </w:rPr>
        <w:t>, cần thực hiện 2 bước chính sau:</w:t>
      </w:r>
      <w:r>
        <w:rPr>
          <w:szCs w:val="24"/>
        </w:rPr>
        <w:br/>
        <w:t>Bước 1:</w:t>
      </w:r>
      <w:r>
        <w:rPr>
          <w:szCs w:val="24"/>
        </w:rPr>
        <w:br/>
      </w:r>
      <w:r w:rsidRPr="00567ACC">
        <w:rPr>
          <w:szCs w:val="24"/>
        </w:rPr>
        <w:t>Chèn thẻ &lt;link&gt; vào phần &lt;head&gt; để tải font từ Google Fonts:</w:t>
      </w:r>
      <w:r>
        <w:rPr>
          <w:szCs w:val="24"/>
        </w:rPr>
        <w:br/>
      </w:r>
      <w:r w:rsidRPr="00567ACC">
        <w:rPr>
          <w:szCs w:val="24"/>
        </w:rPr>
        <w:t>&lt;link href="https://fonts.googleapis.com/css2?family=Roboto&amp;display=swap" rel="stylesheet"&gt;</w:t>
      </w:r>
      <w:r>
        <w:rPr>
          <w:szCs w:val="24"/>
        </w:rPr>
        <w:br/>
        <w:t>Bước 2:</w:t>
      </w:r>
      <w:r>
        <w:rPr>
          <w:szCs w:val="24"/>
        </w:rPr>
        <w:br/>
      </w:r>
      <w:r w:rsidRPr="00567ACC">
        <w:rPr>
          <w:szCs w:val="24"/>
        </w:rPr>
        <w:t>Sử dụng font đó trong CSS bằng cách khai báo font-family:</w:t>
      </w:r>
      <w:r>
        <w:rPr>
          <w:szCs w:val="24"/>
        </w:rPr>
        <w:br/>
      </w:r>
      <w:r w:rsidRPr="00567ACC">
        <w:rPr>
          <w:szCs w:val="24"/>
        </w:rPr>
        <w:t>body {</w:t>
      </w:r>
    </w:p>
    <w:p w14:paraId="1D34980E" w14:textId="77777777" w:rsidR="00567ACC" w:rsidRPr="00567ACC" w:rsidRDefault="00567ACC" w:rsidP="00567ACC">
      <w:pPr>
        <w:rPr>
          <w:szCs w:val="24"/>
        </w:rPr>
      </w:pPr>
      <w:r w:rsidRPr="00567ACC">
        <w:rPr>
          <w:szCs w:val="24"/>
        </w:rPr>
        <w:t xml:space="preserve">  font-family: 'Roboto', sans-serif;</w:t>
      </w:r>
    </w:p>
    <w:p w14:paraId="05BA0457" w14:textId="77777777" w:rsidR="00567ACC" w:rsidRPr="00567ACC" w:rsidRDefault="00567ACC" w:rsidP="00567ACC">
      <w:pPr>
        <w:rPr>
          <w:szCs w:val="24"/>
        </w:rPr>
      </w:pPr>
      <w:r w:rsidRPr="00567ACC">
        <w:rPr>
          <w:szCs w:val="24"/>
        </w:rPr>
        <w:t>}</w:t>
      </w:r>
    </w:p>
    <w:p w14:paraId="3586FDA4" w14:textId="2BE2B95D" w:rsidR="00567ACC" w:rsidRPr="00567ACC" w:rsidRDefault="0033159A" w:rsidP="00567ACC">
      <w:pPr>
        <w:rPr>
          <w:szCs w:val="24"/>
        </w:rPr>
      </w:pPr>
      <w:r>
        <w:rPr>
          <w:szCs w:val="24"/>
        </w:rPr>
        <w:lastRenderedPageBreak/>
        <w:t xml:space="preserve">II. Ví dụ thực hành </w:t>
      </w:r>
      <w:r>
        <w:rPr>
          <w:szCs w:val="24"/>
        </w:rPr>
        <w:br/>
      </w:r>
      <w:r w:rsidRPr="0033159A">
        <w:rPr>
          <w:noProof/>
          <w:szCs w:val="24"/>
          <w:lang w:eastAsia="zh-CN"/>
        </w:rPr>
        <w:drawing>
          <wp:inline distT="0" distB="0" distL="0" distR="0" wp14:anchorId="33EE0153" wp14:editId="16CF97C4">
            <wp:extent cx="5760720" cy="3796665"/>
            <wp:effectExtent l="0" t="0" r="0" b="0"/>
            <wp:docPr id="4531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10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5656" w14:textId="16BD5D2A" w:rsidR="00691AC6" w:rsidRPr="00567ACC" w:rsidRDefault="00691AC6">
      <w:pPr>
        <w:rPr>
          <w:szCs w:val="24"/>
        </w:rPr>
      </w:pPr>
    </w:p>
    <w:sectPr w:rsidR="00691AC6" w:rsidRPr="00567ACC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B3C"/>
    <w:rsid w:val="000F152B"/>
    <w:rsid w:val="0033159A"/>
    <w:rsid w:val="003A5271"/>
    <w:rsid w:val="00567ACC"/>
    <w:rsid w:val="00641B3C"/>
    <w:rsid w:val="00691AC6"/>
    <w:rsid w:val="00A279FF"/>
    <w:rsid w:val="00D57DFA"/>
    <w:rsid w:val="00E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BA1EA"/>
  <w15:chartTrackingRefBased/>
  <w15:docId w15:val="{4F6EF880-4DDD-47D0-A2E1-A9349322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B3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B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B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B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B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B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B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B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B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7A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C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C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D57DFA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6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DAINAM UNIVERSITY</cp:lastModifiedBy>
  <cp:revision>4</cp:revision>
  <dcterms:created xsi:type="dcterms:W3CDTF">2025-11-04T07:14:00Z</dcterms:created>
  <dcterms:modified xsi:type="dcterms:W3CDTF">2025-11-04T07:43:00Z</dcterms:modified>
</cp:coreProperties>
</file>