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is a standard line of 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line follows a blank line.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line follows two blank lines.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line follows three blank lines.</w:t>
      </w:r>
    </w:p>
    <w:p w:rsidR="00000000" w:rsidDel="00000000" w:rsidP="00000000" w:rsidRDefault="00000000" w:rsidRPr="00000000" w14:paraId="0000000B">
      <w:pPr>
        <w:rPr/>
      </w:pPr>
      <w:r w:rsidDel="00000000" w:rsidR="00000000" w:rsidRPr="00000000">
        <w:rPr>
          <w:b w:val="1"/>
          <w:rtl w:val="0"/>
        </w:rPr>
        <w:t xml:space="preserve">This line is bolded.</w:t>
      </w: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This line is italicized.</w:t>
      </w:r>
    </w:p>
    <w:p w:rsidR="00000000" w:rsidDel="00000000" w:rsidP="00000000" w:rsidRDefault="00000000" w:rsidRPr="00000000" w14:paraId="0000000D">
      <w:pPr>
        <w:rPr>
          <w:u w:val="single"/>
        </w:rPr>
      </w:pPr>
      <w:r w:rsidDel="00000000" w:rsidR="00000000" w:rsidRPr="00000000">
        <w:rPr>
          <w:u w:val="single"/>
          <w:rtl w:val="0"/>
        </w:rPr>
        <w:t xml:space="preserve">This line is underlined.</w:t>
      </w:r>
    </w:p>
    <w:p w:rsidR="00000000" w:rsidDel="00000000" w:rsidP="00000000" w:rsidRDefault="00000000" w:rsidRPr="00000000" w14:paraId="0000000E">
      <w:pPr>
        <w:rPr>
          <w:b w:val="1"/>
          <w:u w:val="single"/>
        </w:rPr>
      </w:pPr>
      <w:r w:rsidDel="00000000" w:rsidR="00000000" w:rsidRPr="00000000">
        <w:rPr>
          <w:b w:val="1"/>
          <w:u w:val="single"/>
          <w:rtl w:val="0"/>
        </w:rPr>
        <w:t xml:space="preserve">This line is bolded and underlined.</w:t>
      </w:r>
    </w:p>
    <w:p w:rsidR="00000000" w:rsidDel="00000000" w:rsidP="00000000" w:rsidRDefault="00000000" w:rsidRPr="00000000" w14:paraId="0000000F">
      <w:pPr>
        <w:rPr>
          <w:b w:val="1"/>
          <w:i w:val="1"/>
        </w:rPr>
      </w:pPr>
      <w:r w:rsidDel="00000000" w:rsidR="00000000" w:rsidRPr="00000000">
        <w:rPr>
          <w:b w:val="1"/>
          <w:i w:val="1"/>
          <w:rtl w:val="0"/>
        </w:rPr>
        <w:t xml:space="preserve">This line is bolded and italicized.</w:t>
      </w:r>
    </w:p>
    <w:p w:rsidR="00000000" w:rsidDel="00000000" w:rsidP="00000000" w:rsidRDefault="00000000" w:rsidRPr="00000000" w14:paraId="00000010">
      <w:pPr>
        <w:rPr>
          <w:i w:val="1"/>
          <w:u w:val="single"/>
        </w:rPr>
      </w:pPr>
      <w:r w:rsidDel="00000000" w:rsidR="00000000" w:rsidRPr="00000000">
        <w:rPr>
          <w:i w:val="1"/>
          <w:u w:val="single"/>
          <w:rtl w:val="0"/>
        </w:rPr>
        <w:t xml:space="preserve">This line is italicized and underlined.</w:t>
      </w:r>
    </w:p>
    <w:p w:rsidR="00000000" w:rsidDel="00000000" w:rsidP="00000000" w:rsidRDefault="00000000" w:rsidRPr="00000000" w14:paraId="00000011">
      <w:pPr>
        <w:rPr>
          <w:b w:val="1"/>
          <w:i w:val="1"/>
          <w:u w:val="single"/>
        </w:rPr>
      </w:pPr>
      <w:r w:rsidDel="00000000" w:rsidR="00000000" w:rsidRPr="00000000">
        <w:rPr>
          <w:b w:val="1"/>
          <w:i w:val="1"/>
          <w:u w:val="single"/>
          <w:rtl w:val="0"/>
        </w:rPr>
        <w:t xml:space="preserve">This line is bolded, italicized, and underlined.</w:t>
      </w:r>
    </w:p>
    <w:p w:rsidR="00000000" w:rsidDel="00000000" w:rsidP="00000000" w:rsidRDefault="00000000" w:rsidRPr="00000000" w14:paraId="00000012">
      <w:pPr>
        <w:rPr>
          <w:strike w:val="1"/>
        </w:rPr>
      </w:pPr>
      <w:r w:rsidDel="00000000" w:rsidR="00000000" w:rsidRPr="00000000">
        <w:rPr>
          <w:strike w:val="1"/>
          <w:rtl w:val="0"/>
        </w:rPr>
        <w:t xml:space="preserve">This line is striked through.</w:t>
      </w:r>
    </w:p>
    <w:p w:rsidR="00000000" w:rsidDel="00000000" w:rsidP="00000000" w:rsidRDefault="00000000" w:rsidRPr="00000000" w14:paraId="00000013">
      <w:pPr>
        <w:rPr>
          <w:b w:val="1"/>
          <w:strike w:val="1"/>
        </w:rPr>
      </w:pPr>
      <w:r w:rsidDel="00000000" w:rsidR="00000000" w:rsidRPr="00000000">
        <w:rPr>
          <w:b w:val="1"/>
          <w:strike w:val="1"/>
          <w:rtl w:val="0"/>
        </w:rPr>
        <w:t xml:space="preserve">This line is bolded and striked through.</w:t>
      </w:r>
    </w:p>
    <w:p w:rsidR="00000000" w:rsidDel="00000000" w:rsidP="00000000" w:rsidRDefault="00000000" w:rsidRPr="00000000" w14:paraId="00000014">
      <w:pPr>
        <w:rPr>
          <w:i w:val="1"/>
          <w:strike w:val="1"/>
        </w:rPr>
      </w:pPr>
      <w:r w:rsidDel="00000000" w:rsidR="00000000" w:rsidRPr="00000000">
        <w:rPr>
          <w:i w:val="1"/>
          <w:strike w:val="1"/>
          <w:rtl w:val="0"/>
        </w:rPr>
        <w:t xml:space="preserve">This line is italicized and striked through.</w:t>
      </w:r>
    </w:p>
    <w:p w:rsidR="00000000" w:rsidDel="00000000" w:rsidP="00000000" w:rsidRDefault="00000000" w:rsidRPr="00000000" w14:paraId="00000015">
      <w:pPr>
        <w:rPr>
          <w:strike w:val="1"/>
          <w:u w:val="single"/>
        </w:rPr>
      </w:pPr>
      <w:r w:rsidDel="00000000" w:rsidR="00000000" w:rsidRPr="00000000">
        <w:rPr>
          <w:strike w:val="1"/>
          <w:u w:val="single"/>
          <w:rtl w:val="0"/>
        </w:rPr>
        <w:t xml:space="preserve">This line is underlined and striked through.</w:t>
      </w:r>
    </w:p>
    <w:p w:rsidR="00000000" w:rsidDel="00000000" w:rsidP="00000000" w:rsidRDefault="00000000" w:rsidRPr="00000000" w14:paraId="00000016">
      <w:pPr>
        <w:rPr>
          <w:b w:val="1"/>
          <w:strike w:val="1"/>
          <w:u w:val="single"/>
        </w:rPr>
      </w:pPr>
      <w:r w:rsidDel="00000000" w:rsidR="00000000" w:rsidRPr="00000000">
        <w:rPr>
          <w:b w:val="1"/>
          <w:strike w:val="1"/>
          <w:u w:val="single"/>
          <w:rtl w:val="0"/>
        </w:rPr>
        <w:t xml:space="preserve">This line is bolded, underlined, and striked through.</w:t>
      </w:r>
    </w:p>
    <w:p w:rsidR="00000000" w:rsidDel="00000000" w:rsidP="00000000" w:rsidRDefault="00000000" w:rsidRPr="00000000" w14:paraId="00000017">
      <w:pPr>
        <w:rPr>
          <w:b w:val="1"/>
          <w:i w:val="1"/>
          <w:strike w:val="1"/>
        </w:rPr>
      </w:pPr>
      <w:r w:rsidDel="00000000" w:rsidR="00000000" w:rsidRPr="00000000">
        <w:rPr>
          <w:b w:val="1"/>
          <w:i w:val="1"/>
          <w:strike w:val="1"/>
          <w:rtl w:val="0"/>
        </w:rPr>
        <w:t xml:space="preserve">This line is bolded, italicized, and striked through.</w:t>
      </w:r>
    </w:p>
    <w:p w:rsidR="00000000" w:rsidDel="00000000" w:rsidP="00000000" w:rsidRDefault="00000000" w:rsidRPr="00000000" w14:paraId="00000018">
      <w:pPr>
        <w:rPr>
          <w:i w:val="1"/>
          <w:strike w:val="1"/>
          <w:u w:val="single"/>
        </w:rPr>
      </w:pPr>
      <w:r w:rsidDel="00000000" w:rsidR="00000000" w:rsidRPr="00000000">
        <w:rPr>
          <w:i w:val="1"/>
          <w:strike w:val="1"/>
          <w:u w:val="single"/>
          <w:rtl w:val="0"/>
        </w:rPr>
        <w:t xml:space="preserve">This line is italicized, underlined, and striked through.</w:t>
      </w:r>
    </w:p>
    <w:p w:rsidR="00000000" w:rsidDel="00000000" w:rsidP="00000000" w:rsidRDefault="00000000" w:rsidRPr="00000000" w14:paraId="00000019">
      <w:pPr>
        <w:rPr>
          <w:b w:val="1"/>
          <w:i w:val="1"/>
          <w:strike w:val="1"/>
          <w:u w:val="single"/>
        </w:rPr>
      </w:pPr>
      <w:r w:rsidDel="00000000" w:rsidR="00000000" w:rsidRPr="00000000">
        <w:rPr>
          <w:b w:val="1"/>
          <w:i w:val="1"/>
          <w:strike w:val="1"/>
          <w:u w:val="single"/>
          <w:rtl w:val="0"/>
        </w:rPr>
        <w:t xml:space="preserve">This line is bolded, italicized, underlined, and striked through.</w:t>
      </w:r>
    </w:p>
    <w:p w:rsidR="00000000" w:rsidDel="00000000" w:rsidP="00000000" w:rsidRDefault="00000000" w:rsidRPr="00000000" w14:paraId="0000001A">
      <w:pPr>
        <w:rPr>
          <w:vertAlign w:val="superscript"/>
        </w:rPr>
      </w:pPr>
      <w:r w:rsidDel="00000000" w:rsidR="00000000" w:rsidRPr="00000000">
        <w:rPr>
          <w:rtl w:val="0"/>
        </w:rPr>
        <w:t xml:space="preserve">This line has a superscript at the end</w:t>
      </w:r>
      <w:r w:rsidDel="00000000" w:rsidR="00000000" w:rsidRPr="00000000">
        <w:rPr>
          <w:vertAlign w:val="superscript"/>
          <w:rtl w:val="0"/>
        </w:rPr>
        <w:t xml:space="preserve">(This is the superscript)</w:t>
      </w:r>
    </w:p>
    <w:p w:rsidR="00000000" w:rsidDel="00000000" w:rsidP="00000000" w:rsidRDefault="00000000" w:rsidRPr="00000000" w14:paraId="0000001B">
      <w:pPr>
        <w:rPr/>
      </w:pPr>
      <w:r w:rsidDel="00000000" w:rsidR="00000000" w:rsidRPr="00000000">
        <w:rPr>
          <w:rtl w:val="0"/>
        </w:rPr>
        <w:t xml:space="preserve">This line has a subscript at the end</w:t>
      </w:r>
      <w:r w:rsidDel="00000000" w:rsidR="00000000" w:rsidRPr="00000000">
        <w:rPr>
          <w:vertAlign w:val="subscript"/>
          <w:rtl w:val="0"/>
        </w:rPr>
        <w:t xml:space="preserve">(This is the subscript)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line precedes a horizontal line.</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line follows a horizontal line.</w:t>
      </w:r>
    </w:p>
    <w:p w:rsidR="00000000" w:rsidDel="00000000" w:rsidP="00000000" w:rsidRDefault="00000000" w:rsidRPr="00000000" w14:paraId="0000001F">
      <w:pPr>
        <w:rPr>
          <w:color w:val="ff0000"/>
        </w:rPr>
      </w:pPr>
      <w:r w:rsidDel="00000000" w:rsidR="00000000" w:rsidRPr="00000000">
        <w:rPr>
          <w:color w:val="ff0000"/>
          <w:rtl w:val="0"/>
        </w:rPr>
        <w:t xml:space="preserve">This text is red.</w:t>
      </w:r>
    </w:p>
    <w:p w:rsidR="00000000" w:rsidDel="00000000" w:rsidP="00000000" w:rsidRDefault="00000000" w:rsidRPr="00000000" w14:paraId="00000020">
      <w:pPr>
        <w:rPr>
          <w:color w:val="00ff00"/>
        </w:rPr>
      </w:pPr>
      <w:r w:rsidDel="00000000" w:rsidR="00000000" w:rsidRPr="00000000">
        <w:rPr>
          <w:color w:val="00ff00"/>
          <w:rtl w:val="0"/>
        </w:rPr>
        <w:t xml:space="preserve">This text is green.</w:t>
      </w:r>
    </w:p>
    <w:p w:rsidR="00000000" w:rsidDel="00000000" w:rsidP="00000000" w:rsidRDefault="00000000" w:rsidRPr="00000000" w14:paraId="00000021">
      <w:pPr>
        <w:rPr>
          <w:color w:val="0000ff"/>
        </w:rPr>
      </w:pPr>
      <w:r w:rsidDel="00000000" w:rsidR="00000000" w:rsidRPr="00000000">
        <w:rPr>
          <w:color w:val="0000ff"/>
          <w:rtl w:val="0"/>
        </w:rPr>
        <w:t xml:space="preserve">This text is blue.</w:t>
      </w:r>
    </w:p>
    <w:p w:rsidR="00000000" w:rsidDel="00000000" w:rsidP="00000000" w:rsidRDefault="00000000" w:rsidRPr="00000000" w14:paraId="00000022">
      <w:pPr>
        <w:rPr>
          <w:color w:val="ffff00"/>
        </w:rPr>
      </w:pPr>
      <w:r w:rsidDel="00000000" w:rsidR="00000000" w:rsidRPr="00000000">
        <w:rPr>
          <w:color w:val="ffff00"/>
          <w:rtl w:val="0"/>
        </w:rPr>
        <w:t xml:space="preserve">This text is yellow.</w:t>
      </w:r>
    </w:p>
    <w:p w:rsidR="00000000" w:rsidDel="00000000" w:rsidP="00000000" w:rsidRDefault="00000000" w:rsidRPr="00000000" w14:paraId="00000023">
      <w:pPr>
        <w:rPr>
          <w:color w:val="9900ff"/>
        </w:rPr>
      </w:pPr>
      <w:r w:rsidDel="00000000" w:rsidR="00000000" w:rsidRPr="00000000">
        <w:rPr>
          <w:color w:val="9900ff"/>
          <w:rtl w:val="0"/>
        </w:rPr>
        <w:t xml:space="preserve">This text is purple.</w:t>
      </w:r>
    </w:p>
    <w:p w:rsidR="00000000" w:rsidDel="00000000" w:rsidP="00000000" w:rsidRDefault="00000000" w:rsidRPr="00000000" w14:paraId="00000024">
      <w:pPr>
        <w:rPr>
          <w:color w:val="c0ffee"/>
        </w:rPr>
      </w:pPr>
      <w:r w:rsidDel="00000000" w:rsidR="00000000" w:rsidRPr="00000000">
        <w:rPr>
          <w:color w:val="c0ffee"/>
          <w:rtl w:val="0"/>
        </w:rPr>
        <w:t xml:space="preserve">This text is 0xc0ffee</w:t>
      </w:r>
    </w:p>
    <w:p w:rsidR="00000000" w:rsidDel="00000000" w:rsidP="00000000" w:rsidRDefault="00000000" w:rsidRPr="00000000" w14:paraId="00000025">
      <w:pPr>
        <w:rPr>
          <w:color w:val="9900ff"/>
        </w:rPr>
      </w:pPr>
      <w:r w:rsidDel="00000000" w:rsidR="00000000" w:rsidRPr="00000000">
        <w:rPr>
          <w:color w:val="ffffff"/>
          <w:rtl w:val="0"/>
        </w:rPr>
        <w:t xml:space="preserve">This text is white.</w:t>
      </w:r>
      <w:r w:rsidDel="00000000" w:rsidR="00000000" w:rsidRPr="00000000">
        <w:rPr>
          <w:rtl w:val="0"/>
        </w:rPr>
      </w:r>
    </w:p>
    <w:p w:rsidR="00000000" w:rsidDel="00000000" w:rsidP="00000000" w:rsidRDefault="00000000" w:rsidRPr="00000000" w14:paraId="00000026">
      <w:pPr>
        <w:rPr>
          <w:highlight w:val="yellow"/>
        </w:rPr>
      </w:pPr>
      <w:r w:rsidDel="00000000" w:rsidR="00000000" w:rsidRPr="00000000">
        <w:rPr>
          <w:highlight w:val="yellow"/>
          <w:rtl w:val="0"/>
        </w:rPr>
        <w:t xml:space="preserve">This black text is highlighted yellow.</w:t>
      </w:r>
    </w:p>
    <w:p w:rsidR="00000000" w:rsidDel="00000000" w:rsidP="00000000" w:rsidRDefault="00000000" w:rsidRPr="00000000" w14:paraId="00000027">
      <w:pPr>
        <w:rPr>
          <w:color w:val="ff0000"/>
          <w:highlight w:val="yellow"/>
        </w:rPr>
      </w:pPr>
      <w:r w:rsidDel="00000000" w:rsidR="00000000" w:rsidRPr="00000000">
        <w:rPr>
          <w:color w:val="ff0000"/>
          <w:highlight w:val="yellow"/>
          <w:rtl w:val="0"/>
        </w:rPr>
        <w:t xml:space="preserve">This red text is highlighted yellow.</w:t>
      </w:r>
    </w:p>
    <w:p w:rsidR="00000000" w:rsidDel="00000000" w:rsidP="00000000" w:rsidRDefault="00000000" w:rsidRPr="00000000" w14:paraId="00000028">
      <w:pPr>
        <w:rPr>
          <w:highlight w:val="cyan"/>
        </w:rPr>
      </w:pPr>
      <w:r w:rsidDel="00000000" w:rsidR="00000000" w:rsidRPr="00000000">
        <w:rPr>
          <w:highlight w:val="cyan"/>
          <w:rtl w:val="0"/>
        </w:rPr>
        <w:t xml:space="preserve">This black text is highlighted blue.</w:t>
      </w:r>
    </w:p>
    <w:p w:rsidR="00000000" w:rsidDel="00000000" w:rsidP="00000000" w:rsidRDefault="00000000" w:rsidRPr="00000000" w14:paraId="00000029">
      <w:pPr>
        <w:rPr>
          <w:color w:val="ff0000"/>
          <w:highlight w:val="cyan"/>
        </w:rPr>
      </w:pPr>
      <w:r w:rsidDel="00000000" w:rsidR="00000000" w:rsidRPr="00000000">
        <w:rPr>
          <w:color w:val="ff0000"/>
          <w:highlight w:val="cyan"/>
          <w:rtl w:val="0"/>
        </w:rPr>
        <w:t xml:space="preserve">This red text is highlighted blue.</w:t>
      </w:r>
    </w:p>
    <w:p w:rsidR="00000000" w:rsidDel="00000000" w:rsidP="00000000" w:rsidRDefault="00000000" w:rsidRPr="00000000" w14:paraId="0000002A">
      <w:pPr>
        <w:rPr>
          <w:color w:val="ffff00"/>
          <w:highlight w:val="yellow"/>
        </w:rPr>
      </w:pPr>
      <w:r w:rsidDel="00000000" w:rsidR="00000000" w:rsidRPr="00000000">
        <w:rPr>
          <w:color w:val="ffff00"/>
          <w:highlight w:val="yellow"/>
          <w:rtl w:val="0"/>
        </w:rPr>
        <w:t xml:space="preserve">This yellow text is highlighted yellow.</w:t>
      </w:r>
    </w:p>
    <w:p w:rsidR="00000000" w:rsidDel="00000000" w:rsidP="00000000" w:rsidRDefault="00000000" w:rsidRPr="00000000" w14:paraId="0000002B">
      <w:pPr>
        <w:rPr>
          <w:color w:val="ffffff"/>
          <w:shd w:fill="9900ff" w:val="clear"/>
        </w:rPr>
      </w:pPr>
      <w:r w:rsidDel="00000000" w:rsidR="00000000" w:rsidRPr="00000000">
        <w:rPr>
          <w:color w:val="ffffff"/>
          <w:shd w:fill="9900ff" w:val="clear"/>
          <w:rtl w:val="0"/>
        </w:rPr>
        <w:t xml:space="preserve">This white text is highlighted purple.</w:t>
      </w:r>
    </w:p>
    <w:p w:rsidR="00000000" w:rsidDel="00000000" w:rsidP="00000000" w:rsidRDefault="00000000" w:rsidRPr="00000000" w14:paraId="0000002C">
      <w:pPr>
        <w:rPr>
          <w:highlight w:val="white"/>
        </w:rPr>
      </w:pPr>
      <w:r w:rsidDel="00000000" w:rsidR="00000000" w:rsidRPr="00000000">
        <w:rPr>
          <w:highlight w:val="white"/>
          <w:rtl w:val="0"/>
        </w:rPr>
        <w:t xml:space="preserve">This black text is highlighted white.</w:t>
      </w:r>
    </w:p>
    <w:p w:rsidR="00000000" w:rsidDel="00000000" w:rsidP="00000000" w:rsidRDefault="00000000" w:rsidRPr="00000000" w14:paraId="0000002D">
      <w:pPr>
        <w:rPr>
          <w:color w:val="ffffff"/>
          <w:highlight w:val="black"/>
        </w:rPr>
      </w:pPr>
      <w:r w:rsidDel="00000000" w:rsidR="00000000" w:rsidRPr="00000000">
        <w:rPr>
          <w:color w:val="ffffff"/>
          <w:highlight w:val="black"/>
          <w:rtl w:val="0"/>
        </w:rPr>
        <w:t xml:space="preserve">This white text is highlighted black.</w:t>
      </w:r>
    </w:p>
    <w:p w:rsidR="00000000" w:rsidDel="00000000" w:rsidP="00000000" w:rsidRDefault="00000000" w:rsidRPr="00000000" w14:paraId="0000002E">
      <w:pPr>
        <w:rPr>
          <w:highlight w:val="black"/>
        </w:rPr>
      </w:pPr>
      <w:r w:rsidDel="00000000" w:rsidR="00000000" w:rsidRPr="00000000">
        <w:rPr>
          <w:highlight w:val="black"/>
          <w:rtl w:val="0"/>
        </w:rPr>
        <w:t xml:space="preserve">This black text is highlighted black.</w:t>
      </w:r>
    </w:p>
    <w:p w:rsidR="00000000" w:rsidDel="00000000" w:rsidP="00000000" w:rsidRDefault="00000000" w:rsidRPr="00000000" w14:paraId="0000002F">
      <w:pPr>
        <w:pStyle w:val="Title"/>
        <w:rPr/>
      </w:pPr>
      <w:bookmarkStart w:colFirst="0" w:colLast="0" w:name="_tsz8ifkkyxxh" w:id="0"/>
      <w:bookmarkEnd w:id="0"/>
      <w:r w:rsidDel="00000000" w:rsidR="00000000" w:rsidRPr="00000000">
        <w:rPr>
          <w:rtl w:val="0"/>
        </w:rPr>
        <w:t xml:space="preserve">This is a “Title”</w:t>
      </w:r>
    </w:p>
    <w:p w:rsidR="00000000" w:rsidDel="00000000" w:rsidP="00000000" w:rsidRDefault="00000000" w:rsidRPr="00000000" w14:paraId="00000030">
      <w:pPr>
        <w:pStyle w:val="Subtitle"/>
        <w:rPr/>
      </w:pPr>
      <w:bookmarkStart w:colFirst="0" w:colLast="0" w:name="_hwr6adahnzfy" w:id="1"/>
      <w:bookmarkEnd w:id="1"/>
      <w:r w:rsidDel="00000000" w:rsidR="00000000" w:rsidRPr="00000000">
        <w:rPr>
          <w:rtl w:val="0"/>
        </w:rPr>
        <w:t xml:space="preserve">This is a “Subtitle”</w:t>
      </w:r>
    </w:p>
    <w:p w:rsidR="00000000" w:rsidDel="00000000" w:rsidP="00000000" w:rsidRDefault="00000000" w:rsidRPr="00000000" w14:paraId="00000031">
      <w:pPr>
        <w:pStyle w:val="Heading1"/>
        <w:rPr/>
      </w:pPr>
      <w:bookmarkStart w:colFirst="0" w:colLast="0" w:name="_sz580bup5aa7" w:id="2"/>
      <w:bookmarkEnd w:id="2"/>
      <w:r w:rsidDel="00000000" w:rsidR="00000000" w:rsidRPr="00000000">
        <w:rPr>
          <w:rtl w:val="0"/>
        </w:rPr>
        <w:t xml:space="preserve">This is “Heading 1”</w:t>
      </w:r>
    </w:p>
    <w:p w:rsidR="00000000" w:rsidDel="00000000" w:rsidP="00000000" w:rsidRDefault="00000000" w:rsidRPr="00000000" w14:paraId="00000032">
      <w:pPr>
        <w:pStyle w:val="Heading2"/>
        <w:rPr/>
      </w:pPr>
      <w:bookmarkStart w:colFirst="0" w:colLast="0" w:name="_8h0t15lwp9dh" w:id="3"/>
      <w:bookmarkEnd w:id="3"/>
      <w:r w:rsidDel="00000000" w:rsidR="00000000" w:rsidRPr="00000000">
        <w:rPr>
          <w:rtl w:val="0"/>
        </w:rPr>
        <w:t xml:space="preserve">This is “Heading 2”</w:t>
      </w:r>
    </w:p>
    <w:p w:rsidR="00000000" w:rsidDel="00000000" w:rsidP="00000000" w:rsidRDefault="00000000" w:rsidRPr="00000000" w14:paraId="00000033">
      <w:pPr>
        <w:pStyle w:val="Heading3"/>
        <w:rPr/>
      </w:pPr>
      <w:bookmarkStart w:colFirst="0" w:colLast="0" w:name="_i2rsh7t5qffg" w:id="4"/>
      <w:bookmarkEnd w:id="4"/>
      <w:r w:rsidDel="00000000" w:rsidR="00000000" w:rsidRPr="00000000">
        <w:rPr>
          <w:rtl w:val="0"/>
        </w:rPr>
        <w:t xml:space="preserve">This is “Heading 3”</w:t>
      </w:r>
    </w:p>
    <w:p w:rsidR="00000000" w:rsidDel="00000000" w:rsidP="00000000" w:rsidRDefault="00000000" w:rsidRPr="00000000" w14:paraId="00000034">
      <w:pPr>
        <w:pStyle w:val="Heading4"/>
        <w:rPr/>
      </w:pPr>
      <w:bookmarkStart w:colFirst="0" w:colLast="0" w:name="_f1l5lt5ljt41" w:id="5"/>
      <w:bookmarkEnd w:id="5"/>
      <w:r w:rsidDel="00000000" w:rsidR="00000000" w:rsidRPr="00000000">
        <w:rPr>
          <w:rtl w:val="0"/>
        </w:rPr>
        <w:t xml:space="preserve">This is “Heading 4”</w:t>
      </w:r>
    </w:p>
    <w:p w:rsidR="00000000" w:rsidDel="00000000" w:rsidP="00000000" w:rsidRDefault="00000000" w:rsidRPr="00000000" w14:paraId="00000035">
      <w:pPr>
        <w:pStyle w:val="Heading5"/>
        <w:rPr/>
      </w:pPr>
      <w:bookmarkStart w:colFirst="0" w:colLast="0" w:name="_97bxzmz8i473" w:id="6"/>
      <w:bookmarkEnd w:id="6"/>
      <w:r w:rsidDel="00000000" w:rsidR="00000000" w:rsidRPr="00000000">
        <w:rPr>
          <w:rtl w:val="0"/>
        </w:rPr>
        <w:t xml:space="preserve">This is “Heading 5”</w:t>
      </w:r>
    </w:p>
    <w:p w:rsidR="00000000" w:rsidDel="00000000" w:rsidP="00000000" w:rsidRDefault="00000000" w:rsidRPr="00000000" w14:paraId="00000036">
      <w:pPr>
        <w:rPr/>
      </w:pPr>
      <w:r w:rsidDel="00000000" w:rsidR="00000000" w:rsidRPr="00000000">
        <w:rPr>
          <w:rtl w:val="0"/>
        </w:rPr>
        <w:t xml:space="preserve">This line precedes a 3 row 3 column table: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R1C3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R2C3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R3C3</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i w:val="1"/>
          <w:rtl w:val="0"/>
        </w:rPr>
        <w:t xml:space="preserve">This text is left aligned.</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b w:val="1"/>
          <w:i w:val="1"/>
          <w:rtl w:val="0"/>
        </w:rPr>
        <w:t xml:space="preserve">This text is center aligned.</w:t>
      </w: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right"/>
        <w:rPr/>
      </w:pPr>
      <w:r w:rsidDel="00000000" w:rsidR="00000000" w:rsidRPr="00000000">
        <w:rPr>
          <w:b w:val="1"/>
          <w:i w:val="1"/>
          <w:rtl w:val="0"/>
        </w:rPr>
        <w:t xml:space="preserve">This text is right aligned.</w:t>
      </w:r>
      <w:r w:rsidDel="00000000" w:rsidR="00000000" w:rsidRPr="00000000">
        <w:rPr>
          <w:rtl w:val="0"/>
        </w:rPr>
      </w:r>
    </w:p>
    <w:p w:rsidR="00000000" w:rsidDel="00000000" w:rsidP="00000000" w:rsidRDefault="00000000" w:rsidRPr="00000000" w14:paraId="00000048">
      <w:pPr>
        <w:jc w:val="right"/>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49">
      <w:pPr>
        <w:jc w:val="right"/>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b w:val="1"/>
          <w:i w:val="1"/>
          <w:rtl w:val="0"/>
        </w:rPr>
        <w:t xml:space="preserve">This text is justified.</w:t>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i w:val="1"/>
          <w:rtl w:val="0"/>
        </w:rPr>
        <w:tab/>
        <w:t xml:space="preserve">The beginning of this paragraph contains an indentation.</w:t>
      </w:r>
      <w:r w:rsidDel="00000000" w:rsidR="00000000" w:rsidRPr="00000000">
        <w:rPr>
          <w:rtl w:val="0"/>
        </w:rPr>
        <w:t xml:space="preserv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“This is some quoted text ‘and here is some sub-quoted text.’”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`1234567890-=qwertyuiop[]\asdfghjkl;’zxcvbnm,./~!@#$%^&amp;*()_+QWERTYUIOP{}|ASDFGHJKL:”ZXCVBNM&lt;&gt;?© ™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 -</w:t>
      </w:r>
    </w:p>
    <w:p w:rsidR="00000000" w:rsidDel="00000000" w:rsidP="00000000" w:rsidRDefault="00000000" w:rsidRPr="00000000" w14:paraId="00000054">
      <w:pPr>
        <w:rPr/>
      </w:pPr>
      <w:r w:rsidDel="00000000" w:rsidR="00000000" w:rsidRPr="00000000">
        <w:rPr>
          <w:rtl w:val="0"/>
        </w:rPr>
        <w:t xml:space="preserve">This line precedes a page break.</w:t>
      </w:r>
    </w:p>
    <w:p w:rsidR="00000000" w:rsidDel="00000000" w:rsidP="00000000" w:rsidRDefault="00000000" w:rsidRPr="00000000" w14:paraId="0000005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This line follows a page break.</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The following is a dashed list:</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Item 1</w:t>
      </w:r>
    </w:p>
    <w:p w:rsidR="00000000" w:rsidDel="00000000" w:rsidP="00000000" w:rsidRDefault="00000000" w:rsidRPr="00000000" w14:paraId="0000005A">
      <w:pPr>
        <w:numPr>
          <w:ilvl w:val="1"/>
          <w:numId w:val="1"/>
        </w:numPr>
        <w:ind w:left="1440" w:hanging="360"/>
        <w:rPr>
          <w:u w:val="none"/>
        </w:rPr>
      </w:pPr>
      <w:r w:rsidDel="00000000" w:rsidR="00000000" w:rsidRPr="00000000">
        <w:rPr>
          <w:rtl w:val="0"/>
        </w:rPr>
        <w:t xml:space="preserve">Indented bullet</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Item 2</w:t>
      </w:r>
    </w:p>
    <w:p w:rsidR="00000000" w:rsidDel="00000000" w:rsidP="00000000" w:rsidRDefault="00000000" w:rsidRPr="00000000" w14:paraId="0000005C">
      <w:pPr>
        <w:numPr>
          <w:ilvl w:val="2"/>
          <w:numId w:val="1"/>
        </w:numPr>
        <w:ind w:left="2160" w:hanging="360"/>
        <w:rPr>
          <w:u w:val="none"/>
        </w:rPr>
      </w:pPr>
      <w:r w:rsidDel="00000000" w:rsidR="00000000" w:rsidRPr="00000000">
        <w:rPr>
          <w:rtl w:val="0"/>
        </w:rPr>
        <w:t xml:space="preserve">Double indented bullet</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Item 3</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following is a bulleted list:</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Item 1</w:t>
      </w:r>
    </w:p>
    <w:p w:rsidR="00000000" w:rsidDel="00000000" w:rsidP="00000000" w:rsidRDefault="00000000" w:rsidRPr="00000000" w14:paraId="00000061">
      <w:pPr>
        <w:numPr>
          <w:ilvl w:val="1"/>
          <w:numId w:val="2"/>
        </w:numPr>
        <w:ind w:left="1440" w:hanging="360"/>
      </w:pPr>
      <w:r w:rsidDel="00000000" w:rsidR="00000000" w:rsidRPr="00000000">
        <w:rPr>
          <w:rtl w:val="0"/>
        </w:rPr>
        <w:t xml:space="preserve">Indented bullet</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Item 2</w:t>
      </w:r>
    </w:p>
    <w:p w:rsidR="00000000" w:rsidDel="00000000" w:rsidP="00000000" w:rsidRDefault="00000000" w:rsidRPr="00000000" w14:paraId="00000063">
      <w:pPr>
        <w:numPr>
          <w:ilvl w:val="2"/>
          <w:numId w:val="2"/>
        </w:numPr>
        <w:ind w:left="2160" w:hanging="360"/>
      </w:pPr>
      <w:r w:rsidDel="00000000" w:rsidR="00000000" w:rsidRPr="00000000">
        <w:rPr>
          <w:rtl w:val="0"/>
        </w:rPr>
        <w:t xml:space="preserve">Double indented bullet</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Item 3</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This line precedes text containing a hyperlink.</w:t>
      </w:r>
    </w:p>
    <w:p w:rsidR="00000000" w:rsidDel="00000000" w:rsidP="00000000" w:rsidRDefault="00000000" w:rsidRPr="00000000" w14:paraId="00000067">
      <w:pPr>
        <w:rPr/>
      </w:pPr>
      <w:hyperlink r:id="rId6">
        <w:r w:rsidDel="00000000" w:rsidR="00000000" w:rsidRPr="00000000">
          <w:rPr>
            <w:color w:val="1155cc"/>
            <w:u w:val="single"/>
            <w:rtl w:val="0"/>
          </w:rPr>
          <w:t xml:space="preserve">This text contains a hyperlink.</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This line follows text containing a hyperlink.</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This line precedes an image of a cat containing a white background.</w:t>
      </w:r>
    </w:p>
    <w:p w:rsidR="00000000" w:rsidDel="00000000" w:rsidP="00000000" w:rsidRDefault="00000000" w:rsidRPr="00000000" w14:paraId="0000006B">
      <w:pPr>
        <w:rPr/>
      </w:pPr>
      <w:r w:rsidDel="00000000" w:rsidR="00000000" w:rsidRPr="00000000">
        <w:rPr/>
        <w:drawing>
          <wp:inline distB="114300" distT="114300" distL="114300" distR="114300">
            <wp:extent cx="4514850" cy="2886075"/>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5148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This line follows an image of a cat containing a white background.</w:t>
      </w:r>
    </w:p>
    <w:p w:rsidR="00000000" w:rsidDel="00000000" w:rsidP="00000000" w:rsidRDefault="00000000" w:rsidRPr="00000000" w14:paraId="0000006D">
      <w:pPr>
        <w:rPr/>
      </w:pPr>
      <w:r w:rsidDel="00000000" w:rsidR="00000000" w:rsidRPr="00000000">
        <w:rPr>
          <w:rtl w:val="0"/>
        </w:rPr>
        <w:t xml:space="preserve">This line precedes an image of a cat containing a transparent background.</w:t>
      </w:r>
    </w:p>
    <w:p w:rsidR="00000000" w:rsidDel="00000000" w:rsidP="00000000" w:rsidRDefault="00000000" w:rsidRPr="00000000" w14:paraId="0000006E">
      <w:pPr>
        <w:rPr/>
      </w:pPr>
      <w:r w:rsidDel="00000000" w:rsidR="00000000" w:rsidRPr="00000000">
        <w:rPr/>
        <w:drawing>
          <wp:inline distB="114300" distT="114300" distL="114300" distR="114300">
            <wp:extent cx="5943600" cy="5943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This line follows an image of a cat containing a transparent background.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This line precedes a newline.</w:t>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bcode.org/how-to-use-bbcode-a-complete-guide.php" TargetMode="Externa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