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YFT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2024-11-15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yellowfin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br/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(Year_OBJ,YFT_OBJ_Catch)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(Year_NOA,YFT_NOA_Catch)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(Year_DEL,YFT_DEL_Catch)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(YFT_OBJ_Catch,YFT_NOA_Catch,YFT_DEL_Catch)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irregular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YFT_PS_Catch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irregular_for_SS_files/figure-docx/plot%20catch%20data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YFT_DEL_Comp[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(YFT_OBJ_Comp,YFT_NOA_Comp,YFT_DEL_Comp)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(YFT_PS_Comp,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(YFT_DEL_Comp)[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br/>
      </w:r>
      <w:r>
        <w:rPr>
          <w:rStyle w:val="NormalTok"/>
        </w:rPr>
        <w:t xml:space="preserve">YFT_DEL_Comp_Long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YFT_DEL_Comp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L=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(Year,area,L,lf)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(area,Year,L)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LF2 =</w:t>
      </w:r>
      <w:r>
        <w:rPr>
          <w:rStyle w:val="NormalTok"/>
        </w:rPr>
        <w:t xml:space="preserve"> LF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(LF))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YFT_DEL_Comp_Long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Year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LF2,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area),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"LF * body 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irregular_for_SS_files/figure-docx/process%20comp%20data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(YFT_PS_Comp)[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YFT_PS_Comp_mean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YFT_irregular_for_SS_files/figure-docx/plot%20comp%20dat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YFT PS data for Stock Synthesis</dc:title>
  <dc:creator>Haikun Xu</dc:creator>
  <cp:keywords/>
  <dcterms:created xsi:type="dcterms:W3CDTF">2024-11-15T23:50:27Z</dcterms:created>
  <dcterms:modified xsi:type="dcterms:W3CDTF">2024-11-15T23:50:27Z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