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---Kernal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---Kernal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---Kernal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---Kernal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(rrs)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---Kernal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---Kernal_files/figure-docx/3%20are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CommentTok"/>
        </w:rPr>
        <w:t xml:space="preserve"># LF1_cluster &lt;- left_join(LF1, cluster) %&gt;% rename(Flag = cell)</w:t>
      </w:r>
      <w:r>
        <w:br/>
      </w:r>
      <w:r>
        <w:rPr>
          <w:rStyle w:val="CommentTok"/>
        </w:rPr>
        <w:t xml:space="preserve"># make.lf.cell(LF1_cluster, fcol, lcol, bins, save_dir, plot_name = paste0("NewLF", kk))</w:t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atitle.cl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"2000-2023"</w:t>
      </w:r>
      <w:r>
        <w:br/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(kk,</w:t>
      </w:r>
      <w:r>
        <w:rPr>
          <w:rStyle w:val="AttributeTok"/>
        </w:rPr>
        <w:t xml:space="preserve">colseq=</w:t>
      </w:r>
      <w:r>
        <w:rPr>
          <w:rStyle w:val="NormalTok"/>
        </w:rPr>
        <w:t xml:space="preserve">temp,atitle.cl,colcol,</w:t>
      </w:r>
      <w:r>
        <w:rPr>
          <w:rStyle w:val="AttributeTok"/>
        </w:rPr>
        <w:t xml:space="preserve">xlims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---Kernal_files/figure-docx/3%20area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2024-08-14T22:20:42Z</dcterms:created>
  <dcterms:modified xsi:type="dcterms:W3CDTF">2024-08-14T22:20:42Z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