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2024-07-08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rPr>
          <w:rStyle w:val="NormalTok"/>
        </w:rPr>
        <w:t xml:space="preserve">min_samplesize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minimal number of quarters with data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packedcdf3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tocdf</w:t>
      </w:r>
      <w:r>
        <w:rPr>
          <w:rStyle w:val="NormalTok"/>
        </w:rPr>
        <w:t xml:space="preserve">(packedpdf3,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min_samplesize,]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NormalTok"/>
        </w:rPr>
        <w:t xml:space="preserve">mmdtcdf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packedcdf3[packedmmd3[,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min_samplesize,]</w:t>
      </w:r>
      <w:r>
        <w:br/>
      </w:r>
      <w:r>
        <w:rPr>
          <w:rStyle w:val="NormalTok"/>
        </w:rPr>
        <w:t xml:space="preserve">mmdtcdf[,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(rrs) </w:t>
      </w:r>
      <w:r>
        <w:rPr>
          <w:rStyle w:val="CommentTok"/>
        </w:rPr>
        <w:t xml:space="preserve"># rr is the weighting factor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rPr>
          <w:rStyle w:val="AttributeTok"/>
        </w:rPr>
        <w:t xml:space="preserve">hopt=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"NewLF2"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unnamed-chunk-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2024-07-08T21:51:57Z</dcterms:created>
  <dcterms:modified xsi:type="dcterms:W3CDTF">2024-07-08T21:51:57Z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