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Manual</w:t>
      </w:r>
      <w:r>
        <w:t xml:space="preserve"> </w:t>
      </w:r>
      <w:r>
        <w:t xml:space="preserve">for</w:t>
      </w:r>
      <w:r>
        <w:t xml:space="preserve"> </w:t>
      </w:r>
      <w:r>
        <w:t xml:space="preserve">the</w:t>
      </w:r>
      <w:r>
        <w:t xml:space="preserve"> </w:t>
      </w:r>
      <w:r>
        <w:t xml:space="preserve">R</w:t>
      </w:r>
      <w:r>
        <w:t xml:space="preserve"> </w:t>
      </w:r>
      <w:r>
        <w:t xml:space="preserve">package</w:t>
      </w:r>
      <w:r>
        <w:t xml:space="preserve"> </w:t>
      </w:r>
      <w:r>
        <w:t xml:space="preserve">FishFreqTree</w:t>
      </w:r>
    </w:p>
    <w:p>
      <w:pPr>
        <w:pStyle w:val="Author"/>
      </w:pPr>
      <w:r>
        <w:t xml:space="preserve">Haikun</w:t>
      </w:r>
      <w:r>
        <w:t xml:space="preserve"> </w:t>
      </w:r>
      <w:r>
        <w:t xml:space="preserve">Xu</w:t>
      </w:r>
    </w:p>
    <w:p>
      <w:pPr>
        <w:pStyle w:val="Date"/>
      </w:pPr>
      <w:r>
        <w:t xml:space="preserve">11/29/2021</w:t>
      </w:r>
    </w:p>
    <w:bookmarkStart w:id="20" w:name="introduction"/>
    <w:p>
      <w:pPr>
        <w:pStyle w:val="Heading1"/>
      </w:pPr>
      <w:r>
        <w:t xml:space="preserve">Introduction</w:t>
      </w:r>
    </w:p>
    <w:p>
      <w:pPr>
        <w:pStyle w:val="FirstParagraph"/>
      </w:pPr>
      <w:r>
        <w:t xml:space="preserve">This R package</w:t>
      </w:r>
      <w:r>
        <w:t xml:space="preserve"> </w:t>
      </w:r>
      <w:r>
        <w:rPr>
          <w:iCs/>
          <w:i/>
        </w:rPr>
        <w:t xml:space="preserve">FishFreqTree</w:t>
      </w:r>
      <w:r>
        <w:t xml:space="preserve"> </w:t>
      </w:r>
      <w:r>
        <w:t xml:space="preserve">helps users to easily explore and quantitatively compare fishery definitions based on a distributional regression tree algorithm that is applied to age/length frequency data. The details regarding distributional regression tree algorithm can be found in</w:t>
      </w:r>
      <w:r>
        <w:t xml:space="preserve"> </w:t>
      </w:r>
      <w:r>
        <w:t xml:space="preserve">Lennert-Cody et al. (2010)</w:t>
      </w:r>
      <w:r>
        <w:t xml:space="preserve"> </w:t>
      </w:r>
      <w:r>
        <w:t xml:space="preserve">and</w:t>
      </w:r>
      <w:r>
        <w:t xml:space="preserve"> </w:t>
      </w:r>
      <w:r>
        <w:t xml:space="preserve">Lennert-Cody et al. (2013)</w:t>
      </w:r>
      <w:r>
        <w:t xml:space="preserve">.</w:t>
      </w:r>
    </w:p>
    <w:bookmarkEnd w:id="20"/>
    <w:bookmarkStart w:id="21" w:name="how-to-install"/>
    <w:p>
      <w:pPr>
        <w:pStyle w:val="Heading1"/>
      </w:pPr>
      <w:r>
        <w:t xml:space="preserve">How to install</w:t>
      </w:r>
    </w:p>
    <w:p>
      <w:pPr>
        <w:pStyle w:val="FirstParagraph"/>
      </w:pPr>
      <w:r>
        <w:rPr>
          <w:rStyle w:val="VerbatimChar"/>
        </w:rPr>
        <w:t xml:space="preserve">library(devtools)</w:t>
      </w:r>
    </w:p>
    <w:p>
      <w:pPr>
        <w:pStyle w:val="BodyText"/>
      </w:pPr>
      <w:r>
        <w:rPr>
          <w:rStyle w:val="VerbatimChar"/>
        </w:rPr>
        <w:t xml:space="preserve">install_github('HaikunXu/FishFreqTree',ref='main')</w:t>
      </w:r>
    </w:p>
    <w:bookmarkEnd w:id="21"/>
    <w:bookmarkStart w:id="23" w:name="input-data"/>
    <w:p>
      <w:pPr>
        <w:pStyle w:val="Heading1"/>
      </w:pPr>
      <w:r>
        <w:t xml:space="preserve">Input data</w:t>
      </w:r>
    </w:p>
    <w:p>
      <w:pPr>
        <w:pStyle w:val="FirstParagraph"/>
      </w:pPr>
      <w:r>
        <w:t xml:space="preserve">The input age/length frequency data should be a data frame including four columns named exactly as</w:t>
      </w:r>
      <w:r>
        <w:t xml:space="preserve"> </w:t>
      </w:r>
      <w:r>
        <w:t xml:space="preserve">“</w:t>
      </w:r>
      <w:r>
        <w:t xml:space="preserve">lat,</w:t>
      </w:r>
      <w:r>
        <w:t xml:space="preserve">”</w:t>
      </w:r>
      <w:r>
        <w:t xml:space="preserve"> </w:t>
      </w:r>
      <w:r>
        <w:t xml:space="preserve">“</w:t>
      </w:r>
      <w:r>
        <w:t xml:space="preserve">lon,</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quarter</w:t>
      </w:r>
      <w:r>
        <w:t xml:space="preserve">”</w:t>
      </w:r>
      <w:r>
        <w:t xml:space="preserve"> </w:t>
      </w:r>
      <w:r>
        <w:t xml:space="preserve">and various length frequency columns corresponding to selected age/length bins. This regression tree package works with age/length frequency data so please make sure age/length frequency values sum to 1 across age/length bins. An example of the input data can be found</w:t>
      </w:r>
      <w:r>
        <w:t xml:space="preserve"> </w:t>
      </w:r>
      <w:hyperlink r:id="rId22">
        <w:r>
          <w:rPr>
            <w:rStyle w:val="Hyperlink"/>
            <w:u w:val="single"/>
          </w:rPr>
          <w:t xml:space="preserve">here</w:t>
        </w:r>
      </w:hyperlink>
      <w:r>
        <w:t xml:space="preserve">.</w:t>
      </w:r>
    </w:p>
    <w:bookmarkEnd w:id="23"/>
    <w:bookmarkStart w:id="32" w:name="functions"/>
    <w:p>
      <w:pPr>
        <w:pStyle w:val="Heading1"/>
      </w:pPr>
      <w:r>
        <w:t xml:space="preserve">Functions</w:t>
      </w:r>
    </w:p>
    <w:bookmarkStart w:id="26" w:name="main-functions"/>
    <w:p>
      <w:pPr>
        <w:pStyle w:val="Heading2"/>
      </w:pPr>
      <w:r>
        <w:t xml:space="preserve">Main functions</w:t>
      </w:r>
    </w:p>
    <w:bookmarkStart w:id="24" w:name="X5b47a89173fb3b385a5f164426cc69d8f4827d4"/>
    <w:p>
      <w:pPr>
        <w:pStyle w:val="Heading3"/>
      </w:pPr>
      <w:r>
        <w:rPr>
          <w:rStyle w:val="VerbatimChar"/>
          <w:bCs/>
          <w:b/>
        </w:rPr>
        <w:t xml:space="preserve">run_regression_tree</w:t>
      </w:r>
      <w:r>
        <w:t xml:space="preserve">: explore a user-specified fishery definition based on the regression tree algorithm</w:t>
      </w:r>
    </w:p>
    <w:p>
      <w:pPr>
        <w:pStyle w:val="FirstParagraph"/>
      </w:pPr>
      <w:r>
        <w:t xml:space="preserve">Users are required to specify the input data frame (</w:t>
      </w:r>
      <w:r>
        <w:rPr>
          <w:rStyle w:val="VerbatimChar"/>
        </w:rPr>
        <w:t xml:space="preserve">LF</w:t>
      </w:r>
      <w:r>
        <w:t xml:space="preserve">), the first (</w:t>
      </w:r>
      <w:r>
        <w:rPr>
          <w:rStyle w:val="VerbatimChar"/>
        </w:rPr>
        <w:t xml:space="preserve">fcol</w:t>
      </w:r>
      <w:r>
        <w:t xml:space="preserve">) and last (</w:t>
      </w:r>
      <w:r>
        <w:rPr>
          <w:rStyle w:val="VerbatimChar"/>
        </w:rPr>
        <w:t xml:space="preserve">lcol</w:t>
      </w:r>
      <w:r>
        <w:t xml:space="preserve">) columns in the input data frame that have frequency data, the name of all age/length bins (</w:t>
      </w:r>
      <w:r>
        <w:rPr>
          <w:rStyle w:val="VerbatimChar"/>
        </w:rPr>
        <w:t xml:space="preserve">bins</w:t>
      </w:r>
      <w:r>
        <w:t xml:space="preserve">) as a numeric vector, the number of splits (</w:t>
      </w:r>
      <w:r>
        <w:rPr>
          <w:rStyle w:val="VerbatimChar"/>
        </w:rPr>
        <w:t xml:space="preserve">Nsplit</w:t>
      </w:r>
      <w:r>
        <w:t xml:space="preserve">; equals to the number of defined fisheries - 1), and a directory where results are saved (</w:t>
      </w:r>
      <w:r>
        <w:rPr>
          <w:rStyle w:val="VerbatimChar"/>
        </w:rPr>
        <w:t xml:space="preserve">save_dir</w:t>
      </w:r>
      <w:r>
        <w:t xml:space="preserve">).</w:t>
      </w:r>
    </w:p>
    <w:p>
      <w:pPr>
        <w:pStyle w:val="BodyText"/>
      </w:pPr>
      <w:r>
        <w:t xml:space="preserve">The function also provides some advanced options including manually building the regression tree (</w:t>
      </w:r>
      <w:r>
        <w:rPr>
          <w:rStyle w:val="VerbatimChar"/>
        </w:rPr>
        <w:t xml:space="preserve">manual = TRUE</w:t>
      </w:r>
      <w:r>
        <w:t xml:space="preserve">) and specifying the minimal number of lat (</w:t>
      </w:r>
      <w:r>
        <w:rPr>
          <w:rStyle w:val="VerbatimChar"/>
        </w:rPr>
        <w:t xml:space="preserve">lat.min</w:t>
      </w:r>
      <w:r>
        <w:t xml:space="preserve">), lon (</w:t>
      </w:r>
      <w:r>
        <w:rPr>
          <w:rStyle w:val="VerbatimChar"/>
        </w:rPr>
        <w:t xml:space="preserve">lon.min</w:t>
      </w:r>
      <w:r>
        <w:t xml:space="preserve">), and year (</w:t>
      </w:r>
      <w:r>
        <w:rPr>
          <w:rStyle w:val="VerbatimChar"/>
        </w:rPr>
        <w:t xml:space="preserve">year.min</w:t>
      </w:r>
      <w:r>
        <w:t xml:space="preserve">) allowed for a cell. Users can also turn on/off the year (</w:t>
      </w:r>
      <w:r>
        <w:rPr>
          <w:rStyle w:val="VerbatimChar"/>
        </w:rPr>
        <w:t xml:space="preserve">year</w:t>
      </w:r>
      <w:r>
        <w:t xml:space="preserve">) and quarter (</w:t>
      </w:r>
      <w:r>
        <w:rPr>
          <w:rStyle w:val="VerbatimChar"/>
        </w:rPr>
        <w:t xml:space="preserve">quarter</w:t>
      </w:r>
      <w:r>
        <w:t xml:space="preserve">) dimensions when building the regression tree.</w:t>
      </w:r>
    </w:p>
    <w:p>
      <w:pPr>
        <w:pStyle w:val="BodyText"/>
      </w:pPr>
      <w:r>
        <w:t xml:space="preserve">This function provides a series of standardized outputs for users to understand the result:</w:t>
      </w:r>
    </w:p>
    <w:p>
      <w:pPr>
        <w:numPr>
          <w:ilvl w:val="0"/>
          <w:numId w:val="1001"/>
        </w:numPr>
      </w:pPr>
      <w:r>
        <w:t xml:space="preserve">split.csv: all candidate splits are compared and sorted across existing cells based on the percentage of total variance explained. The last column of this table (Rank) is used to specify the step-wise selection decision.</w:t>
      </w:r>
    </w:p>
    <w:p>
      <w:pPr>
        <w:numPr>
          <w:ilvl w:val="0"/>
          <w:numId w:val="1001"/>
        </w:numPr>
      </w:pPr>
      <w:r>
        <w:t xml:space="preserve">improvement-split.csv: cell-specific improvement metric for all candidate splits; values are sorted for every cell (highest values are preferred for the selection). This table provides supplementary information only and is NOT used to specify the step-wise selection decision.</w:t>
      </w:r>
    </w:p>
    <w:p>
      <w:pPr>
        <w:numPr>
          <w:ilvl w:val="0"/>
          <w:numId w:val="1001"/>
        </w:numPr>
      </w:pPr>
      <w:r>
        <w:t xml:space="preserve">Record.csv: summarize step-wise split information including split number, key, value, cell, and the percentage of total variance explained.</w:t>
      </w:r>
    </w:p>
    <w:p>
      <w:pPr>
        <w:numPr>
          <w:ilvl w:val="0"/>
          <w:numId w:val="1001"/>
        </w:numPr>
      </w:pPr>
      <w:r>
        <w:t xml:space="preserve">split(annual maps).png: spatial distribution of cells across quarters</w:t>
      </w:r>
    </w:p>
    <w:p>
      <w:pPr>
        <w:numPr>
          <w:ilvl w:val="0"/>
          <w:numId w:val="1001"/>
        </w:numPr>
      </w:pPr>
      <w:r>
        <w:t xml:space="preserve">split(quarterly maps).png: spatial distribution of cells by quarter</w:t>
      </w:r>
    </w:p>
    <w:p>
      <w:pPr>
        <w:numPr>
          <w:ilvl w:val="0"/>
          <w:numId w:val="1001"/>
        </w:numPr>
      </w:pPr>
      <w:r>
        <w:t xml:space="preserve">split(latlon).png: cell-specific improvement profiles against lat and lon</w:t>
      </w:r>
    </w:p>
    <w:p>
      <w:pPr>
        <w:numPr>
          <w:ilvl w:val="0"/>
          <w:numId w:val="1001"/>
        </w:numPr>
      </w:pPr>
      <w:r>
        <w:t xml:space="preserve">split(year).png: cell-specific improvement profiles against year</w:t>
      </w:r>
    </w:p>
    <w:p>
      <w:pPr>
        <w:numPr>
          <w:ilvl w:val="0"/>
          <w:numId w:val="1001"/>
        </w:numPr>
      </w:pPr>
      <w:r>
        <w:t xml:space="preserve">split(lf).png: comparison of cell-specific length frequency</w:t>
      </w:r>
    </w:p>
    <w:p>
      <w:pPr>
        <w:pStyle w:val="FirstParagraph"/>
      </w:pPr>
      <w:r>
        <w:t xml:space="preserve">The package provides a default fishery definition (</w:t>
      </w:r>
      <w:r>
        <w:rPr>
          <w:rStyle w:val="VerbatimChar"/>
          <w:bCs/>
          <w:b/>
        </w:rPr>
        <w:t xml:space="preserve">run_regression_tree(..., manual = FALSE)</w:t>
      </w:r>
      <w:r>
        <w:t xml:space="preserve">) by selecting every split that corresponds to the highest percentage of variability explained (the first row of split.csv files). However, users can explore other definitions by using</w:t>
      </w:r>
      <w:r>
        <w:t xml:space="preserve"> </w:t>
      </w:r>
      <w:r>
        <w:rPr>
          <w:rStyle w:val="VerbatimChar"/>
          <w:bCs/>
          <w:b/>
        </w:rPr>
        <w:t xml:space="preserve">run_regression_tree(..., manual = TRUE, select = user_specified)</w:t>
      </w:r>
      <w:r>
        <w:t xml:space="preserve">. The user-specified splits are numbered according to the rank in split.csv files). Please change one split at a time because the step-wise regression tree is hierarchical.</w:t>
      </w:r>
    </w:p>
    <w:bookmarkEnd w:id="24"/>
    <w:bookmarkStart w:id="25" w:name="X26943a0ca48cd9d51f1f9607e58bca98d06c13c"/>
    <w:p>
      <w:pPr>
        <w:pStyle w:val="Heading3"/>
      </w:pPr>
      <w:r>
        <w:rPr>
          <w:rStyle w:val="VerbatimChar"/>
          <w:bCs/>
          <w:b/>
        </w:rPr>
        <w:t xml:space="preserve">loop_regression_tree</w:t>
      </w:r>
      <w:r>
        <w:t xml:space="preserve">: compare differing fishery definitions according to the percentage of variance explained</w:t>
      </w:r>
    </w:p>
    <w:p>
      <w:pPr>
        <w:pStyle w:val="FirstParagraph"/>
      </w:pPr>
      <w:r>
        <w:t xml:space="preserve">Users are highly recommended to compare various fishery definitions, even for the same number of splits, because the definition is flexible and may need to be adjusted for practical reasons. Moreover, the tree is hierarchical and unstable, so comparing a variety of combinations with the default combination is highly valuable. In fact, the default one may not explain the highest percentage of variance in the input data.</w:t>
      </w:r>
    </w:p>
    <w:p>
      <w:pPr>
        <w:pStyle w:val="BodyText"/>
      </w:pPr>
      <w:r>
        <w:t xml:space="preserve">Users are required to specify the input data frame (</w:t>
      </w:r>
      <w:r>
        <w:rPr>
          <w:rStyle w:val="VerbatimChar"/>
        </w:rPr>
        <w:t xml:space="preserve">LF</w:t>
      </w:r>
      <w:r>
        <w:t xml:space="preserve">), the first (</w:t>
      </w:r>
      <w:r>
        <w:rPr>
          <w:rStyle w:val="VerbatimChar"/>
        </w:rPr>
        <w:t xml:space="preserve">fcol</w:t>
      </w:r>
      <w:r>
        <w:t xml:space="preserve">) and last (</w:t>
      </w:r>
      <w:r>
        <w:rPr>
          <w:rStyle w:val="VerbatimChar"/>
        </w:rPr>
        <w:t xml:space="preserve">lcol</w:t>
      </w:r>
      <w:r>
        <w:t xml:space="preserve">) columns in the input data frame that have frequency data, the name of all age/length bins (</w:t>
      </w:r>
      <w:r>
        <w:rPr>
          <w:rStyle w:val="VerbatimChar"/>
        </w:rPr>
        <w:t xml:space="preserve">bins</w:t>
      </w:r>
      <w:r>
        <w:t xml:space="preserve">) as a numeric vector, the number of splits (</w:t>
      </w:r>
      <w:r>
        <w:rPr>
          <w:rStyle w:val="VerbatimChar"/>
        </w:rPr>
        <w:t xml:space="preserve">Nsplit</w:t>
      </w:r>
      <w:r>
        <w:t xml:space="preserve">; equals to the number of defined fisheries - 1), a directory where results are saved (</w:t>
      </w:r>
      <w:r>
        <w:rPr>
          <w:rStyle w:val="VerbatimChar"/>
        </w:rPr>
        <w:t xml:space="preserve">save_dir</w:t>
      </w:r>
      <w:r>
        <w:t xml:space="preserve">), and the maximal number of candidate splits explored for each split (</w:t>
      </w:r>
      <w:r>
        <w:rPr>
          <w:rStyle w:val="VerbatimChar"/>
        </w:rPr>
        <w:t xml:space="preserve">max_select</w:t>
      </w:r>
      <w:r>
        <w:t xml:space="preserve">).</w:t>
      </w:r>
    </w:p>
    <w:p>
      <w:pPr>
        <w:pStyle w:val="BodyText"/>
      </w:pPr>
      <w:r>
        <w:t xml:space="preserve">The function also provides some advanced options including specifying the minimal number of lat (</w:t>
      </w:r>
      <w:r>
        <w:rPr>
          <w:rStyle w:val="VerbatimChar"/>
        </w:rPr>
        <w:t xml:space="preserve">lat.min</w:t>
      </w:r>
      <w:r>
        <w:t xml:space="preserve">), lon (</w:t>
      </w:r>
      <w:r>
        <w:rPr>
          <w:rStyle w:val="VerbatimChar"/>
        </w:rPr>
        <w:t xml:space="preserve">lon.min</w:t>
      </w:r>
      <w:r>
        <w:t xml:space="preserve">), and year (</w:t>
      </w:r>
      <w:r>
        <w:rPr>
          <w:rStyle w:val="VerbatimChar"/>
        </w:rPr>
        <w:t xml:space="preserve">year.min</w:t>
      </w:r>
      <w:r>
        <w:t xml:space="preserve">) allowed for a cell. Users can also turn on/off the year (</w:t>
      </w:r>
      <w:r>
        <w:rPr>
          <w:rStyle w:val="VerbatimChar"/>
        </w:rPr>
        <w:t xml:space="preserve">year</w:t>
      </w:r>
      <w:r>
        <w:t xml:space="preserve">) and quarter (</w:t>
      </w:r>
      <w:r>
        <w:rPr>
          <w:rStyle w:val="VerbatimChar"/>
        </w:rPr>
        <w:t xml:space="preserve">quarter</w:t>
      </w:r>
      <w:r>
        <w:t xml:space="preserve">) dimensions when building the regression tree.</w:t>
      </w:r>
    </w:p>
    <w:p>
      <w:pPr>
        <w:pStyle w:val="BodyText"/>
      </w:pPr>
      <w:r>
        <w:t xml:space="preserve">The function changes the selection of one split at a time, from the first choice to the</w:t>
      </w:r>
      <w:r>
        <w:t xml:space="preserve"> </w:t>
      </w:r>
      <w:r>
        <w:rPr>
          <w:rStyle w:val="VerbatimChar"/>
        </w:rPr>
        <w:t xml:space="preserve">max_select</w:t>
      </w:r>
      <w:r>
        <w:t xml:space="preserve">th choice (the first</w:t>
      </w:r>
      <w:r>
        <w:t xml:space="preserve"> </w:t>
      </w:r>
      <w:r>
        <w:rPr>
          <w:rStyle w:val="VerbatimChar"/>
        </w:rPr>
        <w:t xml:space="preserve">max_select</w:t>
      </w:r>
      <w:r>
        <w:t xml:space="preserve"> </w:t>
      </w:r>
      <w:r>
        <w:t xml:space="preserve">rows of split.csv files), through a loop. Then the function summarizes all explored combinations in a table with their percentages of variance explained, which can be used for comparison.</w:t>
      </w:r>
    </w:p>
    <w:p>
      <w:pPr>
        <w:pStyle w:val="BodyText"/>
      </w:pPr>
      <w:r>
        <w:t xml:space="preserve">For example, there are three splits (</w:t>
      </w:r>
      <w:r>
        <w:rPr>
          <w:rStyle w:val="VerbatimChar"/>
        </w:rPr>
        <w:t xml:space="preserve">Nsplit = 3</w:t>
      </w:r>
      <w:r>
        <w:t xml:space="preserve">) and</w:t>
      </w:r>
      <w:r>
        <w:t xml:space="preserve"> </w:t>
      </w:r>
      <w:r>
        <w:rPr>
          <w:rStyle w:val="VerbatimChar"/>
        </w:rPr>
        <w:t xml:space="preserve">max_select</w:t>
      </w:r>
      <w:r>
        <w:t xml:space="preserve"> </w:t>
      </w:r>
      <w:r>
        <w:t xml:space="preserve">is specified to be 3. The function provides to the screen the summary table from the loop function (also saved as loop.csv).</w:t>
      </w:r>
    </w:p>
    <w:tbl>
      <w:tblPr>
        <w:tblStyle w:val="Table"/>
        <w:tblW w:type="pct" w:w="0.0"/>
        <w:tblLook w:firstRow="1" w:lastRow="0" w:firstColumn="0" w:lastColumn="0" w:noHBand="0" w:noVBand="0" w:val="0020"/>
      </w:tblPr>
      <w:tblGrid/>
      <w:tr>
        <w:tc>
          <w:p>
            <w:pPr>
              <w:pStyle w:val="Compact"/>
              <w:jc w:val="left"/>
            </w:pPr>
            <w:r>
              <w:t xml:space="preserve">Select1</w:t>
            </w:r>
          </w:p>
        </w:tc>
        <w:tc>
          <w:p>
            <w:pPr>
              <w:pStyle w:val="Compact"/>
              <w:jc w:val="left"/>
            </w:pPr>
            <w:r>
              <w:t xml:space="preserve">Select2</w:t>
            </w:r>
          </w:p>
        </w:tc>
        <w:tc>
          <w:p>
            <w:pPr>
              <w:pStyle w:val="Compact"/>
              <w:jc w:val="left"/>
            </w:pPr>
            <w:r>
              <w:t xml:space="preserve">Select3</w:t>
            </w:r>
          </w:p>
        </w:tc>
        <w:tc>
          <w:p>
            <w:pPr>
              <w:pStyle w:val="Compact"/>
              <w:jc w:val="left"/>
            </w:pPr>
            <w:r>
              <w:t xml:space="preserve">Var_explained</w:t>
            </w:r>
          </w:p>
        </w:tc>
      </w:tr>
      <w:tr>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0.164171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0.161714</w:t>
            </w:r>
          </w:p>
        </w:tc>
      </w:tr>
      <w:tr>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0.149531</w:t>
            </w:r>
          </w:p>
        </w:tc>
      </w:tr>
      <w:tr>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0.145291</w:t>
            </w:r>
          </w:p>
        </w:tc>
      </w:tr>
      <w:tr>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0.130918</w:t>
            </w:r>
          </w:p>
        </w:tc>
      </w:tr>
    </w:tbl>
    <w:bookmarkEnd w:id="25"/>
    <w:bookmarkEnd w:id="26"/>
    <w:bookmarkStart w:id="31" w:name="supporting-functions"/>
    <w:p>
      <w:pPr>
        <w:pStyle w:val="Heading2"/>
      </w:pPr>
      <w:r>
        <w:t xml:space="preserve">Supporting functions</w:t>
      </w:r>
    </w:p>
    <w:bookmarkStart w:id="27" w:name="Xe566d68721a2b00ec00449f7b9062ab4aa0938f"/>
    <w:p>
      <w:pPr>
        <w:pStyle w:val="Heading3"/>
      </w:pPr>
      <w:r>
        <w:rPr>
          <w:rStyle w:val="VerbatimChar"/>
        </w:rPr>
        <w:t xml:space="preserve">make.lf.map</w:t>
      </w:r>
      <w:r>
        <w:t xml:space="preserve">: make lat-lon gridded maps for length frequency</w:t>
      </w:r>
    </w:p>
    <w:bookmarkEnd w:id="27"/>
    <w:bookmarkStart w:id="28" w:name="Xae316e9e999f3567c885a5cdf96a5645851cde7"/>
    <w:p>
      <w:pPr>
        <w:pStyle w:val="Heading3"/>
      </w:pPr>
      <w:r>
        <w:rPr>
          <w:rStyle w:val="VerbatimChar"/>
        </w:rPr>
        <w:t xml:space="preserve">make_meanl.map</w:t>
      </w:r>
      <w:r>
        <w:t xml:space="preserve">: make spatial maps for mean length</w:t>
      </w:r>
    </w:p>
    <w:bookmarkEnd w:id="28"/>
    <w:bookmarkStart w:id="29" w:name="X4354ee04b1a33469ad7b652d89580999810a7f9"/>
    <w:p>
      <w:pPr>
        <w:pStyle w:val="Heading3"/>
      </w:pPr>
      <w:r>
        <w:rPr>
          <w:rStyle w:val="VerbatimChar"/>
        </w:rPr>
        <w:t xml:space="preserve">lf.aggregate</w:t>
      </w:r>
      <w:r>
        <w:t xml:space="preserve">: aggregate length count data by length only or also by year and quarter</w:t>
      </w:r>
    </w:p>
    <w:bookmarkEnd w:id="29"/>
    <w:bookmarkStart w:id="30" w:name="X9170d365b0a01e7493d4ba7da041d1307c63126"/>
    <w:p>
      <w:pPr>
        <w:pStyle w:val="Heading3"/>
      </w:pPr>
      <w:r>
        <w:rPr>
          <w:rStyle w:val="VerbatimChar"/>
        </w:rPr>
        <w:t xml:space="preserve">lf.demean</w:t>
      </w:r>
      <w:r>
        <w:t xml:space="preserve">: remove the mean of length frequency data</w:t>
      </w:r>
    </w:p>
    <w:bookmarkEnd w:id="30"/>
    <w:bookmarkEnd w:id="31"/>
    <w:bookmarkEnd w:id="32"/>
    <w:bookmarkStart w:id="34" w:name="demonstration"/>
    <w:p>
      <w:pPr>
        <w:pStyle w:val="Heading1"/>
      </w:pPr>
      <w:r>
        <w:t xml:space="preserve">Demonstration</w:t>
      </w:r>
    </w:p>
    <w:p>
      <w:pPr>
        <w:pStyle w:val="FirstParagraph"/>
      </w:pPr>
      <w:r>
        <w:t xml:space="preserve">First load the package and example data (</w:t>
      </w:r>
      <w:hyperlink r:id="rId33">
        <w:r>
          <w:rPr>
            <w:rStyle w:val="Hyperlink"/>
          </w:rPr>
          <w:t xml:space="preserve">https://github.com/HaikunXu/FishFreqTree/blob/main/manual/LF.RData</w:t>
        </w:r>
      </w:hyperlink>
      <w:r>
        <w:t xml:space="preserve">):</w:t>
      </w:r>
    </w:p>
    <w:p>
      <w:pPr>
        <w:pStyle w:val="SourceCode"/>
      </w:pPr>
      <w:r>
        <w:rPr>
          <w:rStyle w:val="CommentTok"/>
        </w:rPr>
        <w:t xml:space="preserve"># devtools::install_github('HaikunXu/RegressionTree',ref='main')</w:t>
      </w:r>
      <w:r>
        <w:br/>
      </w:r>
      <w:r>
        <w:rPr>
          <w:rStyle w:val="FunctionTok"/>
        </w:rPr>
        <w:t xml:space="preserve">library</w:t>
      </w:r>
      <w:r>
        <w:rPr>
          <w:rStyle w:val="NormalTok"/>
        </w:rPr>
        <w:t xml:space="preserve">(FishFreqTree)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"D:/OneDrive - IATTC/Git/FishFreqTree/manual/LF.RData"</w:t>
      </w:r>
      <w:r>
        <w:rPr>
          <w:rStyle w:val="NormalTok"/>
        </w:rPr>
        <w:t xml:space="preserve">)</w:t>
      </w:r>
      <w:r>
        <w:br/>
      </w:r>
      <w:r>
        <w:rPr>
          <w:rStyle w:val="FunctionTok"/>
        </w:rPr>
        <w:t xml:space="preserve">head</w:t>
      </w:r>
      <w:r>
        <w:rPr>
          <w:rStyle w:val="NormalTok"/>
        </w:rPr>
        <w:t xml:space="preserve">(LF)</w:t>
      </w:r>
    </w:p>
    <w:p>
      <w:pPr>
        <w:pStyle w:val="SourceCode"/>
      </w:pPr>
      <w:r>
        <w:rPr>
          <w:rStyle w:val="VerbatimChar"/>
        </w:rPr>
        <w:t xml:space="preserve">##   year quarter  lat  lon          30         40         50        60         70</w:t>
      </w:r>
      <w:r>
        <w:br/>
      </w:r>
      <w:r>
        <w:rPr>
          <w:rStyle w:val="VerbatimChar"/>
        </w:rPr>
        <w:t xml:space="preserve">## 1   31       1 -2.5 52.5 0.019546129 0.06369031 0.10799487 0.1404314 0.13814602</w:t>
      </w:r>
      <w:r>
        <w:br/>
      </w:r>
      <w:r>
        <w:rPr>
          <w:rStyle w:val="VerbatimChar"/>
        </w:rPr>
        <w:t xml:space="preserve">## 2   31       1 -2.5 57.5 0.015665796 0.07049608 0.12532637 0.1540470 0.13315927</w:t>
      </w:r>
      <w:r>
        <w:br/>
      </w:r>
      <w:r>
        <w:rPr>
          <w:rStyle w:val="VerbatimChar"/>
        </w:rPr>
        <w:t xml:space="preserve">## 3   31       1 -2.5 62.5 0.021441973 0.06459394 0.09863307 0.1433932 0.13401233</w:t>
      </w:r>
      <w:r>
        <w:br/>
      </w:r>
      <w:r>
        <w:rPr>
          <w:rStyle w:val="VerbatimChar"/>
        </w:rPr>
        <w:t xml:space="preserve">## 4   31       1  2.5 62.5 0.011430204 0.04957851 0.10072868 0.1358766 0.14487784</w:t>
      </w:r>
      <w:r>
        <w:br/>
      </w:r>
      <w:r>
        <w:rPr>
          <w:rStyle w:val="VerbatimChar"/>
        </w:rPr>
        <w:t xml:space="preserve">## 5   31       1  2.5 67.5 0.007591093 0.05111336 0.09261134 0.1406883 0.15485830</w:t>
      </w:r>
      <w:r>
        <w:br/>
      </w:r>
      <w:r>
        <w:rPr>
          <w:rStyle w:val="VerbatimChar"/>
        </w:rPr>
        <w:t xml:space="preserve">## 6   31       2 -2.5 52.5 0.021582734 0.05935252 0.11151079 0.0971223 0.09892086</w:t>
      </w:r>
      <w:r>
        <w:br/>
      </w:r>
      <w:r>
        <w:rPr>
          <w:rStyle w:val="VerbatimChar"/>
        </w:rPr>
        <w:t xml:space="preserve">##           80         90        100        110        120        130        140</w:t>
      </w:r>
      <w:r>
        <w:br/>
      </w:r>
      <w:r>
        <w:rPr>
          <w:rStyle w:val="VerbatimChar"/>
        </w:rPr>
        <w:t xml:space="preserve">## 1 0.12126619 0.09083437 0.06810072 0.06124454 0.06102402 0.05502987 0.03889178</w:t>
      </w:r>
      <w:r>
        <w:br/>
      </w:r>
      <w:r>
        <w:rPr>
          <w:rStyle w:val="VerbatimChar"/>
        </w:rPr>
        <w:t xml:space="preserve">## 2 0.09660574 0.10704961 0.06005222 0.06788512 0.06005222 0.04699739 0.03916449</w:t>
      </w:r>
      <w:r>
        <w:br/>
      </w:r>
      <w:r>
        <w:rPr>
          <w:rStyle w:val="VerbatimChar"/>
        </w:rPr>
        <w:t xml:space="preserve">## 3 0.11551863 0.09193246 0.07183061 0.06352184 0.06405789 0.05628518 0.04422407</w:t>
      </w:r>
      <w:r>
        <w:br/>
      </w:r>
      <w:r>
        <w:rPr>
          <w:rStyle w:val="VerbatimChar"/>
        </w:rPr>
        <w:t xml:space="preserve">## 4 0.12601800 0.09658523 0.06986712 0.06000857 0.06343763 0.06258037 0.04000572</w:t>
      </w:r>
      <w:r>
        <w:br/>
      </w:r>
      <w:r>
        <w:rPr>
          <w:rStyle w:val="VerbatimChar"/>
        </w:rPr>
        <w:t xml:space="preserve">## 5 0.12398785 0.09261134 0.07034413 0.05819838 0.06528340 0.06224696 0.03947368</w:t>
      </w:r>
      <w:r>
        <w:br/>
      </w:r>
      <w:r>
        <w:rPr>
          <w:rStyle w:val="VerbatimChar"/>
        </w:rPr>
        <w:t xml:space="preserve">## 6 0.11510791 0.12589928 0.08992806 0.07643885 0.06384892 0.05935252 0.04046763</w:t>
      </w:r>
      <w:r>
        <w:br/>
      </w:r>
      <w:r>
        <w:rPr>
          <w:rStyle w:val="VerbatimChar"/>
        </w:rPr>
        <w:t xml:space="preserve">##          150</w:t>
      </w:r>
      <w:r>
        <w:br/>
      </w:r>
      <w:r>
        <w:rPr>
          <w:rStyle w:val="VerbatimChar"/>
        </w:rPr>
        <w:t xml:space="preserve">## 1 0.03379977</w:t>
      </w:r>
      <w:r>
        <w:br/>
      </w:r>
      <w:r>
        <w:rPr>
          <w:rStyle w:val="VerbatimChar"/>
        </w:rPr>
        <w:t xml:space="preserve">## 2 0.02349869</w:t>
      </w:r>
      <w:r>
        <w:br/>
      </w:r>
      <w:r>
        <w:rPr>
          <w:rStyle w:val="VerbatimChar"/>
        </w:rPr>
        <w:t xml:space="preserve">## 3 0.03055481</w:t>
      </w:r>
      <w:r>
        <w:br/>
      </w:r>
      <w:r>
        <w:rPr>
          <w:rStyle w:val="VerbatimChar"/>
        </w:rPr>
        <w:t xml:space="preserve">## 4 0.03900557</w:t>
      </w:r>
      <w:r>
        <w:br/>
      </w:r>
      <w:r>
        <w:rPr>
          <w:rStyle w:val="VerbatimChar"/>
        </w:rPr>
        <w:t xml:space="preserve">## 5 0.04099190</w:t>
      </w:r>
      <w:r>
        <w:br/>
      </w:r>
      <w:r>
        <w:rPr>
          <w:rStyle w:val="VerbatimChar"/>
        </w:rPr>
        <w:t xml:space="preserve">## 6 0.04046763</w:t>
      </w:r>
    </w:p>
    <w:p>
      <w:pPr>
        <w:pStyle w:val="FirstParagraph"/>
      </w:pPr>
      <w:r>
        <w:t xml:space="preserve">Then specify function inputs</w:t>
      </w:r>
    </w:p>
    <w:p>
      <w:pPr>
        <w:pStyle w:val="SourceCode"/>
      </w:pPr>
      <w:r>
        <w:rPr>
          <w:rStyle w:val="NormalTok"/>
        </w:rPr>
        <w:t xml:space="preserve">fcol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the first column with LF info</w:t>
      </w:r>
      <w:r>
        <w:br/>
      </w:r>
      <w:r>
        <w:rPr>
          <w:rStyle w:val="NormalTok"/>
        </w:rPr>
        <w:t xml:space="preserve">lcol </w:t>
      </w:r>
      <w:r>
        <w:rPr>
          <w:rStyle w:val="OtherTok"/>
        </w:rPr>
        <w:t xml:space="preserve">&lt;-</w:t>
      </w:r>
      <w:r>
        <w:rPr>
          <w:rStyle w:val="NormalTok"/>
        </w:rPr>
        <w:t xml:space="preserve"> </w:t>
      </w:r>
      <w:r>
        <w:rPr>
          <w:rStyle w:val="DecValTok"/>
        </w:rPr>
        <w:t xml:space="preserve">17</w:t>
      </w:r>
      <w:r>
        <w:rPr>
          <w:rStyle w:val="NormalTok"/>
        </w:rPr>
        <w:t xml:space="preserve"> </w:t>
      </w:r>
      <w:r>
        <w:rPr>
          <w:rStyle w:val="CommentTok"/>
        </w:rPr>
        <w:t xml:space="preserve"># the last column with LF info</w:t>
      </w:r>
      <w:r>
        <w:br/>
      </w:r>
      <w:r>
        <w:rPr>
          <w:rStyle w:val="NormalTok"/>
        </w:rPr>
        <w:t xml:space="preserve">bins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w:t>
      </w:r>
      <w:r>
        <w:rPr>
          <w:rStyle w:val="DecValTok"/>
        </w:rPr>
        <w:t xml:space="preserve">150</w:t>
      </w:r>
      <w:r>
        <w:rPr>
          <w:rStyle w:val="NormalTok"/>
        </w:rPr>
        <w:t xml:space="preserve">,</w:t>
      </w:r>
      <w:r>
        <w:rPr>
          <w:rStyle w:val="DecValTok"/>
        </w:rPr>
        <w:t xml:space="preserve">10</w:t>
      </w:r>
      <w:r>
        <w:rPr>
          <w:rStyle w:val="NormalTok"/>
        </w:rPr>
        <w:t xml:space="preserve">)</w:t>
      </w:r>
      <w:r>
        <w:br/>
      </w:r>
      <w:r>
        <w:rPr>
          <w:rStyle w:val="NormalTok"/>
        </w:rPr>
        <w:t xml:space="preserve">Nsplit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the number of splits (the number of cells - 1)</w:t>
      </w:r>
      <w:r>
        <w:br/>
      </w:r>
      <w:r>
        <w:rPr>
          <w:rStyle w:val="NormalTok"/>
        </w:rPr>
        <w:t xml:space="preserve">save_dir </w:t>
      </w:r>
      <w:r>
        <w:rPr>
          <w:rStyle w:val="OtherTok"/>
        </w:rPr>
        <w:t xml:space="preserve">&lt;-</w:t>
      </w:r>
      <w:r>
        <w:rPr>
          <w:rStyle w:val="NormalTok"/>
        </w:rPr>
        <w:t xml:space="preserve"> </w:t>
      </w:r>
      <w:r>
        <w:rPr>
          <w:rStyle w:val="StringTok"/>
        </w:rPr>
        <w:t xml:space="preserve">"D:/OneDrive - IATTC/Git/FishFreqTree/demo/"</w:t>
      </w:r>
      <w:r>
        <w:rPr>
          <w:rStyle w:val="NormalTok"/>
        </w:rPr>
        <w:t xml:space="preserve"> </w:t>
      </w:r>
      <w:r>
        <w:rPr>
          <w:rStyle w:val="CommentTok"/>
        </w:rPr>
        <w:t xml:space="preserve"># the directory where results will be saved</w:t>
      </w:r>
    </w:p>
    <w:p>
      <w:pPr>
        <w:pStyle w:val="FirstParagraph"/>
      </w:pPr>
      <w:r>
        <w:t xml:space="preserve">Find the default 4-cell combination:</w:t>
      </w:r>
    </w:p>
    <w:p>
      <w:pPr>
        <w:pStyle w:val="SourceCode"/>
      </w:pPr>
      <w:r>
        <w:rPr>
          <w:rStyle w:val="NormalTok"/>
        </w:rPr>
        <w:t xml:space="preserve">LF_Tree </w:t>
      </w:r>
      <w:r>
        <w:rPr>
          <w:rStyle w:val="OtherTok"/>
        </w:rPr>
        <w:t xml:space="preserve">&lt;-</w:t>
      </w:r>
      <w:r>
        <w:rPr>
          <w:rStyle w:val="NormalTok"/>
        </w:rPr>
        <w:t xml:space="preserve"> </w:t>
      </w:r>
      <w:r>
        <w:rPr>
          <w:rStyle w:val="FunctionTok"/>
        </w:rPr>
        <w:t xml:space="preserve">run_regression_tree</w:t>
      </w:r>
      <w:r>
        <w:rPr>
          <w:rStyle w:val="NormalTok"/>
        </w:rPr>
        <w:t xml:space="preserve">(LF,fcol,lcol,bins,Nsplit,save_dir)</w:t>
      </w:r>
    </w:p>
    <w:p>
      <w:pPr>
        <w:pStyle w:val="SourceCode"/>
      </w:pPr>
      <w:r>
        <w:rPr>
          <w:rStyle w:val="VerbatimChar"/>
        </w:rPr>
        <w:t xml:space="preserve">## </w:t>
      </w:r>
      <w:r>
        <w:br/>
      </w:r>
      <w:r>
        <w:rPr>
          <w:rStyle w:val="VerbatimChar"/>
        </w:rPr>
        <w:t xml:space="preserve">## </w:t>
      </w:r>
      <w:r>
        <w:br/>
      </w:r>
      <w:r>
        <w:rPr>
          <w:rStyle w:val="VerbatimChar"/>
        </w:rPr>
        <w:t xml:space="preserve">## ***Note***: below shows the best splits in order, please check the saved figures under the directory save_dir to better understand the meaning of each split</w:t>
      </w:r>
      <w:r>
        <w:br/>
      </w:r>
      <w:r>
        <w:rPr>
          <w:rStyle w:val="VerbatimChar"/>
        </w:rPr>
        <w:t xml:space="preserve">## </w:t>
      </w:r>
      <w:r>
        <w:br/>
      </w:r>
      <w:r>
        <w:rPr>
          <w:rStyle w:val="VerbatimChar"/>
        </w:rPr>
        <w:t xml:space="preserve">## ******  Results are saved in folder D:/OneDrive - IATTC/Git/FishFreqTree/demo/111/  ******</w:t>
      </w:r>
      <w:r>
        <w:br/>
      </w:r>
      <w:r>
        <w:rPr>
          <w:rStyle w:val="VerbatimChar"/>
        </w:rPr>
        <w:t xml:space="preserve">## </w:t>
      </w:r>
      <w:r>
        <w:br/>
      </w:r>
      <w:r>
        <w:rPr>
          <w:rStyle w:val="VerbatimChar"/>
        </w:rPr>
        <w:t xml:space="preserve">## [1] "Best 1st split: Lat&lt;=-2.5"</w:t>
      </w:r>
      <w:r>
        <w:br/>
      </w:r>
      <w:r>
        <w:rPr>
          <w:rStyle w:val="VerbatimChar"/>
        </w:rPr>
        <w:t xml:space="preserve">## 9.73617287670778% variance explained</w:t>
      </w:r>
    </w:p>
    <w:p>
      <w:pPr>
        <w:pStyle w:val="SourceCode"/>
      </w:pPr>
      <w:r>
        <w:rPr>
          <w:rStyle w:val="VerbatimChar"/>
        </w:rPr>
        <w:t xml:space="preserve">## [1] "Conditional best 2nd split is for cell 1 in split1.png: Lat&lt;=-7.5"</w:t>
      </w:r>
      <w:r>
        <w:br/>
      </w:r>
      <w:r>
        <w:rPr>
          <w:rStyle w:val="VerbatimChar"/>
        </w:rPr>
        <w:t xml:space="preserve">## 13.829228339964% variance explained</w:t>
      </w:r>
    </w:p>
    <w:p>
      <w:pPr>
        <w:pStyle w:val="SourceCode"/>
      </w:pPr>
      <w:r>
        <w:rPr>
          <w:rStyle w:val="VerbatimChar"/>
        </w:rPr>
        <w:t xml:space="preserve">## [1] "Conditional best 3rd split is for cell 2 in split2.png: Lon&lt;=42.5"</w:t>
      </w:r>
      <w:r>
        <w:br/>
      </w:r>
      <w:r>
        <w:rPr>
          <w:rStyle w:val="VerbatimChar"/>
        </w:rPr>
        <w:t xml:space="preserve">## 16.1713507891749% variance explained</w:t>
      </w:r>
    </w:p>
    <w:bookmarkEnd w:id="34"/>
    <w:bookmarkStart w:id="40" w:name="references"/>
    <w:p>
      <w:pPr>
        <w:pStyle w:val="Heading1"/>
      </w:pPr>
      <w:r>
        <w:t xml:space="preserve">References</w:t>
      </w:r>
    </w:p>
    <w:bookmarkStart w:id="39" w:name="refs"/>
    <w:bookmarkStart w:id="36" w:name="ref-lennert-cody2013"/>
    <w:p>
      <w:pPr>
        <w:pStyle w:val="Bibliography"/>
      </w:pPr>
      <w:r>
        <w:t xml:space="preserve">Lennert-Cody, Cleridy E., Mark N. Maunder, Alexandre Aires-da-Silva, and Mihoko Minami. 2013.</w:t>
      </w:r>
      <w:r>
        <w:t xml:space="preserve"> </w:t>
      </w:r>
      <w:r>
        <w:t xml:space="preserve">“Defining Population Spatial Units: Simultaneous Analysis of Frequency Distributions and Time Series.”</w:t>
      </w:r>
      <w:r>
        <w:t xml:space="preserve"> </w:t>
      </w:r>
      <w:r>
        <w:rPr>
          <w:iCs/>
          <w:i/>
        </w:rPr>
        <w:t xml:space="preserve">Fisheries Research</w:t>
      </w:r>
      <w:r>
        <w:t xml:space="preserve"> </w:t>
      </w:r>
      <w:r>
        <w:t xml:space="preserve">139 (March): 85–92.</w:t>
      </w:r>
      <w:r>
        <w:t xml:space="preserve"> </w:t>
      </w:r>
      <w:hyperlink r:id="rId35">
        <w:r>
          <w:rPr>
            <w:rStyle w:val="Hyperlink"/>
          </w:rPr>
          <w:t xml:space="preserve">https://doi.org/10.1016/j.fishres.2012.10.001</w:t>
        </w:r>
      </w:hyperlink>
      <w:r>
        <w:t xml:space="preserve">.</w:t>
      </w:r>
    </w:p>
    <w:bookmarkEnd w:id="36"/>
    <w:bookmarkStart w:id="38" w:name="ref-lennert-cody2010"/>
    <w:p>
      <w:pPr>
        <w:pStyle w:val="Bibliography"/>
      </w:pPr>
      <w:r>
        <w:t xml:space="preserve">Lennert-Cody, Cleridy E., Mihoko Minami, Patrick K. Tomlinson, and Mark N. Maunder. 2010.</w:t>
      </w:r>
      <w:r>
        <w:t xml:space="preserve"> </w:t>
      </w:r>
      <w:r>
        <w:t xml:space="preserve">“Exploratory Analysis of Spatial</w:t>
      </w:r>
      <w:r>
        <w:t xml:space="preserve">temporal Patterns in Length</w:t>
      </w:r>
      <w:r>
        <w:t xml:space="preserve">frequency Data: An Example of Distributional Regression Trees.”</w:t>
      </w:r>
      <w:r>
        <w:t xml:space="preserve"> </w:t>
      </w:r>
      <w:r>
        <w:rPr>
          <w:iCs/>
          <w:i/>
        </w:rPr>
        <w:t xml:space="preserve">Fisheries Research</w:t>
      </w:r>
      <w:r>
        <w:t xml:space="preserve"> </w:t>
      </w:r>
      <w:r>
        <w:t xml:space="preserve">102 (3): 323–26.</w:t>
      </w:r>
      <w:r>
        <w:t xml:space="preserve"> </w:t>
      </w:r>
      <w:hyperlink r:id="rId37">
        <w:r>
          <w:rPr>
            <w:rStyle w:val="Hyperlink"/>
          </w:rPr>
          <w:t xml:space="preserve">https://doi.org/10.1016/j.fishres.2009.11.014</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j.fishres.2009.11.014" TargetMode="External" /><Relationship Type="http://schemas.openxmlformats.org/officeDocument/2006/relationships/hyperlink" Id="rId35" Target="https://doi.org/10.1016/j.fishres.2012.10.001" TargetMode="External" /><Relationship Type="http://schemas.openxmlformats.org/officeDocument/2006/relationships/hyperlink" Id="rId33" Target="https://github.com/HaikunXu/FishFreqTree/blob/main/manual/LF.RData" TargetMode="External" /><Relationship Type="http://schemas.openxmlformats.org/officeDocument/2006/relationships/hyperlink" Id="rId22" Target="https://github.com/HaikunXu/RegressionTree/blob/main/demo/LF.RData"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fishres.2009.11.014" TargetMode="External" /><Relationship Type="http://schemas.openxmlformats.org/officeDocument/2006/relationships/hyperlink" Id="rId35" Target="https://doi.org/10.1016/j.fishres.2012.10.001" TargetMode="External" /><Relationship Type="http://schemas.openxmlformats.org/officeDocument/2006/relationships/hyperlink" Id="rId33" Target="https://github.com/HaikunXu/FishFreqTree/blob/main/manual/LF.RData" TargetMode="External" /><Relationship Type="http://schemas.openxmlformats.org/officeDocument/2006/relationships/hyperlink" Id="rId22" Target="https://github.com/HaikunXu/RegressionTree/blob/main/demo/LF.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the R package FishFreqTree</dc:title>
  <dc:creator>Haikun Xu</dc:creator>
  <cp:keywords/>
  <dcterms:created xsi:type="dcterms:W3CDTF">2021-12-01T19:23:26Z</dcterms:created>
  <dcterms:modified xsi:type="dcterms:W3CDTF">2021-12-01T19:23:26Z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11/29/2021</vt:lpwstr>
  </property>
  <property fmtid="{D5CDD505-2E9C-101B-9397-08002B2CF9AE}" pid="4" name="output">
    <vt:lpwstr>word_document</vt:lpwstr>
  </property>
</Properties>
</file>