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Descripción de cada uso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que el usuario pueda usar nuestra web, primero se debe registrar con un correo y contraseña válido, o si ya tiene cuenta, solo iniciar sesión. Una vez ya esté logueado en nuestro sistema, se le mostrará un menú que tendrán los diferentes platos que ofrecemos, con sus respectivas propiedades y precios, para que así el usuario pueda arrastrar el producto de su preferencia en la bandeja, la bandeja guardará los productos que el usuario desee comprar, esta será editable por el usuario en caso de que se retracte en alguna compra.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función de la bandeja es guardar cada ítem en orden de lista, organizándolo por el  tipo de plato que es, además de esto, cada valor de los ítems se guardará, cuando el usuario agregue un nuevo plato el valor total se actualizará.</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el momento que ya se tienen todos los productos, se va a mostrar el valor total de la compra. Si el item que el usuario desea comprar esta agotado, se bloqueara el botón para comprar y se mostrará un mensaje “actualmente no contamos con este plato, probemos con otro”, en caso de que el plato seleccionado tenga una variación, el conteo del propio ítem cambia lo que hace que sea un item diferente y cuente por aparte en la bandeja.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Una vez que el usuario esté satisfecho con las elecciones guardadas en la bandeja de mesa, se le presentará al usuario una interfaz donde el podrá escoger el metodo de envio, una vez esto, se le mostrara una ventana emergente donde el usuario podrá confirmar su pedido, se le mostrará otra ventana para que el usuario tendrá que esperar a que el camarero valide el pedido, en caso que desee hacer cambio esta ventana tendrá un botón de cancelar. Una vez sea verificado el pedido, se le mostrará al usuario una ventana donde él verá el valor total de todos los servicios, el usuario debe aceptar el valor proporcionado o en dado caso que se retracte podrá darle a la opción de “cancelar pedido”, en este punto, al cliente se le debe preguntar cuál va a ser su método de pago, ya sea débito, crédito o efectivo, cuando el usuario haga el pago en caso de que sea por débito o crédito, se le dará un código que le servirá más adelante, en caso de que el pago sea por efectivo el camarero deberá cobrarle al usuario en el momento que entrega el pedido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 se pondrá nuevamente en espera.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el momento que el usuario haya aceptado el valor de los platos, se le notificará al encargado de la cocina para la pronta preparación de sus platos. Cuando el el plato ya esté preparado, se le notificará al usuario que su comida ya está lista para enviar, el cliente llenará una interfaz donde se digite una dirección del agrado del usuario, en caso de tener algún error el usuario podrá modificarla, después de esto, el usuario verá una pantalla de carga, donde el camarero está validando la información ingresada por el cliente, cuando los datos hayan sido verificados, se le notificará al usuario que sus datos han sido almacenados. Ya con la dirección del cliente, el camarero procederá a hacer el envío del encargo.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Mientras el camarero está en su camino, el usuario tendrá la posibilidad de seguir el recorrido de este, en caso de que su pedido tenga algún tipo de retraso se le notificará inmediatamente, el cliente sabrá que su pedido ha llegado gracias al seguimiento que le dio al camarero.  Cuando el pedido haya sido recibido por el usuario, el debe mostrar al camarero el código que se le entregó en el momento que él pagó el encargo. Se le mostrará una interfaz si su pedido ha llegado en óptimas condiciones, en caso contrario, se tendrá que llegar a algún acuerdo con el usuario, en el caso que no se llegue a un acuerdo, se le hará devolución del dinero.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usuario podrá calificar el servicio ya sea en aspectos positivos o negativos, claro, el primero el habrá hecho una compra, además de esto el podra hacer una reseña calificando aspectos adicionales que el usuario desee, cuando se tengan todos los datos, estos le llegaran al moderador técnico, para que así se puedan solucionar las críticas de los diferentes usuarios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 guardarán las preferencias que el usuario desee guardar, como por ejemplo guardará el “plato””la dirección ” y “el método de pago”, para que de esta manera, en el momento que el haga otro pedido estas opciones se usen otra vez, en caso de que el no quiera usar esas opciones en ese momento, siempre podrá modificarlas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Para terminar, cuando el usuario ya necesite cerrar sesión, tendrá que ir al menú de inicio, seleccionar “cerrar sesión”, se guardaran los últimos procesos que realizó el usuario en caso de que los necesite en un futuro, y se mostrará nuevamente el apartado de inicio de sesión.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