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55191665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14:paraId="180A57DB" w14:textId="43401DA5" w:rsidR="00C904D3" w:rsidRDefault="00C904D3" w:rsidP="00100751">
          <w:pPr>
            <w:jc w:val="both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F81BD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672"/>
          </w:tblGrid>
          <w:tr w:rsidR="00C904D3" w14:paraId="2BC7FBBD" w14:textId="77777777" w:rsidTr="00100751">
            <w:sdt>
              <w:sdtPr>
                <w:rPr>
                  <w:sz w:val="28"/>
                  <w:szCs w:val="28"/>
                </w:rPr>
                <w:alias w:val="Company"/>
                <w:id w:val="13406915"/>
                <w:placeholder>
                  <w:docPart w:val="17467E972E264E0691F7F06B6E9D0866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Borders>
                      <w:left w:val="nil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FD93B62" w14:textId="5D01A8B9" w:rsidR="00C904D3" w:rsidRPr="00100751" w:rsidRDefault="00C904D3" w:rsidP="00100751">
                    <w:pPr>
                      <w:pStyle w:val="NoSpacing"/>
                      <w:jc w:val="both"/>
                      <w:rPr>
                        <w:sz w:val="24"/>
                      </w:rPr>
                    </w:pPr>
                    <w:r w:rsidRPr="00100751">
                      <w:rPr>
                        <w:sz w:val="28"/>
                        <w:szCs w:val="28"/>
                      </w:rPr>
                      <w:t>Machine Learning: Week 2 project</w:t>
                    </w:r>
                  </w:p>
                </w:tc>
              </w:sdtContent>
            </w:sdt>
          </w:tr>
          <w:tr w:rsidR="00C904D3" w14:paraId="5DAB3DC9" w14:textId="77777777" w:rsidTr="00100751">
            <w:tc>
              <w:tcPr>
                <w:tcW w:w="7672" w:type="dxa"/>
                <w:tcBorders>
                  <w:left w:val="nil"/>
                </w:tcBorders>
              </w:tcPr>
              <w:sdt>
                <w:sdtPr>
                  <w:rPr>
                    <w:rFonts w:asciiTheme="majorHAnsi" w:eastAsiaTheme="majorEastAsia" w:hAnsiTheme="majorHAnsi" w:cstheme="majorBidi"/>
                    <w:sz w:val="88"/>
                    <w:szCs w:val="88"/>
                  </w:rPr>
                  <w:alias w:val="Title"/>
                  <w:id w:val="13406919"/>
                  <w:placeholder>
                    <w:docPart w:val="94159999D6984A91A6253DF7982EEB05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2115309" w14:textId="6B89C08E" w:rsidR="00C904D3" w:rsidRPr="00100751" w:rsidRDefault="00100751" w:rsidP="00841A4F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sz w:val="88"/>
                        <w:szCs w:val="88"/>
                      </w:rPr>
                    </w:pPr>
                    <w:r w:rsidRPr="00100751">
                      <w:rPr>
                        <w:rFonts w:asciiTheme="majorHAnsi" w:eastAsiaTheme="majorEastAsia" w:hAnsiTheme="majorHAnsi" w:cstheme="majorBidi"/>
                        <w:sz w:val="88"/>
                        <w:szCs w:val="88"/>
                      </w:rPr>
                      <w:t>Credit Approval Classification Using KNN and Decision Trees</w:t>
                    </w:r>
                  </w:p>
                </w:sdtContent>
              </w:sdt>
            </w:tc>
          </w:tr>
          <w:tr w:rsidR="00C904D3" w14:paraId="55D09E30" w14:textId="77777777" w:rsidTr="00100751">
            <w:sdt>
              <w:sdtPr>
                <w:rPr>
                  <w:sz w:val="32"/>
                  <w:szCs w:val="32"/>
                </w:rPr>
                <w:alias w:val="Subtitle"/>
                <w:id w:val="13406923"/>
                <w:placeholder>
                  <w:docPart w:val="DB2269DC831B4DE6B63052400B752E6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Borders>
                      <w:left w:val="nil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D6E26BB" w14:textId="36AA98D1" w:rsidR="00C904D3" w:rsidRPr="00100751" w:rsidRDefault="00100751" w:rsidP="00100751">
                    <w:pPr>
                      <w:pStyle w:val="NoSpacing"/>
                      <w:jc w:val="both"/>
                      <w:rPr>
                        <w:sz w:val="24"/>
                      </w:rPr>
                    </w:pPr>
                    <w:r w:rsidRPr="00100751">
                      <w:rPr>
                        <w:sz w:val="32"/>
                        <w:szCs w:val="32"/>
                      </w:rPr>
                      <w:t>Group 2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398"/>
          </w:tblGrid>
          <w:tr w:rsidR="00C904D3" w14:paraId="6EADDA98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F34264A" w14:textId="77777777" w:rsidR="00C904D3" w:rsidRDefault="00C904D3" w:rsidP="00100751">
                <w:pPr>
                  <w:pStyle w:val="NoSpacing"/>
                  <w:jc w:val="both"/>
                  <w:rPr>
                    <w:color w:val="4F81BD" w:themeColor="accent1"/>
                  </w:rPr>
                </w:pPr>
              </w:p>
            </w:tc>
          </w:tr>
        </w:tbl>
        <w:p w14:paraId="49AD4A5B" w14:textId="48676FFD" w:rsidR="00C904D3" w:rsidRDefault="00C904D3" w:rsidP="00100751">
          <w:pPr>
            <w:jc w:val="both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br w:type="page"/>
          </w:r>
        </w:p>
      </w:sdtContent>
    </w:sdt>
    <w:p w14:paraId="735E1C07" w14:textId="6026C054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36D5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Introduction</w:t>
      </w:r>
    </w:p>
    <w:p w14:paraId="4C7667C9" w14:textId="77777777" w:rsidR="00100751" w:rsidRPr="00100751" w:rsidRDefault="00100751" w:rsidP="00100751">
      <w:pPr>
        <w:spacing w:line="360" w:lineRule="auto"/>
        <w:jc w:val="both"/>
        <w:rPr>
          <w:rFonts w:ascii="Times New Roman" w:hAnsi="Times New Roman" w:cs="Times New Roman"/>
        </w:rPr>
      </w:pPr>
      <w:r w:rsidRPr="00100751">
        <w:rPr>
          <w:rFonts w:ascii="Times New Roman" w:hAnsi="Times New Roman" w:cs="Times New Roman"/>
        </w:rPr>
        <w:t>The dataset contains 654 anonymized credit card applications, each described by 10 predictor variables:</w:t>
      </w:r>
    </w:p>
    <w:p w14:paraId="75785A31" w14:textId="27FE9BCB" w:rsidR="00100751" w:rsidRPr="00100751" w:rsidRDefault="00100751" w:rsidP="0010075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100751">
        <w:rPr>
          <w:rFonts w:ascii="Times New Roman" w:hAnsi="Times New Roman" w:cs="Times New Roman"/>
        </w:rPr>
        <w:t>6 continuous numerical features,</w:t>
      </w:r>
    </w:p>
    <w:p w14:paraId="2528F147" w14:textId="5D7BD717" w:rsidR="00100751" w:rsidRPr="00100751" w:rsidRDefault="00100751" w:rsidP="0010075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100751">
        <w:rPr>
          <w:rFonts w:ascii="Times New Roman" w:hAnsi="Times New Roman" w:cs="Times New Roman"/>
        </w:rPr>
        <w:t xml:space="preserve">4 binary features, along with 1 binary target variable </w:t>
      </w:r>
      <w:r>
        <w:rPr>
          <w:rFonts w:ascii="Times New Roman" w:hAnsi="Times New Roman" w:cs="Times New Roman"/>
        </w:rPr>
        <w:t xml:space="preserve">indicating </w:t>
      </w:r>
      <w:r w:rsidRPr="00100751">
        <w:rPr>
          <w:rFonts w:ascii="Times New Roman" w:hAnsi="Times New Roman" w:cs="Times New Roman"/>
        </w:rPr>
        <w:t>whether a credit application was approved (1) or rejected (0).</w:t>
      </w:r>
    </w:p>
    <w:p w14:paraId="68563CAC" w14:textId="2EBD04CA" w:rsidR="000B36D5" w:rsidRPr="000B36D5" w:rsidRDefault="00100751" w:rsidP="00100751">
      <w:pPr>
        <w:spacing w:line="360" w:lineRule="auto"/>
        <w:jc w:val="both"/>
        <w:rPr>
          <w:rFonts w:ascii="Times New Roman" w:hAnsi="Times New Roman" w:cs="Times New Roman"/>
        </w:rPr>
      </w:pPr>
      <w:r w:rsidRPr="00100751">
        <w:rPr>
          <w:rFonts w:ascii="Times New Roman" w:hAnsi="Times New Roman" w:cs="Times New Roman"/>
        </w:rPr>
        <w:t>This dataset comes from the Credit Approval Data Set courtesy of the UCI Machine Learning Repository, but categorical features were removed, as were incomplete records. The objective is to create a predictive model that would classify future credit card applications correctly.</w:t>
      </w:r>
    </w:p>
    <w:p w14:paraId="4F627F5B" w14:textId="77777777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36D5">
        <w:rPr>
          <w:rFonts w:ascii="Times New Roman" w:hAnsi="Times New Roman" w:cs="Times New Roman"/>
          <w:b/>
          <w:bCs/>
          <w:sz w:val="28"/>
          <w:szCs w:val="28"/>
        </w:rPr>
        <w:t>2. Objective</w:t>
      </w:r>
    </w:p>
    <w:p w14:paraId="10BC9CFB" w14:textId="77777777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</w:rPr>
      </w:pPr>
      <w:r w:rsidRPr="000B36D5">
        <w:rPr>
          <w:rFonts w:ascii="Times New Roman" w:hAnsi="Times New Roman" w:cs="Times New Roman"/>
        </w:rPr>
        <w:t>The objective of this assignment is to develop, tune, and evaluate a classification model that predicts whether a credit card application will be positive (approved) or negative (denied).</w:t>
      </w:r>
      <w:r w:rsidRPr="000B36D5">
        <w:rPr>
          <w:rFonts w:ascii="Times New Roman" w:hAnsi="Times New Roman" w:cs="Times New Roman"/>
        </w:rPr>
        <w:br/>
        <w:t>Both Decision Tree (DT) and K-Nearest Neighbors (KNN) models are explored using:</w:t>
      </w:r>
    </w:p>
    <w:p w14:paraId="2EDEF146" w14:textId="5E5A0351" w:rsidR="000B36D5" w:rsidRPr="0004620F" w:rsidRDefault="000B36D5" w:rsidP="00100751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04620F">
        <w:rPr>
          <w:rFonts w:ascii="Times New Roman" w:hAnsi="Times New Roman" w:cs="Times New Roman"/>
        </w:rPr>
        <w:t>Cross-validation to estimate generalization performance</w:t>
      </w:r>
    </w:p>
    <w:p w14:paraId="40A0E43C" w14:textId="77777777" w:rsidR="000B36D5" w:rsidRPr="0004620F" w:rsidRDefault="000B36D5" w:rsidP="00100751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04620F">
        <w:rPr>
          <w:rFonts w:ascii="Times New Roman" w:hAnsi="Times New Roman" w:cs="Times New Roman"/>
        </w:rPr>
        <w:t>Train–validation–test split to evaluate the final model</w:t>
      </w:r>
    </w:p>
    <w:p w14:paraId="2BE79415" w14:textId="38EE063A" w:rsidR="000B36D5" w:rsidRPr="0004620F" w:rsidRDefault="000B36D5" w:rsidP="00100751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04620F">
        <w:rPr>
          <w:rFonts w:ascii="Times New Roman" w:hAnsi="Times New Roman" w:cs="Times New Roman"/>
        </w:rPr>
        <w:t>Model comparison to choose the best-performing classifier</w:t>
      </w:r>
    </w:p>
    <w:p w14:paraId="6E28B395" w14:textId="77777777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36D5">
        <w:rPr>
          <w:rFonts w:ascii="Times New Roman" w:hAnsi="Times New Roman" w:cs="Times New Roman"/>
          <w:b/>
          <w:bCs/>
          <w:sz w:val="28"/>
          <w:szCs w:val="28"/>
        </w:rPr>
        <w:t>3. Methodology</w:t>
      </w:r>
    </w:p>
    <w:p w14:paraId="2A7E3FAF" w14:textId="77777777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B36D5">
        <w:rPr>
          <w:rFonts w:ascii="Times New Roman" w:hAnsi="Times New Roman" w:cs="Times New Roman"/>
          <w:b/>
          <w:bCs/>
        </w:rPr>
        <w:t>A. Exploratory Data Analysis (EDA)</w:t>
      </w:r>
    </w:p>
    <w:p w14:paraId="4F507902" w14:textId="1190E391" w:rsidR="0004620F" w:rsidRPr="0004620F" w:rsidRDefault="0004620F" w:rsidP="00100751">
      <w:pPr>
        <w:spacing w:line="360" w:lineRule="auto"/>
        <w:jc w:val="both"/>
        <w:rPr>
          <w:rFonts w:ascii="Times New Roman" w:hAnsi="Times New Roman" w:cs="Times New Roman"/>
        </w:rPr>
      </w:pPr>
      <w:r w:rsidRPr="0004620F">
        <w:rPr>
          <w:rFonts w:ascii="Times New Roman" w:hAnsi="Times New Roman" w:cs="Times New Roman"/>
        </w:rPr>
        <w:t>The following code inspects the dataset using Pandas and standard EDA tools:</w:t>
      </w:r>
    </w:p>
    <w:p w14:paraId="58482466" w14:textId="316F2FFE" w:rsidR="0004620F" w:rsidRPr="0004620F" w:rsidRDefault="0004620F" w:rsidP="00100751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04620F">
        <w:rPr>
          <w:rFonts w:ascii="Times New Roman" w:hAnsi="Times New Roman" w:cs="Times New Roman"/>
        </w:rPr>
        <w:t>.head</w:t>
      </w:r>
      <w:proofErr w:type="gramEnd"/>
      <w:r w:rsidRPr="0004620F">
        <w:rPr>
          <w:rFonts w:ascii="Times New Roman" w:hAnsi="Times New Roman" w:cs="Times New Roman"/>
        </w:rPr>
        <w:t xml:space="preserve">() </w:t>
      </w:r>
      <w:proofErr w:type="gramStart"/>
      <w:r w:rsidRPr="0004620F">
        <w:rPr>
          <w:rFonts w:ascii="Times New Roman" w:hAnsi="Times New Roman" w:cs="Times New Roman"/>
        </w:rPr>
        <w:t>and .shape</w:t>
      </w:r>
      <w:proofErr w:type="gramEnd"/>
      <w:r w:rsidRPr="0004620F">
        <w:rPr>
          <w:rFonts w:ascii="Times New Roman" w:hAnsi="Times New Roman" w:cs="Times New Roman"/>
        </w:rPr>
        <w:t xml:space="preserve"> to preview structure</w:t>
      </w:r>
    </w:p>
    <w:p w14:paraId="13971F3E" w14:textId="7E76DF4E" w:rsidR="0004620F" w:rsidRPr="0004620F" w:rsidRDefault="0004620F" w:rsidP="00100751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04620F">
        <w:rPr>
          <w:rFonts w:ascii="Times New Roman" w:hAnsi="Times New Roman" w:cs="Times New Roman"/>
        </w:rPr>
        <w:t>.</w:t>
      </w:r>
      <w:proofErr w:type="gramStart"/>
      <w:r w:rsidRPr="0004620F">
        <w:rPr>
          <w:rFonts w:ascii="Times New Roman" w:hAnsi="Times New Roman" w:cs="Times New Roman"/>
        </w:rPr>
        <w:t>info(</w:t>
      </w:r>
      <w:proofErr w:type="gramEnd"/>
      <w:r w:rsidRPr="0004620F">
        <w:rPr>
          <w:rFonts w:ascii="Times New Roman" w:hAnsi="Times New Roman" w:cs="Times New Roman"/>
        </w:rPr>
        <w:t>) to check data types</w:t>
      </w:r>
    </w:p>
    <w:p w14:paraId="4A9EAACB" w14:textId="3161A4EE" w:rsidR="0004620F" w:rsidRPr="0004620F" w:rsidRDefault="0004620F" w:rsidP="00100751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04620F">
        <w:rPr>
          <w:rFonts w:ascii="Times New Roman" w:hAnsi="Times New Roman" w:cs="Times New Roman"/>
        </w:rPr>
        <w:t>.</w:t>
      </w:r>
      <w:proofErr w:type="spellStart"/>
      <w:r w:rsidRPr="0004620F">
        <w:rPr>
          <w:rFonts w:ascii="Times New Roman" w:hAnsi="Times New Roman" w:cs="Times New Roman"/>
        </w:rPr>
        <w:t>isnull</w:t>
      </w:r>
      <w:proofErr w:type="spellEnd"/>
      <w:proofErr w:type="gramEnd"/>
      <w:r w:rsidRPr="0004620F">
        <w:rPr>
          <w:rFonts w:ascii="Times New Roman" w:hAnsi="Times New Roman" w:cs="Times New Roman"/>
        </w:rPr>
        <w:t>(</w:t>
      </w:r>
      <w:proofErr w:type="gramStart"/>
      <w:r w:rsidRPr="0004620F">
        <w:rPr>
          <w:rFonts w:ascii="Times New Roman" w:hAnsi="Times New Roman" w:cs="Times New Roman"/>
        </w:rPr>
        <w:t>).sum</w:t>
      </w:r>
      <w:proofErr w:type="gramEnd"/>
      <w:r w:rsidRPr="0004620F">
        <w:rPr>
          <w:rFonts w:ascii="Times New Roman" w:hAnsi="Times New Roman" w:cs="Times New Roman"/>
        </w:rPr>
        <w:t>() confirmed no missing values.</w:t>
      </w:r>
    </w:p>
    <w:p w14:paraId="74D5E6AE" w14:textId="35EDB33C" w:rsidR="0004620F" w:rsidRPr="0004620F" w:rsidRDefault="0004620F" w:rsidP="00100751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04620F">
        <w:rPr>
          <w:rFonts w:ascii="Times New Roman" w:hAnsi="Times New Roman" w:cs="Times New Roman"/>
        </w:rPr>
        <w:t>describe(</w:t>
      </w:r>
      <w:proofErr w:type="gramEnd"/>
      <w:r w:rsidRPr="0004620F">
        <w:rPr>
          <w:rFonts w:ascii="Times New Roman" w:hAnsi="Times New Roman" w:cs="Times New Roman"/>
        </w:rPr>
        <w:t>) provided summary statistics for continuous features.</w:t>
      </w:r>
    </w:p>
    <w:p w14:paraId="052DF947" w14:textId="636ABD8B" w:rsidR="0004620F" w:rsidRPr="0004620F" w:rsidRDefault="0004620F" w:rsidP="00100751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4620F">
        <w:rPr>
          <w:rFonts w:ascii="Times New Roman" w:hAnsi="Times New Roman" w:cs="Times New Roman"/>
        </w:rPr>
        <w:t>nunique</w:t>
      </w:r>
      <w:proofErr w:type="spellEnd"/>
      <w:r w:rsidRPr="0004620F">
        <w:rPr>
          <w:rFonts w:ascii="Times New Roman" w:hAnsi="Times New Roman" w:cs="Times New Roman"/>
        </w:rPr>
        <w:t>(</w:t>
      </w:r>
      <w:proofErr w:type="gramEnd"/>
      <w:r w:rsidRPr="0004620F">
        <w:rPr>
          <w:rFonts w:ascii="Times New Roman" w:hAnsi="Times New Roman" w:cs="Times New Roman"/>
        </w:rPr>
        <w:t>) - helped understand categorical/binary distribution.</w:t>
      </w:r>
    </w:p>
    <w:p w14:paraId="48570B54" w14:textId="6FA0CCBF" w:rsidR="000B36D5" w:rsidRPr="000B36D5" w:rsidRDefault="0004620F" w:rsidP="00100751">
      <w:pPr>
        <w:spacing w:line="360" w:lineRule="auto"/>
        <w:jc w:val="both"/>
        <w:rPr>
          <w:rFonts w:ascii="Times New Roman" w:hAnsi="Times New Roman" w:cs="Times New Roman"/>
        </w:rPr>
      </w:pPr>
      <w:r w:rsidRPr="0004620F">
        <w:rPr>
          <w:rFonts w:ascii="Times New Roman" w:hAnsi="Times New Roman" w:cs="Times New Roman"/>
        </w:rPr>
        <w:t>Basic visualizations such as histograms and density plots gave insight into the distribution of the features, and the correlation heatmap helped identify potential separability of the classes.</w:t>
      </w:r>
    </w:p>
    <w:p w14:paraId="4E5A7559" w14:textId="77777777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36D5">
        <w:rPr>
          <w:rFonts w:ascii="Times New Roman" w:hAnsi="Times New Roman" w:cs="Times New Roman"/>
          <w:b/>
          <w:bCs/>
          <w:sz w:val="24"/>
          <w:szCs w:val="24"/>
        </w:rPr>
        <w:t>B. Data Preprocessing</w:t>
      </w:r>
    </w:p>
    <w:p w14:paraId="7F54BD61" w14:textId="77777777" w:rsidR="000B36D5" w:rsidRPr="00C904D3" w:rsidRDefault="000B36D5" w:rsidP="00100751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lastRenderedPageBreak/>
        <w:t>The dataset was split into features (X) and target (y).</w:t>
      </w:r>
    </w:p>
    <w:p w14:paraId="70F24193" w14:textId="77777777" w:rsidR="000B36D5" w:rsidRPr="00C904D3" w:rsidRDefault="000B36D5" w:rsidP="00100751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Since all features were numeric, no encoding was required.</w:t>
      </w:r>
    </w:p>
    <w:p w14:paraId="18CA90AD" w14:textId="77777777" w:rsidR="000B36D5" w:rsidRPr="00C904D3" w:rsidRDefault="000B36D5" w:rsidP="00100751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Standardization was applied for KNN to ensure equal feature contribution.</w:t>
      </w:r>
    </w:p>
    <w:p w14:paraId="2E1D0275" w14:textId="77777777" w:rsidR="000B36D5" w:rsidRPr="00C904D3" w:rsidRDefault="000B36D5" w:rsidP="00100751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For Decision Tree, scaling was not necessary because tree-based models are scale-invariant.</w:t>
      </w:r>
    </w:p>
    <w:p w14:paraId="29F41287" w14:textId="77777777" w:rsidR="000B36D5" w:rsidRPr="00C904D3" w:rsidRDefault="000B36D5" w:rsidP="00100751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The dataset was then split into training (60%), validation (20%), and test (20%).</w:t>
      </w:r>
    </w:p>
    <w:p w14:paraId="13779E96" w14:textId="0CAFC228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</w:rPr>
      </w:pPr>
    </w:p>
    <w:p w14:paraId="6F0B964A" w14:textId="77777777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B36D5">
        <w:rPr>
          <w:rFonts w:ascii="Times New Roman" w:hAnsi="Times New Roman" w:cs="Times New Roman"/>
          <w:b/>
          <w:bCs/>
        </w:rPr>
        <w:t>C. Model Training and Evaluation</w:t>
      </w:r>
    </w:p>
    <w:p w14:paraId="2A917EC2" w14:textId="77777777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</w:rPr>
      </w:pPr>
      <w:r w:rsidRPr="000B36D5">
        <w:rPr>
          <w:rFonts w:ascii="Times New Roman" w:hAnsi="Times New Roman" w:cs="Times New Roman"/>
        </w:rPr>
        <w:t>Using scikit-learn, both KNN and Decision Trees were trained:</w:t>
      </w:r>
    </w:p>
    <w:p w14:paraId="2AB8A548" w14:textId="77777777" w:rsidR="000B36D5" w:rsidRPr="00C904D3" w:rsidRDefault="000B36D5" w:rsidP="00100751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Training accuracy and validation accuracy were compared to detect overfitting.</w:t>
      </w:r>
    </w:p>
    <w:p w14:paraId="08A9759B" w14:textId="77777777" w:rsidR="000B36D5" w:rsidRPr="00C904D3" w:rsidRDefault="000B36D5" w:rsidP="00100751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A confusion matrix and classification report (precision, recall, F1-score) were used for evaluation.</w:t>
      </w:r>
    </w:p>
    <w:p w14:paraId="6811627E" w14:textId="77777777" w:rsidR="000B36D5" w:rsidRPr="00C904D3" w:rsidRDefault="000B36D5" w:rsidP="00100751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Decision boundaries and model behaviors were analyzed to understand prediction patterns.</w:t>
      </w:r>
    </w:p>
    <w:p w14:paraId="7DFC7BE6" w14:textId="0624FFD4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</w:rPr>
      </w:pPr>
    </w:p>
    <w:p w14:paraId="5A2A179F" w14:textId="77777777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B36D5">
        <w:rPr>
          <w:rFonts w:ascii="Times New Roman" w:hAnsi="Times New Roman" w:cs="Times New Roman"/>
          <w:b/>
          <w:bCs/>
        </w:rPr>
        <w:t>D. Hyperparameter Tuning</w:t>
      </w:r>
    </w:p>
    <w:p w14:paraId="1BD90C5A" w14:textId="77777777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</w:rPr>
      </w:pPr>
      <w:r w:rsidRPr="000B36D5">
        <w:rPr>
          <w:rFonts w:ascii="Times New Roman" w:hAnsi="Times New Roman" w:cs="Times New Roman"/>
        </w:rPr>
        <w:t>Decision Tree</w:t>
      </w:r>
    </w:p>
    <w:p w14:paraId="70BB8726" w14:textId="77777777" w:rsidR="000B36D5" w:rsidRPr="00C904D3" w:rsidRDefault="000B36D5" w:rsidP="0010075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 xml:space="preserve">Parameters tuned: </w:t>
      </w:r>
      <w:proofErr w:type="spellStart"/>
      <w:r w:rsidRPr="00C904D3">
        <w:rPr>
          <w:rFonts w:ascii="Times New Roman" w:hAnsi="Times New Roman" w:cs="Times New Roman"/>
        </w:rPr>
        <w:t>max_depth</w:t>
      </w:r>
      <w:proofErr w:type="spellEnd"/>
      <w:r w:rsidRPr="00C904D3">
        <w:rPr>
          <w:rFonts w:ascii="Times New Roman" w:hAnsi="Times New Roman" w:cs="Times New Roman"/>
        </w:rPr>
        <w:t xml:space="preserve">, criterion, </w:t>
      </w:r>
      <w:proofErr w:type="spellStart"/>
      <w:r w:rsidRPr="00C904D3">
        <w:rPr>
          <w:rFonts w:ascii="Times New Roman" w:hAnsi="Times New Roman" w:cs="Times New Roman"/>
        </w:rPr>
        <w:t>min_samples_split</w:t>
      </w:r>
      <w:proofErr w:type="spellEnd"/>
      <w:r w:rsidRPr="00C904D3">
        <w:rPr>
          <w:rFonts w:ascii="Times New Roman" w:hAnsi="Times New Roman" w:cs="Times New Roman"/>
        </w:rPr>
        <w:t xml:space="preserve">, </w:t>
      </w:r>
      <w:proofErr w:type="spellStart"/>
      <w:r w:rsidRPr="00C904D3">
        <w:rPr>
          <w:rFonts w:ascii="Times New Roman" w:hAnsi="Times New Roman" w:cs="Times New Roman"/>
        </w:rPr>
        <w:t>min_samples_leaf</w:t>
      </w:r>
      <w:proofErr w:type="spellEnd"/>
    </w:p>
    <w:p w14:paraId="653CAE52" w14:textId="77777777" w:rsidR="000B36D5" w:rsidRPr="00C904D3" w:rsidRDefault="000B36D5" w:rsidP="0010075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Grid search + cross-validation used to identify best configuration</w:t>
      </w:r>
    </w:p>
    <w:p w14:paraId="63F860D2" w14:textId="77777777" w:rsidR="000B36D5" w:rsidRPr="00C904D3" w:rsidRDefault="000B36D5" w:rsidP="0010075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Feature importance was computed</w:t>
      </w:r>
    </w:p>
    <w:p w14:paraId="4AA73ABF" w14:textId="77777777" w:rsidR="000B36D5" w:rsidRPr="00C904D3" w:rsidRDefault="000B36D5" w:rsidP="0010075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Only the most influential features were used to train the final model</w:t>
      </w:r>
    </w:p>
    <w:p w14:paraId="0C857ECB" w14:textId="77777777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</w:rPr>
      </w:pPr>
      <w:r w:rsidRPr="000B36D5">
        <w:rPr>
          <w:rFonts w:ascii="Times New Roman" w:hAnsi="Times New Roman" w:cs="Times New Roman"/>
        </w:rPr>
        <w:t>KNN</w:t>
      </w:r>
    </w:p>
    <w:p w14:paraId="785DD735" w14:textId="77777777" w:rsidR="000B36D5" w:rsidRPr="00C904D3" w:rsidRDefault="000B36D5" w:rsidP="0010075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Tuning focused on: k, weights, and distance metrics</w:t>
      </w:r>
    </w:p>
    <w:p w14:paraId="43160590" w14:textId="77777777" w:rsidR="000B36D5" w:rsidRPr="00C904D3" w:rsidRDefault="000B36D5" w:rsidP="0010075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The best-performing model used k = 7</w:t>
      </w:r>
    </w:p>
    <w:p w14:paraId="3EE04226" w14:textId="034FC2C1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</w:rPr>
      </w:pPr>
    </w:p>
    <w:p w14:paraId="3C5687AB" w14:textId="77777777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B36D5">
        <w:rPr>
          <w:rFonts w:ascii="Times New Roman" w:hAnsi="Times New Roman" w:cs="Times New Roman"/>
          <w:b/>
          <w:bCs/>
        </w:rPr>
        <w:t>E. Cross-Validation</w:t>
      </w:r>
    </w:p>
    <w:p w14:paraId="5E9F791F" w14:textId="77777777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</w:rPr>
      </w:pPr>
      <w:r w:rsidRPr="000B36D5">
        <w:rPr>
          <w:rFonts w:ascii="Times New Roman" w:hAnsi="Times New Roman" w:cs="Times New Roman"/>
        </w:rPr>
        <w:t>Both models were evaluated using k-fold cross-validation (k=5).</w:t>
      </w:r>
    </w:p>
    <w:p w14:paraId="26F67779" w14:textId="77777777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</w:rPr>
      </w:pPr>
      <w:r w:rsidRPr="000B36D5">
        <w:rPr>
          <w:rFonts w:ascii="Times New Roman" w:hAnsi="Times New Roman" w:cs="Times New Roman"/>
        </w:rPr>
        <w:t>Cross-validation provided:</w:t>
      </w:r>
    </w:p>
    <w:p w14:paraId="5852354C" w14:textId="77777777" w:rsidR="000B36D5" w:rsidRPr="00C904D3" w:rsidRDefault="000B36D5" w:rsidP="00100751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lastRenderedPageBreak/>
        <w:t>A more robust estimate of generalization performance</w:t>
      </w:r>
    </w:p>
    <w:p w14:paraId="64D3845E" w14:textId="77777777" w:rsidR="000B36D5" w:rsidRPr="00C904D3" w:rsidRDefault="000B36D5" w:rsidP="00100751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Lower risk of results depending on a single train-test split</w:t>
      </w:r>
    </w:p>
    <w:p w14:paraId="2189E93C" w14:textId="77777777" w:rsidR="000B36D5" w:rsidRPr="00C904D3" w:rsidRDefault="000B36D5" w:rsidP="00100751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Variance across folds indicating model stability</w:t>
      </w:r>
    </w:p>
    <w:p w14:paraId="42C56988" w14:textId="0AB7ACD2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</w:rPr>
      </w:pPr>
    </w:p>
    <w:p w14:paraId="2A6E4BDE" w14:textId="77777777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36D5">
        <w:rPr>
          <w:rFonts w:ascii="Times New Roman" w:hAnsi="Times New Roman" w:cs="Times New Roman"/>
          <w:b/>
          <w:bCs/>
          <w:sz w:val="28"/>
          <w:szCs w:val="28"/>
        </w:rPr>
        <w:t>4. Findings</w:t>
      </w:r>
    </w:p>
    <w:p w14:paraId="646145BC" w14:textId="77777777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B36D5">
        <w:rPr>
          <w:rFonts w:ascii="Times New Roman" w:hAnsi="Times New Roman" w:cs="Times New Roman"/>
          <w:b/>
          <w:bCs/>
        </w:rPr>
        <w:t xml:space="preserve">A. Observations </w:t>
      </w:r>
      <w:proofErr w:type="gramStart"/>
      <w:r w:rsidRPr="000B36D5">
        <w:rPr>
          <w:rFonts w:ascii="Times New Roman" w:hAnsi="Times New Roman" w:cs="Times New Roman"/>
          <w:b/>
          <w:bCs/>
        </w:rPr>
        <w:t>From</w:t>
      </w:r>
      <w:proofErr w:type="gramEnd"/>
      <w:r w:rsidRPr="000B36D5">
        <w:rPr>
          <w:rFonts w:ascii="Times New Roman" w:hAnsi="Times New Roman" w:cs="Times New Roman"/>
          <w:b/>
          <w:bCs/>
        </w:rPr>
        <w:t xml:space="preserve"> Model Performance</w:t>
      </w:r>
    </w:p>
    <w:p w14:paraId="02BD1F15" w14:textId="77777777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</w:rPr>
      </w:pPr>
      <w:r w:rsidRPr="000B36D5">
        <w:rPr>
          <w:rFonts w:ascii="Times New Roman" w:hAnsi="Times New Roman" w:cs="Times New Roman"/>
        </w:rPr>
        <w:t>K-Nearest Neighbors (KNN, k = 7)</w:t>
      </w:r>
    </w:p>
    <w:p w14:paraId="2C5E1DAE" w14:textId="77777777" w:rsidR="000B36D5" w:rsidRPr="00C904D3" w:rsidRDefault="000B36D5" w:rsidP="00100751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Achieved balanced precision and recall (~0.84)</w:t>
      </w:r>
    </w:p>
    <w:p w14:paraId="31A566C5" w14:textId="77777777" w:rsidR="000B36D5" w:rsidRPr="00C904D3" w:rsidRDefault="000B36D5" w:rsidP="00100751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Showed a tendency to produce some false negatives (12 missed positive cases)</w:t>
      </w:r>
    </w:p>
    <w:p w14:paraId="316453C8" w14:textId="77777777" w:rsidR="000B36D5" w:rsidRPr="00C904D3" w:rsidRDefault="000B36D5" w:rsidP="00100751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Performance reasonable but not optimal for risk-sensitive applications</w:t>
      </w:r>
    </w:p>
    <w:p w14:paraId="70EEECAE" w14:textId="77777777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</w:rPr>
      </w:pPr>
      <w:r w:rsidRPr="000B36D5">
        <w:rPr>
          <w:rFonts w:ascii="Times New Roman" w:hAnsi="Times New Roman" w:cs="Times New Roman"/>
        </w:rPr>
        <w:t>Decision Tree (</w:t>
      </w:r>
      <w:proofErr w:type="spellStart"/>
      <w:r w:rsidRPr="000B36D5">
        <w:rPr>
          <w:rFonts w:ascii="Times New Roman" w:hAnsi="Times New Roman" w:cs="Times New Roman"/>
        </w:rPr>
        <w:t>max_depth</w:t>
      </w:r>
      <w:proofErr w:type="spellEnd"/>
      <w:r w:rsidRPr="000B36D5">
        <w:rPr>
          <w:rFonts w:ascii="Times New Roman" w:hAnsi="Times New Roman" w:cs="Times New Roman"/>
        </w:rPr>
        <w:t xml:space="preserve"> = 1)</w:t>
      </w:r>
    </w:p>
    <w:p w14:paraId="18FAC4ED" w14:textId="77777777" w:rsidR="000B36D5" w:rsidRPr="00C904D3" w:rsidRDefault="000B36D5" w:rsidP="00100751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Achieved perfect recall (1.00) — captured all positive/default cases</w:t>
      </w:r>
    </w:p>
    <w:p w14:paraId="6761795C" w14:textId="77777777" w:rsidR="000B36D5" w:rsidRPr="00C904D3" w:rsidRDefault="000B36D5" w:rsidP="00100751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Higher number of false positives (15) — some safe applicants incorrectly flagged</w:t>
      </w:r>
    </w:p>
    <w:p w14:paraId="2179A048" w14:textId="77777777" w:rsidR="000B36D5" w:rsidRPr="00C904D3" w:rsidRDefault="000B36D5" w:rsidP="00100751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Prioritizes minimizing false negatives, which is critical in financial risk assessment</w:t>
      </w:r>
    </w:p>
    <w:p w14:paraId="6421D2C7" w14:textId="4D2CD6A4" w:rsidR="000B36D5" w:rsidRPr="00C904D3" w:rsidRDefault="000B36D5" w:rsidP="00100751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The model is extremely interpretable — essentially one major decision rule</w:t>
      </w:r>
    </w:p>
    <w:p w14:paraId="00A0129C" w14:textId="77777777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B36D5">
        <w:rPr>
          <w:rFonts w:ascii="Times New Roman" w:hAnsi="Times New Roman" w:cs="Times New Roman"/>
          <w:b/>
          <w:bCs/>
        </w:rPr>
        <w:t>B. Model Comparison by Accuracy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708"/>
        <w:gridCol w:w="2700"/>
      </w:tblGrid>
      <w:tr w:rsidR="000B36D5" w:rsidRPr="000B36D5" w14:paraId="2CE4B2D2" w14:textId="77777777" w:rsidTr="00C904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  <w:hideMark/>
          </w:tcPr>
          <w:p w14:paraId="17F696E2" w14:textId="77777777" w:rsidR="000B36D5" w:rsidRPr="000B36D5" w:rsidRDefault="000B36D5" w:rsidP="0010075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B36D5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2700" w:type="dxa"/>
            <w:hideMark/>
          </w:tcPr>
          <w:p w14:paraId="6A071605" w14:textId="77777777" w:rsidR="000B36D5" w:rsidRPr="000B36D5" w:rsidRDefault="000B36D5" w:rsidP="00100751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6D5">
              <w:rPr>
                <w:rFonts w:ascii="Times New Roman" w:hAnsi="Times New Roman" w:cs="Times New Roman"/>
              </w:rPr>
              <w:t>Accuracy</w:t>
            </w:r>
          </w:p>
        </w:tc>
      </w:tr>
      <w:tr w:rsidR="000B36D5" w:rsidRPr="000B36D5" w14:paraId="6103CE70" w14:textId="77777777" w:rsidTr="00C90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  <w:hideMark/>
          </w:tcPr>
          <w:p w14:paraId="5CACDAC9" w14:textId="77777777" w:rsidR="000B36D5" w:rsidRPr="000B36D5" w:rsidRDefault="000B36D5" w:rsidP="0010075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B36D5">
              <w:rPr>
                <w:rFonts w:ascii="Times New Roman" w:hAnsi="Times New Roman" w:cs="Times New Roman"/>
              </w:rPr>
              <w:t>Decision Tree (</w:t>
            </w:r>
            <w:proofErr w:type="spellStart"/>
            <w:r w:rsidRPr="000B36D5">
              <w:rPr>
                <w:rFonts w:ascii="Times New Roman" w:hAnsi="Times New Roman" w:cs="Times New Roman"/>
              </w:rPr>
              <w:t>max_depth</w:t>
            </w:r>
            <w:proofErr w:type="spellEnd"/>
            <w:r w:rsidRPr="000B36D5">
              <w:rPr>
                <w:rFonts w:ascii="Times New Roman" w:hAnsi="Times New Roman" w:cs="Times New Roman"/>
              </w:rPr>
              <w:t>=1)</w:t>
            </w:r>
          </w:p>
        </w:tc>
        <w:tc>
          <w:tcPr>
            <w:tcW w:w="2700" w:type="dxa"/>
            <w:hideMark/>
          </w:tcPr>
          <w:p w14:paraId="6E522935" w14:textId="77777777" w:rsidR="000B36D5" w:rsidRPr="000B36D5" w:rsidRDefault="000B36D5" w:rsidP="0010075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6D5">
              <w:rPr>
                <w:rFonts w:ascii="Times New Roman" w:hAnsi="Times New Roman" w:cs="Times New Roman"/>
              </w:rPr>
              <w:t>0.885</w:t>
            </w:r>
          </w:p>
        </w:tc>
      </w:tr>
      <w:tr w:rsidR="000B36D5" w:rsidRPr="000B36D5" w14:paraId="18554E31" w14:textId="77777777" w:rsidTr="00C90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8" w:type="dxa"/>
            <w:hideMark/>
          </w:tcPr>
          <w:p w14:paraId="6A138603" w14:textId="77777777" w:rsidR="000B36D5" w:rsidRPr="000B36D5" w:rsidRDefault="000B36D5" w:rsidP="0010075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B36D5">
              <w:rPr>
                <w:rFonts w:ascii="Times New Roman" w:hAnsi="Times New Roman" w:cs="Times New Roman"/>
              </w:rPr>
              <w:t>KNN (k=7)</w:t>
            </w:r>
          </w:p>
        </w:tc>
        <w:tc>
          <w:tcPr>
            <w:tcW w:w="2700" w:type="dxa"/>
            <w:hideMark/>
          </w:tcPr>
          <w:p w14:paraId="0A090D71" w14:textId="77777777" w:rsidR="000B36D5" w:rsidRPr="000B36D5" w:rsidRDefault="000B36D5" w:rsidP="0010075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B36D5">
              <w:rPr>
                <w:rFonts w:ascii="Times New Roman" w:hAnsi="Times New Roman" w:cs="Times New Roman"/>
              </w:rPr>
              <w:t>0.840</w:t>
            </w:r>
          </w:p>
        </w:tc>
      </w:tr>
    </w:tbl>
    <w:p w14:paraId="1BA572BD" w14:textId="77777777" w:rsidR="000B36D5" w:rsidRPr="000B36D5" w:rsidRDefault="000B36D5" w:rsidP="00100751">
      <w:pPr>
        <w:spacing w:before="240" w:line="360" w:lineRule="auto"/>
        <w:jc w:val="both"/>
        <w:rPr>
          <w:rFonts w:ascii="Times New Roman" w:hAnsi="Times New Roman" w:cs="Times New Roman"/>
        </w:rPr>
      </w:pPr>
      <w:r w:rsidRPr="000B36D5">
        <w:rPr>
          <w:rFonts w:ascii="Times New Roman" w:hAnsi="Times New Roman" w:cs="Times New Roman"/>
        </w:rPr>
        <w:t>The Decision Tree outperformed KNN in overall accuracy and produced more risk-averse predictions.</w:t>
      </w:r>
    </w:p>
    <w:p w14:paraId="352F7455" w14:textId="55799D94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</w:rPr>
      </w:pPr>
    </w:p>
    <w:p w14:paraId="788EB924" w14:textId="77777777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B36D5">
        <w:rPr>
          <w:rFonts w:ascii="Times New Roman" w:hAnsi="Times New Roman" w:cs="Times New Roman"/>
          <w:b/>
          <w:bCs/>
        </w:rPr>
        <w:t>C. Recommendation &amp; Rationale</w:t>
      </w:r>
    </w:p>
    <w:p w14:paraId="1661993C" w14:textId="77777777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</w:rPr>
      </w:pPr>
      <w:r w:rsidRPr="000B36D5">
        <w:rPr>
          <w:rFonts w:ascii="Times New Roman" w:hAnsi="Times New Roman" w:cs="Times New Roman"/>
        </w:rPr>
        <w:t>The final selected model is the Decision Tree (</w:t>
      </w:r>
      <w:proofErr w:type="spellStart"/>
      <w:r w:rsidRPr="000B36D5">
        <w:rPr>
          <w:rFonts w:ascii="Times New Roman" w:hAnsi="Times New Roman" w:cs="Times New Roman"/>
        </w:rPr>
        <w:t>max_depth</w:t>
      </w:r>
      <w:proofErr w:type="spellEnd"/>
      <w:r w:rsidRPr="000B36D5">
        <w:rPr>
          <w:rFonts w:ascii="Times New Roman" w:hAnsi="Times New Roman" w:cs="Times New Roman"/>
        </w:rPr>
        <w:t xml:space="preserve"> = 1) because:</w:t>
      </w:r>
    </w:p>
    <w:p w14:paraId="39404FB7" w14:textId="1DF03C86" w:rsidR="000B36D5" w:rsidRPr="00C904D3" w:rsidRDefault="000B36D5" w:rsidP="00100751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Zero false negatives → critical for detecting all potential defaulters</w:t>
      </w:r>
    </w:p>
    <w:p w14:paraId="733EECCE" w14:textId="648F3144" w:rsidR="000B36D5" w:rsidRPr="00C904D3" w:rsidRDefault="000B36D5" w:rsidP="00100751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Highest validation accuracy across tested models</w:t>
      </w:r>
    </w:p>
    <w:p w14:paraId="500F860F" w14:textId="1F9F7423" w:rsidR="000B36D5" w:rsidRPr="00C904D3" w:rsidRDefault="000B36D5" w:rsidP="00100751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Very simple and interpretable</w:t>
      </w:r>
    </w:p>
    <w:p w14:paraId="7E96C496" w14:textId="5B3E8AB6" w:rsidR="000B36D5" w:rsidRPr="00C904D3" w:rsidRDefault="000B36D5" w:rsidP="00100751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lastRenderedPageBreak/>
        <w:t>Fast to deploy and compute</w:t>
      </w:r>
    </w:p>
    <w:p w14:paraId="7900B835" w14:textId="6F8749CF" w:rsidR="000B36D5" w:rsidRPr="00C904D3" w:rsidRDefault="000B36D5" w:rsidP="00100751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C904D3">
        <w:rPr>
          <w:rFonts w:ascii="Times New Roman" w:hAnsi="Times New Roman" w:cs="Times New Roman"/>
        </w:rPr>
        <w:t>Better aligned with business risk strategy, as banks prefer to avoid approving high-risk applicants even at the cost of some false alarms</w:t>
      </w:r>
    </w:p>
    <w:p w14:paraId="5E196890" w14:textId="5D6C8D55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</w:rPr>
      </w:pPr>
      <w:r w:rsidRPr="000B36D5">
        <w:rPr>
          <w:rFonts w:ascii="Times New Roman" w:hAnsi="Times New Roman" w:cs="Times New Roman"/>
        </w:rPr>
        <w:t>Thus, the Decision Tree is recommended for deployment.</w:t>
      </w:r>
    </w:p>
    <w:p w14:paraId="0FCD327C" w14:textId="77777777" w:rsidR="000B36D5" w:rsidRPr="000B36D5" w:rsidRDefault="000B36D5" w:rsidP="001007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36D5">
        <w:rPr>
          <w:rFonts w:ascii="Times New Roman" w:hAnsi="Times New Roman" w:cs="Times New Roman"/>
          <w:b/>
          <w:bCs/>
          <w:sz w:val="28"/>
          <w:szCs w:val="28"/>
        </w:rPr>
        <w:t>5. Conclusion</w:t>
      </w:r>
    </w:p>
    <w:p w14:paraId="7F0A1578" w14:textId="77777777" w:rsidR="00100751" w:rsidRPr="00100751" w:rsidRDefault="00100751" w:rsidP="00100751">
      <w:pPr>
        <w:spacing w:line="360" w:lineRule="auto"/>
        <w:jc w:val="both"/>
        <w:rPr>
          <w:rFonts w:ascii="Times New Roman" w:hAnsi="Times New Roman" w:cs="Times New Roman"/>
        </w:rPr>
      </w:pPr>
      <w:r w:rsidRPr="00100751">
        <w:rPr>
          <w:rFonts w:ascii="Times New Roman" w:hAnsi="Times New Roman" w:cs="Times New Roman"/>
        </w:rPr>
        <w:t>The project presented the end-to-end process of building a binary classification model that predicts credit approval. We assessed two popular ML algorithms by using EDA, preprocessing, training the model, tuning hyperparameters, and cross-validation.</w:t>
      </w:r>
    </w:p>
    <w:p w14:paraId="40E685CB" w14:textId="77777777" w:rsidR="00100751" w:rsidRPr="00100751" w:rsidRDefault="00100751" w:rsidP="00100751">
      <w:pPr>
        <w:spacing w:line="360" w:lineRule="auto"/>
        <w:jc w:val="both"/>
        <w:rPr>
          <w:rFonts w:ascii="Times New Roman" w:hAnsi="Times New Roman" w:cs="Times New Roman"/>
        </w:rPr>
      </w:pPr>
      <w:r w:rsidRPr="00100751">
        <w:rPr>
          <w:rFonts w:ascii="Times New Roman" w:hAnsi="Times New Roman" w:cs="Times New Roman"/>
        </w:rPr>
        <w:t>For this domain, the Decision Tree outperformed others, presenting:</w:t>
      </w:r>
    </w:p>
    <w:p w14:paraId="66A7977B" w14:textId="4DD7A8C0" w:rsidR="00100751" w:rsidRPr="00100751" w:rsidRDefault="00100751" w:rsidP="00100751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100751">
        <w:rPr>
          <w:rFonts w:ascii="Times New Roman" w:hAnsi="Times New Roman" w:cs="Times New Roman"/>
        </w:rPr>
        <w:t>High accuracy</w:t>
      </w:r>
    </w:p>
    <w:p w14:paraId="466B489D" w14:textId="07A01201" w:rsidR="00100751" w:rsidRPr="00100751" w:rsidRDefault="00100751" w:rsidP="00100751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100751">
        <w:rPr>
          <w:rFonts w:ascii="Times New Roman" w:hAnsi="Times New Roman" w:cs="Times New Roman"/>
        </w:rPr>
        <w:t>Perfect recall-no missed risky applicants</w:t>
      </w:r>
    </w:p>
    <w:p w14:paraId="1CCD7D56" w14:textId="77777777" w:rsidR="00100751" w:rsidRPr="00100751" w:rsidRDefault="00100751" w:rsidP="00100751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r w:rsidRPr="00100751">
        <w:rPr>
          <w:rFonts w:ascii="Times New Roman" w:hAnsi="Times New Roman" w:cs="Times New Roman"/>
        </w:rPr>
        <w:t>High Interpretability</w:t>
      </w:r>
    </w:p>
    <w:p w14:paraId="43834314" w14:textId="124E1EF7" w:rsidR="009D0B3A" w:rsidRPr="0004620F" w:rsidRDefault="00100751" w:rsidP="00100751">
      <w:pPr>
        <w:spacing w:line="360" w:lineRule="auto"/>
        <w:jc w:val="both"/>
        <w:rPr>
          <w:rFonts w:ascii="Times New Roman" w:hAnsi="Times New Roman" w:cs="Times New Roman"/>
        </w:rPr>
      </w:pPr>
      <w:r w:rsidRPr="00100751">
        <w:rPr>
          <w:rFonts w:ascii="Times New Roman" w:hAnsi="Times New Roman" w:cs="Times New Roman"/>
        </w:rPr>
        <w:t>These characteristics make it well-suited for real-world credit assessment tasks.</w:t>
      </w:r>
    </w:p>
    <w:sectPr w:rsidR="009D0B3A" w:rsidRPr="0004620F" w:rsidSect="00C904D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94C"/>
    <w:multiLevelType w:val="multilevel"/>
    <w:tmpl w:val="4042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802F2"/>
    <w:multiLevelType w:val="multilevel"/>
    <w:tmpl w:val="3928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876F4"/>
    <w:multiLevelType w:val="multilevel"/>
    <w:tmpl w:val="73D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4173D"/>
    <w:multiLevelType w:val="multilevel"/>
    <w:tmpl w:val="559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B6271"/>
    <w:multiLevelType w:val="hybridMultilevel"/>
    <w:tmpl w:val="308CE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2681D"/>
    <w:multiLevelType w:val="multilevel"/>
    <w:tmpl w:val="0220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357E9"/>
    <w:multiLevelType w:val="multilevel"/>
    <w:tmpl w:val="964E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379E2"/>
    <w:multiLevelType w:val="hybridMultilevel"/>
    <w:tmpl w:val="0C22E0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35575"/>
    <w:multiLevelType w:val="hybridMultilevel"/>
    <w:tmpl w:val="A3267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455D4F"/>
    <w:multiLevelType w:val="hybridMultilevel"/>
    <w:tmpl w:val="B12A161A"/>
    <w:lvl w:ilvl="0" w:tplc="253EFE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B816AF"/>
    <w:multiLevelType w:val="multilevel"/>
    <w:tmpl w:val="DA3C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A2780"/>
    <w:multiLevelType w:val="hybridMultilevel"/>
    <w:tmpl w:val="116CD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956D22"/>
    <w:multiLevelType w:val="hybridMultilevel"/>
    <w:tmpl w:val="F6B40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DA45C0"/>
    <w:multiLevelType w:val="hybridMultilevel"/>
    <w:tmpl w:val="1166D8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5F252B"/>
    <w:multiLevelType w:val="hybridMultilevel"/>
    <w:tmpl w:val="FF24B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106687"/>
    <w:multiLevelType w:val="hybridMultilevel"/>
    <w:tmpl w:val="63FE9B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F3883"/>
    <w:multiLevelType w:val="hybridMultilevel"/>
    <w:tmpl w:val="7542D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8E7E71"/>
    <w:multiLevelType w:val="multilevel"/>
    <w:tmpl w:val="F10C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6C1B6A"/>
    <w:multiLevelType w:val="multilevel"/>
    <w:tmpl w:val="CF48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01496B"/>
    <w:multiLevelType w:val="hybridMultilevel"/>
    <w:tmpl w:val="F300C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05409C"/>
    <w:multiLevelType w:val="hybridMultilevel"/>
    <w:tmpl w:val="E9842F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FB0E72"/>
    <w:multiLevelType w:val="hybridMultilevel"/>
    <w:tmpl w:val="C06A17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D50835"/>
    <w:multiLevelType w:val="hybridMultilevel"/>
    <w:tmpl w:val="10167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5C72FC"/>
    <w:multiLevelType w:val="hybridMultilevel"/>
    <w:tmpl w:val="7A048C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3E0027"/>
    <w:multiLevelType w:val="hybridMultilevel"/>
    <w:tmpl w:val="97146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985577"/>
    <w:multiLevelType w:val="hybridMultilevel"/>
    <w:tmpl w:val="BAF6E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8114DF"/>
    <w:multiLevelType w:val="hybridMultilevel"/>
    <w:tmpl w:val="ECD067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6640FE"/>
    <w:multiLevelType w:val="multilevel"/>
    <w:tmpl w:val="1ED6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F46ED6"/>
    <w:multiLevelType w:val="hybridMultilevel"/>
    <w:tmpl w:val="3CB686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0B2148"/>
    <w:multiLevelType w:val="multilevel"/>
    <w:tmpl w:val="E9E8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1C33A3"/>
    <w:multiLevelType w:val="multilevel"/>
    <w:tmpl w:val="4DAC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304789">
    <w:abstractNumId w:val="22"/>
  </w:num>
  <w:num w:numId="2" w16cid:durableId="606548722">
    <w:abstractNumId w:val="12"/>
  </w:num>
  <w:num w:numId="3" w16cid:durableId="1859928711">
    <w:abstractNumId w:val="11"/>
  </w:num>
  <w:num w:numId="4" w16cid:durableId="2047365494">
    <w:abstractNumId w:val="20"/>
  </w:num>
  <w:num w:numId="5" w16cid:durableId="1442871975">
    <w:abstractNumId w:val="21"/>
  </w:num>
  <w:num w:numId="6" w16cid:durableId="848254085">
    <w:abstractNumId w:val="30"/>
  </w:num>
  <w:num w:numId="7" w16cid:durableId="855507477">
    <w:abstractNumId w:val="18"/>
  </w:num>
  <w:num w:numId="8" w16cid:durableId="238101949">
    <w:abstractNumId w:val="1"/>
  </w:num>
  <w:num w:numId="9" w16cid:durableId="108739230">
    <w:abstractNumId w:val="3"/>
  </w:num>
  <w:num w:numId="10" w16cid:durableId="7680152">
    <w:abstractNumId w:val="2"/>
  </w:num>
  <w:num w:numId="11" w16cid:durableId="796336146">
    <w:abstractNumId w:val="27"/>
  </w:num>
  <w:num w:numId="12" w16cid:durableId="53821961">
    <w:abstractNumId w:val="5"/>
  </w:num>
  <w:num w:numId="13" w16cid:durableId="1576358960">
    <w:abstractNumId w:val="10"/>
  </w:num>
  <w:num w:numId="14" w16cid:durableId="949433934">
    <w:abstractNumId w:val="29"/>
  </w:num>
  <w:num w:numId="15" w16cid:durableId="1650356987">
    <w:abstractNumId w:val="0"/>
  </w:num>
  <w:num w:numId="16" w16cid:durableId="538977842">
    <w:abstractNumId w:val="17"/>
  </w:num>
  <w:num w:numId="17" w16cid:durableId="836919840">
    <w:abstractNumId w:val="6"/>
  </w:num>
  <w:num w:numId="18" w16cid:durableId="211162661">
    <w:abstractNumId w:val="19"/>
  </w:num>
  <w:num w:numId="19" w16cid:durableId="1525441656">
    <w:abstractNumId w:val="9"/>
  </w:num>
  <w:num w:numId="20" w16cid:durableId="875041261">
    <w:abstractNumId w:val="23"/>
  </w:num>
  <w:num w:numId="21" w16cid:durableId="477958418">
    <w:abstractNumId w:val="7"/>
  </w:num>
  <w:num w:numId="22" w16cid:durableId="2120293221">
    <w:abstractNumId w:val="13"/>
  </w:num>
  <w:num w:numId="23" w16cid:durableId="1228491243">
    <w:abstractNumId w:val="28"/>
  </w:num>
  <w:num w:numId="24" w16cid:durableId="378558712">
    <w:abstractNumId w:val="26"/>
  </w:num>
  <w:num w:numId="25" w16cid:durableId="1945651899">
    <w:abstractNumId w:val="15"/>
  </w:num>
  <w:num w:numId="26" w16cid:durableId="1791895641">
    <w:abstractNumId w:val="8"/>
  </w:num>
  <w:num w:numId="27" w16cid:durableId="236020766">
    <w:abstractNumId w:val="14"/>
  </w:num>
  <w:num w:numId="28" w16cid:durableId="1768571906">
    <w:abstractNumId w:val="16"/>
  </w:num>
  <w:num w:numId="29" w16cid:durableId="468519011">
    <w:abstractNumId w:val="24"/>
  </w:num>
  <w:num w:numId="30" w16cid:durableId="489488857">
    <w:abstractNumId w:val="4"/>
  </w:num>
  <w:num w:numId="31" w16cid:durableId="160395220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0481C"/>
    <w:rsid w:val="0004620F"/>
    <w:rsid w:val="000B36D5"/>
    <w:rsid w:val="00100751"/>
    <w:rsid w:val="003743CE"/>
    <w:rsid w:val="004F41BC"/>
    <w:rsid w:val="00593E58"/>
    <w:rsid w:val="005C5190"/>
    <w:rsid w:val="00697BD9"/>
    <w:rsid w:val="0080481C"/>
    <w:rsid w:val="00841A4F"/>
    <w:rsid w:val="0097162F"/>
    <w:rsid w:val="009D0B3A"/>
    <w:rsid w:val="00C124D5"/>
    <w:rsid w:val="00C34B9C"/>
    <w:rsid w:val="00C904D3"/>
    <w:rsid w:val="00D15011"/>
    <w:rsid w:val="00D5456F"/>
    <w:rsid w:val="00E9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24ECB6"/>
  <w15:chartTrackingRefBased/>
  <w15:docId w15:val="{3B82D71D-E6F0-4D20-B4E5-485E4BD9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97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5456F"/>
    <w:pPr>
      <w:ind w:left="720"/>
      <w:contextualSpacing/>
    </w:pPr>
  </w:style>
  <w:style w:type="table" w:styleId="PlainTable1">
    <w:name w:val="Plain Table 1"/>
    <w:basedOn w:val="TableNormal"/>
    <w:uiPriority w:val="41"/>
    <w:rsid w:val="00C904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link w:val="NoSpacingChar"/>
    <w:uiPriority w:val="1"/>
    <w:qFormat/>
    <w:rsid w:val="00C904D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904D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7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4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7467E972E264E0691F7F06B6E9D08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ABFA7-44F4-4290-BEA6-BCBDED7F1162}"/>
      </w:docPartPr>
      <w:docPartBody>
        <w:p w:rsidR="00000000" w:rsidRDefault="006C0573" w:rsidP="006C0573">
          <w:pPr>
            <w:pStyle w:val="17467E972E264E0691F7F06B6E9D0866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94159999D6984A91A6253DF7982EEB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A99C19-62F4-40F9-AA48-99598EC722C0}"/>
      </w:docPartPr>
      <w:docPartBody>
        <w:p w:rsidR="00000000" w:rsidRDefault="006C0573" w:rsidP="006C0573">
          <w:pPr>
            <w:pStyle w:val="94159999D6984A91A6253DF7982EEB05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DB2269DC831B4DE6B63052400B752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47239-38A3-48CF-BC11-0367F4FAF381}"/>
      </w:docPartPr>
      <w:docPartBody>
        <w:p w:rsidR="00000000" w:rsidRDefault="006C0573" w:rsidP="006C0573">
          <w:pPr>
            <w:pStyle w:val="DB2269DC831B4DE6B63052400B752E6E"/>
          </w:pPr>
          <w:r>
            <w:rPr>
              <w:color w:val="0F4761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73"/>
    <w:rsid w:val="006C0573"/>
    <w:rsid w:val="00B74C6A"/>
    <w:rsid w:val="00D1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7467E972E264E0691F7F06B6E9D0866">
    <w:name w:val="17467E972E264E0691F7F06B6E9D0866"/>
    <w:rsid w:val="006C0573"/>
  </w:style>
  <w:style w:type="paragraph" w:customStyle="1" w:styleId="94159999D6984A91A6253DF7982EEB05">
    <w:name w:val="94159999D6984A91A6253DF7982EEB05"/>
    <w:rsid w:val="006C0573"/>
  </w:style>
  <w:style w:type="paragraph" w:customStyle="1" w:styleId="DB2269DC831B4DE6B63052400B752E6E">
    <w:name w:val="DB2269DC831B4DE6B63052400B752E6E"/>
    <w:rsid w:val="006C0573"/>
  </w:style>
  <w:style w:type="paragraph" w:customStyle="1" w:styleId="F216FA48F33D4F7DBF357287A0036CC2">
    <w:name w:val="F216FA48F33D4F7DBF357287A0036CC2"/>
    <w:rsid w:val="006C0573"/>
  </w:style>
  <w:style w:type="paragraph" w:customStyle="1" w:styleId="6FFD0AC1836144BC85B9C220BAC22C90">
    <w:name w:val="6FFD0AC1836144BC85B9C220BAC22C90"/>
    <w:rsid w:val="006C05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694</Words>
  <Characters>4183</Characters>
  <Application>Microsoft Office Word</Application>
  <DocSecurity>0</DocSecurity>
  <Lines>104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Machine Learning: Week 2 project</Company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Approval Classification Using KNN and Decision Trees</dc:title>
  <dc:subject>Group 2</dc:subject>
  <dc:creator>Hailegiorgis Yirgu</dc:creator>
  <cp:keywords/>
  <dc:description/>
  <cp:lastModifiedBy>Eba Fekadu</cp:lastModifiedBy>
  <cp:revision>7</cp:revision>
  <dcterms:created xsi:type="dcterms:W3CDTF">2025-11-14T17:59:00Z</dcterms:created>
  <dcterms:modified xsi:type="dcterms:W3CDTF">2025-11-19T17:48:00Z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9167ef9f-f6ae-433d-b899-67c65fa7cbfb</vt:lpwstr>
  </property>
</Properties>
</file>