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8C81" w14:textId="77777777" w:rsidR="00901FBD" w:rsidRPr="00901FBD" w:rsidRDefault="00901FBD" w:rsidP="00901FBD">
      <w:pPr>
        <w:rPr>
          <w:rFonts w:cstheme="minorHAnsi"/>
        </w:rPr>
      </w:pPr>
      <w:r w:rsidRPr="00901FBD">
        <w:rPr>
          <w:rFonts w:cstheme="minorHAnsi"/>
        </w:rPr>
        <w:t>Hailemariam Teshome</w:t>
      </w:r>
    </w:p>
    <w:p w14:paraId="543D26CD" w14:textId="77777777" w:rsidR="00901FBD" w:rsidRPr="00901FBD" w:rsidRDefault="00901FBD" w:rsidP="00901FBD">
      <w:pPr>
        <w:rPr>
          <w:rFonts w:cstheme="minorHAnsi"/>
        </w:rPr>
      </w:pPr>
      <w:r w:rsidRPr="00901FBD">
        <w:rPr>
          <w:rFonts w:cstheme="minorHAnsi"/>
        </w:rPr>
        <w:t>Introduction to Biochemistry</w:t>
      </w:r>
    </w:p>
    <w:p w14:paraId="49065C91" w14:textId="77777777" w:rsidR="00901FBD" w:rsidRPr="00901FBD" w:rsidRDefault="00901FBD" w:rsidP="00901FBD">
      <w:pPr>
        <w:rPr>
          <w:rFonts w:cstheme="minorHAnsi"/>
        </w:rPr>
      </w:pPr>
      <w:r w:rsidRPr="00901FBD">
        <w:rPr>
          <w:rFonts w:cstheme="minorHAnsi"/>
        </w:rPr>
        <w:t>Dec 17, 2023</w:t>
      </w:r>
    </w:p>
    <w:p w14:paraId="1419F534" w14:textId="77777777" w:rsidR="00901FBD" w:rsidRPr="00901FBD" w:rsidRDefault="00901FBD" w:rsidP="00901FBD">
      <w:pPr>
        <w:jc w:val="center"/>
        <w:rPr>
          <w:rFonts w:cstheme="minorHAnsi"/>
          <w:b/>
          <w:bCs/>
        </w:rPr>
      </w:pPr>
      <w:r w:rsidRPr="00901FBD">
        <w:rPr>
          <w:rFonts w:cstheme="minorHAnsi"/>
          <w:b/>
          <w:bCs/>
        </w:rPr>
        <w:t>Ceramides</w:t>
      </w:r>
    </w:p>
    <w:p w14:paraId="42E08D27" w14:textId="78799DFE" w:rsidR="00901FBD" w:rsidRPr="00901FBD" w:rsidRDefault="00901FBD" w:rsidP="00901FBD">
      <w:pPr>
        <w:ind w:firstLine="720"/>
        <w:rPr>
          <w:rFonts w:cstheme="minorHAnsi"/>
        </w:rPr>
      </w:pPr>
      <w:r w:rsidRPr="00901FBD">
        <w:rPr>
          <w:rFonts w:cstheme="minorHAnsi"/>
        </w:rPr>
        <w:t xml:space="preserve">Ceramides are a class of lipids that are a fundamental molecule to numerous cellular functions which include but are not limited to cell membrane structure, signaling, apoptosis, </w:t>
      </w:r>
      <w:r>
        <w:rPr>
          <w:rFonts w:cstheme="minorHAnsi"/>
        </w:rPr>
        <w:t xml:space="preserve">protecting our epidermis </w:t>
      </w:r>
      <w:r w:rsidRPr="00901FBD">
        <w:rPr>
          <w:rFonts w:cstheme="minorHAnsi"/>
        </w:rPr>
        <w:t>against environmental damage. A ceramide’s structure consists of a sphingosine base attached to a fatty acid that is linked by an amide bond</w:t>
      </w:r>
      <w:r w:rsidR="00282558">
        <w:rPr>
          <w:rFonts w:cstheme="minorHAnsi"/>
        </w:rPr>
        <w:t xml:space="preserve"> [1,2]</w:t>
      </w:r>
      <w:r w:rsidRPr="00901FBD">
        <w:rPr>
          <w:rFonts w:cstheme="minorHAnsi"/>
        </w:rPr>
        <w:t>. Typically, the sphingosine base has an 18-carbon chain with an unsaturated hydrocarbon tail, while the fatty acid component varies in chain length from 12 on the low end to greater than 20 carbons at the high end [2]. This range allows ceramides flexibility in their biochemical properties including the degree of hydrophobicity, stability, and barrier functionality for the control of moisture in the skin barrier</w:t>
      </w:r>
      <w:r w:rsidR="00242256">
        <w:rPr>
          <w:rFonts w:cstheme="minorHAnsi"/>
        </w:rPr>
        <w:t xml:space="preserve"> [1].</w:t>
      </w:r>
      <w:r w:rsidRPr="00901FBD">
        <w:rPr>
          <w:rFonts w:cstheme="minorHAnsi"/>
        </w:rPr>
        <w:t xml:space="preserve"> The structure of various sphingolipid molecules can be depicted in Figure 1 which showcases a lengthy hydrocarbon chain characterized by an amino group on one end and a hydroxyl group on the opposite end. </w:t>
      </w:r>
      <w:r>
        <w:rPr>
          <w:rFonts w:cstheme="minorHAnsi"/>
        </w:rPr>
        <w:t>On the far-right e</w:t>
      </w:r>
      <w:r w:rsidRPr="00901FBD">
        <w:rPr>
          <w:rFonts w:cstheme="minorHAnsi"/>
        </w:rPr>
        <w:t xml:space="preserve">nd, we can visualize a molecule that is created by adding a fatty acid residue to </w:t>
      </w:r>
      <w:r>
        <w:rPr>
          <w:rFonts w:cstheme="minorHAnsi"/>
        </w:rPr>
        <w:t>S</w:t>
      </w:r>
      <w:r w:rsidRPr="00901FBD">
        <w:rPr>
          <w:rFonts w:cstheme="minorHAnsi"/>
        </w:rPr>
        <w:t>phingosine utilizing an amide bond</w:t>
      </w:r>
      <w:r w:rsidR="00A0619C">
        <w:rPr>
          <w:rFonts w:cstheme="minorHAnsi"/>
        </w:rPr>
        <w:t xml:space="preserve"> [3]</w:t>
      </w:r>
      <w:r w:rsidRPr="00901FBD">
        <w:rPr>
          <w:rFonts w:cstheme="minorHAnsi"/>
        </w:rPr>
        <w:t xml:space="preserve">. </w:t>
      </w:r>
    </w:p>
    <w:p w14:paraId="35DF0F90" w14:textId="77777777" w:rsidR="00901FBD" w:rsidRPr="00901FBD" w:rsidRDefault="00901FBD" w:rsidP="00901FBD">
      <w:pPr>
        <w:rPr>
          <w:rFonts w:cstheme="minorHAnsi"/>
        </w:rPr>
      </w:pPr>
    </w:p>
    <w:p w14:paraId="4964CDBF" w14:textId="058208B0" w:rsidR="00901FBD" w:rsidRPr="00901FBD" w:rsidRDefault="00901FBD" w:rsidP="00901FBD">
      <w:pPr>
        <w:rPr>
          <w:rFonts w:cstheme="minorHAnsi"/>
        </w:rPr>
      </w:pPr>
      <w:r w:rsidRPr="00901FBD">
        <w:rPr>
          <w:rFonts w:cstheme="minorHAnsi"/>
        </w:rPr>
        <w:t xml:space="preserve"> </w:t>
      </w:r>
      <w:r w:rsidRPr="00901FBD">
        <w:rPr>
          <w:rFonts w:cstheme="minorHAnsi"/>
          <w:noProof/>
        </w:rPr>
        <w:drawing>
          <wp:inline distT="0" distB="0" distL="0" distR="0" wp14:anchorId="6893F7E4" wp14:editId="6604ABE4">
            <wp:extent cx="5943600" cy="2744470"/>
            <wp:effectExtent l="0" t="0" r="0" b="0"/>
            <wp:docPr id="1219990904" name="Picture 7" descr="A diagram of a molec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90904" name="Picture 7" descr="A diagram of a molecul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14:paraId="3B35E856" w14:textId="4BF6D9C4" w:rsidR="00901FBD" w:rsidRPr="00901FBD" w:rsidRDefault="00901FBD" w:rsidP="00901FBD">
      <w:pPr>
        <w:rPr>
          <w:rFonts w:cstheme="minorHAnsi"/>
        </w:rPr>
      </w:pPr>
      <w:r w:rsidRPr="00901FBD">
        <w:rPr>
          <w:rFonts w:cstheme="minorHAnsi"/>
        </w:rPr>
        <w:t xml:space="preserve">Figure 1: Chemical structures of various </w:t>
      </w:r>
      <w:r>
        <w:rPr>
          <w:rFonts w:cstheme="minorHAnsi"/>
        </w:rPr>
        <w:t>S</w:t>
      </w:r>
      <w:r w:rsidRPr="00901FBD">
        <w:rPr>
          <w:rFonts w:cstheme="minorHAnsi"/>
        </w:rPr>
        <w:t>phingolipids</w:t>
      </w:r>
      <w:r w:rsidR="007A6A40">
        <w:rPr>
          <w:rFonts w:cstheme="minorHAnsi"/>
        </w:rPr>
        <w:t xml:space="preserve"> [3]</w:t>
      </w:r>
    </w:p>
    <w:p w14:paraId="1E1EFDD1" w14:textId="77777777" w:rsidR="00901FBD" w:rsidRPr="00901FBD" w:rsidRDefault="00901FBD" w:rsidP="00901FBD">
      <w:pPr>
        <w:rPr>
          <w:rFonts w:cstheme="minorHAnsi"/>
        </w:rPr>
      </w:pPr>
    </w:p>
    <w:p w14:paraId="25FBF4D9" w14:textId="4EA1DD9A" w:rsidR="00901FBD" w:rsidRPr="00901FBD" w:rsidRDefault="00901FBD" w:rsidP="00901FBD">
      <w:pPr>
        <w:rPr>
          <w:rFonts w:cstheme="minorHAnsi"/>
        </w:rPr>
      </w:pPr>
      <w:r w:rsidRPr="00901FBD">
        <w:rPr>
          <w:rFonts w:cstheme="minorHAnsi"/>
        </w:rPr>
        <w:t>Expanding on its structure, the tertiary structure can be visualized in Figure 2, showcasing its folding and coiling patterns, which are primarily represented by the alpha-helices and sheets that connect the loops.</w:t>
      </w:r>
      <w:r w:rsidR="00242256">
        <w:rPr>
          <w:rFonts w:cstheme="minorHAnsi"/>
        </w:rPr>
        <w:t xml:space="preserve"> Its specifically taken from a human model created using X-ray diffraction.</w:t>
      </w:r>
    </w:p>
    <w:p w14:paraId="4DECEBF8" w14:textId="77777777" w:rsidR="00901FBD" w:rsidRPr="00901FBD" w:rsidRDefault="00901FBD" w:rsidP="00901FBD">
      <w:pPr>
        <w:rPr>
          <w:rFonts w:cstheme="minorHAnsi"/>
        </w:rPr>
      </w:pPr>
      <w:r w:rsidRPr="00901FBD">
        <w:rPr>
          <w:rFonts w:cstheme="minorHAnsi"/>
        </w:rPr>
        <w:t xml:space="preserve"> </w:t>
      </w:r>
    </w:p>
    <w:p w14:paraId="137DB007" w14:textId="57D6B9C2" w:rsidR="00901FBD" w:rsidRPr="00901FBD" w:rsidRDefault="00901FBD" w:rsidP="00901FBD">
      <w:pPr>
        <w:rPr>
          <w:rFonts w:cstheme="minorHAnsi"/>
        </w:rPr>
      </w:pPr>
      <w:r w:rsidRPr="00901FBD">
        <w:rPr>
          <w:rFonts w:cstheme="minorHAnsi"/>
          <w:noProof/>
        </w:rPr>
        <w:lastRenderedPageBreak/>
        <w:drawing>
          <wp:inline distT="0" distB="0" distL="0" distR="0" wp14:anchorId="63A130AD" wp14:editId="39D53796">
            <wp:extent cx="2638425" cy="2638425"/>
            <wp:effectExtent l="0" t="0" r="3175" b="3175"/>
            <wp:docPr id="2118086253" name="Picture 4" descr="A close-up of a prote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86253" name="Picture 4" descr="A close-up of a protei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14:paraId="15255958" w14:textId="5E9814E2" w:rsidR="00901FBD" w:rsidRPr="00901FBD" w:rsidRDefault="00901FBD" w:rsidP="00901FBD">
      <w:pPr>
        <w:rPr>
          <w:rFonts w:cstheme="minorHAnsi"/>
        </w:rPr>
      </w:pPr>
      <w:r w:rsidRPr="00901FBD">
        <w:rPr>
          <w:rFonts w:cstheme="minorHAnsi"/>
        </w:rPr>
        <w:t xml:space="preserve">Figure 2: Crystal structure of human </w:t>
      </w:r>
      <w:r>
        <w:rPr>
          <w:rFonts w:cstheme="minorHAnsi"/>
        </w:rPr>
        <w:t>C</w:t>
      </w:r>
      <w:r w:rsidRPr="00901FBD">
        <w:rPr>
          <w:rFonts w:cstheme="minorHAnsi"/>
        </w:rPr>
        <w:t>eramide-1-</w:t>
      </w:r>
      <w:r>
        <w:rPr>
          <w:rFonts w:cstheme="minorHAnsi"/>
        </w:rPr>
        <w:t>P</w:t>
      </w:r>
      <w:r w:rsidRPr="00901FBD">
        <w:rPr>
          <w:rFonts w:cstheme="minorHAnsi"/>
        </w:rPr>
        <w:t xml:space="preserve">hosphate </w:t>
      </w:r>
      <w:r>
        <w:rPr>
          <w:rFonts w:cstheme="minorHAnsi"/>
        </w:rPr>
        <w:t>T</w:t>
      </w:r>
      <w:r w:rsidRPr="00901FBD">
        <w:rPr>
          <w:rFonts w:cstheme="minorHAnsi"/>
        </w:rPr>
        <w:t xml:space="preserve">ransfer </w:t>
      </w:r>
      <w:r>
        <w:rPr>
          <w:rFonts w:cstheme="minorHAnsi"/>
        </w:rPr>
        <w:t>P</w:t>
      </w:r>
      <w:r w:rsidRPr="00901FBD">
        <w:rPr>
          <w:rFonts w:cstheme="minorHAnsi"/>
        </w:rPr>
        <w:t>rotein (CPTP) in complex</w:t>
      </w:r>
      <w:r w:rsidR="007A6A40">
        <w:rPr>
          <w:rFonts w:cstheme="minorHAnsi"/>
        </w:rPr>
        <w:t xml:space="preserve"> [4]</w:t>
      </w:r>
    </w:p>
    <w:p w14:paraId="54E14D0C" w14:textId="77777777" w:rsidR="00901FBD" w:rsidRPr="00901FBD" w:rsidRDefault="00901FBD" w:rsidP="00901FBD">
      <w:pPr>
        <w:rPr>
          <w:rFonts w:cstheme="minorHAnsi"/>
        </w:rPr>
      </w:pPr>
    </w:p>
    <w:p w14:paraId="6255BB85" w14:textId="2344BF34" w:rsidR="00901FBD" w:rsidRPr="00901FBD" w:rsidRDefault="00901FBD" w:rsidP="00901FBD">
      <w:pPr>
        <w:ind w:firstLine="720"/>
        <w:rPr>
          <w:rFonts w:cstheme="minorHAnsi"/>
        </w:rPr>
      </w:pPr>
      <w:r>
        <w:rPr>
          <w:rFonts w:cstheme="minorHAnsi"/>
        </w:rPr>
        <w:t xml:space="preserve">Ceramides are primarily </w:t>
      </w:r>
      <w:proofErr w:type="gramStart"/>
      <w:r>
        <w:rPr>
          <w:rFonts w:cstheme="minorHAnsi"/>
        </w:rPr>
        <w:t>undergo</w:t>
      </w:r>
      <w:proofErr w:type="gramEnd"/>
      <w:r>
        <w:rPr>
          <w:rFonts w:cstheme="minorHAnsi"/>
        </w:rPr>
        <w:t xml:space="preserve"> chemical synthesis or recycling in the Cytosol or </w:t>
      </w:r>
      <w:r w:rsidR="00F24F4F">
        <w:rPr>
          <w:rFonts w:cstheme="minorHAnsi"/>
        </w:rPr>
        <w:t>e</w:t>
      </w:r>
      <w:r>
        <w:rPr>
          <w:rFonts w:cstheme="minorHAnsi"/>
        </w:rPr>
        <w:t xml:space="preserve">ndoplasmic </w:t>
      </w:r>
      <w:r w:rsidR="00F24F4F">
        <w:rPr>
          <w:rFonts w:cstheme="minorHAnsi"/>
        </w:rPr>
        <w:t>r</w:t>
      </w:r>
      <w:r>
        <w:rPr>
          <w:rFonts w:cstheme="minorHAnsi"/>
        </w:rPr>
        <w:t xml:space="preserve">eticulum of the cell as shown in </w:t>
      </w:r>
      <w:r w:rsidRPr="00901FBD">
        <w:rPr>
          <w:rFonts w:cstheme="minorHAnsi"/>
        </w:rPr>
        <w:t>Figure 3</w:t>
      </w:r>
      <w:r>
        <w:rPr>
          <w:rFonts w:cstheme="minorHAnsi"/>
        </w:rPr>
        <w:t>.</w:t>
      </w:r>
      <w:r w:rsidRPr="00901FBD">
        <w:rPr>
          <w:rFonts w:cstheme="minorHAnsi"/>
        </w:rPr>
        <w:t xml:space="preserve"> </w:t>
      </w:r>
      <w:r>
        <w:rPr>
          <w:rFonts w:cstheme="minorHAnsi"/>
        </w:rPr>
        <w:t>This image visualizes</w:t>
      </w:r>
      <w:r w:rsidRPr="00901FBD">
        <w:rPr>
          <w:rFonts w:cstheme="minorHAnsi"/>
        </w:rPr>
        <w:t xml:space="preserve"> </w:t>
      </w:r>
      <w:r>
        <w:rPr>
          <w:rFonts w:cstheme="minorHAnsi"/>
        </w:rPr>
        <w:t>the</w:t>
      </w:r>
      <w:r w:rsidRPr="00901FBD">
        <w:rPr>
          <w:rFonts w:cstheme="minorHAnsi"/>
        </w:rPr>
        <w:t xml:space="preserve"> biochemical </w:t>
      </w:r>
      <w:r>
        <w:rPr>
          <w:rFonts w:cstheme="minorHAnsi"/>
        </w:rPr>
        <w:t>reactions that occur within the cell that</w:t>
      </w:r>
      <w:r w:rsidRPr="00901FBD">
        <w:rPr>
          <w:rFonts w:cstheme="minorHAnsi"/>
        </w:rPr>
        <w:t xml:space="preserve"> involve the synthesis of ceramides and their substrate preferences. It defines various commonly occurring </w:t>
      </w:r>
      <w:r w:rsidR="00F24F4F">
        <w:rPr>
          <w:rFonts w:cstheme="minorHAnsi"/>
        </w:rPr>
        <w:t>C</w:t>
      </w:r>
      <w:r w:rsidRPr="00901FBD">
        <w:rPr>
          <w:rFonts w:cstheme="minorHAnsi"/>
        </w:rPr>
        <w:t xml:space="preserve">eramide </w:t>
      </w:r>
      <w:r w:rsidR="00F24F4F">
        <w:rPr>
          <w:rFonts w:cstheme="minorHAnsi"/>
        </w:rPr>
        <w:t>S</w:t>
      </w:r>
      <w:r w:rsidRPr="00901FBD">
        <w:rPr>
          <w:rFonts w:cstheme="minorHAnsi"/>
        </w:rPr>
        <w:t xml:space="preserve">ynthases which range from CerS1 to CerS6 and </w:t>
      </w:r>
      <w:r>
        <w:rPr>
          <w:rFonts w:cstheme="minorHAnsi"/>
        </w:rPr>
        <w:t>their</w:t>
      </w:r>
      <w:r w:rsidRPr="00901FBD">
        <w:rPr>
          <w:rFonts w:cstheme="minorHAnsi"/>
        </w:rPr>
        <w:t xml:space="preserve"> associated substrate preferences that are derived from a fatty </w:t>
      </w:r>
      <w:r w:rsidR="00F24F4F">
        <w:rPr>
          <w:rFonts w:cstheme="minorHAnsi"/>
        </w:rPr>
        <w:t>A</w:t>
      </w:r>
      <w:r w:rsidRPr="00901FBD">
        <w:rPr>
          <w:rFonts w:cstheme="minorHAnsi"/>
        </w:rPr>
        <w:t>cyl-CoA of varying chain lengths. These molecules can be synthesized in a few different pathways, two of which are the salvage pathway and de novo synthesis pathways</w:t>
      </w:r>
      <w:r w:rsidR="00744ABC">
        <w:rPr>
          <w:rFonts w:cstheme="minorHAnsi"/>
        </w:rPr>
        <w:t xml:space="preserve"> [5]</w:t>
      </w:r>
      <w:r w:rsidRPr="00901FBD">
        <w:rPr>
          <w:rFonts w:cstheme="minorHAnsi"/>
        </w:rPr>
        <w:t xml:space="preserve">. The salvage pathway hydrolyzes </w:t>
      </w:r>
      <w:r w:rsidR="00F24F4F">
        <w:rPr>
          <w:rFonts w:cstheme="minorHAnsi"/>
        </w:rPr>
        <w:t>S</w:t>
      </w:r>
      <w:r w:rsidRPr="00901FBD">
        <w:rPr>
          <w:rFonts w:cstheme="minorHAnsi"/>
        </w:rPr>
        <w:t xml:space="preserve">phingolipids such as </w:t>
      </w:r>
      <w:r w:rsidR="00F24F4F">
        <w:rPr>
          <w:rFonts w:cstheme="minorHAnsi"/>
        </w:rPr>
        <w:t>G</w:t>
      </w:r>
      <w:r w:rsidRPr="00901FBD">
        <w:rPr>
          <w:rFonts w:cstheme="minorHAnsi"/>
        </w:rPr>
        <w:t xml:space="preserve">lucosylceramide and </w:t>
      </w:r>
      <w:r w:rsidR="00F24F4F">
        <w:rPr>
          <w:rFonts w:cstheme="minorHAnsi"/>
        </w:rPr>
        <w:t>S</w:t>
      </w:r>
      <w:r w:rsidRPr="00901FBD">
        <w:rPr>
          <w:rFonts w:cstheme="minorHAnsi"/>
        </w:rPr>
        <w:t xml:space="preserve">phingomyelin in the </w:t>
      </w:r>
      <w:r w:rsidR="00F24F4F">
        <w:rPr>
          <w:rFonts w:cstheme="minorHAnsi"/>
        </w:rPr>
        <w:t>l</w:t>
      </w:r>
      <w:r w:rsidRPr="00901FBD">
        <w:rPr>
          <w:rFonts w:cstheme="minorHAnsi"/>
        </w:rPr>
        <w:t xml:space="preserve">ysosome to produce </w:t>
      </w:r>
      <w:r w:rsidR="00F24F4F">
        <w:rPr>
          <w:rFonts w:cstheme="minorHAnsi"/>
        </w:rPr>
        <w:t>S</w:t>
      </w:r>
      <w:r w:rsidRPr="00901FBD">
        <w:rPr>
          <w:rFonts w:cstheme="minorHAnsi"/>
        </w:rPr>
        <w:t>phingosine that can be re-acetylated to regenerate</w:t>
      </w:r>
      <w:r>
        <w:rPr>
          <w:rFonts w:cstheme="minorHAnsi"/>
        </w:rPr>
        <w:t xml:space="preserve"> a</w:t>
      </w:r>
      <w:r w:rsidRPr="00901FBD">
        <w:rPr>
          <w:rFonts w:cstheme="minorHAnsi"/>
        </w:rPr>
        <w:t xml:space="preserve"> </w:t>
      </w:r>
      <w:r w:rsidR="00F24F4F">
        <w:rPr>
          <w:rFonts w:cstheme="minorHAnsi"/>
        </w:rPr>
        <w:t>C</w:t>
      </w:r>
      <w:r w:rsidRPr="00901FBD">
        <w:rPr>
          <w:rFonts w:cstheme="minorHAnsi"/>
        </w:rPr>
        <w:t>eramide</w:t>
      </w:r>
      <w:r>
        <w:rPr>
          <w:rFonts w:cstheme="minorHAnsi"/>
        </w:rPr>
        <w:t xml:space="preserve"> molecule</w:t>
      </w:r>
      <w:r w:rsidRPr="00901FBD">
        <w:rPr>
          <w:rFonts w:cstheme="minorHAnsi"/>
        </w:rPr>
        <w:t>. An alternative mode of synthesis is the de novo synthesis pathway that depicts the conversion of the amino acid</w:t>
      </w:r>
      <w:r>
        <w:rPr>
          <w:rFonts w:cstheme="minorHAnsi"/>
        </w:rPr>
        <w:t>s</w:t>
      </w:r>
      <w:r w:rsidRPr="00901FBD">
        <w:rPr>
          <w:rFonts w:cstheme="minorHAnsi"/>
        </w:rPr>
        <w:t xml:space="preserve"> </w:t>
      </w:r>
      <w:r w:rsidR="00F24F4F">
        <w:rPr>
          <w:rFonts w:cstheme="minorHAnsi"/>
        </w:rPr>
        <w:t>S</w:t>
      </w:r>
      <w:r w:rsidRPr="00901FBD">
        <w:rPr>
          <w:rFonts w:cstheme="minorHAnsi"/>
        </w:rPr>
        <w:t xml:space="preserve">erine and </w:t>
      </w:r>
      <w:r w:rsidR="00F24F4F">
        <w:rPr>
          <w:rFonts w:cstheme="minorHAnsi"/>
        </w:rPr>
        <w:t>P</w:t>
      </w:r>
      <w:r w:rsidRPr="00901FBD">
        <w:rPr>
          <w:rFonts w:cstheme="minorHAnsi"/>
        </w:rPr>
        <w:t xml:space="preserve">almitoyl-CoA into </w:t>
      </w:r>
      <w:r w:rsidR="00F24F4F">
        <w:rPr>
          <w:rFonts w:cstheme="minorHAnsi"/>
        </w:rPr>
        <w:t>C</w:t>
      </w:r>
      <w:r w:rsidRPr="00901FBD">
        <w:rPr>
          <w:rFonts w:cstheme="minorHAnsi"/>
        </w:rPr>
        <w:t>eramides within the endoplasmic reticulum</w:t>
      </w:r>
      <w:r w:rsidR="00744ABC">
        <w:rPr>
          <w:rFonts w:cstheme="minorHAnsi"/>
        </w:rPr>
        <w:t xml:space="preserve"> [5,6]</w:t>
      </w:r>
      <w:r w:rsidRPr="00901FBD">
        <w:rPr>
          <w:rFonts w:cstheme="minorHAnsi"/>
        </w:rPr>
        <w:t xml:space="preserve">. These biomolecules are converted utilizing the enzyme Serine Palmitoyl </w:t>
      </w:r>
      <w:r w:rsidR="00F24F4F">
        <w:rPr>
          <w:rFonts w:cstheme="minorHAnsi"/>
        </w:rPr>
        <w:t>T</w:t>
      </w:r>
      <w:r w:rsidRPr="00901FBD">
        <w:rPr>
          <w:rFonts w:cstheme="minorHAnsi"/>
        </w:rPr>
        <w:t>ransferase (SPT) to form 3-</w:t>
      </w:r>
      <w:r w:rsidR="00F24F4F">
        <w:rPr>
          <w:rFonts w:cstheme="minorHAnsi"/>
        </w:rPr>
        <w:t>K</w:t>
      </w:r>
      <w:r w:rsidRPr="00901FBD">
        <w:rPr>
          <w:rFonts w:cstheme="minorHAnsi"/>
        </w:rPr>
        <w:t>eto-</w:t>
      </w:r>
      <w:r w:rsidR="00F24F4F">
        <w:rPr>
          <w:rFonts w:cstheme="minorHAnsi"/>
        </w:rPr>
        <w:t>S</w:t>
      </w:r>
      <w:r w:rsidRPr="00901FBD">
        <w:rPr>
          <w:rFonts w:cstheme="minorHAnsi"/>
        </w:rPr>
        <w:t>phinganine</w:t>
      </w:r>
      <w:r>
        <w:rPr>
          <w:rFonts w:cstheme="minorHAnsi"/>
        </w:rPr>
        <w:t xml:space="preserve"> first in the cytosol</w:t>
      </w:r>
      <w:r w:rsidRPr="00901FBD">
        <w:rPr>
          <w:rFonts w:cstheme="minorHAnsi"/>
        </w:rPr>
        <w:t xml:space="preserve">. </w:t>
      </w:r>
      <w:r>
        <w:rPr>
          <w:rFonts w:cstheme="minorHAnsi"/>
        </w:rPr>
        <w:t>Then, t</w:t>
      </w:r>
      <w:r w:rsidRPr="00901FBD">
        <w:rPr>
          <w:rFonts w:cstheme="minorHAnsi"/>
        </w:rPr>
        <w:t>his intermediate step converts the 3-Keto-</w:t>
      </w:r>
      <w:r>
        <w:rPr>
          <w:rFonts w:cstheme="minorHAnsi"/>
        </w:rPr>
        <w:t>S</w:t>
      </w:r>
      <w:r w:rsidRPr="00901FBD">
        <w:rPr>
          <w:rFonts w:cstheme="minorHAnsi"/>
        </w:rPr>
        <w:t xml:space="preserve">phinganine into </w:t>
      </w:r>
      <w:proofErr w:type="spellStart"/>
      <w:r w:rsidRPr="00901FBD">
        <w:rPr>
          <w:rFonts w:cstheme="minorHAnsi"/>
        </w:rPr>
        <w:t>Sphinganine</w:t>
      </w:r>
      <w:proofErr w:type="spellEnd"/>
      <w:r w:rsidRPr="00901FBD">
        <w:rPr>
          <w:rFonts w:cstheme="minorHAnsi"/>
        </w:rPr>
        <w:t xml:space="preserve"> by using the </w:t>
      </w:r>
      <w:r w:rsidR="00F24F4F">
        <w:rPr>
          <w:rFonts w:cstheme="minorHAnsi"/>
        </w:rPr>
        <w:t>C</w:t>
      </w:r>
      <w:r w:rsidRPr="00901FBD">
        <w:rPr>
          <w:rFonts w:cstheme="minorHAnsi"/>
        </w:rPr>
        <w:t xml:space="preserve">eramide-activated protein </w:t>
      </w:r>
      <w:r w:rsidR="00F24F4F">
        <w:rPr>
          <w:rFonts w:cstheme="minorHAnsi"/>
        </w:rPr>
        <w:t>K</w:t>
      </w:r>
      <w:r w:rsidRPr="00901FBD">
        <w:rPr>
          <w:rFonts w:cstheme="minorHAnsi"/>
        </w:rPr>
        <w:t xml:space="preserve">inase </w:t>
      </w:r>
      <w:r w:rsidR="00F24F4F">
        <w:rPr>
          <w:rFonts w:cstheme="minorHAnsi"/>
        </w:rPr>
        <w:t>S</w:t>
      </w:r>
      <w:r w:rsidRPr="00901FBD">
        <w:rPr>
          <w:rFonts w:cstheme="minorHAnsi"/>
        </w:rPr>
        <w:t xml:space="preserve">uppressor RAS (KSR) which further reacts with a fatty </w:t>
      </w:r>
      <w:r w:rsidR="00F24F4F">
        <w:rPr>
          <w:rFonts w:cstheme="minorHAnsi"/>
        </w:rPr>
        <w:t>A</w:t>
      </w:r>
      <w:r w:rsidRPr="00901FBD">
        <w:rPr>
          <w:rFonts w:cstheme="minorHAnsi"/>
        </w:rPr>
        <w:t xml:space="preserve">cyl-CoA, driven by Ceramide Synthases (CerS1-6), to yield </w:t>
      </w:r>
      <w:r w:rsidR="00F24F4F">
        <w:rPr>
          <w:rFonts w:cstheme="minorHAnsi"/>
        </w:rPr>
        <w:t>D</w:t>
      </w:r>
      <w:r w:rsidRPr="00901FBD">
        <w:rPr>
          <w:rFonts w:cstheme="minorHAnsi"/>
        </w:rPr>
        <w:t xml:space="preserve">ihydroceramide. The final product in this pathway creates a </w:t>
      </w:r>
      <w:r w:rsidR="00F24F4F">
        <w:rPr>
          <w:rFonts w:cstheme="minorHAnsi"/>
        </w:rPr>
        <w:t>C</w:t>
      </w:r>
      <w:r w:rsidRPr="00901FBD">
        <w:rPr>
          <w:rFonts w:cstheme="minorHAnsi"/>
        </w:rPr>
        <w:t xml:space="preserve">eramide by desaturating the </w:t>
      </w:r>
      <w:r w:rsidR="00F24F4F">
        <w:rPr>
          <w:rFonts w:cstheme="minorHAnsi"/>
        </w:rPr>
        <w:t>D</w:t>
      </w:r>
      <w:r w:rsidRPr="00901FBD">
        <w:rPr>
          <w:rFonts w:cstheme="minorHAnsi"/>
        </w:rPr>
        <w:t xml:space="preserve">ihydroceramide using the enzyme Dihydroceramide </w:t>
      </w:r>
      <w:r w:rsidR="00F24F4F">
        <w:rPr>
          <w:rFonts w:cstheme="minorHAnsi"/>
        </w:rPr>
        <w:t>D</w:t>
      </w:r>
      <w:r w:rsidRPr="00901FBD">
        <w:rPr>
          <w:rFonts w:cstheme="minorHAnsi"/>
        </w:rPr>
        <w:t>esaturase 1 (DES1). These steps can be followed in the reaction depicted in Figure 4</w:t>
      </w:r>
      <w:r w:rsidR="00744ABC">
        <w:rPr>
          <w:rFonts w:cstheme="minorHAnsi"/>
        </w:rPr>
        <w:t xml:space="preserve"> [5,6]</w:t>
      </w:r>
      <w:r w:rsidRPr="00901FBD">
        <w:rPr>
          <w:rFonts w:cstheme="minorHAnsi"/>
        </w:rPr>
        <w:t>.</w:t>
      </w:r>
    </w:p>
    <w:p w14:paraId="0E07C851" w14:textId="77777777" w:rsidR="00901FBD" w:rsidRPr="00901FBD" w:rsidRDefault="00901FBD" w:rsidP="00901FBD">
      <w:pPr>
        <w:rPr>
          <w:rFonts w:cstheme="minorHAnsi"/>
        </w:rPr>
      </w:pPr>
    </w:p>
    <w:p w14:paraId="5B9C8D96" w14:textId="77777777" w:rsidR="00901FBD" w:rsidRPr="00901FBD" w:rsidRDefault="00901FBD" w:rsidP="00901FBD">
      <w:pPr>
        <w:rPr>
          <w:rFonts w:cstheme="minorHAnsi"/>
        </w:rPr>
      </w:pPr>
    </w:p>
    <w:p w14:paraId="1FF09C3F" w14:textId="77777777" w:rsidR="00901FBD" w:rsidRPr="00901FBD" w:rsidRDefault="00901FBD" w:rsidP="00901FBD">
      <w:pPr>
        <w:rPr>
          <w:rFonts w:cstheme="minorHAnsi"/>
        </w:rPr>
      </w:pPr>
    </w:p>
    <w:p w14:paraId="6CA6CDD0" w14:textId="3C53F8D2" w:rsidR="00901FBD" w:rsidRPr="00901FBD" w:rsidRDefault="00901FBD" w:rsidP="00901FBD">
      <w:pPr>
        <w:rPr>
          <w:rFonts w:cstheme="minorHAnsi"/>
        </w:rPr>
      </w:pPr>
      <w:r w:rsidRPr="00901FBD">
        <w:rPr>
          <w:rFonts w:cstheme="minorHAnsi"/>
        </w:rPr>
        <w:lastRenderedPageBreak/>
        <w:t xml:space="preserve"> </w:t>
      </w:r>
      <w:r w:rsidRPr="00901FBD">
        <w:rPr>
          <w:rFonts w:cstheme="minorHAnsi"/>
          <w:noProof/>
        </w:rPr>
        <w:drawing>
          <wp:inline distT="0" distB="0" distL="0" distR="0" wp14:anchorId="7C7D6148" wp14:editId="710A14EB">
            <wp:extent cx="5397500" cy="4940300"/>
            <wp:effectExtent l="0" t="0" r="0" b="0"/>
            <wp:docPr id="1272020113" name="Picture 3" descr="A diagram of a cell membr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20113" name="Picture 3" descr="A diagram of a cell membra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97500" cy="4940300"/>
                    </a:xfrm>
                    <a:prstGeom prst="rect">
                      <a:avLst/>
                    </a:prstGeom>
                  </pic:spPr>
                </pic:pic>
              </a:graphicData>
            </a:graphic>
          </wp:inline>
        </w:drawing>
      </w:r>
    </w:p>
    <w:p w14:paraId="563295DA" w14:textId="5F439CE6" w:rsidR="00901FBD" w:rsidRPr="00901FBD" w:rsidRDefault="00901FBD" w:rsidP="00901FBD">
      <w:pPr>
        <w:rPr>
          <w:rFonts w:cstheme="minorHAnsi"/>
        </w:rPr>
      </w:pPr>
      <w:r w:rsidRPr="00901FBD">
        <w:rPr>
          <w:rFonts w:cstheme="minorHAnsi"/>
        </w:rPr>
        <w:t xml:space="preserve">Figure 3: Illustration of the different species of </w:t>
      </w:r>
      <w:r w:rsidR="00F24F4F">
        <w:rPr>
          <w:rFonts w:cstheme="minorHAnsi"/>
        </w:rPr>
        <w:t>C</w:t>
      </w:r>
      <w:r w:rsidRPr="00901FBD">
        <w:rPr>
          <w:rFonts w:cstheme="minorHAnsi"/>
        </w:rPr>
        <w:t>eramides generated through de novo synthesis or salvage pathway</w:t>
      </w:r>
      <w:r w:rsidR="00242256">
        <w:rPr>
          <w:rFonts w:cstheme="minorHAnsi"/>
        </w:rPr>
        <w:t xml:space="preserve"> [</w:t>
      </w:r>
      <w:r w:rsidR="007A6A40">
        <w:rPr>
          <w:rFonts w:cstheme="minorHAnsi"/>
        </w:rPr>
        <w:t>5</w:t>
      </w:r>
      <w:r w:rsidR="00242256">
        <w:rPr>
          <w:rFonts w:cstheme="minorHAnsi"/>
        </w:rPr>
        <w:t>]</w:t>
      </w:r>
    </w:p>
    <w:p w14:paraId="6DABBE9C" w14:textId="77777777" w:rsidR="00901FBD" w:rsidRPr="00901FBD" w:rsidRDefault="00901FBD" w:rsidP="00901FBD">
      <w:pPr>
        <w:rPr>
          <w:rFonts w:cstheme="minorHAnsi"/>
        </w:rPr>
      </w:pPr>
    </w:p>
    <w:p w14:paraId="70BC4E85" w14:textId="77777777" w:rsidR="00901FBD" w:rsidRPr="00901FBD" w:rsidRDefault="00901FBD" w:rsidP="00901FBD">
      <w:pPr>
        <w:rPr>
          <w:rFonts w:cstheme="minorHAnsi"/>
        </w:rPr>
      </w:pPr>
    </w:p>
    <w:p w14:paraId="0AE1338F" w14:textId="77777777" w:rsidR="00901FBD" w:rsidRPr="00901FBD" w:rsidRDefault="00901FBD" w:rsidP="00901FBD">
      <w:pPr>
        <w:rPr>
          <w:rFonts w:cstheme="minorHAnsi"/>
        </w:rPr>
      </w:pPr>
    </w:p>
    <w:p w14:paraId="7C83B203" w14:textId="77777777" w:rsidR="00901FBD" w:rsidRPr="00901FBD" w:rsidRDefault="00901FBD" w:rsidP="00901FBD">
      <w:pPr>
        <w:autoSpaceDE w:val="0"/>
        <w:autoSpaceDN w:val="0"/>
        <w:adjustRightInd w:val="0"/>
        <w:rPr>
          <w:rFonts w:eastAsiaTheme="minorEastAsia" w:cstheme="minorHAnsi"/>
          <w:kern w:val="0"/>
          <w:sz w:val="26"/>
          <w:szCs w:val="26"/>
        </w:rPr>
      </w:pPr>
      <m:oMathPara>
        <m:oMath>
          <m:r>
            <w:rPr>
              <w:rFonts w:ascii="Cambria Math" w:hAnsi="Cambria Math" w:cstheme="minorHAnsi"/>
              <w:kern w:val="0"/>
              <w:sz w:val="26"/>
              <w:szCs w:val="26"/>
            </w:rPr>
            <m:t>Serine+Palmitoyl-CoA→3-Ketosphinganine→Sphinganine</m:t>
          </m:r>
        </m:oMath>
      </m:oMathPara>
    </w:p>
    <w:p w14:paraId="63511EB7" w14:textId="77777777" w:rsidR="00901FBD" w:rsidRPr="00901FBD" w:rsidRDefault="00901FBD" w:rsidP="00901FBD">
      <w:pPr>
        <w:autoSpaceDE w:val="0"/>
        <w:autoSpaceDN w:val="0"/>
        <w:adjustRightInd w:val="0"/>
        <w:rPr>
          <w:rFonts w:eastAsiaTheme="minorEastAsia" w:cstheme="minorHAnsi"/>
          <w:kern w:val="0"/>
          <w:sz w:val="26"/>
          <w:szCs w:val="26"/>
        </w:rPr>
      </w:pPr>
    </w:p>
    <w:p w14:paraId="3A143576" w14:textId="77777777" w:rsidR="00901FBD" w:rsidRPr="00901FBD" w:rsidRDefault="00901FBD" w:rsidP="00901FBD">
      <w:pPr>
        <w:autoSpaceDE w:val="0"/>
        <w:autoSpaceDN w:val="0"/>
        <w:adjustRightInd w:val="0"/>
        <w:rPr>
          <w:rFonts w:cstheme="minorHAnsi"/>
          <w:kern w:val="0"/>
          <w:sz w:val="26"/>
          <w:szCs w:val="26"/>
        </w:rPr>
      </w:pPr>
      <m:oMathPara>
        <m:oMath>
          <m:r>
            <w:rPr>
              <w:rFonts w:ascii="Cambria Math" w:hAnsi="Cambria Math" w:cstheme="minorHAnsi"/>
              <w:kern w:val="0"/>
              <w:sz w:val="26"/>
              <w:szCs w:val="26"/>
            </w:rPr>
            <m:t>Sphinganine+Fatty Acyl-CoA→Ceramide+CoA</m:t>
          </m:r>
        </m:oMath>
      </m:oMathPara>
    </w:p>
    <w:p w14:paraId="479D818B" w14:textId="77777777" w:rsidR="00901FBD" w:rsidRPr="00901FBD" w:rsidRDefault="00901FBD" w:rsidP="00901FBD">
      <w:pPr>
        <w:rPr>
          <w:rFonts w:cstheme="minorHAnsi"/>
        </w:rPr>
      </w:pPr>
    </w:p>
    <w:p w14:paraId="007F8A4A" w14:textId="77777777" w:rsidR="00901FBD" w:rsidRPr="00901FBD" w:rsidRDefault="00901FBD" w:rsidP="00901FBD">
      <w:pPr>
        <w:rPr>
          <w:rFonts w:cstheme="minorHAnsi"/>
        </w:rPr>
      </w:pPr>
    </w:p>
    <w:p w14:paraId="37E8F5BA" w14:textId="77777777" w:rsidR="00901FBD" w:rsidRDefault="00901FBD" w:rsidP="00901FBD">
      <w:pPr>
        <w:rPr>
          <w:rFonts w:cstheme="minorHAnsi"/>
        </w:rPr>
      </w:pPr>
      <w:r w:rsidRPr="00901FBD">
        <w:rPr>
          <w:rFonts w:cstheme="minorHAnsi"/>
        </w:rPr>
        <w:t xml:space="preserve">Figure 4: Chemical reactions producing Ceramide from amino </w:t>
      </w:r>
      <w:proofErr w:type="gramStart"/>
      <w:r w:rsidRPr="00901FBD">
        <w:rPr>
          <w:rFonts w:cstheme="minorHAnsi"/>
        </w:rPr>
        <w:t>acids</w:t>
      </w:r>
      <w:proofErr w:type="gramEnd"/>
    </w:p>
    <w:p w14:paraId="09D8C2B8" w14:textId="77777777" w:rsidR="00F24F4F" w:rsidRPr="00901FBD" w:rsidRDefault="00F24F4F" w:rsidP="00901FBD">
      <w:pPr>
        <w:rPr>
          <w:rFonts w:cstheme="minorHAnsi"/>
        </w:rPr>
      </w:pPr>
    </w:p>
    <w:p w14:paraId="7F27A6ED" w14:textId="77777777" w:rsidR="00901FBD" w:rsidRPr="00901FBD" w:rsidRDefault="00901FBD" w:rsidP="00901FBD">
      <w:pPr>
        <w:rPr>
          <w:rFonts w:cstheme="minorHAnsi"/>
        </w:rPr>
      </w:pPr>
    </w:p>
    <w:p w14:paraId="2F3BCCE8" w14:textId="085A2899" w:rsidR="00901FBD" w:rsidRPr="00901FBD" w:rsidRDefault="00F24F4F" w:rsidP="00901FBD">
      <w:pPr>
        <w:rPr>
          <w:rFonts w:cstheme="minorHAnsi"/>
        </w:rPr>
      </w:pPr>
      <w:r>
        <w:rPr>
          <w:rFonts w:cstheme="minorHAnsi"/>
        </w:rPr>
        <w:t xml:space="preserve">We can further understand these biochemical reactions by observing the larger pathways involved as show in </w:t>
      </w:r>
      <w:r w:rsidR="00901FBD" w:rsidRPr="00901FBD">
        <w:rPr>
          <w:rFonts w:cstheme="minorHAnsi"/>
        </w:rPr>
        <w:t>Figure 5</w:t>
      </w:r>
      <w:r>
        <w:rPr>
          <w:rFonts w:cstheme="minorHAnsi"/>
        </w:rPr>
        <w:t xml:space="preserve"> which</w:t>
      </w:r>
      <w:r w:rsidR="00901FBD" w:rsidRPr="00901FBD">
        <w:rPr>
          <w:rFonts w:cstheme="minorHAnsi"/>
        </w:rPr>
        <w:t xml:space="preserve"> depicts the synthesis of various ceramides and their specific metabolism roles. At the outset, the elongation cycle of fatty extends acyl-CoA precursors which is essential for fatty acids and oleic acid to be transformed into their corresponding acyl-CoA </w:t>
      </w:r>
      <w:r w:rsidR="00901FBD" w:rsidRPr="00901FBD">
        <w:rPr>
          <w:rFonts w:cstheme="minorHAnsi"/>
        </w:rPr>
        <w:lastRenderedPageBreak/>
        <w:t xml:space="preserve">forms that are further elongated. The figure also showcases the next step which is the amalgamation of </w:t>
      </w:r>
      <w:proofErr w:type="spellStart"/>
      <w:r>
        <w:rPr>
          <w:rFonts w:cstheme="minorHAnsi"/>
        </w:rPr>
        <w:t>S</w:t>
      </w:r>
      <w:r w:rsidR="00901FBD" w:rsidRPr="00901FBD">
        <w:rPr>
          <w:rFonts w:cstheme="minorHAnsi"/>
        </w:rPr>
        <w:t>phingoid</w:t>
      </w:r>
      <w:proofErr w:type="spellEnd"/>
      <w:r w:rsidR="00901FBD" w:rsidRPr="00901FBD">
        <w:rPr>
          <w:rFonts w:cstheme="minorHAnsi"/>
        </w:rPr>
        <w:t xml:space="preserve"> bases with various </w:t>
      </w:r>
      <w:r>
        <w:rPr>
          <w:rFonts w:cstheme="minorHAnsi"/>
        </w:rPr>
        <w:t>A</w:t>
      </w:r>
      <w:r w:rsidR="00901FBD" w:rsidRPr="00901FBD">
        <w:rPr>
          <w:rFonts w:cstheme="minorHAnsi"/>
        </w:rPr>
        <w:t xml:space="preserve">cyl-CoA molecules that are mediated by their respective Ceramide Synthases to develop distinct </w:t>
      </w:r>
      <w:r>
        <w:rPr>
          <w:rFonts w:cstheme="minorHAnsi"/>
        </w:rPr>
        <w:t>C</w:t>
      </w:r>
      <w:r w:rsidR="00901FBD" w:rsidRPr="00901FBD">
        <w:rPr>
          <w:rFonts w:cstheme="minorHAnsi"/>
        </w:rPr>
        <w:t xml:space="preserve">eramide species. This diagram also takes it a step further as the </w:t>
      </w:r>
      <w:r>
        <w:rPr>
          <w:rFonts w:cstheme="minorHAnsi"/>
        </w:rPr>
        <w:t>C</w:t>
      </w:r>
      <w:r w:rsidR="00901FBD" w:rsidRPr="00901FBD">
        <w:rPr>
          <w:rFonts w:cstheme="minorHAnsi"/>
        </w:rPr>
        <w:t xml:space="preserve">eramides can be transformed into other lipids like </w:t>
      </w:r>
      <w:r>
        <w:rPr>
          <w:rFonts w:cstheme="minorHAnsi"/>
        </w:rPr>
        <w:t>G</w:t>
      </w:r>
      <w:r w:rsidR="00901FBD" w:rsidRPr="00901FBD">
        <w:rPr>
          <w:rFonts w:cstheme="minorHAnsi"/>
        </w:rPr>
        <w:t>lucosylceramides (</w:t>
      </w:r>
      <w:proofErr w:type="spellStart"/>
      <w:r w:rsidR="00901FBD" w:rsidRPr="00901FBD">
        <w:rPr>
          <w:rFonts w:cstheme="minorHAnsi"/>
        </w:rPr>
        <w:t>GlcCer</w:t>
      </w:r>
      <w:proofErr w:type="spellEnd"/>
      <w:r w:rsidR="00901FBD" w:rsidRPr="00901FBD">
        <w:rPr>
          <w:rFonts w:cstheme="minorHAnsi"/>
        </w:rPr>
        <w:t xml:space="preserve">) by utilizing the GCS enzyme and sphingomyelins (SM) through the SMS enzyme. There are even a small few </w:t>
      </w:r>
      <w:r>
        <w:rPr>
          <w:rFonts w:cstheme="minorHAnsi"/>
        </w:rPr>
        <w:t>C</w:t>
      </w:r>
      <w:r w:rsidR="00901FBD" w:rsidRPr="00901FBD">
        <w:rPr>
          <w:rFonts w:cstheme="minorHAnsi"/>
        </w:rPr>
        <w:t>eramides that undergo post</w:t>
      </w:r>
      <w:r>
        <w:rPr>
          <w:rFonts w:cstheme="minorHAnsi"/>
        </w:rPr>
        <w:t>-</w:t>
      </w:r>
      <w:r w:rsidR="00901FBD" w:rsidRPr="00901FBD">
        <w:rPr>
          <w:rFonts w:cstheme="minorHAnsi"/>
        </w:rPr>
        <w:t xml:space="preserve">translation modifications by integrating </w:t>
      </w:r>
      <w:r>
        <w:rPr>
          <w:rFonts w:cstheme="minorHAnsi"/>
        </w:rPr>
        <w:t>L</w:t>
      </w:r>
      <w:r w:rsidR="00901FBD" w:rsidRPr="00901FBD">
        <w:rPr>
          <w:rFonts w:cstheme="minorHAnsi"/>
        </w:rPr>
        <w:t>inoleic acid into their structure or by binding to other proteins</w:t>
      </w:r>
      <w:r w:rsidR="00744ABC">
        <w:rPr>
          <w:rFonts w:cstheme="minorHAnsi"/>
        </w:rPr>
        <w:t xml:space="preserve"> [7,8,9,10]</w:t>
      </w:r>
      <w:r w:rsidR="00901FBD" w:rsidRPr="00901FBD">
        <w:rPr>
          <w:rFonts w:cstheme="minorHAnsi"/>
        </w:rPr>
        <w:t xml:space="preserve">. </w:t>
      </w:r>
    </w:p>
    <w:p w14:paraId="2430AF08" w14:textId="77777777" w:rsidR="00901FBD" w:rsidRPr="00901FBD" w:rsidRDefault="00901FBD" w:rsidP="00901FBD">
      <w:pPr>
        <w:rPr>
          <w:rFonts w:cstheme="minorHAnsi"/>
        </w:rPr>
      </w:pPr>
    </w:p>
    <w:p w14:paraId="7AB79C12" w14:textId="77777777" w:rsidR="00901FBD" w:rsidRPr="00901FBD" w:rsidRDefault="00901FBD" w:rsidP="00901FBD">
      <w:pPr>
        <w:rPr>
          <w:rFonts w:cstheme="minorHAnsi"/>
        </w:rPr>
      </w:pPr>
    </w:p>
    <w:p w14:paraId="70EB5A65" w14:textId="424B8F19" w:rsidR="00901FBD" w:rsidRPr="00901FBD" w:rsidRDefault="00901FBD" w:rsidP="00901FBD">
      <w:pPr>
        <w:rPr>
          <w:rFonts w:cstheme="minorHAnsi"/>
        </w:rPr>
      </w:pPr>
      <w:r w:rsidRPr="00901FBD">
        <w:rPr>
          <w:rFonts w:cstheme="minorHAnsi"/>
        </w:rPr>
        <w:t xml:space="preserve"> </w:t>
      </w:r>
      <w:r w:rsidRPr="00901FBD">
        <w:rPr>
          <w:rFonts w:cstheme="minorHAnsi"/>
          <w:noProof/>
        </w:rPr>
        <w:drawing>
          <wp:inline distT="0" distB="0" distL="0" distR="0" wp14:anchorId="67BD86C0" wp14:editId="6CE75754">
            <wp:extent cx="5041900" cy="5537200"/>
            <wp:effectExtent l="0" t="0" r="0" b="0"/>
            <wp:docPr id="162704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48783" name="Picture 16270487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1900" cy="5537200"/>
                    </a:xfrm>
                    <a:prstGeom prst="rect">
                      <a:avLst/>
                    </a:prstGeom>
                  </pic:spPr>
                </pic:pic>
              </a:graphicData>
            </a:graphic>
          </wp:inline>
        </w:drawing>
      </w:r>
    </w:p>
    <w:p w14:paraId="0FF7B846" w14:textId="6F18FE7C" w:rsidR="00901FBD" w:rsidRPr="00901FBD" w:rsidRDefault="00901FBD" w:rsidP="00901FBD">
      <w:pPr>
        <w:rPr>
          <w:rFonts w:cstheme="minorHAnsi"/>
        </w:rPr>
      </w:pPr>
      <w:r w:rsidRPr="00901FBD">
        <w:rPr>
          <w:rFonts w:cstheme="minorHAnsi"/>
        </w:rPr>
        <w:t xml:space="preserve">Figure 5: Biosynthetic pathways that elucidate the generation of different </w:t>
      </w:r>
      <w:r w:rsidR="00F24F4F">
        <w:rPr>
          <w:rFonts w:cstheme="minorHAnsi"/>
        </w:rPr>
        <w:t>C</w:t>
      </w:r>
      <w:r w:rsidRPr="00901FBD">
        <w:rPr>
          <w:rFonts w:cstheme="minorHAnsi"/>
        </w:rPr>
        <w:t>eramide species</w:t>
      </w:r>
      <w:r w:rsidR="00242256">
        <w:rPr>
          <w:rFonts w:cstheme="minorHAnsi"/>
        </w:rPr>
        <w:t xml:space="preserve"> [1</w:t>
      </w:r>
      <w:r w:rsidR="00744ABC">
        <w:rPr>
          <w:rFonts w:cstheme="minorHAnsi"/>
        </w:rPr>
        <w:t>0</w:t>
      </w:r>
      <w:r w:rsidR="00242256">
        <w:rPr>
          <w:rFonts w:cstheme="minorHAnsi"/>
        </w:rPr>
        <w:t>]</w:t>
      </w:r>
    </w:p>
    <w:p w14:paraId="2D651858" w14:textId="77777777" w:rsidR="00901FBD" w:rsidRPr="00901FBD" w:rsidRDefault="00901FBD" w:rsidP="00901FBD">
      <w:pPr>
        <w:rPr>
          <w:rFonts w:cstheme="minorHAnsi"/>
        </w:rPr>
      </w:pPr>
    </w:p>
    <w:p w14:paraId="7B7D0881" w14:textId="4702518D" w:rsidR="00901FBD" w:rsidRPr="00901FBD" w:rsidRDefault="00901FBD" w:rsidP="00F24F4F">
      <w:pPr>
        <w:ind w:firstLine="720"/>
        <w:rPr>
          <w:rFonts w:cstheme="minorHAnsi"/>
        </w:rPr>
      </w:pPr>
      <w:r w:rsidRPr="00901FBD">
        <w:rPr>
          <w:rFonts w:cstheme="minorHAnsi"/>
        </w:rPr>
        <w:t xml:space="preserve">Particularly </w:t>
      </w:r>
      <w:r w:rsidR="00F24F4F" w:rsidRPr="00901FBD">
        <w:rPr>
          <w:rFonts w:cstheme="minorHAnsi"/>
        </w:rPr>
        <w:t>concerning</w:t>
      </w:r>
      <w:r w:rsidRPr="00901FBD">
        <w:rPr>
          <w:rFonts w:cstheme="minorHAnsi"/>
        </w:rPr>
        <w:t xml:space="preserve"> the epidermis, </w:t>
      </w:r>
      <w:r w:rsidR="001D2305">
        <w:rPr>
          <w:rFonts w:cstheme="minorHAnsi"/>
        </w:rPr>
        <w:t>C</w:t>
      </w:r>
      <w:r w:rsidRPr="00901FBD">
        <w:rPr>
          <w:rFonts w:cstheme="minorHAnsi"/>
        </w:rPr>
        <w:t xml:space="preserve">eramides contribute to the structural integrity and form a protective barrier against environmental aggressors. Ceramides accomplish this by being interwoven within a lipid matrix with cholesterol and other free fatty acids in the stratum </w:t>
      </w:r>
      <w:r w:rsidRPr="00901FBD">
        <w:rPr>
          <w:rFonts w:cstheme="minorHAnsi"/>
        </w:rPr>
        <w:lastRenderedPageBreak/>
        <w:t xml:space="preserve">corneum. Their amphipathic nature is derived from a </w:t>
      </w:r>
      <w:r w:rsidR="001D2305">
        <w:rPr>
          <w:rFonts w:cstheme="minorHAnsi"/>
        </w:rPr>
        <w:t>S</w:t>
      </w:r>
      <w:r w:rsidRPr="00901FBD">
        <w:rPr>
          <w:rFonts w:cstheme="minorHAnsi"/>
        </w:rPr>
        <w:t>phingosine base linked to a fatty acid</w:t>
      </w:r>
      <w:r w:rsidR="00F24F4F">
        <w:rPr>
          <w:rFonts w:cstheme="minorHAnsi"/>
        </w:rPr>
        <w:t xml:space="preserve"> and </w:t>
      </w:r>
      <w:r w:rsidRPr="00901FBD">
        <w:rPr>
          <w:rFonts w:cstheme="minorHAnsi"/>
        </w:rPr>
        <w:t xml:space="preserve">facilitates their organization to aggregate into highly ordered and compact lipid layers. These layers form a barrier that resists both water-soluble and fat-soluble foreign particulates that can provide the best skin protection. Additionally, ceramides play a key role as a regulator of skin moisture by curtailing </w:t>
      </w:r>
      <w:r w:rsidR="00F24F4F" w:rsidRPr="00901FBD">
        <w:rPr>
          <w:rFonts w:cstheme="minorHAnsi"/>
        </w:rPr>
        <w:t>trans epidermal</w:t>
      </w:r>
      <w:r w:rsidRPr="00901FBD">
        <w:rPr>
          <w:rFonts w:cstheme="minorHAnsi"/>
        </w:rPr>
        <w:t xml:space="preserve"> water loss (TEWL)</w:t>
      </w:r>
      <w:r w:rsidR="00744ABC">
        <w:rPr>
          <w:rFonts w:cstheme="minorHAnsi"/>
        </w:rPr>
        <w:t xml:space="preserve"> [7,8]</w:t>
      </w:r>
      <w:r w:rsidRPr="00901FBD">
        <w:rPr>
          <w:rFonts w:cstheme="minorHAnsi"/>
        </w:rPr>
        <w:t xml:space="preserve">. TEWL is a phenomenon where water from the skin's deeper layers evaporates into the surrounding environment, which when retained ensures that the skin remains supple and elastic, but also prevents the formation of cracks within the skin that might permit environmental contaminants to enter. Another facet of ceramides is that they mitigate the penetration of environmental pollutants such as </w:t>
      </w:r>
      <w:r w:rsidR="00DA74CE" w:rsidRPr="00901FBD">
        <w:rPr>
          <w:rFonts w:cstheme="minorHAnsi"/>
        </w:rPr>
        <w:t>bacterial</w:t>
      </w:r>
      <w:r w:rsidRPr="00901FBD">
        <w:rPr>
          <w:rFonts w:cstheme="minorHAnsi"/>
        </w:rPr>
        <w:t xml:space="preserve"> and fungal pathogens through their dense </w:t>
      </w:r>
      <w:r w:rsidR="001D2305">
        <w:rPr>
          <w:rFonts w:cstheme="minorHAnsi"/>
        </w:rPr>
        <w:t>C</w:t>
      </w:r>
      <w:r w:rsidRPr="00901FBD">
        <w:rPr>
          <w:rFonts w:cstheme="minorHAnsi"/>
        </w:rPr>
        <w:t>eramide-rich lipid layers, which prevents them from breaching the skin and causing oxidative stress</w:t>
      </w:r>
      <w:r w:rsidR="00744ABC">
        <w:rPr>
          <w:rFonts w:cstheme="minorHAnsi"/>
        </w:rPr>
        <w:t xml:space="preserve"> [7]</w:t>
      </w:r>
      <w:r w:rsidRPr="00901FBD">
        <w:rPr>
          <w:rFonts w:cstheme="minorHAnsi"/>
        </w:rPr>
        <w:t>.</w:t>
      </w:r>
      <w:r w:rsidR="00F24F4F">
        <w:rPr>
          <w:rFonts w:cstheme="minorHAnsi"/>
        </w:rPr>
        <w:t xml:space="preserve"> </w:t>
      </w:r>
      <w:r w:rsidRPr="00901FBD">
        <w:rPr>
          <w:rFonts w:cstheme="minorHAnsi"/>
        </w:rPr>
        <w:t xml:space="preserve">Although not directly, </w:t>
      </w:r>
      <w:r w:rsidR="001D2305">
        <w:rPr>
          <w:rFonts w:cstheme="minorHAnsi"/>
        </w:rPr>
        <w:t>C</w:t>
      </w:r>
      <w:r w:rsidRPr="00901FBD">
        <w:rPr>
          <w:rFonts w:cstheme="minorHAnsi"/>
        </w:rPr>
        <w:t xml:space="preserve">eramides also combat harsh UV radiation by regulating skin structure which intrinsically contains antioxidant defenses that neutralize UV-induced oxidative stress. In instances of environmental stress or oxidative damage, </w:t>
      </w:r>
      <w:r w:rsidR="001D2305">
        <w:rPr>
          <w:rFonts w:cstheme="minorHAnsi"/>
        </w:rPr>
        <w:t>C</w:t>
      </w:r>
      <w:r w:rsidRPr="00901FBD">
        <w:rPr>
          <w:rFonts w:cstheme="minorHAnsi"/>
        </w:rPr>
        <w:t xml:space="preserve">eramides are </w:t>
      </w:r>
      <w:r w:rsidR="00F24F4F">
        <w:rPr>
          <w:rFonts w:cstheme="minorHAnsi"/>
        </w:rPr>
        <w:t>a game changer</w:t>
      </w:r>
      <w:r w:rsidRPr="00901FBD">
        <w:rPr>
          <w:rFonts w:cstheme="minorHAnsi"/>
        </w:rPr>
        <w:t xml:space="preserve"> in the skin's repair mechanisms as the skin barrier triggers an enzymatic conversion of stored lipids into </w:t>
      </w:r>
      <w:r w:rsidR="001D2305">
        <w:rPr>
          <w:rFonts w:cstheme="minorHAnsi"/>
        </w:rPr>
        <w:t>C</w:t>
      </w:r>
      <w:r w:rsidRPr="00901FBD">
        <w:rPr>
          <w:rFonts w:cstheme="minorHAnsi"/>
        </w:rPr>
        <w:t>eramides when compromised which facilitates a swift and effective barrier reconstruction</w:t>
      </w:r>
      <w:r w:rsidR="00744ABC">
        <w:rPr>
          <w:rFonts w:cstheme="minorHAnsi"/>
        </w:rPr>
        <w:t xml:space="preserve"> [7,10]</w:t>
      </w:r>
      <w:r w:rsidRPr="00901FBD">
        <w:rPr>
          <w:rFonts w:cstheme="minorHAnsi"/>
        </w:rPr>
        <w:t xml:space="preserve">. Their multimolecular interaction with other lipids like cholesterol and free fatty acids allow for the formation of lipid rafts which enhance the barrier function by amplifying the protective attributes of each other. </w:t>
      </w:r>
    </w:p>
    <w:p w14:paraId="690904DB" w14:textId="433DFF1D" w:rsidR="00C6719A" w:rsidRDefault="00901FBD" w:rsidP="00901FBD">
      <w:pPr>
        <w:ind w:firstLine="720"/>
        <w:rPr>
          <w:rFonts w:cstheme="minorHAnsi"/>
        </w:rPr>
      </w:pPr>
      <w:r w:rsidRPr="00901FBD">
        <w:rPr>
          <w:rFonts w:cstheme="minorHAnsi"/>
        </w:rPr>
        <w:t xml:space="preserve">Overall, </w:t>
      </w:r>
      <w:r w:rsidR="00F24F4F">
        <w:rPr>
          <w:rFonts w:cstheme="minorHAnsi"/>
        </w:rPr>
        <w:t>C</w:t>
      </w:r>
      <w:r w:rsidRPr="00901FBD">
        <w:rPr>
          <w:rFonts w:cstheme="minorHAnsi"/>
        </w:rPr>
        <w:t>eramides are a key biomolecule in the formation, repair, and maintenance of the skin that dictate the structural components of cell membranes. They’re dynamic molecule that integrates themselves into various cellular processes and disease mechanisms and can showcase promise in being utilized for novel therapeutic approaches for a range of diseases and use cases including metabolic disorders like insulin resistance and obesity, the formation of the myelin sheath around neurons, facilitating efficient nerve signal transmission, skin disorders like psoriasis and eczema, as well as inducing apoptosis in cancer cells</w:t>
      </w:r>
      <w:r w:rsidR="00744ABC">
        <w:rPr>
          <w:rFonts w:cstheme="minorHAnsi"/>
        </w:rPr>
        <w:t xml:space="preserve"> [11,12,13]</w:t>
      </w:r>
      <w:r w:rsidRPr="00901FBD">
        <w:rPr>
          <w:rFonts w:cstheme="minorHAnsi"/>
        </w:rPr>
        <w:t>.</w:t>
      </w:r>
    </w:p>
    <w:p w14:paraId="760BF81A" w14:textId="77777777" w:rsidR="001D2305" w:rsidRDefault="001D2305" w:rsidP="00901FBD">
      <w:pPr>
        <w:ind w:firstLine="720"/>
        <w:rPr>
          <w:rFonts w:cstheme="minorHAnsi"/>
        </w:rPr>
      </w:pPr>
    </w:p>
    <w:p w14:paraId="7688B679" w14:textId="77777777" w:rsidR="001D2305" w:rsidRDefault="001D2305" w:rsidP="00901FBD">
      <w:pPr>
        <w:ind w:firstLine="720"/>
        <w:rPr>
          <w:rFonts w:cstheme="minorHAnsi"/>
        </w:rPr>
      </w:pPr>
    </w:p>
    <w:p w14:paraId="5E0F1778" w14:textId="77777777" w:rsidR="001D2305" w:rsidRDefault="001D2305" w:rsidP="00901FBD">
      <w:pPr>
        <w:ind w:firstLine="720"/>
        <w:rPr>
          <w:rFonts w:cstheme="minorHAnsi"/>
        </w:rPr>
      </w:pPr>
    </w:p>
    <w:p w14:paraId="340732DA" w14:textId="77777777" w:rsidR="001D2305" w:rsidRDefault="001D2305" w:rsidP="00901FBD">
      <w:pPr>
        <w:ind w:firstLine="720"/>
        <w:rPr>
          <w:rFonts w:cstheme="minorHAnsi"/>
        </w:rPr>
      </w:pPr>
    </w:p>
    <w:p w14:paraId="34DCF2D2" w14:textId="77777777" w:rsidR="001D2305" w:rsidRDefault="001D2305" w:rsidP="00901FBD">
      <w:pPr>
        <w:ind w:firstLine="720"/>
        <w:rPr>
          <w:rFonts w:cstheme="minorHAnsi"/>
        </w:rPr>
      </w:pPr>
    </w:p>
    <w:p w14:paraId="3B0BA037" w14:textId="77777777" w:rsidR="001D2305" w:rsidRDefault="001D2305" w:rsidP="00901FBD">
      <w:pPr>
        <w:ind w:firstLine="720"/>
        <w:rPr>
          <w:rFonts w:cstheme="minorHAnsi"/>
        </w:rPr>
      </w:pPr>
    </w:p>
    <w:p w14:paraId="62FF164A" w14:textId="77777777" w:rsidR="001D2305" w:rsidRDefault="001D2305" w:rsidP="00901FBD">
      <w:pPr>
        <w:ind w:firstLine="720"/>
        <w:rPr>
          <w:rFonts w:cstheme="minorHAnsi"/>
        </w:rPr>
      </w:pPr>
    </w:p>
    <w:p w14:paraId="7A346787" w14:textId="77777777" w:rsidR="001D2305" w:rsidRDefault="001D2305" w:rsidP="00901FBD">
      <w:pPr>
        <w:ind w:firstLine="720"/>
        <w:rPr>
          <w:rFonts w:cstheme="minorHAnsi"/>
        </w:rPr>
      </w:pPr>
    </w:p>
    <w:p w14:paraId="60B8D507" w14:textId="77777777" w:rsidR="001D2305" w:rsidRDefault="001D2305" w:rsidP="00901FBD">
      <w:pPr>
        <w:ind w:firstLine="720"/>
        <w:rPr>
          <w:rFonts w:cstheme="minorHAnsi"/>
        </w:rPr>
      </w:pPr>
    </w:p>
    <w:p w14:paraId="556675D4" w14:textId="77777777" w:rsidR="001D2305" w:rsidRDefault="001D2305" w:rsidP="00901FBD">
      <w:pPr>
        <w:ind w:firstLine="720"/>
        <w:rPr>
          <w:rFonts w:cstheme="minorHAnsi"/>
        </w:rPr>
      </w:pPr>
    </w:p>
    <w:p w14:paraId="154E15E2" w14:textId="77777777" w:rsidR="001D2305" w:rsidRDefault="001D2305" w:rsidP="00901FBD">
      <w:pPr>
        <w:ind w:firstLine="720"/>
        <w:rPr>
          <w:rFonts w:cstheme="minorHAnsi"/>
        </w:rPr>
      </w:pPr>
    </w:p>
    <w:p w14:paraId="6F4F0A57" w14:textId="77777777" w:rsidR="001D2305" w:rsidRDefault="001D2305" w:rsidP="00901FBD">
      <w:pPr>
        <w:ind w:firstLine="720"/>
        <w:rPr>
          <w:rFonts w:cstheme="minorHAnsi"/>
        </w:rPr>
      </w:pPr>
    </w:p>
    <w:p w14:paraId="04EC8705" w14:textId="77777777" w:rsidR="001D2305" w:rsidRDefault="001D2305" w:rsidP="00901FBD">
      <w:pPr>
        <w:ind w:firstLine="720"/>
        <w:rPr>
          <w:rFonts w:cstheme="minorHAnsi"/>
        </w:rPr>
      </w:pPr>
    </w:p>
    <w:p w14:paraId="26705DC5" w14:textId="77777777" w:rsidR="001D2305" w:rsidRDefault="001D2305" w:rsidP="00901FBD">
      <w:pPr>
        <w:ind w:firstLine="720"/>
        <w:rPr>
          <w:rFonts w:cstheme="minorHAnsi"/>
        </w:rPr>
      </w:pPr>
    </w:p>
    <w:p w14:paraId="481B6ADD" w14:textId="77777777" w:rsidR="001D2305" w:rsidRDefault="001D2305" w:rsidP="00901FBD">
      <w:pPr>
        <w:ind w:firstLine="720"/>
        <w:rPr>
          <w:rFonts w:cstheme="minorHAnsi"/>
        </w:rPr>
      </w:pPr>
    </w:p>
    <w:p w14:paraId="3BF8AAD8" w14:textId="77777777" w:rsidR="001D2305" w:rsidRDefault="001D2305" w:rsidP="00901FBD">
      <w:pPr>
        <w:ind w:firstLine="720"/>
        <w:rPr>
          <w:rFonts w:cstheme="minorHAnsi"/>
        </w:rPr>
      </w:pPr>
    </w:p>
    <w:p w14:paraId="31D4E309" w14:textId="77777777" w:rsidR="001D2305" w:rsidRDefault="001D2305" w:rsidP="00901FBD">
      <w:pPr>
        <w:ind w:firstLine="720"/>
        <w:rPr>
          <w:rFonts w:cstheme="minorHAnsi"/>
        </w:rPr>
      </w:pPr>
    </w:p>
    <w:p w14:paraId="3499D98F" w14:textId="77777777" w:rsidR="001D2305" w:rsidRDefault="001D2305" w:rsidP="00901FBD">
      <w:pPr>
        <w:ind w:firstLine="720"/>
        <w:rPr>
          <w:rFonts w:cstheme="minorHAnsi"/>
        </w:rPr>
      </w:pPr>
    </w:p>
    <w:p w14:paraId="54EA3169" w14:textId="77777777" w:rsidR="001D2305" w:rsidRDefault="001D2305" w:rsidP="00901FBD">
      <w:pPr>
        <w:ind w:firstLine="720"/>
        <w:rPr>
          <w:rFonts w:cstheme="minorHAnsi"/>
        </w:rPr>
      </w:pPr>
    </w:p>
    <w:p w14:paraId="533ED50A" w14:textId="77777777" w:rsidR="001D2305" w:rsidRDefault="001D2305" w:rsidP="00901FBD">
      <w:pPr>
        <w:ind w:firstLine="720"/>
        <w:rPr>
          <w:rFonts w:cstheme="minorHAnsi"/>
        </w:rPr>
      </w:pPr>
    </w:p>
    <w:p w14:paraId="25460192" w14:textId="77777777" w:rsidR="001D2305" w:rsidRPr="00242256" w:rsidRDefault="001D2305" w:rsidP="001D2305">
      <w:pPr>
        <w:rPr>
          <w:rFonts w:cstheme="minorHAnsi"/>
          <w:color w:val="000000" w:themeColor="text1"/>
        </w:rPr>
      </w:pPr>
      <w:r w:rsidRPr="00242256">
        <w:rPr>
          <w:rFonts w:cstheme="minorHAnsi"/>
          <w:color w:val="000000" w:themeColor="text1"/>
        </w:rPr>
        <w:t>Citations:</w:t>
      </w:r>
    </w:p>
    <w:p w14:paraId="3A1BF166" w14:textId="77777777" w:rsidR="001D2305" w:rsidRPr="00242256" w:rsidRDefault="001D2305" w:rsidP="001D2305">
      <w:pPr>
        <w:rPr>
          <w:rFonts w:cstheme="minorHAnsi"/>
          <w:color w:val="000000" w:themeColor="text1"/>
        </w:rPr>
      </w:pPr>
    </w:p>
    <w:p w14:paraId="09B70F57" w14:textId="77777777" w:rsidR="001D2305" w:rsidRPr="00242256" w:rsidRDefault="001D2305" w:rsidP="001D2305">
      <w:pPr>
        <w:rPr>
          <w:rFonts w:cstheme="minorHAnsi"/>
          <w:color w:val="000000" w:themeColor="text1"/>
        </w:rPr>
      </w:pPr>
      <w:r w:rsidRPr="00242256">
        <w:rPr>
          <w:rFonts w:cstheme="minorHAnsi"/>
          <w:color w:val="000000" w:themeColor="text1"/>
        </w:rPr>
        <w:t xml:space="preserve">1. </w:t>
      </w:r>
      <w:r w:rsidRPr="00242256">
        <w:rPr>
          <w:rFonts w:cstheme="minorHAnsi"/>
          <w:color w:val="000000" w:themeColor="text1"/>
          <w:shd w:val="clear" w:color="auto" w:fill="FFFFFF"/>
        </w:rPr>
        <w:t xml:space="preserve">Motta S, Monti M, </w:t>
      </w:r>
      <w:proofErr w:type="spellStart"/>
      <w:r w:rsidRPr="00242256">
        <w:rPr>
          <w:rFonts w:cstheme="minorHAnsi"/>
          <w:color w:val="000000" w:themeColor="text1"/>
          <w:shd w:val="clear" w:color="auto" w:fill="FFFFFF"/>
        </w:rPr>
        <w:t>Sesana</w:t>
      </w:r>
      <w:proofErr w:type="spellEnd"/>
      <w:r w:rsidRPr="00242256">
        <w:rPr>
          <w:rFonts w:cstheme="minorHAnsi"/>
          <w:color w:val="000000" w:themeColor="text1"/>
          <w:shd w:val="clear" w:color="auto" w:fill="FFFFFF"/>
        </w:rPr>
        <w:t xml:space="preserve"> S, Caputo R, </w:t>
      </w:r>
      <w:proofErr w:type="spellStart"/>
      <w:r w:rsidRPr="00242256">
        <w:rPr>
          <w:rFonts w:cstheme="minorHAnsi"/>
          <w:color w:val="000000" w:themeColor="text1"/>
          <w:shd w:val="clear" w:color="auto" w:fill="FFFFFF"/>
        </w:rPr>
        <w:t>Carelli</w:t>
      </w:r>
      <w:proofErr w:type="spellEnd"/>
      <w:r w:rsidRPr="00242256">
        <w:rPr>
          <w:rFonts w:cstheme="minorHAnsi"/>
          <w:color w:val="000000" w:themeColor="text1"/>
          <w:shd w:val="clear" w:color="auto" w:fill="FFFFFF"/>
        </w:rPr>
        <w:t xml:space="preserve"> S, </w:t>
      </w:r>
      <w:proofErr w:type="spellStart"/>
      <w:r w:rsidRPr="00242256">
        <w:rPr>
          <w:rFonts w:cstheme="minorHAnsi"/>
          <w:color w:val="000000" w:themeColor="text1"/>
          <w:shd w:val="clear" w:color="auto" w:fill="FFFFFF"/>
        </w:rPr>
        <w:t>Ghidoni</w:t>
      </w:r>
      <w:proofErr w:type="spellEnd"/>
      <w:r w:rsidRPr="00242256">
        <w:rPr>
          <w:rFonts w:cstheme="minorHAnsi"/>
          <w:color w:val="000000" w:themeColor="text1"/>
          <w:shd w:val="clear" w:color="auto" w:fill="FFFFFF"/>
        </w:rPr>
        <w:t xml:space="preserve"> R. Ceramide composition of the psoriatic scale. </w:t>
      </w:r>
      <w:proofErr w:type="spellStart"/>
      <w:r w:rsidRPr="00242256">
        <w:rPr>
          <w:rFonts w:cstheme="minorHAnsi"/>
          <w:color w:val="000000" w:themeColor="text1"/>
          <w:shd w:val="clear" w:color="auto" w:fill="FFFFFF"/>
        </w:rPr>
        <w:t>Biochim</w:t>
      </w:r>
      <w:proofErr w:type="spellEnd"/>
      <w:r w:rsidRPr="00242256">
        <w:rPr>
          <w:rFonts w:cstheme="minorHAnsi"/>
          <w:color w:val="000000" w:themeColor="text1"/>
          <w:shd w:val="clear" w:color="auto" w:fill="FFFFFF"/>
        </w:rPr>
        <w:t xml:space="preserve"> </w:t>
      </w:r>
      <w:proofErr w:type="spellStart"/>
      <w:r w:rsidRPr="00242256">
        <w:rPr>
          <w:rFonts w:cstheme="minorHAnsi"/>
          <w:color w:val="000000" w:themeColor="text1"/>
          <w:shd w:val="clear" w:color="auto" w:fill="FFFFFF"/>
        </w:rPr>
        <w:t>Biophys</w:t>
      </w:r>
      <w:proofErr w:type="spellEnd"/>
      <w:r w:rsidRPr="00242256">
        <w:rPr>
          <w:rFonts w:cstheme="minorHAnsi"/>
          <w:color w:val="000000" w:themeColor="text1"/>
          <w:shd w:val="clear" w:color="auto" w:fill="FFFFFF"/>
        </w:rPr>
        <w:t xml:space="preserve"> Acta. 1993 Sep 8;1182(2):147-51. </w:t>
      </w:r>
      <w:proofErr w:type="spellStart"/>
      <w:r w:rsidRPr="00242256">
        <w:rPr>
          <w:rFonts w:cstheme="minorHAnsi"/>
          <w:color w:val="000000" w:themeColor="text1"/>
          <w:shd w:val="clear" w:color="auto" w:fill="FFFFFF"/>
        </w:rPr>
        <w:t>doi</w:t>
      </w:r>
      <w:proofErr w:type="spellEnd"/>
      <w:r w:rsidRPr="00242256">
        <w:rPr>
          <w:rFonts w:cstheme="minorHAnsi"/>
          <w:color w:val="000000" w:themeColor="text1"/>
          <w:shd w:val="clear" w:color="auto" w:fill="FFFFFF"/>
        </w:rPr>
        <w:t>: 10.1016/0925-4439(93)90135-n. PMID: 8357845.</w:t>
      </w:r>
    </w:p>
    <w:p w14:paraId="4ED43327" w14:textId="77777777" w:rsidR="001D2305" w:rsidRPr="00242256" w:rsidRDefault="001D2305" w:rsidP="001D2305">
      <w:pPr>
        <w:rPr>
          <w:rFonts w:cstheme="minorHAnsi"/>
          <w:color w:val="000000" w:themeColor="text1"/>
        </w:rPr>
      </w:pPr>
    </w:p>
    <w:p w14:paraId="53DFC3E1" w14:textId="7DE30AC9" w:rsidR="001D2305" w:rsidRPr="007A6A40" w:rsidRDefault="001D2305" w:rsidP="001D2305">
      <w:pPr>
        <w:rPr>
          <w:rFonts w:cstheme="minorHAnsi"/>
          <w:color w:val="000000" w:themeColor="text1"/>
          <w:shd w:val="clear" w:color="auto" w:fill="FFFFFF"/>
        </w:rPr>
      </w:pPr>
      <w:r w:rsidRPr="00242256">
        <w:rPr>
          <w:rFonts w:cstheme="minorHAnsi"/>
          <w:color w:val="000000" w:themeColor="text1"/>
          <w:shd w:val="clear" w:color="auto" w:fill="FFFFFF"/>
        </w:rPr>
        <w:t xml:space="preserve">2. Maula T, </w:t>
      </w:r>
      <w:proofErr w:type="spellStart"/>
      <w:r w:rsidRPr="00242256">
        <w:rPr>
          <w:rFonts w:cstheme="minorHAnsi"/>
          <w:color w:val="000000" w:themeColor="text1"/>
          <w:shd w:val="clear" w:color="auto" w:fill="FFFFFF"/>
        </w:rPr>
        <w:t>Artetxe</w:t>
      </w:r>
      <w:proofErr w:type="spellEnd"/>
      <w:r w:rsidRPr="00242256">
        <w:rPr>
          <w:rFonts w:cstheme="minorHAnsi"/>
          <w:color w:val="000000" w:themeColor="text1"/>
          <w:shd w:val="clear" w:color="auto" w:fill="FFFFFF"/>
        </w:rPr>
        <w:t xml:space="preserve"> I, </w:t>
      </w:r>
      <w:proofErr w:type="spellStart"/>
      <w:r w:rsidRPr="00242256">
        <w:rPr>
          <w:rFonts w:cstheme="minorHAnsi"/>
          <w:color w:val="000000" w:themeColor="text1"/>
          <w:shd w:val="clear" w:color="auto" w:fill="FFFFFF"/>
        </w:rPr>
        <w:t>Grandell</w:t>
      </w:r>
      <w:proofErr w:type="spellEnd"/>
      <w:r w:rsidRPr="00242256">
        <w:rPr>
          <w:rFonts w:cstheme="minorHAnsi"/>
          <w:color w:val="000000" w:themeColor="text1"/>
          <w:shd w:val="clear" w:color="auto" w:fill="FFFFFF"/>
        </w:rPr>
        <w:t xml:space="preserve"> PM, </w:t>
      </w:r>
      <w:proofErr w:type="spellStart"/>
      <w:r w:rsidRPr="00242256">
        <w:rPr>
          <w:rFonts w:cstheme="minorHAnsi"/>
          <w:color w:val="000000" w:themeColor="text1"/>
          <w:shd w:val="clear" w:color="auto" w:fill="FFFFFF"/>
        </w:rPr>
        <w:t>Slotte</w:t>
      </w:r>
      <w:proofErr w:type="spellEnd"/>
      <w:r w:rsidRPr="00242256">
        <w:rPr>
          <w:rFonts w:cstheme="minorHAnsi"/>
          <w:color w:val="000000" w:themeColor="text1"/>
          <w:shd w:val="clear" w:color="auto" w:fill="FFFFFF"/>
        </w:rPr>
        <w:t xml:space="preserve"> JP. Importance of the </w:t>
      </w:r>
      <w:proofErr w:type="spellStart"/>
      <w:r w:rsidRPr="00242256">
        <w:rPr>
          <w:rFonts w:cstheme="minorHAnsi"/>
          <w:color w:val="000000" w:themeColor="text1"/>
          <w:shd w:val="clear" w:color="auto" w:fill="FFFFFF"/>
        </w:rPr>
        <w:t>sphingoid</w:t>
      </w:r>
      <w:proofErr w:type="spellEnd"/>
      <w:r w:rsidRPr="00242256">
        <w:rPr>
          <w:rFonts w:cstheme="minorHAnsi"/>
          <w:color w:val="000000" w:themeColor="text1"/>
          <w:shd w:val="clear" w:color="auto" w:fill="FFFFFF"/>
        </w:rPr>
        <w:t xml:space="preserve"> base length for the membrane properties of ceramides. </w:t>
      </w:r>
      <w:proofErr w:type="spellStart"/>
      <w:r w:rsidRPr="00242256">
        <w:rPr>
          <w:rFonts w:cstheme="minorHAnsi"/>
          <w:color w:val="000000" w:themeColor="text1"/>
          <w:shd w:val="clear" w:color="auto" w:fill="FFFFFF"/>
        </w:rPr>
        <w:t>Biophys</w:t>
      </w:r>
      <w:proofErr w:type="spellEnd"/>
      <w:r w:rsidRPr="00242256">
        <w:rPr>
          <w:rFonts w:cstheme="minorHAnsi"/>
          <w:color w:val="000000" w:themeColor="text1"/>
          <w:shd w:val="clear" w:color="auto" w:fill="FFFFFF"/>
        </w:rPr>
        <w:t xml:space="preserve"> J. 2012 Nov 7;103(9):1870-9. </w:t>
      </w:r>
      <w:proofErr w:type="spellStart"/>
      <w:r w:rsidRPr="00242256">
        <w:rPr>
          <w:rFonts w:cstheme="minorHAnsi"/>
          <w:color w:val="000000" w:themeColor="text1"/>
          <w:shd w:val="clear" w:color="auto" w:fill="FFFFFF"/>
        </w:rPr>
        <w:t>doi</w:t>
      </w:r>
      <w:proofErr w:type="spellEnd"/>
      <w:r w:rsidRPr="00242256">
        <w:rPr>
          <w:rFonts w:cstheme="minorHAnsi"/>
          <w:color w:val="000000" w:themeColor="text1"/>
          <w:shd w:val="clear" w:color="auto" w:fill="FFFFFF"/>
        </w:rPr>
        <w:t>: 10.1016/j.bpj.2012.09.018. PMID: 23199915; PMCID: PMC3491676.</w:t>
      </w:r>
    </w:p>
    <w:p w14:paraId="36C17FFC" w14:textId="499B2D69" w:rsidR="007A6A40" w:rsidRPr="007A6A40" w:rsidRDefault="007A6A40" w:rsidP="007A6A40">
      <w:pPr>
        <w:pStyle w:val="NormalWeb"/>
        <w:rPr>
          <w:rFonts w:asciiTheme="minorHAnsi" w:hAnsiTheme="minorHAnsi" w:cstheme="minorHAnsi"/>
          <w:color w:val="000000"/>
        </w:rPr>
      </w:pPr>
      <w:r w:rsidRPr="007A6A40">
        <w:rPr>
          <w:rFonts w:asciiTheme="minorHAnsi" w:hAnsiTheme="minorHAnsi" w:cstheme="minorHAnsi"/>
          <w:color w:val="000000"/>
        </w:rPr>
        <w:t xml:space="preserve">3. </w:t>
      </w:r>
      <w:r w:rsidRPr="007A6A40">
        <w:rPr>
          <w:rFonts w:asciiTheme="minorHAnsi" w:hAnsiTheme="minorHAnsi" w:cstheme="minorHAnsi"/>
          <w:color w:val="000000"/>
        </w:rPr>
        <w:t>Wikimedia Foundation. (2023, December 11).</w:t>
      </w:r>
      <w:r w:rsidRPr="007A6A40">
        <w:rPr>
          <w:rStyle w:val="apple-converted-space"/>
          <w:rFonts w:asciiTheme="minorHAnsi" w:hAnsiTheme="minorHAnsi" w:cstheme="minorHAnsi"/>
          <w:color w:val="000000"/>
        </w:rPr>
        <w:t> </w:t>
      </w:r>
      <w:r w:rsidRPr="007A6A40">
        <w:rPr>
          <w:rFonts w:asciiTheme="minorHAnsi" w:hAnsiTheme="minorHAnsi" w:cstheme="minorHAnsi"/>
          <w:color w:val="000000"/>
        </w:rPr>
        <w:t>Sphingolipid. Wikipedia. https://en.wikipedia.org/wiki/Sphingolipid</w:t>
      </w:r>
      <w:r w:rsidRPr="007A6A40">
        <w:rPr>
          <w:rStyle w:val="apple-converted-space"/>
          <w:rFonts w:asciiTheme="minorHAnsi" w:hAnsiTheme="minorHAnsi" w:cstheme="minorHAnsi"/>
          <w:color w:val="000000"/>
        </w:rPr>
        <w:t> </w:t>
      </w:r>
    </w:p>
    <w:p w14:paraId="0EB8F340" w14:textId="1EB8BC97" w:rsidR="007A6A40" w:rsidRPr="007A6A40" w:rsidRDefault="00242256" w:rsidP="007A6A40">
      <w:pPr>
        <w:pStyle w:val="NormalWeb"/>
        <w:rPr>
          <w:rFonts w:ascii="Calibri" w:hAnsi="Calibri" w:cs="Calibri"/>
          <w:color w:val="000000" w:themeColor="text1"/>
        </w:rPr>
      </w:pPr>
      <w:r w:rsidRPr="00242256">
        <w:rPr>
          <w:rFonts w:ascii="Calibri" w:hAnsi="Calibri" w:cs="Calibri"/>
          <w:color w:val="000000" w:themeColor="text1"/>
        </w:rPr>
        <w:t xml:space="preserve">4. </w:t>
      </w:r>
      <w:r w:rsidRPr="00242256">
        <w:rPr>
          <w:rFonts w:ascii="Calibri" w:hAnsi="Calibri" w:cs="Calibri"/>
          <w:color w:val="000000" w:themeColor="text1"/>
        </w:rPr>
        <w:t>Bank, R. P. D. (n.d.).</w:t>
      </w:r>
      <w:r w:rsidRPr="00242256">
        <w:rPr>
          <w:rStyle w:val="apple-converted-space"/>
          <w:rFonts w:ascii="Calibri" w:hAnsi="Calibri" w:cs="Calibri"/>
          <w:color w:val="000000" w:themeColor="text1"/>
        </w:rPr>
        <w:t> </w:t>
      </w:r>
      <w:r w:rsidRPr="00242256">
        <w:rPr>
          <w:rFonts w:ascii="Calibri" w:hAnsi="Calibri" w:cs="Calibri"/>
          <w:color w:val="000000" w:themeColor="text1"/>
        </w:rPr>
        <w:t>4K84: Crystal structure of human ceramide-1-phosphate transfer protein (CPTP) in complex with 16:0 ceramide-1-phosphate (16:0-c1p). RCSB PDB. https://www.rcsb.org/structure/4k84</w:t>
      </w:r>
      <w:r w:rsidRPr="00242256">
        <w:rPr>
          <w:rStyle w:val="apple-converted-space"/>
          <w:rFonts w:ascii="Calibri" w:hAnsi="Calibri" w:cs="Calibri"/>
          <w:color w:val="000000" w:themeColor="text1"/>
        </w:rPr>
        <w:t> </w:t>
      </w:r>
    </w:p>
    <w:p w14:paraId="2E9B1673" w14:textId="3027A221" w:rsidR="007A6A40" w:rsidRDefault="007A6A40" w:rsidP="007A6A40">
      <w:pPr>
        <w:rPr>
          <w:rFonts w:cstheme="minorHAnsi"/>
          <w:color w:val="000000" w:themeColor="text1"/>
        </w:rPr>
      </w:pPr>
      <w:r>
        <w:rPr>
          <w:rFonts w:cstheme="minorHAnsi"/>
          <w:color w:val="000000" w:themeColor="text1"/>
        </w:rPr>
        <w:t>5.</w:t>
      </w:r>
      <w:r w:rsidRPr="00242256">
        <w:rPr>
          <w:rFonts w:cstheme="minorHAnsi"/>
          <w:color w:val="000000" w:themeColor="text1"/>
        </w:rPr>
        <w:t xml:space="preserve"> </w:t>
      </w:r>
      <w:r w:rsidRPr="00242256">
        <w:rPr>
          <w:rFonts w:cstheme="minorHAnsi"/>
          <w:color w:val="000000" w:themeColor="text1"/>
        </w:rPr>
        <w:t xml:space="preserve">Ho, Qing Wei Calvin &amp; Zheng, </w:t>
      </w:r>
      <w:proofErr w:type="spellStart"/>
      <w:r w:rsidRPr="00242256">
        <w:rPr>
          <w:rFonts w:cstheme="minorHAnsi"/>
          <w:color w:val="000000" w:themeColor="text1"/>
        </w:rPr>
        <w:t>Xiaofeng</w:t>
      </w:r>
      <w:proofErr w:type="spellEnd"/>
      <w:r w:rsidRPr="00242256">
        <w:rPr>
          <w:rFonts w:cstheme="minorHAnsi"/>
          <w:color w:val="000000" w:themeColor="text1"/>
        </w:rPr>
        <w:t xml:space="preserve"> &amp; Ali, Yusuf. (2022). Ceramide Acyl Chain Length and Its Relevance to Intracellular Lipid Regulation. International Journal of Molecular Sciences. 23. 9697. 10.3390/ijms23179697.</w:t>
      </w:r>
    </w:p>
    <w:p w14:paraId="2E6777D2" w14:textId="77777777" w:rsidR="007A6A40" w:rsidRPr="007A6A40" w:rsidRDefault="007A6A40" w:rsidP="007A6A40">
      <w:pPr>
        <w:rPr>
          <w:rStyle w:val="apple-converted-space"/>
          <w:rFonts w:cstheme="minorHAnsi"/>
          <w:color w:val="000000" w:themeColor="text1"/>
        </w:rPr>
      </w:pPr>
    </w:p>
    <w:p w14:paraId="0F89F4DF" w14:textId="21E695F4" w:rsidR="001D2305" w:rsidRPr="007A6A40" w:rsidRDefault="007A6A40" w:rsidP="001D2305">
      <w:pPr>
        <w:rPr>
          <w:rFonts w:cstheme="minorHAnsi"/>
          <w:color w:val="000000" w:themeColor="text1"/>
        </w:rPr>
      </w:pPr>
      <w:r>
        <w:rPr>
          <w:rFonts w:cstheme="minorHAnsi"/>
          <w:color w:val="000000" w:themeColor="text1"/>
        </w:rPr>
        <w:t>6</w:t>
      </w:r>
      <w:r w:rsidRPr="00242256">
        <w:rPr>
          <w:rFonts w:cstheme="minorHAnsi"/>
          <w:color w:val="000000" w:themeColor="text1"/>
        </w:rPr>
        <w:t xml:space="preserve">. </w:t>
      </w:r>
      <w:proofErr w:type="spellStart"/>
      <w:r w:rsidRPr="00242256">
        <w:rPr>
          <w:rFonts w:cstheme="minorHAnsi"/>
          <w:color w:val="000000" w:themeColor="text1"/>
        </w:rPr>
        <w:t>Hannun</w:t>
      </w:r>
      <w:proofErr w:type="spellEnd"/>
      <w:r w:rsidRPr="00242256">
        <w:rPr>
          <w:rFonts w:cstheme="minorHAnsi"/>
          <w:color w:val="000000" w:themeColor="text1"/>
        </w:rPr>
        <w:t xml:space="preserve">, Y. A., &amp; Obeid, L. M. (2008). "Principles of bioactive lipid </w:t>
      </w:r>
      <w:proofErr w:type="spellStart"/>
      <w:r w:rsidRPr="00242256">
        <w:rPr>
          <w:rFonts w:cstheme="minorHAnsi"/>
          <w:color w:val="000000" w:themeColor="text1"/>
        </w:rPr>
        <w:t>signalling</w:t>
      </w:r>
      <w:proofErr w:type="spellEnd"/>
      <w:r w:rsidRPr="00242256">
        <w:rPr>
          <w:rFonts w:cstheme="minorHAnsi"/>
          <w:color w:val="000000" w:themeColor="text1"/>
        </w:rPr>
        <w:t>: lessons from sphingolipids." *Nature Reviews Molecular Cell Biology*, 9(2), 139-150.</w:t>
      </w:r>
    </w:p>
    <w:p w14:paraId="048FBABF" w14:textId="77777777" w:rsidR="001D2305" w:rsidRPr="00242256" w:rsidRDefault="001D2305" w:rsidP="001D2305">
      <w:pPr>
        <w:rPr>
          <w:rFonts w:cstheme="minorHAnsi"/>
          <w:color w:val="000000" w:themeColor="text1"/>
          <w:shd w:val="clear" w:color="auto" w:fill="FFFFFF"/>
        </w:rPr>
      </w:pPr>
    </w:p>
    <w:p w14:paraId="18FBE35E" w14:textId="518DFC66" w:rsidR="001D2305" w:rsidRPr="00242256" w:rsidRDefault="007A6A40" w:rsidP="001D2305">
      <w:pPr>
        <w:rPr>
          <w:rFonts w:eastAsia="Times New Roman" w:cstheme="minorHAnsi"/>
          <w:color w:val="000000" w:themeColor="text1"/>
          <w:kern w:val="0"/>
          <w14:ligatures w14:val="none"/>
        </w:rPr>
      </w:pPr>
      <w:r>
        <w:rPr>
          <w:rFonts w:eastAsia="Times New Roman" w:cstheme="minorHAnsi"/>
          <w:color w:val="000000" w:themeColor="text1"/>
          <w:kern w:val="0"/>
          <w14:ligatures w14:val="none"/>
        </w:rPr>
        <w:t>7</w:t>
      </w:r>
      <w:r w:rsidR="001D2305" w:rsidRPr="00242256">
        <w:rPr>
          <w:rFonts w:eastAsia="Times New Roman" w:cstheme="minorHAnsi"/>
          <w:color w:val="000000" w:themeColor="text1"/>
          <w:kern w:val="0"/>
          <w14:ligatures w14:val="none"/>
        </w:rPr>
        <w:t xml:space="preserve">. Merrill, A. H., </w:t>
      </w:r>
      <w:proofErr w:type="spellStart"/>
      <w:r w:rsidR="001D2305" w:rsidRPr="00242256">
        <w:rPr>
          <w:rFonts w:eastAsia="Times New Roman" w:cstheme="minorHAnsi"/>
          <w:color w:val="000000" w:themeColor="text1"/>
          <w:kern w:val="0"/>
          <w14:ligatures w14:val="none"/>
        </w:rPr>
        <w:t>Sullards</w:t>
      </w:r>
      <w:proofErr w:type="spellEnd"/>
      <w:r w:rsidR="001D2305" w:rsidRPr="00242256">
        <w:rPr>
          <w:rFonts w:eastAsia="Times New Roman" w:cstheme="minorHAnsi"/>
          <w:color w:val="000000" w:themeColor="text1"/>
          <w:kern w:val="0"/>
          <w14:ligatures w14:val="none"/>
        </w:rPr>
        <w:t xml:space="preserve">, M. C., Wang, E., Voss, K. A., &amp; Riley, R. T. (2001). Sphingolipid Metabolism: Roles in Signal Transduction and Disruption by </w:t>
      </w:r>
      <w:proofErr w:type="spellStart"/>
      <w:r w:rsidR="001D2305" w:rsidRPr="00242256">
        <w:rPr>
          <w:rFonts w:eastAsia="Times New Roman" w:cstheme="minorHAnsi"/>
          <w:color w:val="000000" w:themeColor="text1"/>
          <w:kern w:val="0"/>
          <w14:ligatures w14:val="none"/>
        </w:rPr>
        <w:t>Fumonisins</w:t>
      </w:r>
      <w:proofErr w:type="spellEnd"/>
      <w:r w:rsidR="001D2305" w:rsidRPr="00242256">
        <w:rPr>
          <w:rFonts w:eastAsia="Times New Roman" w:cstheme="minorHAnsi"/>
          <w:color w:val="000000" w:themeColor="text1"/>
          <w:kern w:val="0"/>
          <w14:ligatures w14:val="none"/>
        </w:rPr>
        <w:t>. </w:t>
      </w:r>
      <w:r w:rsidR="001D2305" w:rsidRPr="00242256">
        <w:rPr>
          <w:rFonts w:eastAsia="Times New Roman" w:cstheme="minorHAnsi"/>
          <w:i/>
          <w:iCs/>
          <w:color w:val="000000" w:themeColor="text1"/>
          <w:kern w:val="0"/>
          <w14:ligatures w14:val="none"/>
        </w:rPr>
        <w:t>Environmental Health Perspectives</w:t>
      </w:r>
      <w:r w:rsidR="001D2305" w:rsidRPr="00242256">
        <w:rPr>
          <w:rFonts w:eastAsia="Times New Roman" w:cstheme="minorHAnsi"/>
          <w:color w:val="000000" w:themeColor="text1"/>
          <w:kern w:val="0"/>
          <w14:ligatures w14:val="none"/>
        </w:rPr>
        <w:t>, </w:t>
      </w:r>
      <w:r w:rsidR="001D2305" w:rsidRPr="00242256">
        <w:rPr>
          <w:rFonts w:eastAsia="Times New Roman" w:cstheme="minorHAnsi"/>
          <w:i/>
          <w:iCs/>
          <w:color w:val="000000" w:themeColor="text1"/>
          <w:kern w:val="0"/>
          <w14:ligatures w14:val="none"/>
        </w:rPr>
        <w:t>109</w:t>
      </w:r>
      <w:r w:rsidR="001D2305" w:rsidRPr="00242256">
        <w:rPr>
          <w:rFonts w:eastAsia="Times New Roman" w:cstheme="minorHAnsi"/>
          <w:color w:val="000000" w:themeColor="text1"/>
          <w:kern w:val="0"/>
          <w14:ligatures w14:val="none"/>
        </w:rPr>
        <w:t>, 283–289. https://doi.org/10.2307/3435020</w:t>
      </w:r>
    </w:p>
    <w:p w14:paraId="124E468C" w14:textId="77777777" w:rsidR="001D2305" w:rsidRPr="00242256" w:rsidRDefault="001D2305" w:rsidP="001D2305">
      <w:pPr>
        <w:rPr>
          <w:rFonts w:cstheme="minorHAnsi"/>
          <w:color w:val="000000" w:themeColor="text1"/>
        </w:rPr>
      </w:pPr>
    </w:p>
    <w:p w14:paraId="5FF52194" w14:textId="03F10E1D" w:rsidR="001D2305" w:rsidRPr="00242256" w:rsidRDefault="007A6A40" w:rsidP="001D2305">
      <w:pPr>
        <w:rPr>
          <w:rFonts w:cstheme="minorHAnsi"/>
          <w:color w:val="000000" w:themeColor="text1"/>
          <w:shd w:val="clear" w:color="auto" w:fill="FFFFFF"/>
        </w:rPr>
      </w:pPr>
      <w:r>
        <w:rPr>
          <w:rFonts w:cstheme="minorHAnsi"/>
          <w:color w:val="000000" w:themeColor="text1"/>
          <w:shd w:val="clear" w:color="auto" w:fill="FFFFFF"/>
        </w:rPr>
        <w:t>8.</w:t>
      </w:r>
      <w:r w:rsidR="001D2305" w:rsidRPr="00242256">
        <w:rPr>
          <w:rFonts w:cstheme="minorHAnsi"/>
          <w:color w:val="000000" w:themeColor="text1"/>
          <w:shd w:val="clear" w:color="auto" w:fill="FFFFFF"/>
        </w:rPr>
        <w:t xml:space="preserve"> </w:t>
      </w:r>
      <w:proofErr w:type="spellStart"/>
      <w:r w:rsidR="001D2305" w:rsidRPr="00242256">
        <w:rPr>
          <w:rFonts w:cstheme="minorHAnsi"/>
          <w:color w:val="000000" w:themeColor="text1"/>
          <w:shd w:val="clear" w:color="auto" w:fill="FFFFFF"/>
        </w:rPr>
        <w:t>Quinville</w:t>
      </w:r>
      <w:proofErr w:type="spellEnd"/>
      <w:r w:rsidR="001D2305" w:rsidRPr="00242256">
        <w:rPr>
          <w:rFonts w:cstheme="minorHAnsi"/>
          <w:color w:val="000000" w:themeColor="text1"/>
          <w:shd w:val="clear" w:color="auto" w:fill="FFFFFF"/>
        </w:rPr>
        <w:t xml:space="preserve"> BM, Deschenes NM, </w:t>
      </w:r>
      <w:proofErr w:type="spellStart"/>
      <w:r w:rsidR="001D2305" w:rsidRPr="00242256">
        <w:rPr>
          <w:rFonts w:cstheme="minorHAnsi"/>
          <w:color w:val="000000" w:themeColor="text1"/>
          <w:shd w:val="clear" w:color="auto" w:fill="FFFFFF"/>
        </w:rPr>
        <w:t>Ryckman</w:t>
      </w:r>
      <w:proofErr w:type="spellEnd"/>
      <w:r w:rsidR="001D2305" w:rsidRPr="00242256">
        <w:rPr>
          <w:rFonts w:cstheme="minorHAnsi"/>
          <w:color w:val="000000" w:themeColor="text1"/>
          <w:shd w:val="clear" w:color="auto" w:fill="FFFFFF"/>
        </w:rPr>
        <w:t xml:space="preserve"> AE, Walia JS. A Comprehensive Review: Sphingolipid Metabolism and Implications of Disruption in Sphingolipid Homeostasis. Int J Mol Sci. 2021 May 28;22(11):5793. </w:t>
      </w:r>
      <w:proofErr w:type="spellStart"/>
      <w:r w:rsidR="001D2305" w:rsidRPr="00242256">
        <w:rPr>
          <w:rFonts w:cstheme="minorHAnsi"/>
          <w:color w:val="000000" w:themeColor="text1"/>
          <w:shd w:val="clear" w:color="auto" w:fill="FFFFFF"/>
        </w:rPr>
        <w:t>doi</w:t>
      </w:r>
      <w:proofErr w:type="spellEnd"/>
      <w:r w:rsidR="001D2305" w:rsidRPr="00242256">
        <w:rPr>
          <w:rFonts w:cstheme="minorHAnsi"/>
          <w:color w:val="000000" w:themeColor="text1"/>
          <w:shd w:val="clear" w:color="auto" w:fill="FFFFFF"/>
        </w:rPr>
        <w:t>: 10.3390/ijms22115793. PMID: 34071409; PMCID: PMC8198874.</w:t>
      </w:r>
    </w:p>
    <w:p w14:paraId="5A1617DC" w14:textId="77777777" w:rsidR="001D2305" w:rsidRPr="00242256" w:rsidRDefault="001D2305" w:rsidP="001D2305">
      <w:pPr>
        <w:rPr>
          <w:rFonts w:cstheme="minorHAnsi"/>
          <w:color w:val="000000" w:themeColor="text1"/>
          <w:shd w:val="clear" w:color="auto" w:fill="FFFFFF"/>
        </w:rPr>
      </w:pPr>
    </w:p>
    <w:p w14:paraId="1C9E3EBF" w14:textId="58CCE468" w:rsidR="001D2305" w:rsidRPr="00242256" w:rsidRDefault="007A6A40" w:rsidP="001D2305">
      <w:pPr>
        <w:rPr>
          <w:rFonts w:cstheme="minorHAnsi"/>
          <w:color w:val="000000" w:themeColor="text1"/>
          <w:shd w:val="clear" w:color="auto" w:fill="FFFFFF"/>
        </w:rPr>
      </w:pPr>
      <w:r>
        <w:rPr>
          <w:rFonts w:cstheme="minorHAnsi"/>
          <w:color w:val="000000" w:themeColor="text1"/>
          <w:shd w:val="clear" w:color="auto" w:fill="FFFFFF"/>
        </w:rPr>
        <w:t>9</w:t>
      </w:r>
      <w:r w:rsidR="001D2305" w:rsidRPr="00242256">
        <w:rPr>
          <w:rFonts w:cstheme="minorHAnsi"/>
          <w:color w:val="000000" w:themeColor="text1"/>
          <w:shd w:val="clear" w:color="auto" w:fill="FFFFFF"/>
        </w:rPr>
        <w:t xml:space="preserve">. Green CD, </w:t>
      </w:r>
      <w:proofErr w:type="spellStart"/>
      <w:r w:rsidR="001D2305" w:rsidRPr="00242256">
        <w:rPr>
          <w:rFonts w:cstheme="minorHAnsi"/>
          <w:color w:val="000000" w:themeColor="text1"/>
          <w:shd w:val="clear" w:color="auto" w:fill="FFFFFF"/>
        </w:rPr>
        <w:t>Maceyka</w:t>
      </w:r>
      <w:proofErr w:type="spellEnd"/>
      <w:r w:rsidR="001D2305" w:rsidRPr="00242256">
        <w:rPr>
          <w:rFonts w:cstheme="minorHAnsi"/>
          <w:color w:val="000000" w:themeColor="text1"/>
          <w:shd w:val="clear" w:color="auto" w:fill="FFFFFF"/>
        </w:rPr>
        <w:t xml:space="preserve"> M, Cowart LA, Spiegel S. Sphingolipids in metabolic disease: The good, the bad, and the unknown. Cell </w:t>
      </w:r>
      <w:proofErr w:type="spellStart"/>
      <w:r w:rsidR="001D2305" w:rsidRPr="00242256">
        <w:rPr>
          <w:rFonts w:cstheme="minorHAnsi"/>
          <w:color w:val="000000" w:themeColor="text1"/>
          <w:shd w:val="clear" w:color="auto" w:fill="FFFFFF"/>
        </w:rPr>
        <w:t>Metab</w:t>
      </w:r>
      <w:proofErr w:type="spellEnd"/>
      <w:r w:rsidR="001D2305" w:rsidRPr="00242256">
        <w:rPr>
          <w:rFonts w:cstheme="minorHAnsi"/>
          <w:color w:val="000000" w:themeColor="text1"/>
          <w:shd w:val="clear" w:color="auto" w:fill="FFFFFF"/>
        </w:rPr>
        <w:t xml:space="preserve">. 2021 Jul 6;33(7):1293-1306. </w:t>
      </w:r>
      <w:proofErr w:type="spellStart"/>
      <w:r w:rsidR="001D2305" w:rsidRPr="00242256">
        <w:rPr>
          <w:rFonts w:cstheme="minorHAnsi"/>
          <w:color w:val="000000" w:themeColor="text1"/>
          <w:shd w:val="clear" w:color="auto" w:fill="FFFFFF"/>
        </w:rPr>
        <w:t>doi</w:t>
      </w:r>
      <w:proofErr w:type="spellEnd"/>
      <w:r w:rsidR="001D2305" w:rsidRPr="00242256">
        <w:rPr>
          <w:rFonts w:cstheme="minorHAnsi"/>
          <w:color w:val="000000" w:themeColor="text1"/>
          <w:shd w:val="clear" w:color="auto" w:fill="FFFFFF"/>
        </w:rPr>
        <w:t>: 10.1016/j.cmet.2021.06.006. PMID: 34233172; PMCID: PMC8269961.</w:t>
      </w:r>
    </w:p>
    <w:p w14:paraId="6A8BDB4B" w14:textId="77777777" w:rsidR="001D2305" w:rsidRPr="00242256" w:rsidRDefault="001D2305" w:rsidP="001D2305">
      <w:pPr>
        <w:rPr>
          <w:rFonts w:cstheme="minorHAnsi"/>
          <w:color w:val="000000" w:themeColor="text1"/>
        </w:rPr>
      </w:pPr>
    </w:p>
    <w:p w14:paraId="1A261754" w14:textId="0A1B015C" w:rsidR="001D2305" w:rsidRPr="00242256" w:rsidRDefault="001D2305" w:rsidP="001D2305">
      <w:pPr>
        <w:rPr>
          <w:rFonts w:cstheme="minorHAnsi"/>
          <w:color w:val="000000" w:themeColor="text1"/>
          <w:shd w:val="clear" w:color="auto" w:fill="FFFFFF"/>
        </w:rPr>
      </w:pPr>
      <w:r w:rsidRPr="00242256">
        <w:rPr>
          <w:rFonts w:cstheme="minorHAnsi"/>
          <w:color w:val="000000" w:themeColor="text1"/>
          <w:shd w:val="clear" w:color="auto" w:fill="FFFFFF"/>
        </w:rPr>
        <w:t>1</w:t>
      </w:r>
      <w:r w:rsidR="007A6A40">
        <w:rPr>
          <w:rFonts w:cstheme="minorHAnsi"/>
          <w:color w:val="000000" w:themeColor="text1"/>
          <w:shd w:val="clear" w:color="auto" w:fill="FFFFFF"/>
        </w:rPr>
        <w:t>0.</w:t>
      </w:r>
      <w:r w:rsidRPr="00242256">
        <w:rPr>
          <w:rFonts w:cstheme="minorHAnsi"/>
          <w:color w:val="000000" w:themeColor="text1"/>
          <w:shd w:val="clear" w:color="auto" w:fill="FFFFFF"/>
        </w:rPr>
        <w:t xml:space="preserve"> </w:t>
      </w:r>
      <w:proofErr w:type="spellStart"/>
      <w:r w:rsidRPr="00242256">
        <w:rPr>
          <w:rFonts w:cstheme="minorHAnsi"/>
          <w:color w:val="000000" w:themeColor="text1"/>
          <w:shd w:val="clear" w:color="auto" w:fill="FFFFFF"/>
        </w:rPr>
        <w:t>Rabionet</w:t>
      </w:r>
      <w:proofErr w:type="spellEnd"/>
      <w:r w:rsidRPr="00242256">
        <w:rPr>
          <w:rFonts w:cstheme="minorHAnsi"/>
          <w:color w:val="000000" w:themeColor="text1"/>
          <w:shd w:val="clear" w:color="auto" w:fill="FFFFFF"/>
        </w:rPr>
        <w:t xml:space="preserve"> M, Gorgas K, </w:t>
      </w:r>
      <w:proofErr w:type="spellStart"/>
      <w:r w:rsidRPr="00242256">
        <w:rPr>
          <w:rFonts w:cstheme="minorHAnsi"/>
          <w:color w:val="000000" w:themeColor="text1"/>
          <w:shd w:val="clear" w:color="auto" w:fill="FFFFFF"/>
        </w:rPr>
        <w:t>Sandhoff</w:t>
      </w:r>
      <w:proofErr w:type="spellEnd"/>
      <w:r w:rsidRPr="00242256">
        <w:rPr>
          <w:rFonts w:cstheme="minorHAnsi"/>
          <w:color w:val="000000" w:themeColor="text1"/>
          <w:shd w:val="clear" w:color="auto" w:fill="FFFFFF"/>
        </w:rPr>
        <w:t xml:space="preserve"> R. Ceramide synthesis in the epidermis. </w:t>
      </w:r>
      <w:proofErr w:type="spellStart"/>
      <w:r w:rsidRPr="00242256">
        <w:rPr>
          <w:rFonts w:cstheme="minorHAnsi"/>
          <w:color w:val="000000" w:themeColor="text1"/>
          <w:shd w:val="clear" w:color="auto" w:fill="FFFFFF"/>
        </w:rPr>
        <w:t>Biochim</w:t>
      </w:r>
      <w:proofErr w:type="spellEnd"/>
      <w:r w:rsidRPr="00242256">
        <w:rPr>
          <w:rFonts w:cstheme="minorHAnsi"/>
          <w:color w:val="000000" w:themeColor="text1"/>
          <w:shd w:val="clear" w:color="auto" w:fill="FFFFFF"/>
        </w:rPr>
        <w:t xml:space="preserve"> </w:t>
      </w:r>
      <w:proofErr w:type="spellStart"/>
      <w:r w:rsidRPr="00242256">
        <w:rPr>
          <w:rFonts w:cstheme="minorHAnsi"/>
          <w:color w:val="000000" w:themeColor="text1"/>
          <w:shd w:val="clear" w:color="auto" w:fill="FFFFFF"/>
        </w:rPr>
        <w:t>Biophys</w:t>
      </w:r>
      <w:proofErr w:type="spellEnd"/>
      <w:r w:rsidRPr="00242256">
        <w:rPr>
          <w:rFonts w:cstheme="minorHAnsi"/>
          <w:color w:val="000000" w:themeColor="text1"/>
          <w:shd w:val="clear" w:color="auto" w:fill="FFFFFF"/>
        </w:rPr>
        <w:t xml:space="preserve"> Acta. 2014 Mar;1841(3):422-34. </w:t>
      </w:r>
      <w:proofErr w:type="spellStart"/>
      <w:r w:rsidRPr="00242256">
        <w:rPr>
          <w:rFonts w:cstheme="minorHAnsi"/>
          <w:color w:val="000000" w:themeColor="text1"/>
          <w:shd w:val="clear" w:color="auto" w:fill="FFFFFF"/>
        </w:rPr>
        <w:t>doi</w:t>
      </w:r>
      <w:proofErr w:type="spellEnd"/>
      <w:r w:rsidRPr="00242256">
        <w:rPr>
          <w:rFonts w:cstheme="minorHAnsi"/>
          <w:color w:val="000000" w:themeColor="text1"/>
          <w:shd w:val="clear" w:color="auto" w:fill="FFFFFF"/>
        </w:rPr>
        <w:t xml:space="preserve">: 10.1016/j.bbalip.2013.08.011. </w:t>
      </w:r>
      <w:proofErr w:type="spellStart"/>
      <w:r w:rsidRPr="00242256">
        <w:rPr>
          <w:rFonts w:cstheme="minorHAnsi"/>
          <w:color w:val="000000" w:themeColor="text1"/>
          <w:shd w:val="clear" w:color="auto" w:fill="FFFFFF"/>
        </w:rPr>
        <w:t>Epub</w:t>
      </w:r>
      <w:proofErr w:type="spellEnd"/>
      <w:r w:rsidRPr="00242256">
        <w:rPr>
          <w:rFonts w:cstheme="minorHAnsi"/>
          <w:color w:val="000000" w:themeColor="text1"/>
          <w:shd w:val="clear" w:color="auto" w:fill="FFFFFF"/>
        </w:rPr>
        <w:t xml:space="preserve"> 2013 Aug 27. PMID: 23988654.</w:t>
      </w:r>
    </w:p>
    <w:p w14:paraId="4259BCF8" w14:textId="77777777" w:rsidR="001D2305" w:rsidRPr="00242256" w:rsidRDefault="001D2305" w:rsidP="001D2305">
      <w:pPr>
        <w:rPr>
          <w:rFonts w:ascii="Segoe UI" w:hAnsi="Segoe UI" w:cs="Segoe UI"/>
          <w:color w:val="212121"/>
          <w:shd w:val="clear" w:color="auto" w:fill="FFFFFF"/>
        </w:rPr>
      </w:pPr>
    </w:p>
    <w:p w14:paraId="2D0C9BB7" w14:textId="0282C312" w:rsidR="00242256" w:rsidRPr="00242256" w:rsidRDefault="00242256" w:rsidP="00242256">
      <w:pPr>
        <w:rPr>
          <w:rFonts w:cstheme="minorHAnsi"/>
          <w:color w:val="000000" w:themeColor="text1"/>
        </w:rPr>
      </w:pPr>
      <w:r>
        <w:rPr>
          <w:rFonts w:cstheme="minorHAnsi"/>
          <w:color w:val="000000" w:themeColor="text1"/>
        </w:rPr>
        <w:t>1</w:t>
      </w:r>
      <w:r w:rsidR="007A6A40">
        <w:rPr>
          <w:rFonts w:cstheme="minorHAnsi"/>
          <w:color w:val="000000" w:themeColor="text1"/>
        </w:rPr>
        <w:t>1</w:t>
      </w:r>
      <w:r>
        <w:rPr>
          <w:rFonts w:cstheme="minorHAnsi"/>
          <w:color w:val="000000" w:themeColor="text1"/>
        </w:rPr>
        <w:t>.</w:t>
      </w:r>
      <w:r w:rsidRPr="00242256">
        <w:rPr>
          <w:rFonts w:cstheme="minorHAnsi"/>
          <w:color w:val="000000" w:themeColor="text1"/>
        </w:rPr>
        <w:t xml:space="preserve"> </w:t>
      </w:r>
      <w:proofErr w:type="spellStart"/>
      <w:r w:rsidRPr="00242256">
        <w:rPr>
          <w:rFonts w:cstheme="minorHAnsi"/>
          <w:color w:val="000000" w:themeColor="text1"/>
        </w:rPr>
        <w:t>Ogretmen</w:t>
      </w:r>
      <w:proofErr w:type="spellEnd"/>
      <w:r w:rsidRPr="00242256">
        <w:rPr>
          <w:rFonts w:cstheme="minorHAnsi"/>
          <w:color w:val="000000" w:themeColor="text1"/>
        </w:rPr>
        <w:t xml:space="preserve">, B., &amp; </w:t>
      </w:r>
      <w:proofErr w:type="spellStart"/>
      <w:r w:rsidRPr="00242256">
        <w:rPr>
          <w:rFonts w:cstheme="minorHAnsi"/>
          <w:color w:val="000000" w:themeColor="text1"/>
        </w:rPr>
        <w:t>Hannun</w:t>
      </w:r>
      <w:proofErr w:type="spellEnd"/>
      <w:r w:rsidRPr="00242256">
        <w:rPr>
          <w:rFonts w:cstheme="minorHAnsi"/>
          <w:color w:val="000000" w:themeColor="text1"/>
        </w:rPr>
        <w:t>, Y. A. (2004). "Biologically active sphingolipids in cancer pathogenesis and treatment." *Nature Reviews Cancer*, 4(8), 604-616.</w:t>
      </w:r>
    </w:p>
    <w:p w14:paraId="7C88C04B" w14:textId="77777777" w:rsidR="001D2305" w:rsidRDefault="001D2305" w:rsidP="00242256">
      <w:pPr>
        <w:rPr>
          <w:rFonts w:cstheme="minorHAnsi"/>
        </w:rPr>
      </w:pPr>
    </w:p>
    <w:p w14:paraId="6ACF9E3E" w14:textId="56A17FE3" w:rsidR="007A6A40" w:rsidRPr="00242256" w:rsidRDefault="007A6A40" w:rsidP="007A6A40">
      <w:pPr>
        <w:rPr>
          <w:rFonts w:cstheme="minorHAnsi"/>
          <w:color w:val="000000" w:themeColor="text1"/>
          <w:shd w:val="clear" w:color="auto" w:fill="FFFFFF"/>
        </w:rPr>
      </w:pPr>
      <w:r>
        <w:rPr>
          <w:rFonts w:cstheme="minorHAnsi"/>
          <w:color w:val="000000" w:themeColor="text1"/>
          <w:shd w:val="clear" w:color="auto" w:fill="FFFFFF"/>
        </w:rPr>
        <w:lastRenderedPageBreak/>
        <w:t>12</w:t>
      </w:r>
      <w:r w:rsidRPr="00242256">
        <w:rPr>
          <w:rFonts w:cstheme="minorHAnsi"/>
          <w:color w:val="000000" w:themeColor="text1"/>
          <w:shd w:val="clear" w:color="auto" w:fill="FFFFFF"/>
        </w:rPr>
        <w:t xml:space="preserve">. Stith JL, Velazquez FN, Obeid LM. Advances in determining signaling mechanisms of ceramide and role in disease. J Lipid Res. 2019 May;60(5):913-918. </w:t>
      </w:r>
      <w:proofErr w:type="spellStart"/>
      <w:r w:rsidRPr="00242256">
        <w:rPr>
          <w:rFonts w:cstheme="minorHAnsi"/>
          <w:color w:val="000000" w:themeColor="text1"/>
          <w:shd w:val="clear" w:color="auto" w:fill="FFFFFF"/>
        </w:rPr>
        <w:t>doi</w:t>
      </w:r>
      <w:proofErr w:type="spellEnd"/>
      <w:r w:rsidRPr="00242256">
        <w:rPr>
          <w:rFonts w:cstheme="minorHAnsi"/>
          <w:color w:val="000000" w:themeColor="text1"/>
          <w:shd w:val="clear" w:color="auto" w:fill="FFFFFF"/>
        </w:rPr>
        <w:t>: 10.1194/</w:t>
      </w:r>
      <w:proofErr w:type="gramStart"/>
      <w:r w:rsidRPr="00242256">
        <w:rPr>
          <w:rFonts w:cstheme="minorHAnsi"/>
          <w:color w:val="000000" w:themeColor="text1"/>
          <w:shd w:val="clear" w:color="auto" w:fill="FFFFFF"/>
        </w:rPr>
        <w:t>jlr.S</w:t>
      </w:r>
      <w:proofErr w:type="gramEnd"/>
      <w:r w:rsidRPr="00242256">
        <w:rPr>
          <w:rFonts w:cstheme="minorHAnsi"/>
          <w:color w:val="000000" w:themeColor="text1"/>
          <w:shd w:val="clear" w:color="auto" w:fill="FFFFFF"/>
        </w:rPr>
        <w:t xml:space="preserve">092874. </w:t>
      </w:r>
      <w:proofErr w:type="spellStart"/>
      <w:r w:rsidRPr="00242256">
        <w:rPr>
          <w:rFonts w:cstheme="minorHAnsi"/>
          <w:color w:val="000000" w:themeColor="text1"/>
          <w:shd w:val="clear" w:color="auto" w:fill="FFFFFF"/>
        </w:rPr>
        <w:t>Epub</w:t>
      </w:r>
      <w:proofErr w:type="spellEnd"/>
      <w:r w:rsidRPr="00242256">
        <w:rPr>
          <w:rFonts w:cstheme="minorHAnsi"/>
          <w:color w:val="000000" w:themeColor="text1"/>
          <w:shd w:val="clear" w:color="auto" w:fill="FFFFFF"/>
        </w:rPr>
        <w:t xml:space="preserve"> 2019 Mar 7. PMID: 30846529; PMCID: PMC6495170.</w:t>
      </w:r>
    </w:p>
    <w:p w14:paraId="5D1ADE51" w14:textId="77777777" w:rsidR="007A6A40" w:rsidRDefault="007A6A40" w:rsidP="00242256">
      <w:pPr>
        <w:rPr>
          <w:rFonts w:cstheme="minorHAnsi"/>
        </w:rPr>
      </w:pPr>
    </w:p>
    <w:p w14:paraId="65CA6DE3" w14:textId="098EBF2D" w:rsidR="007A6A40" w:rsidRPr="00242256" w:rsidRDefault="007A6A40" w:rsidP="007A6A40">
      <w:pPr>
        <w:rPr>
          <w:rFonts w:cstheme="minorHAnsi"/>
          <w:color w:val="000000" w:themeColor="text1"/>
          <w:shd w:val="clear" w:color="auto" w:fill="FFFFFF"/>
        </w:rPr>
      </w:pPr>
      <w:r>
        <w:rPr>
          <w:rFonts w:cstheme="minorHAnsi"/>
          <w:color w:val="000000" w:themeColor="text1"/>
          <w:shd w:val="clear" w:color="auto" w:fill="FFFFFF"/>
        </w:rPr>
        <w:t>13</w:t>
      </w:r>
      <w:r w:rsidRPr="00242256">
        <w:rPr>
          <w:rFonts w:cstheme="minorHAnsi"/>
          <w:color w:val="000000" w:themeColor="text1"/>
          <w:shd w:val="clear" w:color="auto" w:fill="FFFFFF"/>
        </w:rPr>
        <w:t xml:space="preserve">. Arana L, </w:t>
      </w:r>
      <w:proofErr w:type="spellStart"/>
      <w:r w:rsidRPr="00242256">
        <w:rPr>
          <w:rFonts w:cstheme="minorHAnsi"/>
          <w:color w:val="000000" w:themeColor="text1"/>
          <w:shd w:val="clear" w:color="auto" w:fill="FFFFFF"/>
        </w:rPr>
        <w:t>Gangoiti</w:t>
      </w:r>
      <w:proofErr w:type="spellEnd"/>
      <w:r w:rsidRPr="00242256">
        <w:rPr>
          <w:rFonts w:cstheme="minorHAnsi"/>
          <w:color w:val="000000" w:themeColor="text1"/>
          <w:shd w:val="clear" w:color="auto" w:fill="FFFFFF"/>
        </w:rPr>
        <w:t xml:space="preserve"> P, </w:t>
      </w:r>
      <w:proofErr w:type="spellStart"/>
      <w:r w:rsidRPr="00242256">
        <w:rPr>
          <w:rFonts w:cstheme="minorHAnsi"/>
          <w:color w:val="000000" w:themeColor="text1"/>
          <w:shd w:val="clear" w:color="auto" w:fill="FFFFFF"/>
        </w:rPr>
        <w:t>Ouro</w:t>
      </w:r>
      <w:proofErr w:type="spellEnd"/>
      <w:r w:rsidRPr="00242256">
        <w:rPr>
          <w:rFonts w:cstheme="minorHAnsi"/>
          <w:color w:val="000000" w:themeColor="text1"/>
          <w:shd w:val="clear" w:color="auto" w:fill="FFFFFF"/>
        </w:rPr>
        <w:t xml:space="preserve"> A, </w:t>
      </w:r>
      <w:proofErr w:type="spellStart"/>
      <w:r w:rsidRPr="00242256">
        <w:rPr>
          <w:rFonts w:cstheme="minorHAnsi"/>
          <w:color w:val="000000" w:themeColor="text1"/>
          <w:shd w:val="clear" w:color="auto" w:fill="FFFFFF"/>
        </w:rPr>
        <w:t>Trueba</w:t>
      </w:r>
      <w:proofErr w:type="spellEnd"/>
      <w:r w:rsidRPr="00242256">
        <w:rPr>
          <w:rFonts w:cstheme="minorHAnsi"/>
          <w:color w:val="000000" w:themeColor="text1"/>
          <w:shd w:val="clear" w:color="auto" w:fill="FFFFFF"/>
        </w:rPr>
        <w:t xml:space="preserve"> M, Gómez-Muñoz A. Ceramide and ceramide 1-phosphate in health and disease. Lipids Health Dis. 2010 Feb </w:t>
      </w:r>
      <w:proofErr w:type="gramStart"/>
      <w:r w:rsidRPr="00242256">
        <w:rPr>
          <w:rFonts w:cstheme="minorHAnsi"/>
          <w:color w:val="000000" w:themeColor="text1"/>
          <w:shd w:val="clear" w:color="auto" w:fill="FFFFFF"/>
        </w:rPr>
        <w:t>5;9:15</w:t>
      </w:r>
      <w:proofErr w:type="gramEnd"/>
      <w:r w:rsidRPr="00242256">
        <w:rPr>
          <w:rFonts w:cstheme="minorHAnsi"/>
          <w:color w:val="000000" w:themeColor="text1"/>
          <w:shd w:val="clear" w:color="auto" w:fill="FFFFFF"/>
        </w:rPr>
        <w:t xml:space="preserve">. </w:t>
      </w:r>
      <w:proofErr w:type="spellStart"/>
      <w:r w:rsidRPr="00242256">
        <w:rPr>
          <w:rFonts w:cstheme="minorHAnsi"/>
          <w:color w:val="000000" w:themeColor="text1"/>
          <w:shd w:val="clear" w:color="auto" w:fill="FFFFFF"/>
        </w:rPr>
        <w:t>doi</w:t>
      </w:r>
      <w:proofErr w:type="spellEnd"/>
      <w:r w:rsidRPr="00242256">
        <w:rPr>
          <w:rFonts w:cstheme="minorHAnsi"/>
          <w:color w:val="000000" w:themeColor="text1"/>
          <w:shd w:val="clear" w:color="auto" w:fill="FFFFFF"/>
        </w:rPr>
        <w:t>: 10.1186/1476-511X-9-15. PMID: 20137073; PMCID: PMC2828451.</w:t>
      </w:r>
    </w:p>
    <w:p w14:paraId="59A68F0B" w14:textId="77777777" w:rsidR="007A6A40" w:rsidRPr="00901FBD" w:rsidRDefault="007A6A40" w:rsidP="00242256">
      <w:pPr>
        <w:rPr>
          <w:rFonts w:cstheme="minorHAnsi"/>
        </w:rPr>
      </w:pPr>
    </w:p>
    <w:sectPr w:rsidR="007A6A40" w:rsidRPr="00901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BD"/>
    <w:rsid w:val="00011970"/>
    <w:rsid w:val="001D2305"/>
    <w:rsid w:val="00205C68"/>
    <w:rsid w:val="00242256"/>
    <w:rsid w:val="00282558"/>
    <w:rsid w:val="00682CF3"/>
    <w:rsid w:val="00744ABC"/>
    <w:rsid w:val="007A6A40"/>
    <w:rsid w:val="00901FBD"/>
    <w:rsid w:val="00A0619C"/>
    <w:rsid w:val="00A46997"/>
    <w:rsid w:val="00AD018A"/>
    <w:rsid w:val="00C6719A"/>
    <w:rsid w:val="00DA74CE"/>
    <w:rsid w:val="00F2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54F4C"/>
  <w15:chartTrackingRefBased/>
  <w15:docId w15:val="{0D85FD35-D23A-1948-839A-867F91DA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305"/>
    <w:rPr>
      <w:color w:val="0563C1" w:themeColor="hyperlink"/>
      <w:u w:val="single"/>
    </w:rPr>
  </w:style>
  <w:style w:type="character" w:styleId="FollowedHyperlink">
    <w:name w:val="FollowedHyperlink"/>
    <w:basedOn w:val="DefaultParagraphFont"/>
    <w:uiPriority w:val="99"/>
    <w:semiHidden/>
    <w:unhideWhenUsed/>
    <w:rsid w:val="001D2305"/>
    <w:rPr>
      <w:color w:val="954F72" w:themeColor="followedHyperlink"/>
      <w:u w:val="single"/>
    </w:rPr>
  </w:style>
  <w:style w:type="paragraph" w:styleId="NormalWeb">
    <w:name w:val="Normal (Web)"/>
    <w:basedOn w:val="Normal"/>
    <w:uiPriority w:val="99"/>
    <w:unhideWhenUsed/>
    <w:rsid w:val="00242256"/>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42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56754">
      <w:bodyDiv w:val="1"/>
      <w:marLeft w:val="0"/>
      <w:marRight w:val="0"/>
      <w:marTop w:val="0"/>
      <w:marBottom w:val="0"/>
      <w:divBdr>
        <w:top w:val="none" w:sz="0" w:space="0" w:color="auto"/>
        <w:left w:val="none" w:sz="0" w:space="0" w:color="auto"/>
        <w:bottom w:val="none" w:sz="0" w:space="0" w:color="auto"/>
        <w:right w:val="none" w:sz="0" w:space="0" w:color="auto"/>
      </w:divBdr>
    </w:div>
    <w:div w:id="158538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Teshome, Haile</dc:creator>
  <cp:keywords/>
  <dc:description/>
  <cp:lastModifiedBy>Teshome, Haile</cp:lastModifiedBy>
  <cp:revision>3</cp:revision>
  <dcterms:created xsi:type="dcterms:W3CDTF">2023-12-18T06:40:00Z</dcterms:created>
  <dcterms:modified xsi:type="dcterms:W3CDTF">2023-12-18T06:41:00Z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5e75503-0edf-4274-9f8b-1f267fd68475_Enabled">
    <vt:lpwstr>true</vt:lpwstr>
  </property>
  <property fmtid="{D5CDD505-2E9C-101B-9397-08002B2CF9AE}" pid="3" name="MSIP_Label_65e75503-0edf-4274-9f8b-1f267fd68475_SetDate">
    <vt:lpwstr>2023-12-18T06:03:19Z</vt:lpwstr>
  </property>
  <property fmtid="{D5CDD505-2E9C-101B-9397-08002B2CF9AE}" pid="4" name="MSIP_Label_65e75503-0edf-4274-9f8b-1f267fd68475_Method">
    <vt:lpwstr>Privileged</vt:lpwstr>
  </property>
  <property fmtid="{D5CDD505-2E9C-101B-9397-08002B2CF9AE}" pid="5" name="MSIP_Label_65e75503-0edf-4274-9f8b-1f267fd68475_Name">
    <vt:lpwstr>Non-Amgen (no marking)</vt:lpwstr>
  </property>
  <property fmtid="{D5CDD505-2E9C-101B-9397-08002B2CF9AE}" pid="6" name="MSIP_Label_65e75503-0edf-4274-9f8b-1f267fd68475_SiteId">
    <vt:lpwstr>4b4266a6-1368-41af-ad5a-59eb634f7ad8</vt:lpwstr>
  </property>
  <property fmtid="{D5CDD505-2E9C-101B-9397-08002B2CF9AE}" pid="7" name="MSIP_Label_65e75503-0edf-4274-9f8b-1f267fd68475_ActionId">
    <vt:lpwstr>7bad884b-79b7-4db5-9592-de0884616ee8</vt:lpwstr>
  </property>
  <property fmtid="{D5CDD505-2E9C-101B-9397-08002B2CF9AE}" pid="8" name="MSIP_Label_65e75503-0edf-4274-9f8b-1f267fd68475_ContentBits">
    <vt:lpwstr>0</vt:lpwstr>
  </property>
</Properties>
</file>