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5FA83" w14:textId="77777777" w:rsidR="003A719B" w:rsidRDefault="003A719B" w:rsidP="003A719B">
      <w:pPr>
        <w:pStyle w:val="Heading1"/>
      </w:pPr>
    </w:p>
    <w:p w14:paraId="1CF84CFB" w14:textId="77777777" w:rsidR="003A719B" w:rsidRDefault="003A719B" w:rsidP="003A719B"/>
    <w:p w14:paraId="7CAE0768" w14:textId="77777777" w:rsidR="003A719B" w:rsidRDefault="003A719B" w:rsidP="003A719B"/>
    <w:p w14:paraId="3B5F12E6" w14:textId="77777777" w:rsidR="003A719B" w:rsidRDefault="003A719B" w:rsidP="003A719B">
      <w:pPr>
        <w:pStyle w:val="Title"/>
      </w:pPr>
      <w:r>
        <w:t>Inherited Vulnerability:</w:t>
      </w:r>
    </w:p>
    <w:p w14:paraId="4964CD9B" w14:textId="77777777" w:rsidR="003A719B" w:rsidRDefault="003A719B" w:rsidP="003A719B">
      <w:pPr>
        <w:pStyle w:val="Title"/>
      </w:pPr>
      <w:r>
        <w:t xml:space="preserve">The Biopsychosocial Model of Technology-Related Addictive Behaviors in the Children of Addicted Parents  </w:t>
      </w:r>
    </w:p>
    <w:p w14:paraId="3B309B29" w14:textId="77777777" w:rsidR="003A719B" w:rsidRDefault="003A719B" w:rsidP="003A719B"/>
    <w:p w14:paraId="52BD444B" w14:textId="77777777" w:rsidR="003A719B" w:rsidRDefault="003A719B" w:rsidP="003A719B">
      <w:pPr>
        <w:jc w:val="center"/>
      </w:pPr>
      <w:r>
        <w:t xml:space="preserve">Hailey Cantwell </w:t>
      </w:r>
    </w:p>
    <w:p w14:paraId="41F1C744" w14:textId="77777777" w:rsidR="003A719B" w:rsidRDefault="003A719B" w:rsidP="003A719B">
      <w:pPr>
        <w:jc w:val="center"/>
      </w:pPr>
      <w:r>
        <w:t xml:space="preserve">Department of Psychology, Southern New Hampshire University </w:t>
      </w:r>
    </w:p>
    <w:p w14:paraId="73764342" w14:textId="77777777" w:rsidR="003A719B" w:rsidRDefault="003A719B" w:rsidP="003A719B">
      <w:pPr>
        <w:jc w:val="center"/>
      </w:pPr>
      <w:r>
        <w:t>PSY 444</w:t>
      </w:r>
    </w:p>
    <w:p w14:paraId="1AFF26BA" w14:textId="77777777" w:rsidR="003A719B" w:rsidRDefault="003A719B" w:rsidP="003A719B">
      <w:pPr>
        <w:jc w:val="center"/>
      </w:pPr>
      <w:r>
        <w:t>Dr Vincent Corbo</w:t>
      </w:r>
    </w:p>
    <w:p w14:paraId="497D68B0" w14:textId="77777777" w:rsidR="003A719B" w:rsidRPr="00A53767" w:rsidRDefault="003A719B" w:rsidP="003A719B">
      <w:pPr>
        <w:jc w:val="center"/>
      </w:pPr>
      <w:r>
        <w:t>April 17, 2025</w:t>
      </w:r>
    </w:p>
    <w:p w14:paraId="6B260DD6" w14:textId="77777777" w:rsidR="003A719B" w:rsidRDefault="003A719B" w:rsidP="003A719B"/>
    <w:p w14:paraId="2DEDCC25" w14:textId="77777777" w:rsidR="003A719B" w:rsidRDefault="003A719B" w:rsidP="003A719B">
      <w:pPr>
        <w:jc w:val="center"/>
      </w:pPr>
    </w:p>
    <w:p w14:paraId="16BD7598" w14:textId="77777777" w:rsidR="003A719B" w:rsidRDefault="003A719B" w:rsidP="003A719B">
      <w:pPr>
        <w:spacing w:line="278" w:lineRule="auto"/>
      </w:pPr>
      <w:r>
        <w:br w:type="page"/>
      </w:r>
    </w:p>
    <w:p w14:paraId="7D550D00" w14:textId="04085972" w:rsidR="003A719B" w:rsidRDefault="003A719B" w:rsidP="003A719B">
      <w:pPr>
        <w:pStyle w:val="Heading1"/>
      </w:pPr>
      <w:r>
        <w:lastRenderedPageBreak/>
        <w:t>Abstract</w:t>
      </w:r>
    </w:p>
    <w:p w14:paraId="19AEDFA0" w14:textId="66EA2181" w:rsidR="00DF1A84" w:rsidRPr="00DF1A84" w:rsidRDefault="00DF1A84" w:rsidP="00DF1A84">
      <w:r>
        <w:tab/>
        <w:t xml:space="preserve">This literature review explores </w:t>
      </w:r>
      <w:r w:rsidR="00741A57">
        <w:t>how the intergenerational patterns of addiction contribute to the development of technology-related addictive behaviors (TRABs) in children</w:t>
      </w:r>
      <w:r w:rsidR="000B0A07">
        <w:t xml:space="preserve">, </w:t>
      </w:r>
      <w:proofErr w:type="gramStart"/>
      <w:r w:rsidR="000B0A07">
        <w:t>through the use of</w:t>
      </w:r>
      <w:proofErr w:type="gramEnd"/>
      <w:r w:rsidR="000B0A07">
        <w:t xml:space="preserve"> the biopsychosocial model as the organizational foundation. </w:t>
      </w:r>
      <w:r w:rsidR="001D7B99">
        <w:t>TRABs, such as internet addiction</w:t>
      </w:r>
      <w:r w:rsidR="00B74B31">
        <w:t xml:space="preserve"> (IA)</w:t>
      </w:r>
      <w:r w:rsidR="001D7B99">
        <w:t xml:space="preserve"> and internet gaming disorder</w:t>
      </w:r>
      <w:r w:rsidR="009146B0">
        <w:t xml:space="preserve"> </w:t>
      </w:r>
      <w:r w:rsidR="00B74B31">
        <w:t xml:space="preserve">(IGD) </w:t>
      </w:r>
      <w:r w:rsidR="009146B0">
        <w:t xml:space="preserve">share key features with substance use disorder (SUDs). </w:t>
      </w:r>
      <w:r w:rsidR="00C974CC">
        <w:t>I</w:t>
      </w:r>
      <w:r w:rsidR="009146B0">
        <w:t>nclud</w:t>
      </w:r>
      <w:r w:rsidR="00C974CC">
        <w:t xml:space="preserve">ing the </w:t>
      </w:r>
      <w:r w:rsidR="009146B0">
        <w:t xml:space="preserve">reward system </w:t>
      </w:r>
      <w:r w:rsidR="00C974CC">
        <w:t>dysregulation</w:t>
      </w:r>
      <w:r w:rsidR="009146B0">
        <w:t xml:space="preserve">, impaired impulse control, and behavioral impairments. </w:t>
      </w:r>
      <w:r w:rsidR="00A31160">
        <w:t>By examining the biological risk factors, including genetic predisposition</w:t>
      </w:r>
      <w:r w:rsidR="003A6456">
        <w:t>, dopaminergic pathway dysfunctions, and emerging epigenetic findings</w:t>
      </w:r>
      <w:r w:rsidR="0064242F">
        <w:t xml:space="preserve"> we can suggest that parental substance use may influence a child’s vulnerability to compulsive behaviors. </w:t>
      </w:r>
      <w:r w:rsidR="002F083D">
        <w:t>Psychological traits such as emotional dysregulation, impulsivity, psychiatric comorbidities, and insecure attach</w:t>
      </w:r>
      <w:r w:rsidR="009C6867">
        <w:t xml:space="preserve">ment continue to raise the susceptibility to TRABs. Especially in children who are raised in homes affected by addiction. </w:t>
      </w:r>
      <w:r w:rsidR="00B80632">
        <w:t>Additionally, social influence</w:t>
      </w:r>
      <w:r w:rsidR="00A7613A">
        <w:t xml:space="preserve">s involving </w:t>
      </w:r>
      <w:r w:rsidR="00B80632">
        <w:t>dysfunctional familial modeling</w:t>
      </w:r>
      <w:r w:rsidR="00A7613A">
        <w:t xml:space="preserve">, </w:t>
      </w:r>
      <w:r w:rsidR="00B80632">
        <w:t>peer normalization of excessive technology use</w:t>
      </w:r>
      <w:r w:rsidR="00A7613A">
        <w:t>,</w:t>
      </w:r>
      <w:r w:rsidR="00B80632">
        <w:t xml:space="preserve"> </w:t>
      </w:r>
      <w:r w:rsidR="00A7613A">
        <w:t>and</w:t>
      </w:r>
      <w:r w:rsidR="00052CB9">
        <w:t xml:space="preserve"> chronic socioeconomic stressors</w:t>
      </w:r>
      <w:r w:rsidR="00A7613A">
        <w:t xml:space="preserve"> can compound within at-risk children</w:t>
      </w:r>
      <w:r w:rsidR="000C3850">
        <w:t xml:space="preserve">. When put together, the </w:t>
      </w:r>
      <w:r w:rsidR="00953F60">
        <w:t>interactions</w:t>
      </w:r>
      <w:r w:rsidR="000C3850">
        <w:t xml:space="preserve"> occurring amongst the biological, psychological, and social factors may contribute </w:t>
      </w:r>
      <w:r w:rsidR="00952E00">
        <w:t xml:space="preserve">to a raised likelihood of obtaining </w:t>
      </w:r>
      <w:r w:rsidR="00864A43">
        <w:t>a TRAB. The following findings highlight the need for early screening, targeted interventions, and longitudinal research to better under</w:t>
      </w:r>
      <w:r w:rsidR="004C20AD">
        <w:t xml:space="preserve">stand the development of TRABs within high-risk populations. </w:t>
      </w:r>
    </w:p>
    <w:p w14:paraId="42E0AF76" w14:textId="77777777" w:rsidR="003A719B" w:rsidRDefault="003A719B" w:rsidP="003A719B">
      <w:pPr>
        <w:pStyle w:val="Heading1"/>
      </w:pPr>
      <w:r>
        <w:t xml:space="preserve">Literature Review </w:t>
      </w:r>
    </w:p>
    <w:p w14:paraId="40B82273" w14:textId="77777777" w:rsidR="003A719B" w:rsidRDefault="003A719B" w:rsidP="003A719B">
      <w:pPr>
        <w:pStyle w:val="Heading2"/>
      </w:pPr>
      <w:r>
        <w:t>Introduction</w:t>
      </w:r>
    </w:p>
    <w:p w14:paraId="730E74C9" w14:textId="7FCF2821" w:rsidR="003A719B" w:rsidRDefault="003A719B" w:rsidP="003A719B">
      <w:r>
        <w:tab/>
        <w:t xml:space="preserve">Access to the internet and technology has become increasingly more accessible worldwide. A 2024 report from the International Telecommunication Union (ITU) showed that in </w:t>
      </w:r>
      <w:r>
        <w:lastRenderedPageBreak/>
        <w:t>2014 approximately 2.6 billion (35%) out of ~7.3 billion people were internet users; 2024 saw an increase to 5.3 billion users (65%) out of ~8.1 billion people. The number of users has doubled within that ten-year span</w:t>
      </w:r>
      <w:r w:rsidR="00953F60">
        <w:t>. W</w:t>
      </w:r>
      <w:r>
        <w:t>ithin this, there is a rising concern regarding</w:t>
      </w:r>
      <w:r w:rsidR="00953F60">
        <w:t xml:space="preserve"> the manifestation </w:t>
      </w:r>
      <w:r w:rsidR="00E71169">
        <w:t>of technology</w:t>
      </w:r>
      <w:r>
        <w:t xml:space="preserve">-related addictive behaviors (TRABs). However, due to the lack of formal diagnosis, researchers utilize varying terms, leading to inconsistencies in how TRABs are studied and understood. </w:t>
      </w:r>
    </w:p>
    <w:p w14:paraId="0CA32926" w14:textId="77777777" w:rsidR="003A719B" w:rsidRDefault="003A719B" w:rsidP="003A719B">
      <w:pPr>
        <w:ind w:firstLine="720"/>
      </w:pPr>
      <w:r>
        <w:t xml:space="preserve">This research will focus on the three most prevalently considered TRABs: problematic internet usage (PIU), was initially introduced by Beard and Wolf (2001), described as patterns of internet behaviors that lead to psychological or social difficulties. Internet addiction (IA), the most widely used, defined as the excess or lack of control toward the use of internet and technology that leads to distress and impedes on daily functioning (Shaw &amp; Black, 2008). Followed by internet gaming disorder (IGD), defined by the persistent use of internet games, which leads of distress, withdrawal, and loss of control (American Psychiatric Association, 2013). This is due to the immersive properties and rewards, which addresses many functional needs such as: forming relationships, feelings of accomplishment, or escapism. Due to these motivations, there is increased levels of desire and pleasure when playing games more frequently, which in effect sensitizes the brain’s reward system and may lead to addictive symptoms (Wei, et. Al., 2017).  </w:t>
      </w:r>
    </w:p>
    <w:p w14:paraId="6A6E6075" w14:textId="407DD425" w:rsidR="003A719B" w:rsidRPr="00035478" w:rsidRDefault="003A719B" w:rsidP="003A719B">
      <w:pPr>
        <w:ind w:firstLine="720"/>
      </w:pPr>
      <w:r>
        <w:t xml:space="preserve">Behavioral addictions, including TRABs, have been increasingly recognized as resembling substance use disorders (SUDs) regarding their impacts on neurobiology, psychological functioning, and social consequences. SUDs are characterized by the compulsive engagement with a substance, regardless of the consequences; it presents symptoms such as: withdrawal, tolerance, and impaired control. Include ten classes of drugs most notably alcohol, </w:t>
      </w:r>
      <w:r>
        <w:lastRenderedPageBreak/>
        <w:t xml:space="preserve">opioids, and tobacco. It is common amongst each class to have intense levels of activations within the reward system (American Psychiatric Association, 2013). The biopsychosocial model offers a comprehensive framework to better understand these behaviors. As it integrates the importance of biological predispositions, psychological traits, and social influences. We look to further explore the significance of intergenerational addiction and the potential risk factors involved in the development of TRABs in </w:t>
      </w:r>
      <w:r w:rsidR="00883AA2">
        <w:t xml:space="preserve">at-risk </w:t>
      </w:r>
      <w:r>
        <w:t xml:space="preserve">children. To better understand the theoretical and clinical significance of these behaviors it is vital to explore TRABs, particularly in relation to SUDs. </w:t>
      </w:r>
    </w:p>
    <w:p w14:paraId="2777578D" w14:textId="77777777" w:rsidR="003A719B" w:rsidRDefault="003A719B" w:rsidP="003A719B">
      <w:pPr>
        <w:pStyle w:val="Heading2"/>
      </w:pPr>
    </w:p>
    <w:p w14:paraId="2866770B" w14:textId="77777777" w:rsidR="003A719B" w:rsidRDefault="003A719B" w:rsidP="003A719B">
      <w:pPr>
        <w:pStyle w:val="Heading2"/>
      </w:pPr>
      <w:r>
        <w:t>Technology-Related Addictive Behaviors (TRABs) &amp; DSM-5 Context</w:t>
      </w:r>
    </w:p>
    <w:p w14:paraId="7DF1AB06" w14:textId="77777777" w:rsidR="003A719B" w:rsidRDefault="003A719B" w:rsidP="003A719B">
      <w:r>
        <w:tab/>
        <w:t xml:space="preserve">Whilst the DSM-5 mentions non-substance-related disorders (NSRD)—commonly referred to as behavioral addictions—only gambling disorder is currently classified. NSRDs are identified as disorders that activate the reward systems in a similar manner to substances, without the involvement of ingesting a psychoactive substance (American Psychiatric Association, 2013; Shaw &amp; Black, 2008). IGD is actively listed in Section III of the DSM-5 as a condition requiring more peer review, yet no other TRABs have been formally recognized. A main reason being the lack of clarity in definition. </w:t>
      </w:r>
      <w:proofErr w:type="spellStart"/>
      <w:r w:rsidRPr="00804D95">
        <w:t>Ağirkan</w:t>
      </w:r>
      <w:proofErr w:type="spellEnd"/>
      <w:r>
        <w:t xml:space="preserve">, et. Al. (2024), have provided a recent definition of a behavioral addiction to technology as involving excessive, uncontrollable usage, often driven by the constant desire to be engaged, whilst feeling relaxed during use, and irritable when restricted. There is an overall lack of a consistent clinical framework, which severely limits diagnostic reliability and development of treatment plans. Researchers emphasize the importance of having diagnostic reliability, as it is essential for valid identification of mental disorders. When this is lacking, researchers’ findings may be flawed or non-replicable, and clinical understandings </w:t>
      </w:r>
      <w:r>
        <w:lastRenderedPageBreak/>
        <w:t>regarding symptom progression or treatment response may be severely compromised (Chmielewski, et. Al., 2015).</w:t>
      </w:r>
    </w:p>
    <w:p w14:paraId="3B3AF0B4" w14:textId="77777777" w:rsidR="003A719B" w:rsidRDefault="003A719B" w:rsidP="003A719B">
      <w:pPr>
        <w:ind w:firstLine="720"/>
      </w:pPr>
      <w:r>
        <w:t xml:space="preserve">Terminological inconsistencies continue to further complicate tackling the ever-growing issue of TRABs. Researchers have employed a variety of overlapping label including, but not limited to: IA, IGD, digital addiction (DA), PIU, social media addiction (SMA), and smartphone addiction (SA). The term Problematic Internet Use (PIU) was introduced initially in 2001 by Beard and Wolf to describe patterns of internet behaviors that lead to psychological or social difficulties. PIU is typically considered to be a less severe issue on the behavioral continuum when compared to internet addiction. There are two theoretical models which guide PIU research: the Cognitive Behavioral Model and the Social Cognitive Theory model, which has assisted in the formation of psychometric tools like the GPIUS and GPIUS2 to assess PIU (Fernandes, et al., 2019). Literature and research continue to be divided regarding whether PIU is a primary disorder or comorbid conditions such as SUDs, depression, or anxiety. </w:t>
      </w:r>
    </w:p>
    <w:p w14:paraId="5F30F60A" w14:textId="77777777" w:rsidR="003A719B" w:rsidRPr="00004876" w:rsidRDefault="003A719B" w:rsidP="003A719B">
      <w:pPr>
        <w:ind w:firstLine="720"/>
      </w:pPr>
      <w:r>
        <w:t xml:space="preserve">Despite classification challenges, recent evidence has demonstrated that TRABs share significant features with SUDs. A meta-analysis by Zeng et al. (2024) uncovered both behavioral and substance addictions disrupt large-scale functional networks (LSFNs), including the frontoparietal, default mode, salience, and affective networks. These networks alterations are associated with behavioral impairments in reward seeking, inhibition, and attentional control. Whilst SUDs exhibit much greater hypoconnectivity in regions like the inferior frontal gyrus—suggestive of long-term neurotoxicity---the shared neural profiles between TRABs and SUDs indicate overlapping mechanisms warranting deeper investigation. Specifically, regarding the brain structure and function to better understand potential risk factors to developing TRABs, especially in children of parents with SUDs. </w:t>
      </w:r>
    </w:p>
    <w:p w14:paraId="745BD6DD" w14:textId="77777777" w:rsidR="003A719B" w:rsidRPr="00794553" w:rsidRDefault="003A719B" w:rsidP="003A719B"/>
    <w:p w14:paraId="024ED872" w14:textId="77777777" w:rsidR="003A719B" w:rsidRPr="007109DB" w:rsidRDefault="003A719B" w:rsidP="003A719B">
      <w:pPr>
        <w:pStyle w:val="Heading2"/>
      </w:pPr>
      <w:r>
        <w:t xml:space="preserve">Biological Factors </w:t>
      </w:r>
    </w:p>
    <w:p w14:paraId="25D24024" w14:textId="77777777" w:rsidR="003A719B" w:rsidRPr="006A4344" w:rsidRDefault="003A719B" w:rsidP="003A719B">
      <w:pPr>
        <w:pStyle w:val="Heading3"/>
      </w:pPr>
      <w:r>
        <w:t xml:space="preserve">Genetic Predisposition to Addiction and Risk Factors </w:t>
      </w:r>
    </w:p>
    <w:p w14:paraId="0DF37DCD" w14:textId="77777777" w:rsidR="003A719B" w:rsidRDefault="003A719B" w:rsidP="003A719B">
      <w:pPr>
        <w:ind w:firstLine="720"/>
      </w:pPr>
      <w:r>
        <w:t xml:space="preserve">Genetic predispositions assist in the intergenerational transmission of addiction. </w:t>
      </w:r>
      <w:proofErr w:type="spellStart"/>
      <w:r>
        <w:t>Waaktaar</w:t>
      </w:r>
      <w:proofErr w:type="spellEnd"/>
      <w:r>
        <w:t xml:space="preserve">, et al. (2018) suggested that genetics and environmental factors have varying roles within SUDs and the consistency or stability of substance use over time. </w:t>
      </w:r>
      <w:proofErr w:type="spellStart"/>
      <w:r>
        <w:t>Sahanapriya</w:t>
      </w:r>
      <w:proofErr w:type="spellEnd"/>
      <w:r>
        <w:t>, et al. (2021) found that having a parent with an addiction disorder is significantly correlated with moderate levels of internet addiction (IA) in adolescent children. This suggests a need to better understand underlying risk factors so that well-informed preventative measures and treatments may be established.</w:t>
      </w:r>
    </w:p>
    <w:p w14:paraId="512DC7FC" w14:textId="77777777" w:rsidR="003A719B" w:rsidRDefault="003A719B" w:rsidP="003A719B">
      <w:r>
        <w:tab/>
        <w:t xml:space="preserve">Within recent years, there has been an influx in research delving into the potential genetic risk factors that may be present regarding TRABs. Studies have highlighted how genetic polymorphisms GABRA6 and SLC6A2 influence impulsivity and behavioral control and are risk traits for both SUDs and TRABs (Trucco, et al., 2016; </w:t>
      </w:r>
      <w:proofErr w:type="spellStart"/>
      <w:r>
        <w:t>Silveri</w:t>
      </w:r>
      <w:proofErr w:type="spellEnd"/>
      <w:r>
        <w:t xml:space="preserve"> et al., 2013). Lower GABA and creatine levels in the anterior cortex (ACC) are also linked to impaired impulse control, potentially increasing the susceptibility of TRABs. </w:t>
      </w:r>
      <w:proofErr w:type="spellStart"/>
      <w:r>
        <w:t>Hatoum</w:t>
      </w:r>
      <w:proofErr w:type="spellEnd"/>
      <w:r>
        <w:t xml:space="preserve"> et al. (2022) proposed the concept of an addiction-risk-factor, that suggests a shared genetic liability across SUDs including: tobacco, alcohol, cannabis, and opioid use disorders. Continuing to support the idea of a unidimensional genetic basis for addictive behaviors across both substances and behaviors. </w:t>
      </w:r>
    </w:p>
    <w:p w14:paraId="645DF652" w14:textId="77777777" w:rsidR="003A719B" w:rsidRPr="00542953" w:rsidRDefault="003A719B" w:rsidP="003A719B"/>
    <w:p w14:paraId="03BF9796" w14:textId="77777777" w:rsidR="003A719B" w:rsidRDefault="003A719B" w:rsidP="003A719B">
      <w:pPr>
        <w:pStyle w:val="Heading3"/>
      </w:pPr>
      <w:r>
        <w:lastRenderedPageBreak/>
        <w:t xml:space="preserve">Neurobiological Mechanisms </w:t>
      </w:r>
    </w:p>
    <w:p w14:paraId="68270944" w14:textId="77777777" w:rsidR="003A719B" w:rsidRDefault="003A719B" w:rsidP="003A719B">
      <w:r>
        <w:tab/>
        <w:t xml:space="preserve">Neurobiological evidence suggests parallels between substance addiction and compulsive technology use, particularly within the dopamine reward system. TRABs and SUDs appear to impact dopaminergic pathways and reward circuitry in similar ways. </w:t>
      </w:r>
    </w:p>
    <w:p w14:paraId="3C9B6340" w14:textId="77777777" w:rsidR="003A719B" w:rsidRDefault="003A719B" w:rsidP="003A719B">
      <w:r>
        <w:tab/>
        <w:t xml:space="preserve">One of the most critical neural circuits mentioned in both SUDs and TRABs is the dopaminergic reward system. This system regulates motivation, reinforcement learning, and the experience of pleasure. In both substance-related and behavioral addictions, dopamine dysregulation has been linked to compulsive pursuit of rewarding stimuli, even despite negative consequences (Wei et al.,2017). The repeated exposure of highly stimulating online environments that one may experience with IGD specifically, leads to increased dopaminergic activity. Inevitably reinforcing the behavior through a cycle of anticipation and reward. Wei et al. (2017) proposed the idea of the Tripartite Model of Internet Gaming Disorder, which identifies three interacting systems that contribute to addiction: impulse system, altered interoceptive processing, and impaired self-regulation. Dysfunction across these systems mimics the neurocognitive patterns observed in SUDs. Specifically, within hyperactive reward circuits and underactive self-regulation. </w:t>
      </w:r>
    </w:p>
    <w:p w14:paraId="303B5728" w14:textId="77777777" w:rsidR="003A719B" w:rsidRDefault="003A719B" w:rsidP="003A719B">
      <w:r>
        <w:tab/>
        <w:t xml:space="preserve">Montag and Reuter (2017) unveiled that individuals with higher reward-dependence traits exhibited stronger compulsive tendencies when exposed to online environments. Individuals with IA were discovered to have increased levels of CC genotype rs1044396, which is associated with the activation of brain regions involved in dopaminergic reward processing.   </w:t>
      </w:r>
    </w:p>
    <w:p w14:paraId="6F8B6941" w14:textId="77777777" w:rsidR="003A719B" w:rsidRDefault="003A719B" w:rsidP="003A719B">
      <w:r>
        <w:tab/>
        <w:t xml:space="preserve">Functional brain imaging has supported these similarities, in which </w:t>
      </w:r>
      <w:r w:rsidRPr="009E4930">
        <w:t>Arató</w:t>
      </w:r>
      <w:r>
        <w:t xml:space="preserve"> et al. (2023) discovered a positive association between compulsive internet usage and functional connectivity </w:t>
      </w:r>
      <w:r>
        <w:lastRenderedPageBreak/>
        <w:t xml:space="preserve">within the amygdala. </w:t>
      </w:r>
      <w:proofErr w:type="spellStart"/>
      <w:r>
        <w:t>Qeadan</w:t>
      </w:r>
      <w:proofErr w:type="spellEnd"/>
      <w:r>
        <w:t xml:space="preserve"> et al. (2022) similarly found that problematic internet usage amongst college students was linked to higher risks to misuse substances and SUD diagnoses. Further, event-related-potential (ERP) is also associated with attention and cognitive processing (</w:t>
      </w:r>
      <w:proofErr w:type="spellStart"/>
      <w:r>
        <w:t>Hurby</w:t>
      </w:r>
      <w:proofErr w:type="spellEnd"/>
      <w:r>
        <w:t xml:space="preserve"> &amp; </w:t>
      </w:r>
      <w:proofErr w:type="spellStart"/>
      <w:r>
        <w:t>Marksalek</w:t>
      </w:r>
      <w:proofErr w:type="spellEnd"/>
      <w:r>
        <w:t xml:space="preserve">, 2003). </w:t>
      </w:r>
    </w:p>
    <w:p w14:paraId="5251C6A4" w14:textId="77777777" w:rsidR="003A719B" w:rsidRPr="002335F7" w:rsidRDefault="003A719B" w:rsidP="003A719B">
      <w:r>
        <w:t xml:space="preserve"> </w:t>
      </w:r>
      <w:r>
        <w:tab/>
        <w:t xml:space="preserve">Other studies have shown overlapping structural brain changes in individuals with IA, including reduced gray matter density within the anterior and posterior cingulate cortex, insula, and lingual gyrus (Zhou et., 2011; Lin et al., 2012). Similar abnormalities have been discovered in people with SUDs. Another study observing abnormalities within the cerebellum and inferior parietal lobule in individuals with IGD and SUDs. These findings have shone a light on the shared deficits in impulse control and salience attribution (Moulton et al., 2014; Dong et al., 2012). </w:t>
      </w:r>
    </w:p>
    <w:p w14:paraId="263E6E4D" w14:textId="77777777" w:rsidR="003A719B" w:rsidRDefault="003A719B" w:rsidP="003A719B">
      <w:pPr>
        <w:pStyle w:val="Heading3"/>
      </w:pPr>
      <w:r>
        <w:t xml:space="preserve">Epigenetics </w:t>
      </w:r>
    </w:p>
    <w:p w14:paraId="441A48F4" w14:textId="77777777" w:rsidR="003A719B" w:rsidRDefault="003A719B" w:rsidP="003A719B">
      <w:r>
        <w:tab/>
        <w:t xml:space="preserve">In addition to the inherited genetic risk, recent research has emphasized the role of epigenetic mechanisms in the intergenerational transmission of addiction. Recent research has highlighted the role of epigenetic devices in the intergenerational transmission of addictive risk factors. According to the APA (2023), epigenetics is the study of how environment—stress, trauma, or substance use—can alter the activity of genes without altering the DNA itself, rather it alters the genetic code though DNA methylation or chromatin remodeling. In which genes can be activated or deactivated, which further affects the brains functionality and development. This can assist in further explaining environment and biology interact. </w:t>
      </w:r>
    </w:p>
    <w:p w14:paraId="3F6D8F55" w14:textId="77777777" w:rsidR="003A719B" w:rsidRDefault="003A719B" w:rsidP="003A719B">
      <w:pPr>
        <w:ind w:firstLine="720"/>
      </w:pPr>
      <w:r>
        <w:t xml:space="preserve">Parental exposure to addictive substances such as morphine, cocaine, alcohol, and heroin can induce epigenetic changes that are transmitted to their offspring, as soon as fertilization and </w:t>
      </w:r>
      <w:r>
        <w:lastRenderedPageBreak/>
        <w:t xml:space="preserve">shortly after. These alterations can impact the child’s stress regulation. As </w:t>
      </w:r>
      <w:proofErr w:type="spellStart"/>
      <w:r>
        <w:t>Riyahi</w:t>
      </w:r>
      <w:proofErr w:type="spellEnd"/>
      <w:r>
        <w:t xml:space="preserve"> et al. (2024) noted, epigenetic changes form a bridge between environment and genetics, which may assist in explaining why children of parents with SUDs may be more predisposed to exhibit similar behaviors when encountering stimuli the parent previously experienced.  </w:t>
      </w:r>
    </w:p>
    <w:p w14:paraId="69208FC9" w14:textId="77777777" w:rsidR="003A719B" w:rsidRDefault="003A719B" w:rsidP="003A719B">
      <w:pPr>
        <w:ind w:firstLine="720"/>
      </w:pPr>
      <w:r>
        <w:t xml:space="preserve">Continuing emerging evidence suggests that these epigenetic effects are not only transmissible, yet also lead to behavioral outcomes that mirror those seen in parental addiction. For example, children of addicted parents potentially will exhibit a heightened sensitivity to rewards, diminished inhibitory control, and increased engagement in maladaptive behaviors like that of TRABs. This can begin to offer a framework to better understand how environmental and biological factors interact over generations to shape behavioral health outcomes. </w:t>
      </w:r>
    </w:p>
    <w:p w14:paraId="2138FF0B" w14:textId="77777777" w:rsidR="003A719B" w:rsidRPr="00E3435A" w:rsidRDefault="003A719B" w:rsidP="003A719B"/>
    <w:p w14:paraId="229D077D" w14:textId="77777777" w:rsidR="003A719B" w:rsidRDefault="003A719B" w:rsidP="003A719B">
      <w:pPr>
        <w:pStyle w:val="Heading2"/>
      </w:pPr>
      <w:r>
        <w:t xml:space="preserve">Psychological Factors </w:t>
      </w:r>
    </w:p>
    <w:p w14:paraId="7E0EC7CC" w14:textId="77777777" w:rsidR="003A719B" w:rsidRPr="00987C88" w:rsidRDefault="003A719B" w:rsidP="003A719B"/>
    <w:p w14:paraId="1813D825" w14:textId="77777777" w:rsidR="003A719B" w:rsidRDefault="003A719B" w:rsidP="003A719B">
      <w:pPr>
        <w:pStyle w:val="Heading3"/>
      </w:pPr>
      <w:r>
        <w:t xml:space="preserve">Emotional Regulation &amp; Impulsivity </w:t>
      </w:r>
    </w:p>
    <w:p w14:paraId="68C0A2BF" w14:textId="3A1C808E" w:rsidR="00EF26CB" w:rsidRDefault="00EF26CB" w:rsidP="00EF26CB">
      <w:r>
        <w:tab/>
        <w:t xml:space="preserve">The psychological dimension of addiction risk highlights how emotional regulation, impulsivity, and underlying mental health concerns may contribute to the development of technology-related addictive behaviors (TRCBs). Particularly within children of parents with SUDs. Research has suggested that individuals with impaired emotional regulation are more likely to engage in compulsive behaviors as a coping mechanism </w:t>
      </w:r>
      <w:r w:rsidRPr="00D0263A">
        <w:t>(Kravchenko, 2023).</w:t>
      </w:r>
      <w:r>
        <w:t xml:space="preserve"> This will especially stand true for children raised within unstable or neglectful environments, in which exposure to parental addiction may even disrupt the development of self-control and adaptive coping skills. </w:t>
      </w:r>
    </w:p>
    <w:p w14:paraId="413066B5" w14:textId="77777777" w:rsidR="00EF26CB" w:rsidRDefault="00EF26CB" w:rsidP="00EF26CB">
      <w:r>
        <w:lastRenderedPageBreak/>
        <w:tab/>
        <w:t xml:space="preserve">Technology use may become a maladaptive coping mechanism within these contexts—serving as an escape from household stress, trauma, or inconsistent parental emotional support. Children who are lacking emotional scaffolding or struggle with self-regulation may turn to online environments to fulfill unmet psychological needs. This reinforces the use of technology as emotional self-medication, seen frequently in both behavioral and substance-related addictions </w:t>
      </w:r>
      <w:r w:rsidRPr="00D0263A">
        <w:t>(Kravchenko, 2023).</w:t>
      </w:r>
    </w:p>
    <w:p w14:paraId="78E1081D" w14:textId="74F4B351" w:rsidR="00EF26CB" w:rsidRPr="00D0263A" w:rsidRDefault="00EF26CB" w:rsidP="00EF26CB">
      <w:r>
        <w:tab/>
        <w:t xml:space="preserve">A key underlying psychological trait for both SUDs and TRABs. Trucco et al. (2016) noted adolescents exhibiting high impulsivity are at a much greater risk for engaging in externalizing behaviors, including problematic internet use. These traits are often observed within children of parents with addiction histories, suggesting a psychological relationship in behavioral dysregulation across generations. </w:t>
      </w:r>
    </w:p>
    <w:p w14:paraId="0CDBD680" w14:textId="77777777" w:rsidR="00EF26CB" w:rsidRPr="00EF26CB" w:rsidRDefault="00EF26CB" w:rsidP="00EF26CB"/>
    <w:p w14:paraId="4C57C0A8" w14:textId="77777777" w:rsidR="003A719B" w:rsidRDefault="003A719B" w:rsidP="003A719B">
      <w:pPr>
        <w:pStyle w:val="Heading3"/>
      </w:pPr>
      <w:r>
        <w:t xml:space="preserve">Mental Health Comorbidities </w:t>
      </w:r>
    </w:p>
    <w:p w14:paraId="7B612735" w14:textId="08B03800" w:rsidR="00EB5E69" w:rsidRPr="00EB5E69" w:rsidRDefault="00EB5E69" w:rsidP="00EB5E69">
      <w:r>
        <w:tab/>
        <w:t>Comorbid mental health conditions such as ADHD, anxiety, and depression are commonly associated with both SUDs and behavioral addictions. Montag and Reuter (2017) classified internet addicted individuals</w:t>
      </w:r>
      <w:r w:rsidR="00437AAC">
        <w:t xml:space="preserve"> into two subtypes: dual-diagnosed </w:t>
      </w:r>
      <w:r w:rsidR="00E816D7">
        <w:t xml:space="preserve">(DD) </w:t>
      </w:r>
      <w:r w:rsidR="00437AAC">
        <w:t>and ‘new’ internet addicts</w:t>
      </w:r>
      <w:r w:rsidR="00037D31">
        <w:t xml:space="preserve"> (NIA)</w:t>
      </w:r>
      <w:r w:rsidR="00437AAC">
        <w:t>.</w:t>
      </w:r>
      <w:r w:rsidR="00E816D7">
        <w:t xml:space="preserve"> In which DD individuals have a </w:t>
      </w:r>
      <w:r w:rsidR="00037D31">
        <w:t>comorbid psychiatric condition</w:t>
      </w:r>
      <w:r w:rsidR="003E2FEC">
        <w:t>, w</w:t>
      </w:r>
      <w:r w:rsidR="00037D31">
        <w:t xml:space="preserve">hilst NIAs </w:t>
      </w:r>
      <w:r w:rsidR="009C0F5D">
        <w:t>do not have a pre-existing diagnosis</w:t>
      </w:r>
      <w:r w:rsidR="009D08E0">
        <w:t>. This classification supports the notion that TRABs can emerge as either a primary disorder or a maladaptive coping mechanism for underlying psychological distress. Children of parents with SUDs are even more vulnerabl</w:t>
      </w:r>
      <w:r w:rsidR="0000161D">
        <w:t xml:space="preserve">e </w:t>
      </w:r>
      <w:r w:rsidR="00B63B88">
        <w:t>to becoming a dual-diagnosed user</w:t>
      </w:r>
      <w:r w:rsidR="00BC0D81">
        <w:t>, due to the elevated likelihood of comorbid internalizing and externalizing disorders that present more commonly in this population</w:t>
      </w:r>
      <w:r w:rsidR="006E6B56">
        <w:t xml:space="preserve">. </w:t>
      </w:r>
      <w:r w:rsidR="006E6B56" w:rsidRPr="006E6B56">
        <w:t xml:space="preserve">ADHD has been strongly associated </w:t>
      </w:r>
      <w:r w:rsidR="006E6B56" w:rsidRPr="006E6B56">
        <w:lastRenderedPageBreak/>
        <w:t>with internet and gaming addiction due to shared traits such as impulsivity, inattention, and a preference for immediate rewards (</w:t>
      </w:r>
      <w:proofErr w:type="spellStart"/>
      <w:r w:rsidR="006E6B56" w:rsidRPr="006E6B56">
        <w:t>Brynte</w:t>
      </w:r>
      <w:proofErr w:type="spellEnd"/>
      <w:r w:rsidR="006E6B56" w:rsidRPr="006E6B56">
        <w:t xml:space="preserve"> et al., 2022).</w:t>
      </w:r>
      <w:r w:rsidR="00E37F5C">
        <w:t xml:space="preserve"> Without early diagnosis or interventions, these conditions may go undetected, especially</w:t>
      </w:r>
      <w:r w:rsidR="009E00E1">
        <w:t xml:space="preserve"> with at-risk children. </w:t>
      </w:r>
    </w:p>
    <w:p w14:paraId="5D86D63B" w14:textId="77777777" w:rsidR="003A719B" w:rsidRDefault="003A719B" w:rsidP="003A719B">
      <w:pPr>
        <w:pStyle w:val="Heading3"/>
      </w:pPr>
      <w:r>
        <w:t xml:space="preserve">Attachment Theory </w:t>
      </w:r>
    </w:p>
    <w:p w14:paraId="137BC694" w14:textId="0662FE3A" w:rsidR="002F4321" w:rsidRDefault="00D9011E" w:rsidP="002F4321">
      <w:r>
        <w:tab/>
        <w:t>Attachment theory provide valuable insight into the development of addictive and compulsive behaviors. Children of parents with SUDs often experienc</w:t>
      </w:r>
      <w:r w:rsidR="001826C2">
        <w:t>e inconsistent caregiving paired with emotional unavailability</w:t>
      </w:r>
      <w:r w:rsidR="00C02F80">
        <w:t xml:space="preserve">, which may impair the child’s formation of secure attachments. As a result, the child may turn to an online environment to engage in chat rooms or games as a means of </w:t>
      </w:r>
      <w:r w:rsidR="004A3CDF">
        <w:t xml:space="preserve">connection and emotional regulation, which further </w:t>
      </w:r>
      <w:r w:rsidR="00722B57">
        <w:t>reinforces</w:t>
      </w:r>
      <w:r w:rsidR="004A3CDF">
        <w:t xml:space="preserve"> the</w:t>
      </w:r>
      <w:r w:rsidR="00722B57">
        <w:t xml:space="preserve"> above behaviors. </w:t>
      </w:r>
    </w:p>
    <w:p w14:paraId="3A3AEBD1" w14:textId="22F80C35" w:rsidR="00722B57" w:rsidRDefault="00722B57" w:rsidP="002F4321">
      <w:r>
        <w:tab/>
        <w:t>Recent studies have suggested that adolescents with insecure attachment styles may turn to technology as a means of emotional regulation</w:t>
      </w:r>
      <w:r w:rsidR="004B780F">
        <w:t>.</w:t>
      </w:r>
      <w:r>
        <w:t xml:space="preserve">  Hodge and </w:t>
      </w:r>
      <w:proofErr w:type="spellStart"/>
      <w:r>
        <w:t>Gebler</w:t>
      </w:r>
      <w:proofErr w:type="spellEnd"/>
      <w:r>
        <w:t>-Wolfe (2022) found that</w:t>
      </w:r>
      <w:r w:rsidR="004B780F">
        <w:t xml:space="preserve"> </w:t>
      </w:r>
      <w:r w:rsidR="009D3232">
        <w:t xml:space="preserve">such individuals </w:t>
      </w:r>
      <w:r w:rsidR="00F55430">
        <w:t>often develop attachment-like relationships with their mobile devices</w:t>
      </w:r>
      <w:r w:rsidR="005642EA">
        <w:t xml:space="preserve"> to fulfill unmet emotional and psychological needs. </w:t>
      </w:r>
      <w:r w:rsidR="009D3232">
        <w:t xml:space="preserve"> </w:t>
      </w:r>
      <w:r w:rsidR="00817913">
        <w:t xml:space="preserve">Similarly, Trub and </w:t>
      </w:r>
      <w:proofErr w:type="spellStart"/>
      <w:r w:rsidR="00817913">
        <w:t>Barbot</w:t>
      </w:r>
      <w:proofErr w:type="spellEnd"/>
      <w:r w:rsidR="00817913">
        <w:t xml:space="preserve"> (2016) introduced this concept of ‘digital attachment’, where individuals with high attachment anxiety rely heavily on their smartphones, treating them as a substitute attachment figure. </w:t>
      </w:r>
      <w:r w:rsidR="00394B86">
        <w:t xml:space="preserve">These patterns are especially prevalent surrounding children of parents with SUDs, who are more likely to have experienced </w:t>
      </w:r>
      <w:r w:rsidR="004E5984">
        <w:t>inconsistent</w:t>
      </w:r>
      <w:r w:rsidR="00394B86">
        <w:t xml:space="preserve"> </w:t>
      </w:r>
      <w:r w:rsidR="004E5984">
        <w:t xml:space="preserve">caregiving and seek out alternate means through technology. </w:t>
      </w:r>
    </w:p>
    <w:p w14:paraId="0CFF67B4" w14:textId="3BE24302" w:rsidR="004E5984" w:rsidRPr="002F4321" w:rsidRDefault="004E5984" w:rsidP="002F4321">
      <w:r>
        <w:tab/>
        <w:t xml:space="preserve">When looked at together, these factors demonstrate the </w:t>
      </w:r>
      <w:r w:rsidR="00B83986">
        <w:t>internal emotional world of a child is shaped by their inherited tendencies</w:t>
      </w:r>
      <w:r w:rsidR="005E094C">
        <w:t xml:space="preserve">, as well as lived experiences. </w:t>
      </w:r>
      <w:r w:rsidR="003E2FEC">
        <w:t>Altogether, this</w:t>
      </w:r>
      <w:r w:rsidR="005E094C">
        <w:t xml:space="preserve"> plays a </w:t>
      </w:r>
      <w:r w:rsidR="003E2FEC">
        <w:t>critical</w:t>
      </w:r>
      <w:r w:rsidR="005E094C">
        <w:t xml:space="preserve"> role in the development of </w:t>
      </w:r>
      <w:r w:rsidR="008D3C88">
        <w:t>TRCBs,</w:t>
      </w:r>
      <w:r w:rsidR="003E2FEC">
        <w:t xml:space="preserve"> especially when paired with biological vulnerabilities, </w:t>
      </w:r>
      <w:r w:rsidR="003E2FEC">
        <w:lastRenderedPageBreak/>
        <w:t xml:space="preserve">psychological dysregulation may accelerate the pathway to addictive technology use in at-risk youth. </w:t>
      </w:r>
    </w:p>
    <w:p w14:paraId="18D5702D" w14:textId="77777777" w:rsidR="003A719B" w:rsidRDefault="003A719B" w:rsidP="003A719B">
      <w:pPr>
        <w:pStyle w:val="Heading2"/>
      </w:pPr>
      <w:r>
        <w:t xml:space="preserve">Social Factors </w:t>
      </w:r>
    </w:p>
    <w:p w14:paraId="4F3D208D" w14:textId="77777777" w:rsidR="003A719B" w:rsidRDefault="003A719B" w:rsidP="003A719B">
      <w:pPr>
        <w:pStyle w:val="Heading3"/>
      </w:pPr>
      <w:r>
        <w:t xml:space="preserve">Familial Modeling &amp; Household Instability </w:t>
      </w:r>
    </w:p>
    <w:p w14:paraId="4354314F" w14:textId="5B2B50E5" w:rsidR="00AE04BE" w:rsidRPr="008D3C88" w:rsidRDefault="008D3C88" w:rsidP="008D3C88">
      <w:r>
        <w:tab/>
        <w:t xml:space="preserve">Children raised in households with substance-using parents often experience environments that lack cohesion, consistent rules, and emotional support. </w:t>
      </w:r>
      <w:r w:rsidR="00591BBD">
        <w:t xml:space="preserve">These conditions </w:t>
      </w:r>
      <w:r w:rsidR="0082410E">
        <w:t xml:space="preserve">can lead to maladaptive behavioral modeling, in which children internalize </w:t>
      </w:r>
      <w:r w:rsidR="00272831">
        <w:t>dysfunctional</w:t>
      </w:r>
      <w:r w:rsidR="0082410E">
        <w:t xml:space="preserve"> coping mechanism</w:t>
      </w:r>
      <w:r w:rsidR="00272831">
        <w:t>s</w:t>
      </w:r>
      <w:r w:rsidR="0082410E">
        <w:t xml:space="preserve">—including </w:t>
      </w:r>
      <w:r w:rsidR="007B2B7E">
        <w:t>technology-related addictive behaviors (TRABs).</w:t>
      </w:r>
      <w:r w:rsidR="00272831">
        <w:t xml:space="preserve"> </w:t>
      </w:r>
      <w:r w:rsidR="00AF46EC">
        <w:t xml:space="preserve">According to Jang et al. (2012), aggression was a significant </w:t>
      </w:r>
      <w:r w:rsidR="007B2B7E">
        <w:t>indirect mechanism linking parental SUD to TRABs</w:t>
      </w:r>
      <w:r w:rsidR="00C33011">
        <w:t>, specifically to internet addiction</w:t>
      </w:r>
      <w:r w:rsidR="002171DB">
        <w:t xml:space="preserve"> among adolescents. This suggests that family dysfunction may not only </w:t>
      </w:r>
      <w:r w:rsidR="00AE04BE">
        <w:t>manifest</w:t>
      </w:r>
      <w:r w:rsidR="002171DB">
        <w:t xml:space="preserve"> emotional instability but also in behavioral patterns which promote excessive or compulsive technology use. </w:t>
      </w:r>
      <w:r w:rsidR="00AE04BE">
        <w:t>Poor parental monitoring and emotional neglect may also reduce the protective factors which may otherwise prevent the onset of TRCBs</w:t>
      </w:r>
      <w:r w:rsidR="00F84B2B">
        <w:t xml:space="preserve">. Children in said </w:t>
      </w:r>
      <w:r w:rsidR="00341B9C">
        <w:t>environments</w:t>
      </w:r>
      <w:r w:rsidR="00F84B2B">
        <w:t xml:space="preserve"> are frequently left to self-soothe or entertain themselves</w:t>
      </w:r>
      <w:r w:rsidR="00EA5C13">
        <w:t xml:space="preserve">, making digital devices a </w:t>
      </w:r>
      <w:r w:rsidR="00BA0692">
        <w:t>convenient</w:t>
      </w:r>
      <w:r w:rsidR="00EA5C13">
        <w:t xml:space="preserve"> and reinforcing outlet. Which over time, </w:t>
      </w:r>
      <w:r w:rsidR="00BA0692">
        <w:t xml:space="preserve">this can result in excessive screen reliance that mimics </w:t>
      </w:r>
      <w:r w:rsidR="005E259A">
        <w:t>compulsive</w:t>
      </w:r>
      <w:r w:rsidR="00BA0692">
        <w:t xml:space="preserve"> usage.  </w:t>
      </w:r>
    </w:p>
    <w:p w14:paraId="77168F85" w14:textId="77777777" w:rsidR="003A719B" w:rsidRDefault="003A719B" w:rsidP="003A719B">
      <w:pPr>
        <w:pStyle w:val="Heading3"/>
      </w:pPr>
      <w:r>
        <w:t xml:space="preserve">Peer Influence </w:t>
      </w:r>
    </w:p>
    <w:p w14:paraId="041DC12D" w14:textId="0E3C0986" w:rsidR="00E175CD" w:rsidRPr="005E259A" w:rsidRDefault="00D3074F" w:rsidP="005E259A">
      <w:r>
        <w:t xml:space="preserve">As children age, peer groups begin to </w:t>
      </w:r>
      <w:r w:rsidR="000C40EE">
        <w:t>become a powerful socializing force</w:t>
      </w:r>
      <w:r w:rsidR="009F2748">
        <w:t>.</w:t>
      </w:r>
      <w:r w:rsidR="000C40EE">
        <w:t xml:space="preserve"> </w:t>
      </w:r>
      <w:r w:rsidR="009F2748">
        <w:t>Which</w:t>
      </w:r>
      <w:r w:rsidR="000C40EE">
        <w:t xml:space="preserve"> for at-risk children—especially from unstable homes—peer networks may serve as a refuge and risk factor. </w:t>
      </w:r>
      <w:r w:rsidR="00E51E4D">
        <w:t xml:space="preserve">Adolescents may begin to imitate their </w:t>
      </w:r>
      <w:r w:rsidR="009F2748">
        <w:t>peers’</w:t>
      </w:r>
      <w:r w:rsidR="00E51E4D">
        <w:t xml:space="preserve"> behaviors, especially relating to excessive internet or gaming use. As thos</w:t>
      </w:r>
      <w:r w:rsidR="009F2748">
        <w:t xml:space="preserve">e behaviors are normalized and even rewarded within social circles (Montag and Reuter, 2017). </w:t>
      </w:r>
      <w:r w:rsidR="00E175CD">
        <w:t xml:space="preserve">On the contrary, insecure or more social withdrawn adolescents may </w:t>
      </w:r>
      <w:r w:rsidR="00E175CD">
        <w:lastRenderedPageBreak/>
        <w:t xml:space="preserve">gravitate </w:t>
      </w:r>
      <w:r w:rsidR="00A50034">
        <w:t xml:space="preserve">to online communities to substitute for in-person interactions. This reliance has the potential to further entrench TRCBs, particularly when platforms become the primary source of social validation. </w:t>
      </w:r>
    </w:p>
    <w:p w14:paraId="378CDA67" w14:textId="77777777" w:rsidR="003A719B" w:rsidRDefault="003A719B" w:rsidP="003A719B">
      <w:pPr>
        <w:pStyle w:val="Heading3"/>
      </w:pPr>
      <w:r>
        <w:t xml:space="preserve">Socioeconomic Stress </w:t>
      </w:r>
    </w:p>
    <w:p w14:paraId="470FEF2A" w14:textId="0BBCC62C" w:rsidR="00A50034" w:rsidRDefault="00A50034" w:rsidP="00A50034">
      <w:r>
        <w:tab/>
        <w:t xml:space="preserve">Children who are raised in a low socioeconomic household often face more chronic stressors, such as housing instability, community violence, or food insecurity. </w:t>
      </w:r>
      <w:r w:rsidR="00CA02D7">
        <w:t xml:space="preserve">These environmental </w:t>
      </w:r>
      <w:r w:rsidR="000D1276">
        <w:t xml:space="preserve">stressors contribute to psychological strain, which in effect increases reliable on screens as a coping mechanism. </w:t>
      </w:r>
      <w:r w:rsidR="006B783C">
        <w:t>Socioeconomic hardship is linked to both behavioral risk-taking and limited access to mental health resources (</w:t>
      </w:r>
      <w:r w:rsidR="005743E3">
        <w:t xml:space="preserve">Sutherland, 2012; Kravchenko, 2023). Additionally, parents in lower SES brackets may be more likely to rely on screen for childcare, whilst juggling multiple jobs, </w:t>
      </w:r>
      <w:r w:rsidR="007D068F">
        <w:t xml:space="preserve">SUDs, or other stressors. This increased exposure, coupled with lower parental supervision, create an environment where TRCBs can thrive. </w:t>
      </w:r>
    </w:p>
    <w:p w14:paraId="24B1EF73" w14:textId="6A1834A2" w:rsidR="00E7726C" w:rsidRPr="00E7726C" w:rsidRDefault="007D068F" w:rsidP="00E7726C">
      <w:r>
        <w:tab/>
        <w:t>Collectively, there social factors illustrate how household dynamics, peer networks, and socioeconomic condition</w:t>
      </w:r>
      <w:r w:rsidR="00D60DD0">
        <w:t>--</w:t>
      </w:r>
      <w:r>
        <w:t>focused on lower income</w:t>
      </w:r>
      <w:r w:rsidR="00D60DD0">
        <w:t xml:space="preserve">—interact to shape the child’s vulnerability to TRCBs. </w:t>
      </w:r>
      <w:r w:rsidR="00A60FE2">
        <w:t>In children of parents with SUDs, these influences may</w:t>
      </w:r>
      <w:r w:rsidR="00D3757A">
        <w:t xml:space="preserve"> interact with psychological and biological </w:t>
      </w:r>
      <w:r w:rsidR="00E7726C">
        <w:t>predispositions</w:t>
      </w:r>
      <w:r w:rsidR="00D3757A">
        <w:t xml:space="preserve"> to heighten the risk of compulsive technology use. </w:t>
      </w:r>
      <w:r w:rsidR="00E7726C" w:rsidRPr="00E7726C">
        <w:t>The child's internal emotional world, shaped by inherited tendencies and lived experience, plays a critical role in the emergence of TRCBs. When combined with social instability and biological vulnerabilities, psychological dysregulation may significantly accelerate the pathway to compulsive technology use in at-risk youth.</w:t>
      </w:r>
    </w:p>
    <w:p w14:paraId="1BA2CCD2" w14:textId="593BE11F" w:rsidR="007D068F" w:rsidRPr="00A50034" w:rsidRDefault="007D068F" w:rsidP="00A50034"/>
    <w:p w14:paraId="31A36947" w14:textId="77777777" w:rsidR="003A719B" w:rsidRDefault="003A719B" w:rsidP="003A719B">
      <w:pPr>
        <w:pStyle w:val="Heading2"/>
      </w:pPr>
      <w:r>
        <w:lastRenderedPageBreak/>
        <w:t xml:space="preserve">Conclusion </w:t>
      </w:r>
    </w:p>
    <w:p w14:paraId="05B679EC" w14:textId="77777777" w:rsidR="004E501F" w:rsidRDefault="004E501F" w:rsidP="004E501F">
      <w:pPr>
        <w:ind w:firstLine="720"/>
      </w:pPr>
      <w:r w:rsidRPr="004E501F">
        <w:t xml:space="preserve">Through the exploration of the intersection of intergenerational addiction its role in the development of technology-related addictive behaviors (TRABs) in children, this review applied the biopsychosocial model to effectively organize and interpret thoughts and findings. Research has demonstrated clear genetic and neurobiological continuities between SUDs and TRABs. Both groups exhibited altered dopaminergic functioning and structural brain changes within key regions such as anterior cingulate cortex, insula, and amygdala. Epigenetic research has continued to further support the concept of parental substance use can biologically alter the child’s behavioral dysregulation. </w:t>
      </w:r>
    </w:p>
    <w:p w14:paraId="38B5E572" w14:textId="77777777" w:rsidR="004E501F" w:rsidRDefault="004E501F" w:rsidP="004E501F">
      <w:pPr>
        <w:ind w:firstLine="720"/>
      </w:pPr>
      <w:r w:rsidRPr="004E501F">
        <w:t xml:space="preserve">Psychological mechanisms, such as emotional dysregulation, impulsivity, insecure attachment, and psychiatric comorbidities served as vital mediators of TRABs specifically within at-risk populations. Many traits have been found to be a result of early disruptions in caregiving, neglect, or trauma—frequently visible in homes affected by addiction. Similarly, social factors such as poor parental modeling, unsupervised peer environments, and socioeconomic stressed all contribute to additional risks by amplifying maladaptive coping. </w:t>
      </w:r>
    </w:p>
    <w:p w14:paraId="140F72A5" w14:textId="147C0245" w:rsidR="00370AC4" w:rsidRDefault="004E501F" w:rsidP="004E501F">
      <w:pPr>
        <w:ind w:firstLine="720"/>
      </w:pPr>
      <w:r w:rsidRPr="004E501F">
        <w:t xml:space="preserve">When combined, these biological, psychological, and social factors interact to create a heightened vulnerability to TRABs in children of parents with SUDs. Understanding the relationship amongst these influences may provide a foundation that allows for early identification and interventions to begin to disrupt the intergenerational cycle of addictions. </w:t>
      </w:r>
      <w:r w:rsidRPr="004E501F">
        <w:br/>
        <w:t xml:space="preserve">Future research should be conducted and prioritize longitudinal studies, specifically focused on tracking at-risk children from families with SUD histories to better understand the progression from early exposure to later TRABs. Most studies focused on adolescents and young adults, there is a further need for child-centered research to target the early childhood experiences and </w:t>
      </w:r>
      <w:r w:rsidRPr="004E501F">
        <w:lastRenderedPageBreak/>
        <w:t xml:space="preserve">how early screen exposure may interact with familial addiction. There is a great need for preventative interventions that combine emotional regulation training, family therapy, and digital literacy, especially for at-risk children. </w:t>
      </w:r>
      <w:r w:rsidRPr="004E501F">
        <w:br/>
      </w:r>
    </w:p>
    <w:p w14:paraId="650A83AF" w14:textId="765ACA4A" w:rsidR="003A719B" w:rsidRDefault="003A719B" w:rsidP="003A719B">
      <w:pPr>
        <w:pStyle w:val="Heading1"/>
      </w:pPr>
      <w:r>
        <w:t xml:space="preserve">Research Question </w:t>
      </w:r>
    </w:p>
    <w:p w14:paraId="5F6AC7EF" w14:textId="77777777" w:rsidR="003A719B" w:rsidRDefault="003A719B" w:rsidP="003A719B">
      <w:pPr>
        <w:pStyle w:val="Heading1"/>
      </w:pPr>
      <w:r>
        <w:t>Reflection</w:t>
      </w:r>
    </w:p>
    <w:p w14:paraId="1E85033A" w14:textId="77777777" w:rsidR="003A719B" w:rsidRDefault="003A719B" w:rsidP="003A719B">
      <w:pPr>
        <w:pStyle w:val="Heading2"/>
      </w:pPr>
      <w:r>
        <w:t xml:space="preserve">Behavioral Science </w:t>
      </w:r>
    </w:p>
    <w:p w14:paraId="6FD99505" w14:textId="77777777" w:rsidR="003A719B" w:rsidRDefault="003A719B" w:rsidP="003A719B">
      <w:pPr>
        <w:pStyle w:val="Heading2"/>
      </w:pPr>
      <w:r>
        <w:t xml:space="preserve">STEM Learners </w:t>
      </w:r>
    </w:p>
    <w:p w14:paraId="0936CF90" w14:textId="77777777" w:rsidR="003A719B" w:rsidRPr="00781457" w:rsidRDefault="003A719B" w:rsidP="003A719B">
      <w:pPr>
        <w:pStyle w:val="Heading2"/>
      </w:pPr>
      <w:r>
        <w:t xml:space="preserve">Statistical Modeling and Classification </w:t>
      </w:r>
    </w:p>
    <w:p w14:paraId="16C58CA0" w14:textId="77777777" w:rsidR="003A719B" w:rsidRPr="00781457" w:rsidRDefault="003A719B" w:rsidP="003A719B">
      <w:pPr>
        <w:pStyle w:val="Heading2"/>
      </w:pPr>
      <w:r>
        <w:t xml:space="preserve">Women, Art, and Society </w:t>
      </w:r>
    </w:p>
    <w:p w14:paraId="60F6E026" w14:textId="32FE2F5A" w:rsidR="00E73852" w:rsidRDefault="00E73852" w:rsidP="003A719B"/>
    <w:p w14:paraId="5C6B6483" w14:textId="77777777" w:rsidR="00E73852" w:rsidRDefault="00E73852">
      <w:pPr>
        <w:spacing w:line="278" w:lineRule="auto"/>
      </w:pPr>
      <w:r>
        <w:br w:type="page"/>
      </w:r>
    </w:p>
    <w:p w14:paraId="26CD7495" w14:textId="77777777" w:rsidR="00781457" w:rsidRPr="003A719B" w:rsidRDefault="00781457" w:rsidP="003A719B"/>
    <w:sectPr w:rsidR="00781457" w:rsidRPr="003A719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6BCB1" w14:textId="77777777" w:rsidR="00D2555A" w:rsidRDefault="00D2555A" w:rsidP="004A7FA9">
      <w:pPr>
        <w:spacing w:after="0" w:line="240" w:lineRule="auto"/>
      </w:pPr>
      <w:r>
        <w:separator/>
      </w:r>
    </w:p>
  </w:endnote>
  <w:endnote w:type="continuationSeparator" w:id="0">
    <w:p w14:paraId="3D8F5BAD" w14:textId="77777777" w:rsidR="00D2555A" w:rsidRDefault="00D2555A" w:rsidP="004A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92C03" w14:textId="77777777" w:rsidR="00D2555A" w:rsidRDefault="00D2555A" w:rsidP="004A7FA9">
      <w:pPr>
        <w:spacing w:after="0" w:line="240" w:lineRule="auto"/>
      </w:pPr>
      <w:r>
        <w:separator/>
      </w:r>
    </w:p>
  </w:footnote>
  <w:footnote w:type="continuationSeparator" w:id="0">
    <w:p w14:paraId="3318CB81" w14:textId="77777777" w:rsidR="00D2555A" w:rsidRDefault="00D2555A" w:rsidP="004A7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9325816"/>
      <w:docPartObj>
        <w:docPartGallery w:val="Page Numbers (Top of Page)"/>
        <w:docPartUnique/>
      </w:docPartObj>
    </w:sdtPr>
    <w:sdtEndPr>
      <w:rPr>
        <w:rStyle w:val="PageNumber"/>
      </w:rPr>
    </w:sdtEndPr>
    <w:sdtContent>
      <w:p w14:paraId="046A5DE1" w14:textId="3F5EFAE5" w:rsidR="004A7FA9" w:rsidRDefault="004A7FA9" w:rsidP="005565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2F8ECD" w14:textId="77777777" w:rsidR="004A7FA9" w:rsidRDefault="004A7FA9" w:rsidP="004A7F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05101492"/>
      <w:docPartObj>
        <w:docPartGallery w:val="Page Numbers (Top of Page)"/>
        <w:docPartUnique/>
      </w:docPartObj>
    </w:sdtPr>
    <w:sdtEndPr>
      <w:rPr>
        <w:rStyle w:val="PageNumber"/>
      </w:rPr>
    </w:sdtEndPr>
    <w:sdtContent>
      <w:p w14:paraId="1E51F3F0" w14:textId="0555720E" w:rsidR="004A7FA9" w:rsidRDefault="004A7FA9" w:rsidP="005565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477CA9" w14:textId="19C5E6F7" w:rsidR="004A7FA9" w:rsidRDefault="00F2635A" w:rsidP="004A7FA9">
    <w:pPr>
      <w:pStyle w:val="Header"/>
      <w:ind w:right="360"/>
    </w:pPr>
    <w:r>
      <w:t xml:space="preserve">Inherited Vulnerability </w:t>
    </w:r>
  </w:p>
  <w:p w14:paraId="29462E76" w14:textId="77777777" w:rsidR="004A7FA9" w:rsidRDefault="004A7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94A46"/>
    <w:multiLevelType w:val="hybridMultilevel"/>
    <w:tmpl w:val="24368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23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BB"/>
    <w:rsid w:val="0000161D"/>
    <w:rsid w:val="00004876"/>
    <w:rsid w:val="000156AA"/>
    <w:rsid w:val="000269B9"/>
    <w:rsid w:val="00027216"/>
    <w:rsid w:val="00027F94"/>
    <w:rsid w:val="00031EBE"/>
    <w:rsid w:val="00035478"/>
    <w:rsid w:val="0003768B"/>
    <w:rsid w:val="00037A75"/>
    <w:rsid w:val="00037D31"/>
    <w:rsid w:val="000401CB"/>
    <w:rsid w:val="000509A1"/>
    <w:rsid w:val="00052CB9"/>
    <w:rsid w:val="000544A6"/>
    <w:rsid w:val="00066024"/>
    <w:rsid w:val="00066DFE"/>
    <w:rsid w:val="00070BE8"/>
    <w:rsid w:val="00080446"/>
    <w:rsid w:val="000841EF"/>
    <w:rsid w:val="00084876"/>
    <w:rsid w:val="00093E32"/>
    <w:rsid w:val="0009643D"/>
    <w:rsid w:val="000A53B2"/>
    <w:rsid w:val="000A6F97"/>
    <w:rsid w:val="000B0A07"/>
    <w:rsid w:val="000C02A0"/>
    <w:rsid w:val="000C3850"/>
    <w:rsid w:val="000C40EE"/>
    <w:rsid w:val="000D0546"/>
    <w:rsid w:val="000D1276"/>
    <w:rsid w:val="000E3EB8"/>
    <w:rsid w:val="000F56BB"/>
    <w:rsid w:val="00106687"/>
    <w:rsid w:val="00113D2E"/>
    <w:rsid w:val="00114066"/>
    <w:rsid w:val="00132B0D"/>
    <w:rsid w:val="00141B9A"/>
    <w:rsid w:val="0014268B"/>
    <w:rsid w:val="001445DB"/>
    <w:rsid w:val="00147B1E"/>
    <w:rsid w:val="00150A06"/>
    <w:rsid w:val="00154E66"/>
    <w:rsid w:val="0016573E"/>
    <w:rsid w:val="001826C2"/>
    <w:rsid w:val="0019448E"/>
    <w:rsid w:val="001A01F1"/>
    <w:rsid w:val="001A145A"/>
    <w:rsid w:val="001A7A91"/>
    <w:rsid w:val="001C4EEB"/>
    <w:rsid w:val="001C725A"/>
    <w:rsid w:val="001D1FA6"/>
    <w:rsid w:val="001D7B99"/>
    <w:rsid w:val="001E4A04"/>
    <w:rsid w:val="001E6369"/>
    <w:rsid w:val="001F790D"/>
    <w:rsid w:val="00203C5E"/>
    <w:rsid w:val="0020739E"/>
    <w:rsid w:val="00212220"/>
    <w:rsid w:val="00213A34"/>
    <w:rsid w:val="002171DB"/>
    <w:rsid w:val="002221F2"/>
    <w:rsid w:val="00223282"/>
    <w:rsid w:val="00232164"/>
    <w:rsid w:val="00232827"/>
    <w:rsid w:val="002335F7"/>
    <w:rsid w:val="002366A1"/>
    <w:rsid w:val="0023782A"/>
    <w:rsid w:val="00240DC5"/>
    <w:rsid w:val="002439DF"/>
    <w:rsid w:val="002453AA"/>
    <w:rsid w:val="00250A4D"/>
    <w:rsid w:val="002534F9"/>
    <w:rsid w:val="00254B89"/>
    <w:rsid w:val="00260293"/>
    <w:rsid w:val="002725DD"/>
    <w:rsid w:val="00272831"/>
    <w:rsid w:val="0027458F"/>
    <w:rsid w:val="002821E2"/>
    <w:rsid w:val="00282A3E"/>
    <w:rsid w:val="002838CC"/>
    <w:rsid w:val="00286497"/>
    <w:rsid w:val="00291EE6"/>
    <w:rsid w:val="00295709"/>
    <w:rsid w:val="00296136"/>
    <w:rsid w:val="00297B48"/>
    <w:rsid w:val="002A0093"/>
    <w:rsid w:val="002A0B6F"/>
    <w:rsid w:val="002A6CEF"/>
    <w:rsid w:val="002A75BB"/>
    <w:rsid w:val="002C4D25"/>
    <w:rsid w:val="002D5749"/>
    <w:rsid w:val="002E005E"/>
    <w:rsid w:val="002E07D2"/>
    <w:rsid w:val="002E3DB9"/>
    <w:rsid w:val="002E5A6B"/>
    <w:rsid w:val="002E5DC5"/>
    <w:rsid w:val="002E61FC"/>
    <w:rsid w:val="002F083D"/>
    <w:rsid w:val="002F0A6C"/>
    <w:rsid w:val="002F2307"/>
    <w:rsid w:val="002F4321"/>
    <w:rsid w:val="00300C89"/>
    <w:rsid w:val="00310FF6"/>
    <w:rsid w:val="0033074D"/>
    <w:rsid w:val="00337145"/>
    <w:rsid w:val="003415FB"/>
    <w:rsid w:val="00341B9C"/>
    <w:rsid w:val="00343992"/>
    <w:rsid w:val="00346DE3"/>
    <w:rsid w:val="00353593"/>
    <w:rsid w:val="00353E30"/>
    <w:rsid w:val="003558CF"/>
    <w:rsid w:val="00360719"/>
    <w:rsid w:val="00366193"/>
    <w:rsid w:val="00367D80"/>
    <w:rsid w:val="00370AC4"/>
    <w:rsid w:val="00371C33"/>
    <w:rsid w:val="0037277F"/>
    <w:rsid w:val="00372789"/>
    <w:rsid w:val="00374B6D"/>
    <w:rsid w:val="00393C12"/>
    <w:rsid w:val="00394B86"/>
    <w:rsid w:val="00395ECD"/>
    <w:rsid w:val="003A6456"/>
    <w:rsid w:val="003A719B"/>
    <w:rsid w:val="003B36D7"/>
    <w:rsid w:val="003B42EE"/>
    <w:rsid w:val="003B4C53"/>
    <w:rsid w:val="003B75DE"/>
    <w:rsid w:val="003C2B16"/>
    <w:rsid w:val="003C2E69"/>
    <w:rsid w:val="003D0ABE"/>
    <w:rsid w:val="003D550D"/>
    <w:rsid w:val="003D6DC0"/>
    <w:rsid w:val="003E2FEC"/>
    <w:rsid w:val="003F03A3"/>
    <w:rsid w:val="003F4D10"/>
    <w:rsid w:val="003F5036"/>
    <w:rsid w:val="00400DD7"/>
    <w:rsid w:val="00403F38"/>
    <w:rsid w:val="00410626"/>
    <w:rsid w:val="00415F19"/>
    <w:rsid w:val="0042531B"/>
    <w:rsid w:val="004266FD"/>
    <w:rsid w:val="0043171D"/>
    <w:rsid w:val="00435FB0"/>
    <w:rsid w:val="00437AAC"/>
    <w:rsid w:val="00437BC2"/>
    <w:rsid w:val="00445FF0"/>
    <w:rsid w:val="00446D51"/>
    <w:rsid w:val="004546B2"/>
    <w:rsid w:val="00456262"/>
    <w:rsid w:val="004566F9"/>
    <w:rsid w:val="00461FEB"/>
    <w:rsid w:val="00462C9E"/>
    <w:rsid w:val="00480EA3"/>
    <w:rsid w:val="004866AF"/>
    <w:rsid w:val="004868F5"/>
    <w:rsid w:val="004A0F9D"/>
    <w:rsid w:val="004A3CDF"/>
    <w:rsid w:val="004A7FA9"/>
    <w:rsid w:val="004B5602"/>
    <w:rsid w:val="004B780F"/>
    <w:rsid w:val="004C20AD"/>
    <w:rsid w:val="004C3986"/>
    <w:rsid w:val="004C4DE8"/>
    <w:rsid w:val="004D3CBE"/>
    <w:rsid w:val="004D5EBE"/>
    <w:rsid w:val="004D7ADE"/>
    <w:rsid w:val="004E3785"/>
    <w:rsid w:val="004E501F"/>
    <w:rsid w:val="004E5984"/>
    <w:rsid w:val="004F31C9"/>
    <w:rsid w:val="00500DEB"/>
    <w:rsid w:val="00502AB6"/>
    <w:rsid w:val="00505162"/>
    <w:rsid w:val="005052F2"/>
    <w:rsid w:val="00505D24"/>
    <w:rsid w:val="00507E31"/>
    <w:rsid w:val="00511DEA"/>
    <w:rsid w:val="00520ED5"/>
    <w:rsid w:val="00522696"/>
    <w:rsid w:val="005276E1"/>
    <w:rsid w:val="0053180D"/>
    <w:rsid w:val="00533E9B"/>
    <w:rsid w:val="00542953"/>
    <w:rsid w:val="00561852"/>
    <w:rsid w:val="005642EA"/>
    <w:rsid w:val="005743E3"/>
    <w:rsid w:val="0058610B"/>
    <w:rsid w:val="0058666A"/>
    <w:rsid w:val="00591BBD"/>
    <w:rsid w:val="005978DC"/>
    <w:rsid w:val="005A7FE2"/>
    <w:rsid w:val="005B3C96"/>
    <w:rsid w:val="005E094C"/>
    <w:rsid w:val="005E259A"/>
    <w:rsid w:val="005F261A"/>
    <w:rsid w:val="005F2ABF"/>
    <w:rsid w:val="005F4BF8"/>
    <w:rsid w:val="005F7E6B"/>
    <w:rsid w:val="00601178"/>
    <w:rsid w:val="00610444"/>
    <w:rsid w:val="0064242F"/>
    <w:rsid w:val="00650E57"/>
    <w:rsid w:val="006600A1"/>
    <w:rsid w:val="006645D8"/>
    <w:rsid w:val="00672A79"/>
    <w:rsid w:val="00680847"/>
    <w:rsid w:val="00687283"/>
    <w:rsid w:val="006915D5"/>
    <w:rsid w:val="00692A8E"/>
    <w:rsid w:val="00696800"/>
    <w:rsid w:val="006A046F"/>
    <w:rsid w:val="006A4344"/>
    <w:rsid w:val="006B1C2A"/>
    <w:rsid w:val="006B3801"/>
    <w:rsid w:val="006B4EB4"/>
    <w:rsid w:val="006B783C"/>
    <w:rsid w:val="006E24D0"/>
    <w:rsid w:val="006E4985"/>
    <w:rsid w:val="006E6B56"/>
    <w:rsid w:val="006E75E6"/>
    <w:rsid w:val="006F2272"/>
    <w:rsid w:val="00701CA5"/>
    <w:rsid w:val="00701E34"/>
    <w:rsid w:val="00704DB4"/>
    <w:rsid w:val="007109DB"/>
    <w:rsid w:val="007124C1"/>
    <w:rsid w:val="00713D9A"/>
    <w:rsid w:val="00714552"/>
    <w:rsid w:val="00715E6A"/>
    <w:rsid w:val="00722B57"/>
    <w:rsid w:val="00723FA8"/>
    <w:rsid w:val="00723FFB"/>
    <w:rsid w:val="0072440A"/>
    <w:rsid w:val="007276EF"/>
    <w:rsid w:val="00731BDB"/>
    <w:rsid w:val="00736553"/>
    <w:rsid w:val="00741A57"/>
    <w:rsid w:val="0074214D"/>
    <w:rsid w:val="0074428F"/>
    <w:rsid w:val="0074478E"/>
    <w:rsid w:val="00745BF0"/>
    <w:rsid w:val="0075454C"/>
    <w:rsid w:val="00756AED"/>
    <w:rsid w:val="00767A37"/>
    <w:rsid w:val="00780C73"/>
    <w:rsid w:val="00781457"/>
    <w:rsid w:val="0078555A"/>
    <w:rsid w:val="00787400"/>
    <w:rsid w:val="00793394"/>
    <w:rsid w:val="00794553"/>
    <w:rsid w:val="007A02B8"/>
    <w:rsid w:val="007A194B"/>
    <w:rsid w:val="007A26C4"/>
    <w:rsid w:val="007A278E"/>
    <w:rsid w:val="007A450B"/>
    <w:rsid w:val="007A504B"/>
    <w:rsid w:val="007B2B7E"/>
    <w:rsid w:val="007C0643"/>
    <w:rsid w:val="007C1A7B"/>
    <w:rsid w:val="007C3D23"/>
    <w:rsid w:val="007C6A83"/>
    <w:rsid w:val="007D068F"/>
    <w:rsid w:val="007D2815"/>
    <w:rsid w:val="007D47ED"/>
    <w:rsid w:val="007E51BB"/>
    <w:rsid w:val="007E6FD8"/>
    <w:rsid w:val="007F08F0"/>
    <w:rsid w:val="007F111B"/>
    <w:rsid w:val="007F2BE9"/>
    <w:rsid w:val="007F3E22"/>
    <w:rsid w:val="007F3EDC"/>
    <w:rsid w:val="007F678F"/>
    <w:rsid w:val="00804DD9"/>
    <w:rsid w:val="008059AA"/>
    <w:rsid w:val="00815EB4"/>
    <w:rsid w:val="0081741B"/>
    <w:rsid w:val="00817913"/>
    <w:rsid w:val="0082410E"/>
    <w:rsid w:val="00824E0A"/>
    <w:rsid w:val="00826D5C"/>
    <w:rsid w:val="00835602"/>
    <w:rsid w:val="00841F71"/>
    <w:rsid w:val="008534C2"/>
    <w:rsid w:val="00860F16"/>
    <w:rsid w:val="008615A1"/>
    <w:rsid w:val="00863F0D"/>
    <w:rsid w:val="00864A43"/>
    <w:rsid w:val="00872D90"/>
    <w:rsid w:val="00874947"/>
    <w:rsid w:val="00877EB0"/>
    <w:rsid w:val="0088067B"/>
    <w:rsid w:val="00883AA2"/>
    <w:rsid w:val="00883C89"/>
    <w:rsid w:val="00887A46"/>
    <w:rsid w:val="00894F0C"/>
    <w:rsid w:val="008C086A"/>
    <w:rsid w:val="008C1E42"/>
    <w:rsid w:val="008C2EE2"/>
    <w:rsid w:val="008C5A53"/>
    <w:rsid w:val="008C6411"/>
    <w:rsid w:val="008D2ED0"/>
    <w:rsid w:val="008D3C88"/>
    <w:rsid w:val="008E13B7"/>
    <w:rsid w:val="008E51AA"/>
    <w:rsid w:val="008E6A1B"/>
    <w:rsid w:val="00904C1B"/>
    <w:rsid w:val="009073A0"/>
    <w:rsid w:val="00912E1D"/>
    <w:rsid w:val="009146B0"/>
    <w:rsid w:val="00915F16"/>
    <w:rsid w:val="009220CE"/>
    <w:rsid w:val="009227DC"/>
    <w:rsid w:val="00924D52"/>
    <w:rsid w:val="00930354"/>
    <w:rsid w:val="00941053"/>
    <w:rsid w:val="00941D3B"/>
    <w:rsid w:val="00952E00"/>
    <w:rsid w:val="00953F60"/>
    <w:rsid w:val="00954041"/>
    <w:rsid w:val="00967920"/>
    <w:rsid w:val="00970876"/>
    <w:rsid w:val="0098444F"/>
    <w:rsid w:val="0098587A"/>
    <w:rsid w:val="009915C4"/>
    <w:rsid w:val="009A5BFB"/>
    <w:rsid w:val="009B54A5"/>
    <w:rsid w:val="009C0F5D"/>
    <w:rsid w:val="009C2FA6"/>
    <w:rsid w:val="009C6867"/>
    <w:rsid w:val="009C7CDC"/>
    <w:rsid w:val="009D08E0"/>
    <w:rsid w:val="009D166F"/>
    <w:rsid w:val="009D3232"/>
    <w:rsid w:val="009D526C"/>
    <w:rsid w:val="009E00E1"/>
    <w:rsid w:val="009E3725"/>
    <w:rsid w:val="009F2748"/>
    <w:rsid w:val="009F34AB"/>
    <w:rsid w:val="009F4DF3"/>
    <w:rsid w:val="00A0596B"/>
    <w:rsid w:val="00A06C94"/>
    <w:rsid w:val="00A13924"/>
    <w:rsid w:val="00A2015E"/>
    <w:rsid w:val="00A258AD"/>
    <w:rsid w:val="00A31160"/>
    <w:rsid w:val="00A31206"/>
    <w:rsid w:val="00A31D6F"/>
    <w:rsid w:val="00A33939"/>
    <w:rsid w:val="00A35A6A"/>
    <w:rsid w:val="00A37C4B"/>
    <w:rsid w:val="00A40D79"/>
    <w:rsid w:val="00A41747"/>
    <w:rsid w:val="00A50034"/>
    <w:rsid w:val="00A5065A"/>
    <w:rsid w:val="00A53623"/>
    <w:rsid w:val="00A53767"/>
    <w:rsid w:val="00A60FE2"/>
    <w:rsid w:val="00A64D1A"/>
    <w:rsid w:val="00A7613A"/>
    <w:rsid w:val="00A835A8"/>
    <w:rsid w:val="00A90126"/>
    <w:rsid w:val="00AA6BB5"/>
    <w:rsid w:val="00AB408D"/>
    <w:rsid w:val="00AE04BE"/>
    <w:rsid w:val="00AE0B9E"/>
    <w:rsid w:val="00AE3C42"/>
    <w:rsid w:val="00AF46EC"/>
    <w:rsid w:val="00AF4855"/>
    <w:rsid w:val="00B0276D"/>
    <w:rsid w:val="00B03346"/>
    <w:rsid w:val="00B05A3B"/>
    <w:rsid w:val="00B102B1"/>
    <w:rsid w:val="00B14963"/>
    <w:rsid w:val="00B17359"/>
    <w:rsid w:val="00B17851"/>
    <w:rsid w:val="00B274A9"/>
    <w:rsid w:val="00B44673"/>
    <w:rsid w:val="00B550CF"/>
    <w:rsid w:val="00B564CD"/>
    <w:rsid w:val="00B56E77"/>
    <w:rsid w:val="00B570C4"/>
    <w:rsid w:val="00B63B88"/>
    <w:rsid w:val="00B74B31"/>
    <w:rsid w:val="00B761BB"/>
    <w:rsid w:val="00B80632"/>
    <w:rsid w:val="00B80A9C"/>
    <w:rsid w:val="00B83986"/>
    <w:rsid w:val="00B97506"/>
    <w:rsid w:val="00BA0692"/>
    <w:rsid w:val="00BA1D3E"/>
    <w:rsid w:val="00BB1257"/>
    <w:rsid w:val="00BB3A38"/>
    <w:rsid w:val="00BB5A97"/>
    <w:rsid w:val="00BC0D81"/>
    <w:rsid w:val="00BD38D3"/>
    <w:rsid w:val="00BD43B1"/>
    <w:rsid w:val="00BF734E"/>
    <w:rsid w:val="00C02F80"/>
    <w:rsid w:val="00C156D1"/>
    <w:rsid w:val="00C2071C"/>
    <w:rsid w:val="00C312E8"/>
    <w:rsid w:val="00C328BA"/>
    <w:rsid w:val="00C33011"/>
    <w:rsid w:val="00C33474"/>
    <w:rsid w:val="00C44A94"/>
    <w:rsid w:val="00C55237"/>
    <w:rsid w:val="00C65DC5"/>
    <w:rsid w:val="00C71C3E"/>
    <w:rsid w:val="00C728C0"/>
    <w:rsid w:val="00C836CC"/>
    <w:rsid w:val="00C8515D"/>
    <w:rsid w:val="00C85B53"/>
    <w:rsid w:val="00C86775"/>
    <w:rsid w:val="00C95D1B"/>
    <w:rsid w:val="00C974CC"/>
    <w:rsid w:val="00C97F19"/>
    <w:rsid w:val="00CA02D7"/>
    <w:rsid w:val="00CA4807"/>
    <w:rsid w:val="00CA7A4A"/>
    <w:rsid w:val="00CB0C2F"/>
    <w:rsid w:val="00CB55FB"/>
    <w:rsid w:val="00CC5AFD"/>
    <w:rsid w:val="00CD32D1"/>
    <w:rsid w:val="00CD365E"/>
    <w:rsid w:val="00CD3667"/>
    <w:rsid w:val="00CD5527"/>
    <w:rsid w:val="00CE167B"/>
    <w:rsid w:val="00CE6564"/>
    <w:rsid w:val="00CF0155"/>
    <w:rsid w:val="00CF7BC1"/>
    <w:rsid w:val="00D01A37"/>
    <w:rsid w:val="00D063BA"/>
    <w:rsid w:val="00D07AD6"/>
    <w:rsid w:val="00D11A07"/>
    <w:rsid w:val="00D20354"/>
    <w:rsid w:val="00D253DD"/>
    <w:rsid w:val="00D2555A"/>
    <w:rsid w:val="00D27F57"/>
    <w:rsid w:val="00D30682"/>
    <w:rsid w:val="00D3074F"/>
    <w:rsid w:val="00D3757A"/>
    <w:rsid w:val="00D42E24"/>
    <w:rsid w:val="00D51BA0"/>
    <w:rsid w:val="00D60DD0"/>
    <w:rsid w:val="00D7756A"/>
    <w:rsid w:val="00D9011E"/>
    <w:rsid w:val="00D93ECA"/>
    <w:rsid w:val="00D942A0"/>
    <w:rsid w:val="00DA6857"/>
    <w:rsid w:val="00DC0BCC"/>
    <w:rsid w:val="00DC43F5"/>
    <w:rsid w:val="00DC608B"/>
    <w:rsid w:val="00DD0FE8"/>
    <w:rsid w:val="00DE4629"/>
    <w:rsid w:val="00DE485A"/>
    <w:rsid w:val="00DF025A"/>
    <w:rsid w:val="00DF03D3"/>
    <w:rsid w:val="00DF1A84"/>
    <w:rsid w:val="00DF621C"/>
    <w:rsid w:val="00E03C0E"/>
    <w:rsid w:val="00E13464"/>
    <w:rsid w:val="00E13BBF"/>
    <w:rsid w:val="00E14A15"/>
    <w:rsid w:val="00E14B37"/>
    <w:rsid w:val="00E152ED"/>
    <w:rsid w:val="00E157EF"/>
    <w:rsid w:val="00E175CD"/>
    <w:rsid w:val="00E17B3C"/>
    <w:rsid w:val="00E27244"/>
    <w:rsid w:val="00E2770C"/>
    <w:rsid w:val="00E3435A"/>
    <w:rsid w:val="00E37F5C"/>
    <w:rsid w:val="00E44EC2"/>
    <w:rsid w:val="00E51E4D"/>
    <w:rsid w:val="00E550FF"/>
    <w:rsid w:val="00E66B17"/>
    <w:rsid w:val="00E70938"/>
    <w:rsid w:val="00E71169"/>
    <w:rsid w:val="00E73852"/>
    <w:rsid w:val="00E767B3"/>
    <w:rsid w:val="00E7726C"/>
    <w:rsid w:val="00E816D7"/>
    <w:rsid w:val="00E83F8F"/>
    <w:rsid w:val="00E91EA0"/>
    <w:rsid w:val="00E949BD"/>
    <w:rsid w:val="00EA5260"/>
    <w:rsid w:val="00EA5C13"/>
    <w:rsid w:val="00EB5E69"/>
    <w:rsid w:val="00EB7616"/>
    <w:rsid w:val="00EB7F66"/>
    <w:rsid w:val="00EC575D"/>
    <w:rsid w:val="00EC74A4"/>
    <w:rsid w:val="00ED7A60"/>
    <w:rsid w:val="00EE20A1"/>
    <w:rsid w:val="00EE3E81"/>
    <w:rsid w:val="00EE626D"/>
    <w:rsid w:val="00EF261E"/>
    <w:rsid w:val="00EF26CB"/>
    <w:rsid w:val="00EF2E27"/>
    <w:rsid w:val="00EF7D70"/>
    <w:rsid w:val="00F059BA"/>
    <w:rsid w:val="00F11172"/>
    <w:rsid w:val="00F136C5"/>
    <w:rsid w:val="00F22211"/>
    <w:rsid w:val="00F227EE"/>
    <w:rsid w:val="00F2635A"/>
    <w:rsid w:val="00F2787B"/>
    <w:rsid w:val="00F365DD"/>
    <w:rsid w:val="00F42F2E"/>
    <w:rsid w:val="00F5096F"/>
    <w:rsid w:val="00F55430"/>
    <w:rsid w:val="00F57296"/>
    <w:rsid w:val="00F65C0B"/>
    <w:rsid w:val="00F6664B"/>
    <w:rsid w:val="00F84B2B"/>
    <w:rsid w:val="00F871B0"/>
    <w:rsid w:val="00FB2858"/>
    <w:rsid w:val="00FC7450"/>
    <w:rsid w:val="00FE1180"/>
    <w:rsid w:val="00FE741B"/>
    <w:rsid w:val="00FF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29BE"/>
  <w15:chartTrackingRefBased/>
  <w15:docId w15:val="{7B1B9BF8-14F8-B74D-B426-235C5B95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9B"/>
    <w:pPr>
      <w:spacing w:line="480" w:lineRule="auto"/>
    </w:pPr>
    <w:rPr>
      <w:rFonts w:ascii="Times New Roman" w:hAnsi="Times New Roman"/>
    </w:rPr>
  </w:style>
  <w:style w:type="paragraph" w:styleId="Heading1">
    <w:name w:val="heading 1"/>
    <w:basedOn w:val="Normal"/>
    <w:next w:val="Normal"/>
    <w:link w:val="Heading1Char"/>
    <w:autoRedefine/>
    <w:uiPriority w:val="9"/>
    <w:qFormat/>
    <w:rsid w:val="00DA6857"/>
    <w:pPr>
      <w:keepNext/>
      <w:keepLines/>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DA6857"/>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CA4807"/>
    <w:pPr>
      <w:keepNext/>
      <w:keepLines/>
      <w:spacing w:before="160" w:after="80"/>
      <w:outlineLvl w:val="2"/>
    </w:pPr>
    <w:rPr>
      <w:rFonts w:eastAsiaTheme="majorEastAsia" w:cstheme="majorBidi"/>
      <w:b/>
      <w:i/>
      <w:color w:val="000000" w:themeColor="text1"/>
      <w:szCs w:val="28"/>
    </w:rPr>
  </w:style>
  <w:style w:type="paragraph" w:styleId="Heading4">
    <w:name w:val="heading 4"/>
    <w:basedOn w:val="Normal"/>
    <w:next w:val="Normal"/>
    <w:link w:val="Heading4Char"/>
    <w:uiPriority w:val="9"/>
    <w:semiHidden/>
    <w:unhideWhenUsed/>
    <w:qFormat/>
    <w:rsid w:val="000F56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56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56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56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56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56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857"/>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DA6857"/>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CA4807"/>
    <w:rPr>
      <w:rFonts w:ascii="Times New Roman" w:eastAsiaTheme="majorEastAsia" w:hAnsi="Times New Roman" w:cstheme="majorBidi"/>
      <w:b/>
      <w:i/>
      <w:color w:val="000000" w:themeColor="text1"/>
      <w:szCs w:val="28"/>
    </w:rPr>
  </w:style>
  <w:style w:type="character" w:customStyle="1" w:styleId="Heading4Char">
    <w:name w:val="Heading 4 Char"/>
    <w:basedOn w:val="DefaultParagraphFont"/>
    <w:link w:val="Heading4"/>
    <w:uiPriority w:val="9"/>
    <w:semiHidden/>
    <w:rsid w:val="000F5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6BB"/>
    <w:rPr>
      <w:rFonts w:eastAsiaTheme="majorEastAsia" w:cstheme="majorBidi"/>
      <w:color w:val="272727" w:themeColor="text1" w:themeTint="D8"/>
    </w:rPr>
  </w:style>
  <w:style w:type="paragraph" w:styleId="Title">
    <w:name w:val="Title"/>
    <w:basedOn w:val="Normal"/>
    <w:next w:val="Normal"/>
    <w:link w:val="TitleChar"/>
    <w:uiPriority w:val="10"/>
    <w:qFormat/>
    <w:rsid w:val="007F08F0"/>
    <w:pPr>
      <w:spacing w:after="8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7F08F0"/>
    <w:rPr>
      <w:rFonts w:ascii="Times New Roman" w:eastAsiaTheme="majorEastAsia" w:hAnsi="Times New Roman" w:cstheme="majorBidi"/>
      <w:b/>
      <w:spacing w:val="-10"/>
      <w:kern w:val="28"/>
      <w:szCs w:val="56"/>
    </w:rPr>
  </w:style>
  <w:style w:type="paragraph" w:styleId="Subtitle">
    <w:name w:val="Subtitle"/>
    <w:basedOn w:val="Normal"/>
    <w:next w:val="Normal"/>
    <w:link w:val="SubtitleChar"/>
    <w:uiPriority w:val="11"/>
    <w:qFormat/>
    <w:rsid w:val="000F56B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6BB"/>
    <w:pPr>
      <w:spacing w:before="160"/>
      <w:jc w:val="center"/>
    </w:pPr>
    <w:rPr>
      <w:i/>
      <w:iCs/>
      <w:color w:val="404040" w:themeColor="text1" w:themeTint="BF"/>
    </w:rPr>
  </w:style>
  <w:style w:type="character" w:customStyle="1" w:styleId="QuoteChar">
    <w:name w:val="Quote Char"/>
    <w:basedOn w:val="DefaultParagraphFont"/>
    <w:link w:val="Quote"/>
    <w:uiPriority w:val="29"/>
    <w:rsid w:val="000F56BB"/>
    <w:rPr>
      <w:rFonts w:ascii="Times New Roman" w:hAnsi="Times New Roman"/>
      <w:i/>
      <w:iCs/>
      <w:color w:val="404040" w:themeColor="text1" w:themeTint="BF"/>
    </w:rPr>
  </w:style>
  <w:style w:type="paragraph" w:styleId="ListParagraph">
    <w:name w:val="List Paragraph"/>
    <w:basedOn w:val="Normal"/>
    <w:uiPriority w:val="34"/>
    <w:qFormat/>
    <w:rsid w:val="000F56BB"/>
    <w:pPr>
      <w:ind w:left="720"/>
      <w:contextualSpacing/>
    </w:pPr>
  </w:style>
  <w:style w:type="character" w:styleId="IntenseEmphasis">
    <w:name w:val="Intense Emphasis"/>
    <w:basedOn w:val="DefaultParagraphFont"/>
    <w:uiPriority w:val="21"/>
    <w:qFormat/>
    <w:rsid w:val="000F56BB"/>
    <w:rPr>
      <w:i/>
      <w:iCs/>
      <w:color w:val="0F4761" w:themeColor="accent1" w:themeShade="BF"/>
    </w:rPr>
  </w:style>
  <w:style w:type="paragraph" w:styleId="IntenseQuote">
    <w:name w:val="Intense Quote"/>
    <w:basedOn w:val="Normal"/>
    <w:next w:val="Normal"/>
    <w:link w:val="IntenseQuoteChar"/>
    <w:uiPriority w:val="30"/>
    <w:qFormat/>
    <w:rsid w:val="000F5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6BB"/>
    <w:rPr>
      <w:rFonts w:ascii="Times New Roman" w:hAnsi="Times New Roman"/>
      <w:i/>
      <w:iCs/>
      <w:color w:val="0F4761" w:themeColor="accent1" w:themeShade="BF"/>
    </w:rPr>
  </w:style>
  <w:style w:type="character" w:styleId="IntenseReference">
    <w:name w:val="Intense Reference"/>
    <w:basedOn w:val="DefaultParagraphFont"/>
    <w:uiPriority w:val="32"/>
    <w:qFormat/>
    <w:rsid w:val="000F56BB"/>
    <w:rPr>
      <w:b/>
      <w:bCs/>
      <w:smallCaps/>
      <w:color w:val="0F4761" w:themeColor="accent1" w:themeShade="BF"/>
      <w:spacing w:val="5"/>
    </w:rPr>
  </w:style>
  <w:style w:type="paragraph" w:styleId="Header">
    <w:name w:val="header"/>
    <w:basedOn w:val="Normal"/>
    <w:link w:val="HeaderChar"/>
    <w:uiPriority w:val="99"/>
    <w:unhideWhenUsed/>
    <w:rsid w:val="004A7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FA9"/>
    <w:rPr>
      <w:rFonts w:ascii="Times New Roman" w:hAnsi="Times New Roman"/>
    </w:rPr>
  </w:style>
  <w:style w:type="paragraph" w:styleId="Footer">
    <w:name w:val="footer"/>
    <w:basedOn w:val="Normal"/>
    <w:link w:val="FooterChar"/>
    <w:uiPriority w:val="99"/>
    <w:unhideWhenUsed/>
    <w:rsid w:val="004A7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FA9"/>
    <w:rPr>
      <w:rFonts w:ascii="Times New Roman" w:hAnsi="Times New Roman"/>
    </w:rPr>
  </w:style>
  <w:style w:type="character" w:styleId="PageNumber">
    <w:name w:val="page number"/>
    <w:basedOn w:val="DefaultParagraphFont"/>
    <w:uiPriority w:val="99"/>
    <w:semiHidden/>
    <w:unhideWhenUsed/>
    <w:rsid w:val="004A7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508163">
      <w:bodyDiv w:val="1"/>
      <w:marLeft w:val="0"/>
      <w:marRight w:val="0"/>
      <w:marTop w:val="0"/>
      <w:marBottom w:val="0"/>
      <w:divBdr>
        <w:top w:val="none" w:sz="0" w:space="0" w:color="auto"/>
        <w:left w:val="none" w:sz="0" w:space="0" w:color="auto"/>
        <w:bottom w:val="none" w:sz="0" w:space="0" w:color="auto"/>
        <w:right w:val="none" w:sz="0" w:space="0" w:color="auto"/>
      </w:divBdr>
      <w:divsChild>
        <w:div w:id="498933500">
          <w:marLeft w:val="0"/>
          <w:marRight w:val="0"/>
          <w:marTop w:val="0"/>
          <w:marBottom w:val="0"/>
          <w:divBdr>
            <w:top w:val="none" w:sz="0" w:space="0" w:color="auto"/>
            <w:left w:val="none" w:sz="0" w:space="0" w:color="auto"/>
            <w:bottom w:val="none" w:sz="0" w:space="0" w:color="auto"/>
            <w:right w:val="none" w:sz="0" w:space="0" w:color="auto"/>
          </w:divBdr>
        </w:div>
      </w:divsChild>
    </w:div>
    <w:div w:id="1387025535">
      <w:bodyDiv w:val="1"/>
      <w:marLeft w:val="0"/>
      <w:marRight w:val="0"/>
      <w:marTop w:val="0"/>
      <w:marBottom w:val="0"/>
      <w:divBdr>
        <w:top w:val="none" w:sz="0" w:space="0" w:color="auto"/>
        <w:left w:val="none" w:sz="0" w:space="0" w:color="auto"/>
        <w:bottom w:val="none" w:sz="0" w:space="0" w:color="auto"/>
        <w:right w:val="none" w:sz="0" w:space="0" w:color="auto"/>
      </w:divBdr>
      <w:divsChild>
        <w:div w:id="325594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3343</Words>
  <Characters>20461</Characters>
  <Application>Microsoft Office Word</Application>
  <DocSecurity>0</DocSecurity>
  <Lines>352</Lines>
  <Paragraphs>147</Paragraphs>
  <ScaleCrop>false</ScaleCrop>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Cantwell</dc:creator>
  <cp:keywords/>
  <dc:description/>
  <cp:lastModifiedBy>Hailey Cantwell</cp:lastModifiedBy>
  <cp:revision>2</cp:revision>
  <dcterms:created xsi:type="dcterms:W3CDTF">2025-04-17T15:21:00Z</dcterms:created>
  <dcterms:modified xsi:type="dcterms:W3CDTF">2025-04-17T15:21:00Z</dcterms:modified>
</cp:coreProperties>
</file>