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31387" w14:textId="77777777" w:rsidR="0058556D" w:rsidRPr="00D64F43" w:rsidRDefault="0058556D" w:rsidP="00573631">
      <w:pPr>
        <w:shd w:val="clear" w:color="auto" w:fill="F5F5F5"/>
        <w:spacing w:after="0"/>
        <w:outlineLvl w:val="4"/>
        <w:rPr>
          <w:rFonts w:eastAsia="Times New Roman" w:cs="Times New Roman"/>
          <w:color w:val="333333"/>
          <w:sz w:val="21"/>
          <w:szCs w:val="21"/>
          <w:lang w:eastAsia="en-GB"/>
        </w:rPr>
      </w:pPr>
      <w:r w:rsidRPr="00D64F43">
        <w:rPr>
          <w:rFonts w:eastAsia="Times New Roman" w:cs="Times New Roman"/>
          <w:color w:val="333333"/>
          <w:sz w:val="21"/>
          <w:szCs w:val="21"/>
          <w:lang w:eastAsia="en-GB"/>
        </w:rPr>
        <w:t>Goal 4: Ensure inclusive and equitable quality education and promote lifelong learning opportunities for all</w:t>
      </w:r>
    </w:p>
    <w:p w14:paraId="0A412492" w14:textId="77777777" w:rsidR="0058556D" w:rsidRPr="00D64F43" w:rsidRDefault="0058556D" w:rsidP="00573631">
      <w:pPr>
        <w:shd w:val="clear" w:color="auto" w:fill="F5F5F5"/>
        <w:spacing w:after="0"/>
        <w:outlineLvl w:val="4"/>
        <w:rPr>
          <w:rFonts w:eastAsia="Times New Roman" w:cs="Times New Roman"/>
          <w:color w:val="333333"/>
          <w:sz w:val="21"/>
          <w:szCs w:val="21"/>
          <w:lang w:eastAsia="en-GB"/>
        </w:rPr>
      </w:pPr>
      <w:r w:rsidRPr="00D64F43">
        <w:rPr>
          <w:rFonts w:eastAsia="Times New Roman" w:cs="Times New Roman"/>
          <w:color w:val="333333"/>
          <w:sz w:val="21"/>
          <w:szCs w:val="21"/>
          <w:lang w:eastAsia="en-GB"/>
        </w:rPr>
        <w:t xml:space="preserve">Target 4.b: By 2020, substantially expand globally the number of scholarships available to developing countries, </w:t>
      </w:r>
      <w:proofErr w:type="gramStart"/>
      <w:r w:rsidRPr="00D64F43">
        <w:rPr>
          <w:rFonts w:eastAsia="Times New Roman" w:cs="Times New Roman"/>
          <w:color w:val="333333"/>
          <w:sz w:val="21"/>
          <w:szCs w:val="21"/>
          <w:lang w:eastAsia="en-GB"/>
        </w:rPr>
        <w:t>in particular least</w:t>
      </w:r>
      <w:proofErr w:type="gramEnd"/>
      <w:r w:rsidRPr="00D64F43">
        <w:rPr>
          <w:rFonts w:eastAsia="Times New Roman" w:cs="Times New Roman"/>
          <w:color w:val="333333"/>
          <w:sz w:val="21"/>
          <w:szCs w:val="21"/>
          <w:lang w:eastAsia="en-GB"/>
        </w:rPr>
        <w:t xml:space="preserve"> developed countries, small island developing States and African countries, for enrolment in higher education, including vocational training and information and communications technology, technical, engineering and scientific programmes, in developed countries and other developing countries</w:t>
      </w:r>
    </w:p>
    <w:p w14:paraId="0024B8B4" w14:textId="77777777" w:rsidR="0058556D" w:rsidRPr="00D64F43" w:rsidRDefault="0058556D" w:rsidP="00436F44">
      <w:pPr>
        <w:shd w:val="clear" w:color="auto" w:fill="F5F5F5"/>
        <w:spacing w:after="0"/>
        <w:outlineLvl w:val="1"/>
        <w:rPr>
          <w:rFonts w:eastAsia="Times New Roman" w:cs="Times New Roman"/>
          <w:color w:val="1C75BC"/>
          <w:lang w:eastAsia="en-GB"/>
        </w:rPr>
      </w:pPr>
      <w:r w:rsidRPr="00D64F43">
        <w:rPr>
          <w:rFonts w:eastAsia="Times New Roman" w:cs="Times New Roman"/>
          <w:color w:val="1C75BC"/>
          <w:lang w:eastAsia="en-GB"/>
        </w:rPr>
        <w:t>Indicator 4.b.1: Volume of official development assistance flows for scholarships by sector and type of study</w:t>
      </w:r>
    </w:p>
    <w:p w14:paraId="1BCE85B1" w14:textId="77777777" w:rsidR="00436F44" w:rsidRDefault="00436F44"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bookmarkStart w:id="0" w:name="_GoBack"/>
      <w:bookmarkEnd w:id="0"/>
    </w:p>
    <w:p w14:paraId="5CEBA8E6"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Institutional information</w:t>
      </w:r>
    </w:p>
    <w:p w14:paraId="57BB605C" w14:textId="77777777" w:rsidR="0058556D" w:rsidRPr="00D64F43" w:rsidRDefault="0058556D" w:rsidP="00573631">
      <w:pPr>
        <w:shd w:val="clear" w:color="auto" w:fill="FFFFFF"/>
        <w:spacing w:after="0"/>
        <w:rPr>
          <w:rFonts w:eastAsia="Times New Roman" w:cs="Times New Roman"/>
          <w:b/>
          <w:bCs/>
          <w:color w:val="4A4A4A"/>
          <w:sz w:val="21"/>
          <w:szCs w:val="21"/>
          <w:lang w:eastAsia="en-GB"/>
        </w:rPr>
      </w:pPr>
    </w:p>
    <w:p w14:paraId="4A6C9D56"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Organization(s):</w:t>
      </w:r>
    </w:p>
    <w:p w14:paraId="43DCC602"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07A5056F"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Organisation for Economic Co-operation and Development (OECD)</w:t>
      </w:r>
    </w:p>
    <w:p w14:paraId="60CE2A78"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604031CE"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Concepts and definitions</w:t>
      </w:r>
    </w:p>
    <w:p w14:paraId="19C3A17A" w14:textId="77777777" w:rsidR="0058556D" w:rsidRPr="00D64F43" w:rsidRDefault="0058556D" w:rsidP="00573631">
      <w:pPr>
        <w:shd w:val="clear" w:color="auto" w:fill="FFFFFF"/>
        <w:spacing w:after="0"/>
        <w:rPr>
          <w:rFonts w:eastAsia="Times New Roman" w:cs="Times New Roman"/>
          <w:b/>
          <w:bCs/>
          <w:color w:val="4A4A4A"/>
          <w:sz w:val="21"/>
          <w:szCs w:val="21"/>
          <w:lang w:eastAsia="en-GB"/>
        </w:rPr>
      </w:pPr>
    </w:p>
    <w:p w14:paraId="01167F8B"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Definition:</w:t>
      </w:r>
    </w:p>
    <w:p w14:paraId="5727B024"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289D3B35" w14:textId="77777777" w:rsidR="0058556D" w:rsidRPr="00D64F43" w:rsidRDefault="00915FE9"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Gross disbursements of total ODA from all donors for scholarships.</w:t>
      </w:r>
    </w:p>
    <w:p w14:paraId="32F5354C" w14:textId="77777777" w:rsidR="00915FE9" w:rsidRPr="00D64F43" w:rsidRDefault="00915FE9" w:rsidP="00573631">
      <w:pPr>
        <w:shd w:val="clear" w:color="auto" w:fill="FFFFFF"/>
        <w:spacing w:after="0"/>
        <w:rPr>
          <w:rFonts w:eastAsia="Times New Roman" w:cs="Times New Roman"/>
          <w:color w:val="4A4A4A"/>
          <w:sz w:val="21"/>
          <w:szCs w:val="21"/>
          <w:lang w:eastAsia="en-GB"/>
        </w:rPr>
      </w:pPr>
    </w:p>
    <w:p w14:paraId="040A84AC"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Rationale:</w:t>
      </w:r>
    </w:p>
    <w:p w14:paraId="229068B8"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190E1118" w14:textId="77777777" w:rsidR="0058556D" w:rsidRPr="00D64F43" w:rsidRDefault="00915FE9"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Total ODA flows to developing countries quantify the public effort that donors provide to developing countries for scholarships.</w:t>
      </w:r>
    </w:p>
    <w:p w14:paraId="4BB28CAD" w14:textId="77777777" w:rsidR="00915FE9" w:rsidRPr="00D64F43" w:rsidRDefault="00915FE9" w:rsidP="00573631">
      <w:pPr>
        <w:shd w:val="clear" w:color="auto" w:fill="FFFFFF"/>
        <w:spacing w:after="0"/>
        <w:rPr>
          <w:rFonts w:eastAsia="Times New Roman" w:cs="Times New Roman"/>
          <w:color w:val="4A4A4A"/>
          <w:sz w:val="21"/>
          <w:szCs w:val="21"/>
          <w:lang w:eastAsia="en-GB"/>
        </w:rPr>
      </w:pPr>
    </w:p>
    <w:p w14:paraId="1BCBA337"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Concepts:</w:t>
      </w:r>
    </w:p>
    <w:p w14:paraId="6E412AB4"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55101E4C" w14:textId="77777777" w:rsidR="00915FE9" w:rsidRPr="00D64F43" w:rsidRDefault="00915FE9" w:rsidP="00915FE9">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 xml:space="preserve">ODA: The DAC defines ODA as “those flows to countries and territories on the DAC List of ODA Recipients and to multilateral institutions which are </w:t>
      </w:r>
    </w:p>
    <w:p w14:paraId="66671A74" w14:textId="77777777" w:rsidR="00915FE9" w:rsidRPr="00D64F43" w:rsidRDefault="00915FE9" w:rsidP="00915FE9">
      <w:pPr>
        <w:pStyle w:val="ListParagraph"/>
        <w:numPr>
          <w:ilvl w:val="0"/>
          <w:numId w:val="2"/>
        </w:num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 xml:space="preserve">provided by official agencies, including state and local governments, or by their executive agencies; and </w:t>
      </w:r>
    </w:p>
    <w:p w14:paraId="1C6ED3F9" w14:textId="77777777" w:rsidR="00915FE9" w:rsidRPr="00D64F43" w:rsidRDefault="00915FE9" w:rsidP="00915FE9">
      <w:pPr>
        <w:pStyle w:val="ListParagraph"/>
        <w:numPr>
          <w:ilvl w:val="0"/>
          <w:numId w:val="2"/>
        </w:num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each transaction   is administered with the promotion of the economic development and welfare of developing countries as its main objective; and</w:t>
      </w:r>
    </w:p>
    <w:p w14:paraId="62C6A649" w14:textId="77777777" w:rsidR="00915FE9" w:rsidRPr="00D64F43" w:rsidRDefault="00915FE9" w:rsidP="00915FE9">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7" w:history="1">
        <w:r w:rsidRPr="00D64F43">
          <w:rPr>
            <w:rStyle w:val="Hyperlink"/>
            <w:rFonts w:eastAsia="Times New Roman" w:cs="Times New Roman"/>
            <w:sz w:val="21"/>
            <w:szCs w:val="21"/>
            <w:lang w:eastAsia="en-GB"/>
          </w:rPr>
          <w:t>http://www.oecd.org/dac/stats/officialdevelopmentassistancedefinitionandcoverage.htm</w:t>
        </w:r>
      </w:hyperlink>
      <w:r w:rsidRPr="00D64F43">
        <w:rPr>
          <w:rFonts w:eastAsia="Times New Roman" w:cs="Times New Roman"/>
          <w:color w:val="4A4A4A"/>
          <w:sz w:val="21"/>
          <w:szCs w:val="21"/>
          <w:lang w:eastAsia="en-GB"/>
        </w:rPr>
        <w:t>)</w:t>
      </w:r>
    </w:p>
    <w:p w14:paraId="79E62C83" w14:textId="77777777" w:rsidR="00915FE9" w:rsidRPr="00D64F43" w:rsidRDefault="00915FE9" w:rsidP="00915FE9">
      <w:pPr>
        <w:shd w:val="clear" w:color="auto" w:fill="FFFFFF"/>
        <w:spacing w:after="0"/>
        <w:rPr>
          <w:rFonts w:eastAsia="Times New Roman" w:cs="Times New Roman"/>
          <w:color w:val="4A4A4A"/>
          <w:sz w:val="21"/>
          <w:szCs w:val="21"/>
          <w:lang w:eastAsia="en-GB"/>
        </w:rPr>
      </w:pPr>
    </w:p>
    <w:p w14:paraId="0E46904F" w14:textId="77777777" w:rsidR="00915FE9" w:rsidRPr="00D64F43" w:rsidRDefault="00915FE9" w:rsidP="00915FE9">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Scholarships: Financial aid awards for individual students and contributions to trainees. The beneficiary students and trainees are nationals of developing countries. Financial aid awards include bilateral</w:t>
      </w:r>
    </w:p>
    <w:p w14:paraId="441ADDC6" w14:textId="77777777" w:rsidR="00915FE9" w:rsidRPr="00D64F43" w:rsidRDefault="00915FE9" w:rsidP="00915FE9">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grants to students registered for systematic instruction in private or public institutions of higher education to follow full-time studies or training courses in the donor country. Estimated tuition costs</w:t>
      </w:r>
    </w:p>
    <w:p w14:paraId="55BABBD0" w14:textId="77777777" w:rsidR="00915FE9" w:rsidRPr="00D64F43" w:rsidRDefault="00915FE9" w:rsidP="00915FE9">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lastRenderedPageBreak/>
        <w:t>of students attending schools financed by the donor but not receiving individual grants are not included here, but under item imputed student costs (CRS sector code 1520). Training costs relate to contributions</w:t>
      </w:r>
    </w:p>
    <w:p w14:paraId="77C3EDF4" w14:textId="77777777" w:rsidR="002A315C" w:rsidRPr="00D64F43" w:rsidRDefault="00915FE9" w:rsidP="00915FE9">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for trainees from developing countries receiving mainly non-academic, practical or vocational training in the donor country.</w:t>
      </w:r>
    </w:p>
    <w:p w14:paraId="328CB037" w14:textId="77777777" w:rsidR="00F559F2" w:rsidRPr="00D64F43" w:rsidRDefault="00F559F2" w:rsidP="00915FE9">
      <w:pPr>
        <w:shd w:val="clear" w:color="auto" w:fill="FFFFFF"/>
        <w:spacing w:after="0"/>
        <w:rPr>
          <w:rFonts w:eastAsia="Times New Roman" w:cs="Times New Roman"/>
          <w:color w:val="4A4A4A"/>
          <w:sz w:val="21"/>
          <w:szCs w:val="21"/>
          <w:lang w:eastAsia="en-GB"/>
        </w:rPr>
      </w:pPr>
    </w:p>
    <w:p w14:paraId="5A50EA26" w14:textId="77777777" w:rsidR="00F559F2" w:rsidRPr="00D64F43" w:rsidRDefault="00F559F2" w:rsidP="00F559F2">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Comments and limitations:</w:t>
      </w:r>
    </w:p>
    <w:p w14:paraId="6D33882C" w14:textId="77777777" w:rsidR="00F559F2" w:rsidRPr="00D64F43" w:rsidRDefault="00F559F2" w:rsidP="00F559F2">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 xml:space="preserve">Data in the Creditor Reporting System are available from 1973.  However, the data coverage is considered complete from 1995 for commitments at an activity level and 2002 for disbursements. </w:t>
      </w:r>
    </w:p>
    <w:p w14:paraId="6CFBEE0D" w14:textId="77777777" w:rsidR="00F559F2" w:rsidRPr="00D64F43" w:rsidRDefault="00F559F2" w:rsidP="00F559F2">
      <w:pPr>
        <w:shd w:val="clear" w:color="auto" w:fill="FFFFFF"/>
        <w:spacing w:after="0"/>
        <w:rPr>
          <w:rFonts w:eastAsia="Times New Roman" w:cs="Times New Roman"/>
          <w:color w:val="4A4A4A"/>
          <w:sz w:val="21"/>
          <w:szCs w:val="21"/>
          <w:lang w:eastAsia="en-GB"/>
        </w:rPr>
      </w:pPr>
    </w:p>
    <w:p w14:paraId="17E8627C" w14:textId="77777777" w:rsidR="00915FE9" w:rsidRPr="00D64F43" w:rsidRDefault="00F559F2" w:rsidP="00F559F2">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Data for scholarships are only available since 2010 when the new typology of aid was introduced in DAC statistics.</w:t>
      </w:r>
    </w:p>
    <w:p w14:paraId="4916E8F7" w14:textId="77777777" w:rsidR="00F559F2" w:rsidRPr="00D64F43" w:rsidRDefault="00F559F2" w:rsidP="00F559F2">
      <w:pPr>
        <w:shd w:val="clear" w:color="auto" w:fill="FFFFFF"/>
        <w:spacing w:after="0"/>
        <w:rPr>
          <w:rFonts w:eastAsia="Times New Roman" w:cs="Times New Roman"/>
          <w:color w:val="4A4A4A"/>
          <w:sz w:val="21"/>
          <w:szCs w:val="21"/>
          <w:lang w:eastAsia="en-GB"/>
        </w:rPr>
      </w:pPr>
    </w:p>
    <w:p w14:paraId="0EF4353C"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Methodology</w:t>
      </w:r>
    </w:p>
    <w:p w14:paraId="49AAE8AE" w14:textId="77777777" w:rsidR="0058556D" w:rsidRPr="00D64F43" w:rsidRDefault="0058556D" w:rsidP="00573631">
      <w:pPr>
        <w:shd w:val="clear" w:color="auto" w:fill="FFFFFF"/>
        <w:spacing w:after="0"/>
        <w:rPr>
          <w:rFonts w:eastAsia="Times New Roman" w:cs="Times New Roman"/>
          <w:b/>
          <w:bCs/>
          <w:color w:val="4A4A4A"/>
          <w:sz w:val="21"/>
          <w:szCs w:val="21"/>
          <w:lang w:eastAsia="en-GB"/>
        </w:rPr>
      </w:pPr>
    </w:p>
    <w:p w14:paraId="3CAD49A8"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Computation Method:</w:t>
      </w:r>
    </w:p>
    <w:p w14:paraId="5EEF81D4"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25548D04" w14:textId="77777777" w:rsidR="0058556D" w:rsidRPr="00D64F43" w:rsidRDefault="00915FE9"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The sum of ODA flows from all donors to developing countries for scholarships.</w:t>
      </w:r>
    </w:p>
    <w:p w14:paraId="37B2949E" w14:textId="77777777" w:rsidR="00915FE9" w:rsidRPr="00D64F43" w:rsidRDefault="00915FE9" w:rsidP="00573631">
      <w:pPr>
        <w:shd w:val="clear" w:color="auto" w:fill="FFFFFF"/>
        <w:spacing w:after="0"/>
        <w:rPr>
          <w:rFonts w:eastAsia="Times New Roman" w:cs="Times New Roman"/>
          <w:color w:val="4A4A4A"/>
          <w:sz w:val="21"/>
          <w:szCs w:val="21"/>
          <w:lang w:eastAsia="en-GB"/>
        </w:rPr>
      </w:pPr>
    </w:p>
    <w:p w14:paraId="58FC33C9"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Disaggregation:</w:t>
      </w:r>
    </w:p>
    <w:p w14:paraId="5E5B7D4F"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76E330FD" w14:textId="77777777" w:rsidR="0058556D" w:rsidRPr="00D64F43" w:rsidRDefault="008E4F76"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This indicator can be disaggregated by donor, recipient country, type of finance, etc.</w:t>
      </w:r>
    </w:p>
    <w:p w14:paraId="04DB4C54" w14:textId="77777777" w:rsidR="008E4F76" w:rsidRPr="00D64F43" w:rsidRDefault="008E4F76" w:rsidP="00573631">
      <w:pPr>
        <w:shd w:val="clear" w:color="auto" w:fill="FFFFFF"/>
        <w:spacing w:after="0"/>
        <w:rPr>
          <w:rFonts w:eastAsia="Times New Roman" w:cs="Times New Roman"/>
          <w:color w:val="4A4A4A"/>
          <w:sz w:val="21"/>
          <w:szCs w:val="21"/>
          <w:lang w:eastAsia="en-GB"/>
        </w:rPr>
      </w:pPr>
    </w:p>
    <w:p w14:paraId="6C0BF413"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Treatment of missing values:</w:t>
      </w:r>
    </w:p>
    <w:p w14:paraId="219F7AA2"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7E306AE5" w14:textId="77777777" w:rsidR="0058556D" w:rsidRPr="00D64F43"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D64F43">
        <w:rPr>
          <w:rFonts w:eastAsia="Times New Roman" w:cs="Times New Roman"/>
          <w:color w:val="1C75BC"/>
          <w:sz w:val="21"/>
          <w:szCs w:val="21"/>
          <w:lang w:eastAsia="en-GB"/>
        </w:rPr>
        <w:t>At country level</w:t>
      </w:r>
    </w:p>
    <w:p w14:paraId="2281CF6D" w14:textId="77777777" w:rsidR="0058556D" w:rsidRPr="00D64F43" w:rsidRDefault="0058556D" w:rsidP="00573631">
      <w:pPr>
        <w:shd w:val="clear" w:color="auto" w:fill="FFFFFF"/>
        <w:spacing w:after="0"/>
        <w:ind w:left="495"/>
        <w:rPr>
          <w:rFonts w:eastAsia="Times New Roman" w:cs="Times New Roman"/>
          <w:color w:val="4A4A4A"/>
          <w:sz w:val="21"/>
          <w:szCs w:val="21"/>
          <w:lang w:eastAsia="en-GB"/>
        </w:rPr>
      </w:pPr>
    </w:p>
    <w:p w14:paraId="68FF425D" w14:textId="77777777" w:rsidR="0058556D" w:rsidRPr="00D64F43" w:rsidRDefault="005100AC" w:rsidP="00573631">
      <w:pPr>
        <w:shd w:val="clear" w:color="auto" w:fill="FFFFFF"/>
        <w:spacing w:after="0"/>
        <w:ind w:left="495"/>
        <w:rPr>
          <w:rFonts w:eastAsia="Times New Roman" w:cs="Times New Roman"/>
          <w:color w:val="4A4A4A"/>
          <w:sz w:val="21"/>
          <w:szCs w:val="21"/>
          <w:lang w:eastAsia="en-GB"/>
        </w:rPr>
      </w:pPr>
      <w:r w:rsidRPr="00D64F43">
        <w:rPr>
          <w:rFonts w:eastAsia="Times New Roman" w:cs="Times New Roman"/>
          <w:color w:val="4A4A4A"/>
          <w:sz w:val="21"/>
          <w:szCs w:val="21"/>
          <w:lang w:eastAsia="en-GB"/>
        </w:rPr>
        <w:t>Due to high quality of reporting, no estimates are produced for missing data.</w:t>
      </w:r>
    </w:p>
    <w:p w14:paraId="23A1EBB6" w14:textId="77777777" w:rsidR="005100AC" w:rsidRPr="00D64F43" w:rsidRDefault="005100AC" w:rsidP="00573631">
      <w:pPr>
        <w:shd w:val="clear" w:color="auto" w:fill="FFFFFF"/>
        <w:spacing w:after="0"/>
        <w:ind w:left="495"/>
        <w:rPr>
          <w:rFonts w:eastAsia="Times New Roman" w:cs="Times New Roman"/>
          <w:color w:val="4A4A4A"/>
          <w:sz w:val="21"/>
          <w:szCs w:val="21"/>
          <w:lang w:eastAsia="en-GB"/>
        </w:rPr>
      </w:pPr>
    </w:p>
    <w:p w14:paraId="15DC7D9C" w14:textId="77777777" w:rsidR="0058556D" w:rsidRPr="00D64F43"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D64F43">
        <w:rPr>
          <w:rFonts w:eastAsia="Times New Roman" w:cs="Times New Roman"/>
          <w:color w:val="1C75BC"/>
          <w:sz w:val="21"/>
          <w:szCs w:val="21"/>
          <w:lang w:eastAsia="en-GB"/>
        </w:rPr>
        <w:t>At regional and global levels</w:t>
      </w:r>
    </w:p>
    <w:p w14:paraId="46CB9101" w14:textId="77777777" w:rsidR="0058556D" w:rsidRPr="00D64F43" w:rsidRDefault="0058556D" w:rsidP="00573631">
      <w:pPr>
        <w:shd w:val="clear" w:color="auto" w:fill="FFFFFF"/>
        <w:spacing w:after="0"/>
        <w:ind w:left="495"/>
        <w:rPr>
          <w:rFonts w:eastAsia="Times New Roman" w:cs="Times New Roman"/>
          <w:color w:val="4A4A4A"/>
          <w:sz w:val="21"/>
          <w:szCs w:val="21"/>
          <w:lang w:eastAsia="en-GB"/>
        </w:rPr>
      </w:pPr>
    </w:p>
    <w:p w14:paraId="0A86AA35" w14:textId="77777777" w:rsidR="0058556D" w:rsidRPr="00D64F43" w:rsidRDefault="0058556D" w:rsidP="00573631">
      <w:pPr>
        <w:shd w:val="clear" w:color="auto" w:fill="FFFFFF"/>
        <w:spacing w:after="0"/>
        <w:ind w:left="495"/>
        <w:rPr>
          <w:rFonts w:eastAsia="Times New Roman" w:cs="Times New Roman"/>
          <w:color w:val="4A4A4A"/>
          <w:sz w:val="21"/>
          <w:szCs w:val="21"/>
          <w:lang w:eastAsia="en-GB"/>
        </w:rPr>
      </w:pPr>
      <w:r w:rsidRPr="00D64F43">
        <w:rPr>
          <w:rFonts w:eastAsia="Times New Roman" w:cs="Times New Roman"/>
          <w:color w:val="4A4A4A"/>
          <w:sz w:val="21"/>
          <w:szCs w:val="21"/>
          <w:lang w:eastAsia="en-GB"/>
        </w:rPr>
        <w:t>Not applicable.</w:t>
      </w:r>
    </w:p>
    <w:p w14:paraId="6B3C7ABC" w14:textId="77777777" w:rsidR="0058556D" w:rsidRPr="00D64F43" w:rsidRDefault="0058556D" w:rsidP="00573631">
      <w:pPr>
        <w:shd w:val="clear" w:color="auto" w:fill="FFFFFF"/>
        <w:spacing w:after="0"/>
        <w:ind w:left="495"/>
        <w:rPr>
          <w:rFonts w:eastAsia="Times New Roman" w:cs="Times New Roman"/>
          <w:color w:val="4A4A4A"/>
          <w:sz w:val="21"/>
          <w:szCs w:val="21"/>
          <w:lang w:eastAsia="en-GB"/>
        </w:rPr>
      </w:pPr>
    </w:p>
    <w:p w14:paraId="0A3D6314"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Regional aggregates:</w:t>
      </w:r>
    </w:p>
    <w:p w14:paraId="700EB594"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7F58DB42" w14:textId="77777777" w:rsidR="0058556D" w:rsidRPr="00D64F43" w:rsidRDefault="005100AC"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Global and regional figures are based on the sum of ODA flows for scholarships.</w:t>
      </w:r>
    </w:p>
    <w:p w14:paraId="0EE073C8" w14:textId="77777777" w:rsidR="005100AC" w:rsidRPr="00D64F43" w:rsidRDefault="005100AC" w:rsidP="00573631">
      <w:pPr>
        <w:shd w:val="clear" w:color="auto" w:fill="FFFFFF"/>
        <w:spacing w:after="0"/>
        <w:rPr>
          <w:rFonts w:eastAsia="Times New Roman" w:cs="Times New Roman"/>
          <w:color w:val="4A4A4A"/>
          <w:sz w:val="21"/>
          <w:szCs w:val="21"/>
          <w:lang w:eastAsia="en-GB"/>
        </w:rPr>
      </w:pPr>
    </w:p>
    <w:p w14:paraId="53C67C6C"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Sources of discrepancies:</w:t>
      </w:r>
    </w:p>
    <w:p w14:paraId="00A020FE"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1A1E5704" w14:textId="77777777" w:rsidR="0058556D" w:rsidRPr="00D64F43" w:rsidRDefault="005100AC"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p>
    <w:p w14:paraId="18FCE469" w14:textId="77777777" w:rsidR="005100AC" w:rsidRPr="00D64F43" w:rsidRDefault="005100AC" w:rsidP="00573631">
      <w:pPr>
        <w:shd w:val="clear" w:color="auto" w:fill="FFFFFF"/>
        <w:spacing w:after="0"/>
        <w:rPr>
          <w:rFonts w:eastAsia="Times New Roman" w:cs="Times New Roman"/>
          <w:color w:val="4A4A4A"/>
          <w:sz w:val="21"/>
          <w:szCs w:val="21"/>
          <w:lang w:eastAsia="en-GB"/>
        </w:rPr>
      </w:pPr>
    </w:p>
    <w:p w14:paraId="38D358B7"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Data Sources</w:t>
      </w:r>
    </w:p>
    <w:p w14:paraId="1EFF2808" w14:textId="77777777" w:rsidR="0058556D" w:rsidRPr="00D64F43" w:rsidRDefault="0058556D" w:rsidP="00573631">
      <w:pPr>
        <w:shd w:val="clear" w:color="auto" w:fill="FFFFFF"/>
        <w:spacing w:after="0"/>
        <w:rPr>
          <w:rFonts w:eastAsia="Times New Roman" w:cs="Times New Roman"/>
          <w:b/>
          <w:bCs/>
          <w:color w:val="4A4A4A"/>
          <w:sz w:val="21"/>
          <w:szCs w:val="21"/>
          <w:lang w:eastAsia="en-GB"/>
        </w:rPr>
      </w:pPr>
    </w:p>
    <w:p w14:paraId="3DAF77E6"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Description:</w:t>
      </w:r>
    </w:p>
    <w:p w14:paraId="0F9786DA"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431D19EF" w14:textId="77777777" w:rsidR="00271606" w:rsidRPr="00D64F43" w:rsidRDefault="00271606" w:rsidP="00271606">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lastRenderedPageBreak/>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4E78BD44" w14:textId="77777777" w:rsidR="00271606" w:rsidRPr="00D64F43" w:rsidRDefault="00271606" w:rsidP="00271606">
      <w:pPr>
        <w:shd w:val="clear" w:color="auto" w:fill="FFFFFF"/>
        <w:spacing w:after="0"/>
        <w:rPr>
          <w:rFonts w:eastAsia="Times New Roman" w:cs="Times New Roman"/>
          <w:color w:val="4A4A4A"/>
          <w:sz w:val="21"/>
          <w:szCs w:val="21"/>
          <w:lang w:eastAsia="en-GB"/>
        </w:rPr>
      </w:pPr>
    </w:p>
    <w:p w14:paraId="0901B292" w14:textId="77777777" w:rsidR="00271606" w:rsidRPr="00D64F43" w:rsidRDefault="00271606" w:rsidP="00271606">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Data for scholarships are only available since 2010 when the new typology of aid was introduced in DAC statistics.</w:t>
      </w:r>
    </w:p>
    <w:p w14:paraId="212C4EDA" w14:textId="77777777" w:rsidR="00271606" w:rsidRPr="00D64F43" w:rsidRDefault="00271606" w:rsidP="00271606">
      <w:pPr>
        <w:shd w:val="clear" w:color="auto" w:fill="FFFFFF"/>
        <w:spacing w:after="0"/>
        <w:rPr>
          <w:rFonts w:eastAsia="Times New Roman" w:cs="Times New Roman"/>
          <w:color w:val="4A4A4A"/>
          <w:sz w:val="21"/>
          <w:szCs w:val="21"/>
          <w:lang w:eastAsia="en-GB"/>
        </w:rPr>
      </w:pPr>
    </w:p>
    <w:p w14:paraId="3BD9C36F" w14:textId="77777777" w:rsidR="00271606" w:rsidRPr="00D64F43" w:rsidRDefault="00271606" w:rsidP="00271606">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 xml:space="preserve">The data are reported by donors according to the same standards and methodologies (see here: </w:t>
      </w:r>
      <w:hyperlink r:id="rId8" w:history="1">
        <w:r w:rsidRPr="00D64F43">
          <w:rPr>
            <w:rStyle w:val="Hyperlink"/>
            <w:rFonts w:eastAsia="Times New Roman" w:cs="Times New Roman"/>
            <w:sz w:val="21"/>
            <w:szCs w:val="21"/>
            <w:lang w:eastAsia="en-GB"/>
          </w:rPr>
          <w:t>http://www.oecd.org/dac/stats/methodology.htm</w:t>
        </w:r>
      </w:hyperlink>
      <w:r w:rsidRPr="00D64F43">
        <w:rPr>
          <w:rFonts w:eastAsia="Times New Roman" w:cs="Times New Roman"/>
          <w:color w:val="4A4A4A"/>
          <w:sz w:val="21"/>
          <w:szCs w:val="21"/>
          <w:lang w:eastAsia="en-GB"/>
        </w:rPr>
        <w:t xml:space="preserve">).  </w:t>
      </w:r>
    </w:p>
    <w:p w14:paraId="2C2B42AE" w14:textId="77777777" w:rsidR="00271606" w:rsidRPr="00D64F43" w:rsidRDefault="00271606" w:rsidP="00271606">
      <w:pPr>
        <w:shd w:val="clear" w:color="auto" w:fill="FFFFFF"/>
        <w:spacing w:after="0"/>
        <w:rPr>
          <w:rFonts w:eastAsia="Times New Roman" w:cs="Times New Roman"/>
          <w:color w:val="4A4A4A"/>
          <w:sz w:val="21"/>
          <w:szCs w:val="21"/>
          <w:lang w:eastAsia="en-GB"/>
        </w:rPr>
      </w:pPr>
    </w:p>
    <w:p w14:paraId="12A9E062" w14:textId="77777777" w:rsidR="0058556D" w:rsidRPr="00D64F43" w:rsidRDefault="00271606" w:rsidP="00271606">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1A11DAE8" w14:textId="77777777" w:rsidR="00271606" w:rsidRPr="00D64F43" w:rsidRDefault="00271606" w:rsidP="00271606">
      <w:pPr>
        <w:shd w:val="clear" w:color="auto" w:fill="FFFFFF"/>
        <w:spacing w:after="0"/>
        <w:rPr>
          <w:rFonts w:eastAsia="Times New Roman" w:cs="Times New Roman"/>
          <w:color w:val="4A4A4A"/>
          <w:sz w:val="21"/>
          <w:szCs w:val="21"/>
          <w:lang w:eastAsia="en-GB"/>
        </w:rPr>
      </w:pPr>
    </w:p>
    <w:p w14:paraId="3A07BED0"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Collection process:</w:t>
      </w:r>
    </w:p>
    <w:p w14:paraId="563004CF"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0B354B79" w14:textId="77777777" w:rsidR="0058556D" w:rsidRPr="00D64F43" w:rsidRDefault="006D149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169D255F" w14:textId="77777777" w:rsidR="006D149D" w:rsidRPr="00D64F43" w:rsidRDefault="006D149D" w:rsidP="00573631">
      <w:pPr>
        <w:shd w:val="clear" w:color="auto" w:fill="FFFFFF"/>
        <w:spacing w:after="0"/>
        <w:rPr>
          <w:rFonts w:eastAsia="Times New Roman" w:cs="Times New Roman"/>
          <w:color w:val="4A4A4A"/>
          <w:sz w:val="21"/>
          <w:szCs w:val="21"/>
          <w:lang w:eastAsia="en-GB"/>
        </w:rPr>
      </w:pPr>
    </w:p>
    <w:p w14:paraId="25AF5AC5"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Data Availability</w:t>
      </w:r>
    </w:p>
    <w:p w14:paraId="533A0651" w14:textId="77777777" w:rsidR="0058556D" w:rsidRPr="00D64F43" w:rsidRDefault="0058556D" w:rsidP="00573631">
      <w:pPr>
        <w:shd w:val="clear" w:color="auto" w:fill="FFFFFF"/>
        <w:spacing w:after="0"/>
        <w:rPr>
          <w:rFonts w:eastAsia="Times New Roman" w:cs="Times New Roman"/>
          <w:b/>
          <w:bCs/>
          <w:color w:val="4A4A4A"/>
          <w:sz w:val="21"/>
          <w:szCs w:val="21"/>
          <w:lang w:eastAsia="en-GB"/>
        </w:rPr>
      </w:pPr>
    </w:p>
    <w:p w14:paraId="74112797"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Description:</w:t>
      </w:r>
    </w:p>
    <w:p w14:paraId="5128C7B6"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248274B3" w14:textId="77777777" w:rsidR="0058556D" w:rsidRPr="00D64F43" w:rsidRDefault="009C377A"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On a recipient basis for all developing countries eligible for ODA.</w:t>
      </w:r>
    </w:p>
    <w:p w14:paraId="3BC3B9DD" w14:textId="77777777" w:rsidR="009C377A" w:rsidRPr="00D64F43" w:rsidRDefault="009C377A" w:rsidP="00573631">
      <w:pPr>
        <w:shd w:val="clear" w:color="auto" w:fill="FFFFFF"/>
        <w:spacing w:after="0"/>
        <w:rPr>
          <w:rFonts w:eastAsia="Times New Roman" w:cs="Times New Roman"/>
          <w:color w:val="4A4A4A"/>
          <w:sz w:val="21"/>
          <w:szCs w:val="21"/>
          <w:lang w:eastAsia="en-GB"/>
        </w:rPr>
      </w:pPr>
    </w:p>
    <w:p w14:paraId="5EBE2E06" w14:textId="77777777" w:rsidR="0058556D" w:rsidRPr="00D64F43" w:rsidRDefault="0058556D" w:rsidP="00573631">
      <w:pPr>
        <w:keepNext/>
        <w:keepLines/>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Time series:</w:t>
      </w:r>
    </w:p>
    <w:p w14:paraId="40F874BF" w14:textId="77777777" w:rsidR="0058556D" w:rsidRPr="00D64F43" w:rsidRDefault="0058556D" w:rsidP="00573631">
      <w:pPr>
        <w:keepNext/>
        <w:keepLines/>
        <w:shd w:val="clear" w:color="auto" w:fill="FFFFFF"/>
        <w:spacing w:after="0"/>
        <w:rPr>
          <w:rFonts w:eastAsia="Times New Roman" w:cs="Times New Roman"/>
          <w:color w:val="4A4A4A"/>
          <w:sz w:val="21"/>
          <w:szCs w:val="21"/>
          <w:lang w:eastAsia="en-GB"/>
        </w:rPr>
      </w:pPr>
    </w:p>
    <w:p w14:paraId="16A391B1" w14:textId="77777777" w:rsidR="0058556D" w:rsidRPr="00D64F43" w:rsidRDefault="00915FE9"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Data are available from 2010.</w:t>
      </w:r>
    </w:p>
    <w:p w14:paraId="1C18DFA9" w14:textId="77777777" w:rsidR="00915FE9" w:rsidRPr="00D64F43" w:rsidRDefault="00915FE9" w:rsidP="00573631">
      <w:pPr>
        <w:shd w:val="clear" w:color="auto" w:fill="FFFFFF"/>
        <w:spacing w:after="0"/>
        <w:rPr>
          <w:rFonts w:eastAsia="Times New Roman" w:cs="Times New Roman"/>
          <w:color w:val="4A4A4A"/>
          <w:sz w:val="21"/>
          <w:szCs w:val="21"/>
          <w:lang w:eastAsia="en-GB"/>
        </w:rPr>
      </w:pPr>
    </w:p>
    <w:p w14:paraId="01491E41"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Calendar</w:t>
      </w:r>
    </w:p>
    <w:p w14:paraId="6D1A5E81" w14:textId="77777777" w:rsidR="0058556D" w:rsidRPr="00D64F43" w:rsidRDefault="0058556D" w:rsidP="00573631">
      <w:pPr>
        <w:shd w:val="clear" w:color="auto" w:fill="FFFFFF"/>
        <w:spacing w:after="0"/>
        <w:rPr>
          <w:rFonts w:eastAsia="Times New Roman" w:cs="Times New Roman"/>
          <w:b/>
          <w:bCs/>
          <w:color w:val="4A4A4A"/>
          <w:sz w:val="21"/>
          <w:szCs w:val="21"/>
          <w:lang w:eastAsia="en-GB"/>
        </w:rPr>
      </w:pPr>
    </w:p>
    <w:p w14:paraId="27A8723A"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Data collection:</w:t>
      </w:r>
    </w:p>
    <w:p w14:paraId="0432E7BA"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2FF07714" w14:textId="77777777" w:rsidR="009C377A" w:rsidRPr="00D64F43" w:rsidRDefault="009C377A" w:rsidP="009C377A">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Data are published on an annual basis in December for flows in the previous year.</w:t>
      </w:r>
    </w:p>
    <w:p w14:paraId="3715100F" w14:textId="77777777" w:rsidR="009C377A" w:rsidRPr="00D64F43" w:rsidRDefault="009C377A" w:rsidP="009C377A">
      <w:pPr>
        <w:shd w:val="clear" w:color="auto" w:fill="FFFFFF"/>
        <w:spacing w:after="0"/>
        <w:rPr>
          <w:rFonts w:eastAsia="Times New Roman" w:cs="Times New Roman"/>
          <w:color w:val="4A4A4A"/>
          <w:sz w:val="21"/>
          <w:szCs w:val="21"/>
          <w:lang w:eastAsia="en-GB"/>
        </w:rPr>
      </w:pPr>
    </w:p>
    <w:p w14:paraId="3E15E877" w14:textId="77777777" w:rsidR="0058556D" w:rsidRPr="00D64F43" w:rsidRDefault="009C377A" w:rsidP="009C377A">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Detailed 2015 flows was published in December 2016.</w:t>
      </w:r>
    </w:p>
    <w:p w14:paraId="6983EEFA"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0573CD2F"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Data providers</w:t>
      </w:r>
    </w:p>
    <w:p w14:paraId="469327D1"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166B490E" w14:textId="77777777" w:rsidR="0058556D" w:rsidRPr="00D64F43" w:rsidRDefault="009C377A"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2CDE668B" w14:textId="77777777" w:rsidR="009C377A" w:rsidRPr="00D64F43" w:rsidRDefault="009C377A" w:rsidP="00573631">
      <w:pPr>
        <w:shd w:val="clear" w:color="auto" w:fill="FFFFFF"/>
        <w:spacing w:after="0"/>
        <w:rPr>
          <w:rFonts w:eastAsia="Times New Roman" w:cs="Times New Roman"/>
          <w:color w:val="4A4A4A"/>
          <w:sz w:val="21"/>
          <w:szCs w:val="21"/>
          <w:lang w:eastAsia="en-GB"/>
        </w:rPr>
      </w:pPr>
    </w:p>
    <w:p w14:paraId="6B10AEC5"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Data compilers</w:t>
      </w:r>
    </w:p>
    <w:p w14:paraId="7A0DB852"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7B650C42"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lastRenderedPageBreak/>
        <w:t>OECD</w:t>
      </w:r>
    </w:p>
    <w:p w14:paraId="6E944486"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4915AEF5"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References</w:t>
      </w:r>
    </w:p>
    <w:p w14:paraId="5FE5C498" w14:textId="77777777" w:rsidR="0058556D" w:rsidRPr="00D64F43" w:rsidRDefault="0058556D" w:rsidP="00573631">
      <w:pPr>
        <w:shd w:val="clear" w:color="auto" w:fill="FFFFFF"/>
        <w:spacing w:after="0"/>
        <w:rPr>
          <w:rFonts w:eastAsia="Times New Roman" w:cs="Times New Roman"/>
          <w:b/>
          <w:bCs/>
          <w:color w:val="4A4A4A"/>
          <w:sz w:val="21"/>
          <w:szCs w:val="21"/>
          <w:lang w:eastAsia="en-GB"/>
        </w:rPr>
      </w:pPr>
    </w:p>
    <w:p w14:paraId="0CB3E206"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URL:</w:t>
      </w:r>
    </w:p>
    <w:p w14:paraId="6BF2BBBF"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5A1977BC" w14:textId="77777777" w:rsidR="0058556D" w:rsidRPr="00D64F43" w:rsidRDefault="00425B75" w:rsidP="00573631">
      <w:pPr>
        <w:shd w:val="clear" w:color="auto" w:fill="FFFFFF"/>
        <w:spacing w:after="0"/>
        <w:rPr>
          <w:rFonts w:eastAsia="Times New Roman" w:cs="Times New Roman"/>
          <w:color w:val="4A4A4A"/>
          <w:sz w:val="21"/>
          <w:szCs w:val="21"/>
          <w:lang w:eastAsia="en-GB"/>
        </w:rPr>
      </w:pPr>
      <w:hyperlink r:id="rId9" w:history="1">
        <w:r w:rsidR="008C1156" w:rsidRPr="00D64F43">
          <w:rPr>
            <w:rStyle w:val="Hyperlink"/>
            <w:rFonts w:eastAsia="Times New Roman" w:cs="Times New Roman"/>
            <w:sz w:val="21"/>
            <w:szCs w:val="21"/>
            <w:lang w:eastAsia="en-GB"/>
          </w:rPr>
          <w:t>www.oecd.org/dac/stats</w:t>
        </w:r>
      </w:hyperlink>
    </w:p>
    <w:p w14:paraId="1E135020"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65F59385" w14:textId="77777777" w:rsidR="0058556D" w:rsidRPr="00D64F43" w:rsidRDefault="0058556D"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References:</w:t>
      </w:r>
    </w:p>
    <w:p w14:paraId="1929427D" w14:textId="77777777" w:rsidR="0058556D" w:rsidRPr="00D64F43" w:rsidRDefault="0058556D" w:rsidP="00573631">
      <w:pPr>
        <w:shd w:val="clear" w:color="auto" w:fill="FFFFFF"/>
        <w:spacing w:after="0"/>
        <w:rPr>
          <w:rFonts w:eastAsia="Times New Roman" w:cs="Times New Roman"/>
          <w:color w:val="4A4A4A"/>
          <w:sz w:val="21"/>
          <w:szCs w:val="21"/>
          <w:lang w:eastAsia="en-GB"/>
        </w:rPr>
      </w:pPr>
    </w:p>
    <w:p w14:paraId="5EE881D6" w14:textId="77777777" w:rsidR="0058556D" w:rsidRPr="00D64F43" w:rsidRDefault="008C1156"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 xml:space="preserve">See all links here: </w:t>
      </w:r>
      <w:hyperlink r:id="rId10" w:history="1">
        <w:r w:rsidRPr="00D64F43">
          <w:rPr>
            <w:rStyle w:val="Hyperlink"/>
            <w:rFonts w:eastAsia="Times New Roman" w:cs="Times New Roman"/>
            <w:sz w:val="21"/>
            <w:szCs w:val="21"/>
            <w:lang w:eastAsia="en-GB"/>
          </w:rPr>
          <w:t>http://www.oecd.org/dac/stats/methodology.htm</w:t>
        </w:r>
      </w:hyperlink>
    </w:p>
    <w:p w14:paraId="18C9D313" w14:textId="77777777" w:rsidR="008C1156" w:rsidRPr="00D64F43" w:rsidRDefault="008C1156" w:rsidP="00573631">
      <w:pPr>
        <w:shd w:val="clear" w:color="auto" w:fill="FFFFFF"/>
        <w:spacing w:after="0"/>
        <w:rPr>
          <w:rFonts w:eastAsia="Times New Roman" w:cs="Times New Roman"/>
          <w:color w:val="4A4A4A"/>
          <w:sz w:val="21"/>
          <w:szCs w:val="21"/>
          <w:lang w:eastAsia="en-GB"/>
        </w:rPr>
      </w:pPr>
    </w:p>
    <w:p w14:paraId="11B33BB3" w14:textId="77777777" w:rsidR="0058556D" w:rsidRPr="00D64F43"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64F43">
        <w:rPr>
          <w:rFonts w:eastAsia="Times New Roman" w:cs="Times New Roman"/>
          <w:color w:val="1C75BC"/>
          <w:sz w:val="36"/>
          <w:szCs w:val="36"/>
          <w:lang w:eastAsia="en-GB"/>
        </w:rPr>
        <w:t>Related indicators as of February 2020</w:t>
      </w:r>
    </w:p>
    <w:p w14:paraId="2405F38F" w14:textId="77777777" w:rsidR="0058556D" w:rsidRPr="00D64F43" w:rsidRDefault="0058556D" w:rsidP="00573631">
      <w:pPr>
        <w:shd w:val="clear" w:color="auto" w:fill="FFFFFF"/>
        <w:spacing w:after="0"/>
        <w:rPr>
          <w:rFonts w:eastAsia="Times New Roman" w:cs="Times New Roman"/>
          <w:b/>
          <w:bCs/>
          <w:color w:val="4A4A4A"/>
          <w:sz w:val="21"/>
          <w:szCs w:val="21"/>
          <w:lang w:eastAsia="en-GB"/>
        </w:rPr>
      </w:pPr>
    </w:p>
    <w:p w14:paraId="135D6AE7" w14:textId="77777777" w:rsidR="0058556D" w:rsidRPr="00573631" w:rsidRDefault="00915FE9" w:rsidP="00573631">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Other ODA indicators.</w:t>
      </w:r>
    </w:p>
    <w:p w14:paraId="01DACB02"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41AAA9D9" w14:textId="77777777" w:rsidR="00071F07" w:rsidRPr="00573631" w:rsidRDefault="00071F07" w:rsidP="00573631">
      <w:pPr>
        <w:spacing w:after="0"/>
      </w:pPr>
    </w:p>
    <w:sectPr w:rsidR="00071F07" w:rsidRPr="00573631">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93BFC" w14:textId="77777777" w:rsidR="00425B75" w:rsidRDefault="00425B75" w:rsidP="00425B75">
      <w:pPr>
        <w:spacing w:after="0" w:line="240" w:lineRule="auto"/>
      </w:pPr>
      <w:r>
        <w:separator/>
      </w:r>
    </w:p>
  </w:endnote>
  <w:endnote w:type="continuationSeparator" w:id="0">
    <w:p w14:paraId="098A0DF7" w14:textId="77777777" w:rsidR="00425B75" w:rsidRDefault="00425B75" w:rsidP="0042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44BCA" w14:textId="77777777" w:rsidR="00425B75" w:rsidRDefault="00425B75" w:rsidP="00425B75">
      <w:pPr>
        <w:spacing w:after="0" w:line="240" w:lineRule="auto"/>
      </w:pPr>
      <w:r>
        <w:separator/>
      </w:r>
    </w:p>
  </w:footnote>
  <w:footnote w:type="continuationSeparator" w:id="0">
    <w:p w14:paraId="33BB91AA" w14:textId="77777777" w:rsidR="00425B75" w:rsidRDefault="00425B75" w:rsidP="00425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57AA" w14:textId="5889A68C" w:rsidR="00425B75" w:rsidRPr="00B071C0" w:rsidRDefault="00425B75" w:rsidP="00425B75">
    <w:pPr>
      <w:pStyle w:val="Header"/>
      <w:jc w:val="right"/>
      <w:rPr>
        <w:color w:val="595959" w:themeColor="text1" w:themeTint="A6"/>
        <w:sz w:val="18"/>
        <w:szCs w:val="18"/>
      </w:rPr>
    </w:pPr>
    <w:r>
      <w:rPr>
        <w:color w:val="595959" w:themeColor="text1" w:themeTint="A6"/>
        <w:sz w:val="18"/>
        <w:szCs w:val="18"/>
      </w:rPr>
      <w:t>Last updated: 09 July 2017</w:t>
    </w:r>
  </w:p>
  <w:p w14:paraId="6243785C" w14:textId="77777777" w:rsidR="00425B75" w:rsidRDefault="00425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434F"/>
    <w:multiLevelType w:val="hybridMultilevel"/>
    <w:tmpl w:val="49D27986"/>
    <w:lvl w:ilvl="0" w:tplc="276494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56D"/>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71606"/>
    <w:rsid w:val="00283C1C"/>
    <w:rsid w:val="00291A00"/>
    <w:rsid w:val="00291A11"/>
    <w:rsid w:val="002A315C"/>
    <w:rsid w:val="002A3342"/>
    <w:rsid w:val="002A64BA"/>
    <w:rsid w:val="002B4989"/>
    <w:rsid w:val="002D714E"/>
    <w:rsid w:val="002E53C3"/>
    <w:rsid w:val="00343FAA"/>
    <w:rsid w:val="00353C98"/>
    <w:rsid w:val="003A7CEA"/>
    <w:rsid w:val="003F0BD3"/>
    <w:rsid w:val="00422EFA"/>
    <w:rsid w:val="00425B75"/>
    <w:rsid w:val="00436F44"/>
    <w:rsid w:val="004456ED"/>
    <w:rsid w:val="004B0F1C"/>
    <w:rsid w:val="005040C4"/>
    <w:rsid w:val="00507637"/>
    <w:rsid w:val="005100AC"/>
    <w:rsid w:val="00514DBF"/>
    <w:rsid w:val="00550921"/>
    <w:rsid w:val="00573631"/>
    <w:rsid w:val="0058556D"/>
    <w:rsid w:val="00597748"/>
    <w:rsid w:val="005D0AF4"/>
    <w:rsid w:val="005F6CCA"/>
    <w:rsid w:val="006104AF"/>
    <w:rsid w:val="006351E1"/>
    <w:rsid w:val="006852FC"/>
    <w:rsid w:val="006B40AB"/>
    <w:rsid w:val="006B5DC5"/>
    <w:rsid w:val="006D149D"/>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1156"/>
    <w:rsid w:val="008C2335"/>
    <w:rsid w:val="008C67C1"/>
    <w:rsid w:val="008E4F76"/>
    <w:rsid w:val="00915FE9"/>
    <w:rsid w:val="00917F65"/>
    <w:rsid w:val="009311E7"/>
    <w:rsid w:val="009A7E3A"/>
    <w:rsid w:val="009B1265"/>
    <w:rsid w:val="009B5693"/>
    <w:rsid w:val="009C377A"/>
    <w:rsid w:val="009D687E"/>
    <w:rsid w:val="009F6DE7"/>
    <w:rsid w:val="00A04329"/>
    <w:rsid w:val="00A37FCB"/>
    <w:rsid w:val="00A54863"/>
    <w:rsid w:val="00A9286F"/>
    <w:rsid w:val="00AF5CB4"/>
    <w:rsid w:val="00AF71D6"/>
    <w:rsid w:val="00B3175F"/>
    <w:rsid w:val="00B402D8"/>
    <w:rsid w:val="00B4237C"/>
    <w:rsid w:val="00B42FE8"/>
    <w:rsid w:val="00B52AFD"/>
    <w:rsid w:val="00BB646E"/>
    <w:rsid w:val="00C43F5B"/>
    <w:rsid w:val="00CB4371"/>
    <w:rsid w:val="00D40056"/>
    <w:rsid w:val="00D64F43"/>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559F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6514"/>
  <w15:docId w15:val="{2B1C242A-3EEC-4A38-8296-701B487A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915FE9"/>
    <w:pPr>
      <w:ind w:left="720"/>
      <w:contextualSpacing/>
    </w:pPr>
  </w:style>
  <w:style w:type="character" w:styleId="Hyperlink">
    <w:name w:val="Hyperlink"/>
    <w:basedOn w:val="DefaultParagraphFont"/>
    <w:uiPriority w:val="99"/>
    <w:unhideWhenUsed/>
    <w:rsid w:val="00915FE9"/>
    <w:rPr>
      <w:color w:val="0000FF" w:themeColor="hyperlink"/>
      <w:u w:val="single"/>
    </w:rPr>
  </w:style>
  <w:style w:type="paragraph" w:styleId="Header">
    <w:name w:val="header"/>
    <w:basedOn w:val="Normal"/>
    <w:link w:val="HeaderChar"/>
    <w:uiPriority w:val="99"/>
    <w:unhideWhenUsed/>
    <w:rsid w:val="00425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B75"/>
  </w:style>
  <w:style w:type="paragraph" w:styleId="Footer">
    <w:name w:val="footer"/>
    <w:basedOn w:val="Normal"/>
    <w:link w:val="FooterChar"/>
    <w:uiPriority w:val="99"/>
    <w:unhideWhenUsed/>
    <w:rsid w:val="00425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methodology.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ecd.org/dac/stats/officialdevelopmentassistancedefinitionandcoverag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oecd.org/dac/stats/methodology.htm" TargetMode="External"/><Relationship Id="rId4" Type="http://schemas.openxmlformats.org/officeDocument/2006/relationships/webSettings" Target="webSettings.xml"/><Relationship Id="rId9" Type="http://schemas.openxmlformats.org/officeDocument/2006/relationships/hyperlink" Target="http://www.oecd.org/dac/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13</cp:revision>
  <cp:lastPrinted>2018-12-16T18:09:00Z</cp:lastPrinted>
  <dcterms:created xsi:type="dcterms:W3CDTF">2017-07-09T21:27:00Z</dcterms:created>
  <dcterms:modified xsi:type="dcterms:W3CDTF">2018-12-16T18:09:00Z</dcterms:modified>
</cp:coreProperties>
</file>