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E177" w14:textId="77777777" w:rsidR="00E50C49" w:rsidRPr="00B56898" w:rsidRDefault="00E50C49" w:rsidP="00B56898">
      <w:pPr>
        <w:pStyle w:val="Heading5"/>
        <w:shd w:val="clear" w:color="auto" w:fill="F5F5F5"/>
        <w:spacing w:before="0" w:beforeAutospacing="0" w:after="0" w:afterAutospacing="0"/>
        <w:rPr>
          <w:rFonts w:asciiTheme="minorHAnsi" w:hAnsiTheme="minorHAnsi"/>
          <w:b w:val="0"/>
          <w:bCs w:val="0"/>
          <w:color w:val="333333"/>
          <w:sz w:val="21"/>
          <w:szCs w:val="21"/>
        </w:rPr>
      </w:pPr>
      <w:r w:rsidRPr="00B56898">
        <w:rPr>
          <w:rFonts w:asciiTheme="minorHAnsi" w:hAnsiTheme="minorHAnsi"/>
          <w:b w:val="0"/>
          <w:bCs w:val="0"/>
          <w:color w:val="333333"/>
          <w:sz w:val="21"/>
          <w:szCs w:val="21"/>
        </w:rPr>
        <w:t>Goal 4: Ensure inclusive and equitable quality education and promote lifelong learning opportunities for all</w:t>
      </w:r>
    </w:p>
    <w:p w14:paraId="68E0E178" w14:textId="77777777" w:rsidR="00E50C49" w:rsidRPr="00B56898" w:rsidRDefault="00E50C49" w:rsidP="00B56898">
      <w:pPr>
        <w:pStyle w:val="Heading5"/>
        <w:shd w:val="clear" w:color="auto" w:fill="F5F5F5"/>
        <w:spacing w:before="0" w:beforeAutospacing="0" w:after="0" w:afterAutospacing="0"/>
        <w:rPr>
          <w:rFonts w:asciiTheme="minorHAnsi" w:hAnsiTheme="minorHAnsi"/>
          <w:b w:val="0"/>
          <w:bCs w:val="0"/>
          <w:color w:val="333333"/>
          <w:sz w:val="21"/>
          <w:szCs w:val="21"/>
        </w:rPr>
      </w:pPr>
      <w:r w:rsidRPr="00B56898">
        <w:rPr>
          <w:rFonts w:asciiTheme="minorHAnsi" w:hAnsiTheme="minorHAnsi"/>
          <w:b w:val="0"/>
          <w:bCs w:val="0"/>
          <w:color w:val="333333"/>
          <w:sz w:val="21"/>
          <w:szCs w:val="21"/>
        </w:rPr>
        <w:t>Target 4.c: By 2030, substantially increase the supply of qualified teachers, including through international cooperation for teacher training in developing countries, especially least developed countries and small island developing States</w:t>
      </w:r>
    </w:p>
    <w:p w14:paraId="68E0E17A" w14:textId="1E323A7C" w:rsidR="00E50C49" w:rsidRPr="00B56898" w:rsidRDefault="00E50C49" w:rsidP="007F1C7B">
      <w:pPr>
        <w:pStyle w:val="Heading2"/>
        <w:shd w:val="clear" w:color="auto" w:fill="F5F5F5"/>
        <w:spacing w:before="0" w:beforeAutospacing="0" w:after="0" w:afterAutospacing="0"/>
        <w:rPr>
          <w:rFonts w:asciiTheme="minorHAnsi" w:hAnsiTheme="minorHAnsi"/>
          <w:b w:val="0"/>
          <w:bCs w:val="0"/>
          <w:color w:val="1C75BC"/>
          <w:sz w:val="24"/>
          <w:szCs w:val="24"/>
        </w:rPr>
      </w:pPr>
      <w:bookmarkStart w:id="0" w:name="_Toc455354709"/>
      <w:r w:rsidRPr="00B56898">
        <w:rPr>
          <w:rFonts w:asciiTheme="minorHAnsi" w:hAnsiTheme="minorHAnsi"/>
          <w:b w:val="0"/>
          <w:bCs w:val="0"/>
          <w:color w:val="1C75BC"/>
          <w:sz w:val="24"/>
          <w:szCs w:val="24"/>
        </w:rPr>
        <w:t xml:space="preserve">Indicator 4.c.1: </w:t>
      </w:r>
      <w:bookmarkEnd w:id="0"/>
      <w:r w:rsidR="002D21FA" w:rsidRPr="002D21FA">
        <w:rPr>
          <w:rFonts w:asciiTheme="minorHAnsi" w:hAnsiTheme="minorHAnsi"/>
          <w:b w:val="0"/>
          <w:bCs w:val="0"/>
          <w:color w:val="1C75BC"/>
          <w:sz w:val="24"/>
          <w:szCs w:val="24"/>
        </w:rPr>
        <w:t>Proportion of teachers with the minimum required qualifications, by education level</w:t>
      </w:r>
      <w:bookmarkStart w:id="1" w:name="_GoBack"/>
      <w:bookmarkEnd w:id="1"/>
    </w:p>
    <w:p w14:paraId="08E9E322" w14:textId="77777777" w:rsidR="007F1C7B" w:rsidRPr="007F1C7B" w:rsidRDefault="007F1C7B"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22"/>
          <w:szCs w:val="22"/>
        </w:rPr>
      </w:pPr>
    </w:p>
    <w:p w14:paraId="68E0E17B" w14:textId="04493E5B" w:rsidR="00E50C49" w:rsidRPr="00B56898" w:rsidRDefault="00E50C49"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Institutional information</w:t>
      </w:r>
    </w:p>
    <w:p w14:paraId="68E0E17C" w14:textId="77777777" w:rsidR="00B56898" w:rsidRDefault="00B56898" w:rsidP="00B56898">
      <w:pPr>
        <w:shd w:val="clear" w:color="auto" w:fill="FFFFFF"/>
        <w:spacing w:after="0"/>
        <w:rPr>
          <w:rStyle w:val="Strong"/>
          <w:rFonts w:cs="Times New Roman"/>
          <w:color w:val="4A4A4A"/>
          <w:sz w:val="21"/>
          <w:szCs w:val="21"/>
        </w:rPr>
      </w:pPr>
    </w:p>
    <w:p w14:paraId="68E0E17D"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Organization(s):</w:t>
      </w:r>
    </w:p>
    <w:p w14:paraId="68E0E17E" w14:textId="77777777" w:rsidR="00E50C49" w:rsidRPr="00B56898" w:rsidRDefault="00E50C49" w:rsidP="00B56898">
      <w:pPr>
        <w:shd w:val="clear" w:color="auto" w:fill="FFFFFF"/>
        <w:spacing w:after="0"/>
        <w:rPr>
          <w:rFonts w:cs="Times New Roman"/>
          <w:color w:val="4A4A4A"/>
          <w:sz w:val="21"/>
          <w:szCs w:val="21"/>
        </w:rPr>
      </w:pPr>
    </w:p>
    <w:p w14:paraId="68E0E17F"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UNESCO Institute for Statistics (UNESCO-UIS)</w:t>
      </w:r>
    </w:p>
    <w:p w14:paraId="68E0E180"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81" w14:textId="77777777" w:rsidR="00E50C49" w:rsidRPr="00B56898" w:rsidRDefault="00E50C49"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Concepts and definitions</w:t>
      </w:r>
    </w:p>
    <w:p w14:paraId="68E0E182" w14:textId="77777777" w:rsidR="00E50C49" w:rsidRPr="00B56898" w:rsidRDefault="00E50C49" w:rsidP="00B56898">
      <w:pPr>
        <w:shd w:val="clear" w:color="auto" w:fill="FFFFFF"/>
        <w:spacing w:after="0"/>
        <w:rPr>
          <w:rStyle w:val="Strong"/>
          <w:rFonts w:cs="Times New Roman"/>
          <w:color w:val="4A4A4A"/>
          <w:sz w:val="21"/>
          <w:szCs w:val="21"/>
        </w:rPr>
      </w:pPr>
    </w:p>
    <w:p w14:paraId="68E0E183"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Definition:</w:t>
      </w:r>
    </w:p>
    <w:p w14:paraId="68E0E184" w14:textId="77777777" w:rsidR="00E50C49" w:rsidRPr="00B56898" w:rsidRDefault="00E50C49" w:rsidP="00B56898">
      <w:pPr>
        <w:shd w:val="clear" w:color="auto" w:fill="FFFFFF"/>
        <w:spacing w:after="0"/>
        <w:rPr>
          <w:rFonts w:cs="Times New Roman"/>
          <w:color w:val="4A4A4A"/>
          <w:sz w:val="21"/>
          <w:szCs w:val="21"/>
        </w:rPr>
      </w:pPr>
    </w:p>
    <w:p w14:paraId="68E0E185"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The percentage of teachers by level of education taught (pre-primary, primary, lower secondary and upper secondary education) who have received at least the minimum organized pedagogical teacher training pre-service and in-service required for teaching at the relevant level in a given country</w:t>
      </w:r>
    </w:p>
    <w:p w14:paraId="68E0E186" w14:textId="77777777" w:rsidR="00E50C49" w:rsidRPr="00B56898" w:rsidRDefault="00E50C49" w:rsidP="00B56898">
      <w:pPr>
        <w:shd w:val="clear" w:color="auto" w:fill="FFFFFF"/>
        <w:spacing w:after="0"/>
        <w:rPr>
          <w:rStyle w:val="Strong"/>
          <w:rFonts w:cs="Times New Roman"/>
          <w:color w:val="4A4A4A"/>
          <w:sz w:val="21"/>
          <w:szCs w:val="21"/>
        </w:rPr>
      </w:pPr>
    </w:p>
    <w:p w14:paraId="68E0E187"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Rationale:</w:t>
      </w:r>
    </w:p>
    <w:p w14:paraId="68E0E188" w14:textId="77777777" w:rsidR="00E50C49" w:rsidRPr="00B56898" w:rsidRDefault="00E50C49" w:rsidP="00B56898">
      <w:pPr>
        <w:shd w:val="clear" w:color="auto" w:fill="FFFFFF"/>
        <w:spacing w:after="0"/>
        <w:rPr>
          <w:rFonts w:cs="Times New Roman"/>
          <w:color w:val="4A4A4A"/>
          <w:sz w:val="21"/>
          <w:szCs w:val="21"/>
        </w:rPr>
      </w:pPr>
    </w:p>
    <w:p w14:paraId="68E0E189"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Teachers play a key role in ensuring the quality of education provided. Ideally all teachers should receive adequate, appropriate and relevant pedagogical training to teach at the chosen level of education and be academically well-qualified in the subject(s) they are expected to teach. This indicator measures the share of the teaching work force which is pedagogically well-trained.</w:t>
      </w:r>
      <w:r w:rsidRPr="00B56898">
        <w:rPr>
          <w:rStyle w:val="apple-converted-space"/>
          <w:rFonts w:asciiTheme="minorHAnsi" w:hAnsiTheme="minorHAnsi"/>
          <w:color w:val="4A4A4A"/>
          <w:sz w:val="21"/>
          <w:szCs w:val="21"/>
        </w:rPr>
        <w:t xml:space="preserve"> </w:t>
      </w:r>
    </w:p>
    <w:p w14:paraId="68E0E18A"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8B"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A high value indicates that students are being taught by teachers who are pedagogically well-trained to teach.</w:t>
      </w:r>
    </w:p>
    <w:p w14:paraId="68E0E18C"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8D"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Concepts:</w:t>
      </w:r>
    </w:p>
    <w:p w14:paraId="68E0E18E" w14:textId="77777777" w:rsidR="00E50C49" w:rsidRPr="00B56898" w:rsidRDefault="00E50C49" w:rsidP="00B56898">
      <w:pPr>
        <w:shd w:val="clear" w:color="auto" w:fill="FFFFFF"/>
        <w:spacing w:after="0"/>
        <w:rPr>
          <w:rFonts w:cs="Times New Roman"/>
          <w:color w:val="4A4A4A"/>
          <w:sz w:val="21"/>
          <w:szCs w:val="21"/>
        </w:rPr>
      </w:pPr>
    </w:p>
    <w:p w14:paraId="68E0E18F"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A teacher is trained if they have received at least the minimum organized pedagogical teacher training pre-service and in-service required for teaching at the relevant level in a given country.</w:t>
      </w:r>
    </w:p>
    <w:p w14:paraId="68E0E190"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91"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Comments and limitations:</w:t>
      </w:r>
    </w:p>
    <w:p w14:paraId="68E0E192" w14:textId="77777777" w:rsidR="00E50C49" w:rsidRPr="00B56898" w:rsidRDefault="00E50C49" w:rsidP="00B56898">
      <w:pPr>
        <w:shd w:val="clear" w:color="auto" w:fill="FFFFFF"/>
        <w:spacing w:after="0"/>
        <w:rPr>
          <w:rFonts w:cs="Times New Roman"/>
          <w:color w:val="4A4A4A"/>
          <w:sz w:val="21"/>
          <w:szCs w:val="21"/>
        </w:rPr>
      </w:pPr>
    </w:p>
    <w:p w14:paraId="68E0E193"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It is important to note that national minimum training requirements can vary widely from one country to the next. This variability between countries lessens the usefulness of global tracking because the indicator would only show the percent reaching national standards, not whether teachers in different countries have similar levels of training. Further work would be required if a common standard for teacher training is to be applied across countries.</w:t>
      </w:r>
    </w:p>
    <w:p w14:paraId="68E0E194"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95" w14:textId="77777777" w:rsidR="00E50C49" w:rsidRPr="00B56898" w:rsidRDefault="00E50C49" w:rsidP="00B56898">
      <w:pPr>
        <w:pStyle w:val="Heading3"/>
        <w:keepNext/>
        <w:keepLines/>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lastRenderedPageBreak/>
        <w:t>Methodology</w:t>
      </w:r>
    </w:p>
    <w:p w14:paraId="68E0E196" w14:textId="77777777" w:rsidR="00E50C49" w:rsidRPr="00B56898" w:rsidRDefault="00E50C49" w:rsidP="00B56898">
      <w:pPr>
        <w:keepNext/>
        <w:keepLines/>
        <w:shd w:val="clear" w:color="auto" w:fill="FFFFFF"/>
        <w:spacing w:after="0"/>
        <w:rPr>
          <w:rStyle w:val="Strong"/>
          <w:rFonts w:cs="Times New Roman"/>
          <w:color w:val="4A4A4A"/>
          <w:sz w:val="21"/>
          <w:szCs w:val="21"/>
        </w:rPr>
      </w:pPr>
    </w:p>
    <w:p w14:paraId="68E0E197" w14:textId="77777777" w:rsidR="00E50C49" w:rsidRPr="00B56898" w:rsidRDefault="00E50C49" w:rsidP="00B56898">
      <w:pPr>
        <w:keepNext/>
        <w:keepLines/>
        <w:shd w:val="clear" w:color="auto" w:fill="FFFFFF"/>
        <w:spacing w:after="0"/>
        <w:rPr>
          <w:rFonts w:cs="Times New Roman"/>
          <w:color w:val="4A4A4A"/>
          <w:sz w:val="21"/>
          <w:szCs w:val="21"/>
        </w:rPr>
      </w:pPr>
      <w:r w:rsidRPr="00B56898">
        <w:rPr>
          <w:rStyle w:val="Strong"/>
          <w:rFonts w:cs="Times New Roman"/>
          <w:color w:val="4A4A4A"/>
          <w:sz w:val="21"/>
          <w:szCs w:val="21"/>
        </w:rPr>
        <w:t>Computation Method:</w:t>
      </w:r>
    </w:p>
    <w:p w14:paraId="68E0E198" w14:textId="77777777" w:rsidR="00E50C49" w:rsidRPr="00B56898" w:rsidRDefault="00E50C49" w:rsidP="00B56898">
      <w:pPr>
        <w:keepNext/>
        <w:keepLines/>
        <w:shd w:val="clear" w:color="auto" w:fill="FFFFFF"/>
        <w:spacing w:after="0"/>
        <w:rPr>
          <w:rFonts w:cs="Times New Roman"/>
          <w:color w:val="4A4A4A"/>
          <w:sz w:val="21"/>
          <w:szCs w:val="21"/>
        </w:rPr>
      </w:pPr>
    </w:p>
    <w:p w14:paraId="68E0E199"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The number of teachers in a given level of education who are trained is expressed as a percentage of all teachers in that level of education.</w:t>
      </w:r>
    </w:p>
    <w:p w14:paraId="68E0E19A"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9B"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roofErr w:type="spellStart"/>
      <w:r w:rsidRPr="00B56898">
        <w:rPr>
          <w:rFonts w:asciiTheme="minorHAnsi" w:hAnsiTheme="minorHAnsi"/>
          <w:color w:val="4A4A4A"/>
          <w:sz w:val="21"/>
          <w:szCs w:val="21"/>
        </w:rPr>
        <w:t>PTTn</w:t>
      </w:r>
      <w:proofErr w:type="spellEnd"/>
      <w:r w:rsidRPr="00B56898">
        <w:rPr>
          <w:rFonts w:asciiTheme="minorHAnsi" w:hAnsiTheme="minorHAnsi"/>
          <w:color w:val="4A4A4A"/>
          <w:sz w:val="21"/>
          <w:szCs w:val="21"/>
        </w:rPr>
        <w:t xml:space="preserve"> = </w:t>
      </w:r>
      <w:proofErr w:type="spellStart"/>
      <w:r w:rsidRPr="00B56898">
        <w:rPr>
          <w:rFonts w:asciiTheme="minorHAnsi" w:hAnsiTheme="minorHAnsi"/>
          <w:color w:val="4A4A4A"/>
          <w:sz w:val="21"/>
          <w:szCs w:val="21"/>
        </w:rPr>
        <w:t>TTn</w:t>
      </w:r>
      <w:proofErr w:type="spellEnd"/>
    </w:p>
    <w:p w14:paraId="68E0E19C"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9D"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Tn</w:t>
      </w:r>
    </w:p>
    <w:p w14:paraId="68E0E19E"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9F"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where:</w:t>
      </w:r>
    </w:p>
    <w:p w14:paraId="68E0E1A0"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A1"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roofErr w:type="spellStart"/>
      <w:r w:rsidRPr="00B56898">
        <w:rPr>
          <w:rFonts w:asciiTheme="minorHAnsi" w:hAnsiTheme="minorHAnsi"/>
          <w:color w:val="4A4A4A"/>
          <w:sz w:val="21"/>
          <w:szCs w:val="21"/>
        </w:rPr>
        <w:t>PTTn</w:t>
      </w:r>
      <w:proofErr w:type="spellEnd"/>
      <w:r w:rsidRPr="00B56898">
        <w:rPr>
          <w:rFonts w:asciiTheme="minorHAnsi" w:hAnsiTheme="minorHAnsi"/>
          <w:color w:val="4A4A4A"/>
          <w:sz w:val="21"/>
          <w:szCs w:val="21"/>
        </w:rPr>
        <w:t xml:space="preserve"> = percentage of trained teachers at level n of education</w:t>
      </w:r>
    </w:p>
    <w:p w14:paraId="68E0E1A2"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A3"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roofErr w:type="spellStart"/>
      <w:r w:rsidRPr="00B56898">
        <w:rPr>
          <w:rFonts w:asciiTheme="minorHAnsi" w:hAnsiTheme="minorHAnsi"/>
          <w:color w:val="4A4A4A"/>
          <w:sz w:val="21"/>
          <w:szCs w:val="21"/>
        </w:rPr>
        <w:t>TTn</w:t>
      </w:r>
      <w:proofErr w:type="spellEnd"/>
      <w:r w:rsidRPr="00B56898">
        <w:rPr>
          <w:rFonts w:asciiTheme="minorHAnsi" w:hAnsiTheme="minorHAnsi"/>
          <w:color w:val="4A4A4A"/>
          <w:sz w:val="21"/>
          <w:szCs w:val="21"/>
        </w:rPr>
        <w:t xml:space="preserve"> = trained teachers at level n of education</w:t>
      </w:r>
    </w:p>
    <w:p w14:paraId="68E0E1A4"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A5"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Tn = total teachers at level n of education</w:t>
      </w:r>
    </w:p>
    <w:p w14:paraId="68E0E1A6"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A7"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n = 02 (pre-primary), 1 (primary), 2 (lower secondary), 3 (upper secondary) and 23 (secondary)</w:t>
      </w:r>
    </w:p>
    <w:p w14:paraId="68E0E1A8"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A9"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Disaggregation:</w:t>
      </w:r>
    </w:p>
    <w:p w14:paraId="68E0E1AA" w14:textId="77777777" w:rsidR="00E50C49" w:rsidRPr="00B56898" w:rsidRDefault="00E50C49" w:rsidP="00B56898">
      <w:pPr>
        <w:shd w:val="clear" w:color="auto" w:fill="FFFFFF"/>
        <w:spacing w:after="0"/>
        <w:rPr>
          <w:rFonts w:cs="Times New Roman"/>
          <w:color w:val="4A4A4A"/>
          <w:sz w:val="21"/>
          <w:szCs w:val="21"/>
        </w:rPr>
      </w:pPr>
    </w:p>
    <w:p w14:paraId="68E0E1AB"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 xml:space="preserve">By sex, level of education and type of institution (public/private). </w:t>
      </w:r>
    </w:p>
    <w:p w14:paraId="68E0E1AC" w14:textId="77777777" w:rsidR="00E50C49" w:rsidRPr="00B56898" w:rsidRDefault="00E50C49" w:rsidP="00B56898">
      <w:pPr>
        <w:shd w:val="clear" w:color="auto" w:fill="FFFFFF"/>
        <w:spacing w:after="0"/>
        <w:rPr>
          <w:rStyle w:val="Strong"/>
          <w:rFonts w:cs="Times New Roman"/>
          <w:color w:val="4A4A4A"/>
          <w:sz w:val="21"/>
          <w:szCs w:val="21"/>
        </w:rPr>
      </w:pPr>
    </w:p>
    <w:p w14:paraId="68E0E1AD"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Treatment of missing values:</w:t>
      </w:r>
    </w:p>
    <w:p w14:paraId="68E0E1AE" w14:textId="77777777" w:rsidR="00E50C49" w:rsidRPr="00B56898" w:rsidRDefault="00E50C49" w:rsidP="00B56898">
      <w:pPr>
        <w:shd w:val="clear" w:color="auto" w:fill="FFFFFF"/>
        <w:spacing w:after="0"/>
        <w:rPr>
          <w:rFonts w:cs="Times New Roman"/>
          <w:color w:val="4A4A4A"/>
          <w:sz w:val="21"/>
          <w:szCs w:val="21"/>
        </w:rPr>
      </w:pPr>
    </w:p>
    <w:p w14:paraId="68E0E1AF" w14:textId="77777777" w:rsidR="00E50C49" w:rsidRPr="00B56898" w:rsidRDefault="00E50C49" w:rsidP="00B56898">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B56898">
        <w:rPr>
          <w:rFonts w:asciiTheme="minorHAnsi" w:hAnsiTheme="minorHAnsi"/>
          <w:b w:val="0"/>
          <w:bCs w:val="0"/>
          <w:color w:val="1C75BC"/>
          <w:sz w:val="21"/>
          <w:szCs w:val="21"/>
        </w:rPr>
        <w:t>At country level</w:t>
      </w:r>
    </w:p>
    <w:p w14:paraId="68E0E1B0"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B1"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The UIS estimates certain key items of data that may be missing or incomplete in order to have publishable estimates at the country level. Where this is not possible the UIS imputes missing values for use only for calculating regional and global aggregates.</w:t>
      </w:r>
    </w:p>
    <w:p w14:paraId="68E0E1B2"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B3"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For the purposes of calculating the percentage of trained teachers, the UIS may make one or more of the following:</w:t>
      </w:r>
    </w:p>
    <w:p w14:paraId="68E0E1B4"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B5"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 An adjustment to account for over- or under-reporting, for example:</w:t>
      </w:r>
    </w:p>
    <w:p w14:paraId="68E0E1B6"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B7" w14:textId="77777777" w:rsidR="00E50C49" w:rsidRPr="00B56898" w:rsidRDefault="00E50C49" w:rsidP="00B56898">
      <w:pPr>
        <w:pStyle w:val="NormalWeb"/>
        <w:shd w:val="clear" w:color="auto" w:fill="FFFFFF"/>
        <w:spacing w:before="0" w:beforeAutospacing="0" w:after="0" w:afterAutospacing="0"/>
        <w:ind w:left="1440"/>
        <w:rPr>
          <w:rFonts w:asciiTheme="minorHAnsi" w:hAnsiTheme="minorHAnsi"/>
          <w:color w:val="4A4A4A"/>
          <w:sz w:val="21"/>
          <w:szCs w:val="21"/>
        </w:rPr>
      </w:pPr>
      <w:r w:rsidRPr="00B56898">
        <w:rPr>
          <w:rFonts w:asciiTheme="minorHAnsi" w:hAnsiTheme="minorHAnsi"/>
          <w:color w:val="4A4A4A"/>
          <w:sz w:val="21"/>
          <w:szCs w:val="21"/>
        </w:rPr>
        <w:t>o To include teachers in a type of education – such as private education or special education – not reported by the country; and/or</w:t>
      </w:r>
      <w:r w:rsidRPr="00B56898">
        <w:rPr>
          <w:rStyle w:val="apple-converted-space"/>
          <w:rFonts w:asciiTheme="minorHAnsi" w:hAnsiTheme="minorHAnsi"/>
          <w:color w:val="4A4A4A"/>
          <w:sz w:val="21"/>
          <w:szCs w:val="21"/>
        </w:rPr>
        <w:t xml:space="preserve"> </w:t>
      </w:r>
    </w:p>
    <w:p w14:paraId="68E0E1B8" w14:textId="77777777" w:rsidR="00E50C49" w:rsidRPr="00B56898" w:rsidRDefault="00E50C49" w:rsidP="00B56898">
      <w:pPr>
        <w:pStyle w:val="NormalWeb"/>
        <w:shd w:val="clear" w:color="auto" w:fill="FFFFFF"/>
        <w:spacing w:before="0" w:beforeAutospacing="0" w:after="0" w:afterAutospacing="0"/>
        <w:ind w:left="1440"/>
        <w:rPr>
          <w:rFonts w:asciiTheme="minorHAnsi" w:hAnsiTheme="minorHAnsi"/>
          <w:color w:val="4A4A4A"/>
          <w:sz w:val="21"/>
          <w:szCs w:val="21"/>
        </w:rPr>
      </w:pPr>
    </w:p>
    <w:p w14:paraId="68E0E1B9" w14:textId="77777777" w:rsidR="00E50C49" w:rsidRPr="00B56898" w:rsidRDefault="00E50C49" w:rsidP="00B56898">
      <w:pPr>
        <w:pStyle w:val="NormalWeb"/>
        <w:shd w:val="clear" w:color="auto" w:fill="FFFFFF"/>
        <w:spacing w:before="0" w:beforeAutospacing="0" w:after="0" w:afterAutospacing="0"/>
        <w:ind w:left="1440"/>
        <w:rPr>
          <w:rFonts w:asciiTheme="minorHAnsi" w:hAnsiTheme="minorHAnsi"/>
          <w:color w:val="4A4A4A"/>
          <w:sz w:val="21"/>
          <w:szCs w:val="21"/>
        </w:rPr>
      </w:pPr>
      <w:r w:rsidRPr="00B56898">
        <w:rPr>
          <w:rFonts w:asciiTheme="minorHAnsi" w:hAnsiTheme="minorHAnsi"/>
          <w:color w:val="4A4A4A"/>
          <w:sz w:val="21"/>
          <w:szCs w:val="21"/>
        </w:rPr>
        <w:t>o To include teachers in a part of the country not reported by the country.</w:t>
      </w:r>
    </w:p>
    <w:p w14:paraId="68E0E1BA"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BB"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 An estimate of the number of trained teachers in each level of education if the country only reported data for combined levels (</w:t>
      </w:r>
      <w:proofErr w:type="spellStart"/>
      <w:r w:rsidRPr="00B56898">
        <w:rPr>
          <w:rFonts w:asciiTheme="minorHAnsi" w:hAnsiTheme="minorHAnsi"/>
          <w:color w:val="4A4A4A"/>
          <w:sz w:val="21"/>
          <w:szCs w:val="21"/>
        </w:rPr>
        <w:t>eg</w:t>
      </w:r>
      <w:proofErr w:type="spellEnd"/>
      <w:r w:rsidRPr="00B56898">
        <w:rPr>
          <w:rFonts w:asciiTheme="minorHAnsi" w:hAnsiTheme="minorHAnsi"/>
          <w:color w:val="4A4A4A"/>
          <w:sz w:val="21"/>
          <w:szCs w:val="21"/>
        </w:rPr>
        <w:t xml:space="preserve"> total secondary rather than lower and upper secondary separately).</w:t>
      </w:r>
    </w:p>
    <w:p w14:paraId="68E0E1BC"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BD"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In all cases estimates are based on evidence from the country itself (</w:t>
      </w:r>
      <w:proofErr w:type="spellStart"/>
      <w:r w:rsidRPr="00B56898">
        <w:rPr>
          <w:rFonts w:asciiTheme="minorHAnsi" w:hAnsiTheme="minorHAnsi"/>
          <w:color w:val="4A4A4A"/>
          <w:sz w:val="21"/>
          <w:szCs w:val="21"/>
        </w:rPr>
        <w:t>eg</w:t>
      </w:r>
      <w:proofErr w:type="spellEnd"/>
      <w:r w:rsidRPr="00B56898">
        <w:rPr>
          <w:rFonts w:asciiTheme="minorHAnsi" w:hAnsiTheme="minorHAnsi"/>
          <w:color w:val="4A4A4A"/>
          <w:sz w:val="21"/>
          <w:szCs w:val="21"/>
        </w:rPr>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w:t>
      </w:r>
      <w:proofErr w:type="spellStart"/>
      <w:r w:rsidRPr="00B56898">
        <w:rPr>
          <w:rFonts w:asciiTheme="minorHAnsi" w:hAnsiTheme="minorHAnsi"/>
          <w:color w:val="4A4A4A"/>
          <w:sz w:val="21"/>
          <w:szCs w:val="21"/>
        </w:rPr>
        <w:t>i</w:t>
      </w:r>
      <w:proofErr w:type="spellEnd"/>
      <w:r w:rsidRPr="00B56898">
        <w:rPr>
          <w:rFonts w:asciiTheme="minorHAnsi" w:hAnsiTheme="minorHAnsi"/>
          <w:color w:val="4A4A4A"/>
          <w:sz w:val="21"/>
          <w:szCs w:val="21"/>
        </w:rPr>
        <w:t xml:space="preserve">) as observed data if the missing items are found in a national source; (ii) as national estimates </w:t>
      </w:r>
      <w:r w:rsidRPr="00B56898">
        <w:rPr>
          <w:rFonts w:asciiTheme="minorHAnsi" w:hAnsiTheme="minorHAnsi"/>
          <w:color w:val="4A4A4A"/>
          <w:sz w:val="21"/>
          <w:szCs w:val="21"/>
        </w:rPr>
        <w:lastRenderedPageBreak/>
        <w:t>if the country is persuaded to produce estimates and submit them in place of missing data; or (iii) as UIS estimates, if the estimates are made by the UIS.</w:t>
      </w:r>
    </w:p>
    <w:p w14:paraId="68E0E1BE"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BF" w14:textId="77777777" w:rsidR="00E50C49" w:rsidRPr="00B56898" w:rsidRDefault="00E50C49" w:rsidP="00B56898">
      <w:pPr>
        <w:pStyle w:val="Heading5"/>
        <w:numPr>
          <w:ilvl w:val="0"/>
          <w:numId w:val="1"/>
        </w:numPr>
        <w:shd w:val="clear" w:color="auto" w:fill="FFFFFF"/>
        <w:spacing w:before="0" w:beforeAutospacing="0" w:after="0" w:afterAutospacing="0"/>
        <w:rPr>
          <w:rFonts w:asciiTheme="minorHAnsi" w:hAnsiTheme="minorHAnsi"/>
          <w:b w:val="0"/>
          <w:bCs w:val="0"/>
          <w:color w:val="1C75BC"/>
          <w:sz w:val="21"/>
          <w:szCs w:val="21"/>
        </w:rPr>
      </w:pPr>
      <w:r w:rsidRPr="00B56898">
        <w:rPr>
          <w:rFonts w:asciiTheme="minorHAnsi" w:hAnsiTheme="minorHAnsi"/>
          <w:b w:val="0"/>
          <w:bCs w:val="0"/>
          <w:color w:val="1C75BC"/>
          <w:sz w:val="21"/>
          <w:szCs w:val="21"/>
        </w:rPr>
        <w:t>At regional and global levels</w:t>
      </w:r>
    </w:p>
    <w:p w14:paraId="68E0E1C0"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C1"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w:t>
      </w:r>
      <w:r w:rsidRPr="00B56898">
        <w:rPr>
          <w:rStyle w:val="apple-converted-space"/>
          <w:rFonts w:asciiTheme="minorHAnsi" w:hAnsiTheme="minorHAnsi"/>
          <w:color w:val="4A4A4A"/>
          <w:sz w:val="21"/>
          <w:szCs w:val="21"/>
        </w:rPr>
        <w:t xml:space="preserve"> </w:t>
      </w:r>
    </w:p>
    <w:p w14:paraId="68E0E1C2"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C3"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When data are not available for all countries, the UIS imputes national data for the sole purpose of calculating regional averages. These imputed data are not published nor otherwise disseminated.</w:t>
      </w:r>
      <w:r w:rsidRPr="00B56898">
        <w:rPr>
          <w:rStyle w:val="apple-converted-space"/>
          <w:rFonts w:asciiTheme="minorHAnsi" w:hAnsiTheme="minorHAnsi"/>
          <w:color w:val="4A4A4A"/>
          <w:sz w:val="21"/>
          <w:szCs w:val="21"/>
        </w:rPr>
        <w:t xml:space="preserve"> </w:t>
      </w:r>
    </w:p>
    <w:p w14:paraId="68E0E1C4"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C5"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w:t>
      </w:r>
    </w:p>
    <w:p w14:paraId="68E0E1C6"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C7"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Where the relevant data are not available at all for a country, estimates may be based on another variable which is clearly linked to the item being estimated. For example, trained teachers may be based on total teachers.</w:t>
      </w:r>
    </w:p>
    <w:p w14:paraId="68E0E1C8"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C9"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r w:rsidRPr="00B56898">
        <w:rPr>
          <w:rFonts w:asciiTheme="minorHAnsi" w:hAnsiTheme="minorHAnsi"/>
          <w:color w:val="4A4A4A"/>
          <w:sz w:val="21"/>
          <w:szCs w:val="21"/>
        </w:rPr>
        <w:t>Where no data are available for the country in any year that can inform the estimate, the unweighted average for the region in which the country lies is used.</w:t>
      </w:r>
    </w:p>
    <w:p w14:paraId="68E0E1CA"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CB" w14:textId="77777777" w:rsidR="00E50C49" w:rsidRPr="00B56898" w:rsidRDefault="00E50C49" w:rsidP="00B56898">
      <w:pPr>
        <w:pStyle w:val="NormalWeb"/>
        <w:shd w:val="clear" w:color="auto" w:fill="FFFFFF"/>
        <w:spacing w:before="0" w:beforeAutospacing="0" w:after="0" w:afterAutospacing="0"/>
        <w:ind w:left="720"/>
        <w:rPr>
          <w:rFonts w:asciiTheme="minorHAnsi" w:hAnsiTheme="minorHAnsi"/>
          <w:color w:val="4A4A4A"/>
          <w:sz w:val="21"/>
          <w:szCs w:val="21"/>
        </w:rPr>
      </w:pPr>
    </w:p>
    <w:p w14:paraId="68E0E1CC"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Regional aggregates:</w:t>
      </w:r>
    </w:p>
    <w:p w14:paraId="68E0E1CD" w14:textId="77777777" w:rsidR="00E50C49" w:rsidRPr="00B56898" w:rsidRDefault="00E50C49" w:rsidP="00B56898">
      <w:pPr>
        <w:shd w:val="clear" w:color="auto" w:fill="FFFFFF"/>
        <w:spacing w:after="0"/>
        <w:rPr>
          <w:rFonts w:cs="Times New Roman"/>
          <w:color w:val="4A4A4A"/>
          <w:sz w:val="21"/>
          <w:szCs w:val="21"/>
        </w:rPr>
      </w:pPr>
    </w:p>
    <w:p w14:paraId="68E0E1CE"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p w14:paraId="68E0E1CF"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D0"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Sources of discrepancies:</w:t>
      </w:r>
    </w:p>
    <w:p w14:paraId="68E0E1D1" w14:textId="77777777" w:rsidR="00E50C49" w:rsidRPr="00B56898" w:rsidRDefault="00E50C49" w:rsidP="00B56898">
      <w:pPr>
        <w:shd w:val="clear" w:color="auto" w:fill="FFFFFF"/>
        <w:spacing w:after="0"/>
        <w:rPr>
          <w:rFonts w:cs="Times New Roman"/>
          <w:color w:val="4A4A4A"/>
          <w:sz w:val="21"/>
          <w:szCs w:val="21"/>
        </w:rPr>
      </w:pPr>
    </w:p>
    <w:p w14:paraId="68E0E1D2"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Nationally-published figures may differ from the international ones because of differences between national education systems and the International Standard Classification of Education (ISCED); or differences in coverage (i.e. the extent to which different types of education – e.g. private or special education – are included in one rather than the other).</w:t>
      </w:r>
    </w:p>
    <w:p w14:paraId="68E0E1D3"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D4" w14:textId="77777777" w:rsidR="00E50C49" w:rsidRPr="00B56898" w:rsidRDefault="00E50C49"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Data Sources</w:t>
      </w:r>
    </w:p>
    <w:p w14:paraId="68E0E1D5" w14:textId="77777777" w:rsidR="00E50C49" w:rsidRPr="00B56898" w:rsidRDefault="00E50C49" w:rsidP="00B56898">
      <w:pPr>
        <w:shd w:val="clear" w:color="auto" w:fill="FFFFFF"/>
        <w:spacing w:after="0"/>
        <w:rPr>
          <w:rStyle w:val="Strong"/>
          <w:rFonts w:cs="Times New Roman"/>
          <w:color w:val="4A4A4A"/>
          <w:sz w:val="21"/>
          <w:szCs w:val="21"/>
        </w:rPr>
      </w:pPr>
    </w:p>
    <w:p w14:paraId="68E0E1D6"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Description:</w:t>
      </w:r>
    </w:p>
    <w:p w14:paraId="68E0E1D7" w14:textId="77777777" w:rsidR="00E50C49" w:rsidRPr="00B56898" w:rsidRDefault="00E50C49" w:rsidP="00B56898">
      <w:pPr>
        <w:shd w:val="clear" w:color="auto" w:fill="FFFFFF"/>
        <w:spacing w:after="0"/>
        <w:rPr>
          <w:rFonts w:cs="Times New Roman"/>
          <w:color w:val="4A4A4A"/>
          <w:sz w:val="21"/>
          <w:szCs w:val="21"/>
        </w:rPr>
      </w:pPr>
    </w:p>
    <w:p w14:paraId="68E0E1D8"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Administrative data from schools and other organized learning centres.</w:t>
      </w:r>
    </w:p>
    <w:p w14:paraId="68E0E1D9"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DA"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Collection process:</w:t>
      </w:r>
    </w:p>
    <w:p w14:paraId="68E0E1DB" w14:textId="77777777" w:rsidR="00E50C49" w:rsidRPr="00B56898" w:rsidRDefault="00E50C49" w:rsidP="00B56898">
      <w:pPr>
        <w:shd w:val="clear" w:color="auto" w:fill="FFFFFF"/>
        <w:spacing w:after="0"/>
        <w:rPr>
          <w:rFonts w:cs="Times New Roman"/>
          <w:color w:val="4A4A4A"/>
          <w:sz w:val="21"/>
          <w:szCs w:val="21"/>
        </w:rPr>
      </w:pPr>
    </w:p>
    <w:p w14:paraId="68E0E1DC"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 xml:space="preserve">The UNESCO Institute for Statistics produces time series based on teachers’ data reported by Ministries of Education or National Statistical Offices. The data are gathered through the annual Survey of Formal Education. Countries are asked to report data according to the levels of education defined in the </w:t>
      </w:r>
      <w:r w:rsidRPr="00B56898">
        <w:rPr>
          <w:rFonts w:asciiTheme="minorHAnsi" w:hAnsiTheme="minorHAnsi"/>
          <w:color w:val="4A4A4A"/>
          <w:sz w:val="21"/>
          <w:szCs w:val="21"/>
        </w:rPr>
        <w:lastRenderedPageBreak/>
        <w:t>International Standard Classification of Education (ISCED) to ensure international comparability of resulting indicators.</w:t>
      </w:r>
    </w:p>
    <w:p w14:paraId="68E0E1DD"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DE"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 countries are also encouraged to provide estimates for missing or incomplete data items.</w:t>
      </w:r>
    </w:p>
    <w:p w14:paraId="68E0E1DF"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E0"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In addition, countries also have an opportunity to see and comment on the main indicators the UIS produces in an annual “country review” of indicators.</w:t>
      </w:r>
    </w:p>
    <w:p w14:paraId="68E0E1E1"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E2" w14:textId="77777777" w:rsidR="00E50C49" w:rsidRPr="00B56898" w:rsidRDefault="00E50C49" w:rsidP="00B56898">
      <w:pPr>
        <w:pStyle w:val="Heading3"/>
        <w:keepNext/>
        <w:keepLines/>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Data Availability</w:t>
      </w:r>
    </w:p>
    <w:p w14:paraId="68E0E1E3" w14:textId="77777777" w:rsidR="00E50C49" w:rsidRPr="00B56898" w:rsidRDefault="00E50C49" w:rsidP="00B56898">
      <w:pPr>
        <w:keepNext/>
        <w:keepLines/>
        <w:shd w:val="clear" w:color="auto" w:fill="FFFFFF"/>
        <w:spacing w:after="0"/>
        <w:rPr>
          <w:rStyle w:val="Strong"/>
          <w:rFonts w:cs="Times New Roman"/>
          <w:color w:val="4A4A4A"/>
          <w:sz w:val="21"/>
          <w:szCs w:val="21"/>
        </w:rPr>
      </w:pPr>
    </w:p>
    <w:p w14:paraId="68E0E1E4" w14:textId="77777777" w:rsidR="00E50C49" w:rsidRPr="00B56898" w:rsidRDefault="00E50C49" w:rsidP="00B56898">
      <w:pPr>
        <w:keepNext/>
        <w:keepLines/>
        <w:shd w:val="clear" w:color="auto" w:fill="FFFFFF"/>
        <w:spacing w:after="0"/>
        <w:rPr>
          <w:rFonts w:cs="Times New Roman"/>
          <w:color w:val="4A4A4A"/>
          <w:sz w:val="21"/>
          <w:szCs w:val="21"/>
        </w:rPr>
      </w:pPr>
      <w:r w:rsidRPr="00B56898">
        <w:rPr>
          <w:rStyle w:val="Strong"/>
          <w:rFonts w:cs="Times New Roman"/>
          <w:color w:val="4A4A4A"/>
          <w:sz w:val="21"/>
          <w:szCs w:val="21"/>
        </w:rPr>
        <w:t>Description:</w:t>
      </w:r>
    </w:p>
    <w:p w14:paraId="68E0E1E5" w14:textId="77777777" w:rsidR="00E50C49" w:rsidRPr="00B56898" w:rsidRDefault="00E50C49" w:rsidP="00B56898">
      <w:pPr>
        <w:keepNext/>
        <w:keepLines/>
        <w:shd w:val="clear" w:color="auto" w:fill="FFFFFF"/>
        <w:spacing w:after="0"/>
        <w:rPr>
          <w:rFonts w:cs="Times New Roman"/>
          <w:color w:val="4A4A4A"/>
          <w:sz w:val="21"/>
          <w:szCs w:val="21"/>
        </w:rPr>
      </w:pPr>
    </w:p>
    <w:p w14:paraId="68E0E1E6" w14:textId="304BA3CD" w:rsidR="00E50C49" w:rsidRPr="00B56898" w:rsidRDefault="00C044FD" w:rsidP="00B56898">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111 countries</w:t>
      </w:r>
      <w:r w:rsidR="00E50C49" w:rsidRPr="00B56898">
        <w:rPr>
          <w:rFonts w:asciiTheme="minorHAnsi" w:hAnsiTheme="minorHAnsi"/>
          <w:color w:val="4A4A4A"/>
          <w:sz w:val="21"/>
          <w:szCs w:val="21"/>
        </w:rPr>
        <w:t xml:space="preserve"> for </w:t>
      </w:r>
      <w:r>
        <w:rPr>
          <w:rFonts w:asciiTheme="minorHAnsi" w:hAnsiTheme="minorHAnsi"/>
          <w:color w:val="4A4A4A"/>
          <w:sz w:val="21"/>
          <w:szCs w:val="21"/>
        </w:rPr>
        <w:t>pre-</w:t>
      </w:r>
      <w:r w:rsidR="00E50C49" w:rsidRPr="00B56898">
        <w:rPr>
          <w:rFonts w:asciiTheme="minorHAnsi" w:hAnsiTheme="minorHAnsi"/>
          <w:color w:val="4A4A4A"/>
          <w:sz w:val="21"/>
          <w:szCs w:val="21"/>
        </w:rPr>
        <w:t xml:space="preserve">primary </w:t>
      </w:r>
      <w:r>
        <w:rPr>
          <w:rFonts w:asciiTheme="minorHAnsi" w:hAnsiTheme="minorHAnsi"/>
          <w:color w:val="4A4A4A"/>
          <w:sz w:val="21"/>
          <w:szCs w:val="21"/>
        </w:rPr>
        <w:t xml:space="preserve">education, </w:t>
      </w:r>
      <w:r w:rsidR="00E50C49" w:rsidRPr="00B56898">
        <w:rPr>
          <w:rFonts w:asciiTheme="minorHAnsi" w:hAnsiTheme="minorHAnsi"/>
          <w:color w:val="4A4A4A"/>
          <w:sz w:val="21"/>
          <w:szCs w:val="21"/>
        </w:rPr>
        <w:t>1</w:t>
      </w:r>
      <w:r w:rsidR="00604AE8">
        <w:rPr>
          <w:rFonts w:asciiTheme="minorHAnsi" w:hAnsiTheme="minorHAnsi"/>
          <w:color w:val="4A4A4A"/>
          <w:sz w:val="21"/>
          <w:szCs w:val="21"/>
        </w:rPr>
        <w:t>29 countries with data</w:t>
      </w:r>
      <w:r w:rsidR="00E50C49" w:rsidRPr="00B56898">
        <w:rPr>
          <w:rFonts w:asciiTheme="minorHAnsi" w:hAnsiTheme="minorHAnsi"/>
          <w:color w:val="4A4A4A"/>
          <w:sz w:val="21"/>
          <w:szCs w:val="21"/>
        </w:rPr>
        <w:t xml:space="preserve"> for primary </w:t>
      </w:r>
      <w:r w:rsidR="00604AE8">
        <w:rPr>
          <w:rFonts w:asciiTheme="minorHAnsi" w:hAnsiTheme="minorHAnsi"/>
          <w:color w:val="4A4A4A"/>
          <w:sz w:val="21"/>
          <w:szCs w:val="21"/>
        </w:rPr>
        <w:t>education, 92 countries for lower secondary</w:t>
      </w:r>
      <w:r w:rsidR="00C06486">
        <w:rPr>
          <w:rFonts w:asciiTheme="minorHAnsi" w:hAnsiTheme="minorHAnsi"/>
          <w:color w:val="4A4A4A"/>
          <w:sz w:val="21"/>
          <w:szCs w:val="21"/>
        </w:rPr>
        <w:t xml:space="preserve"> education</w:t>
      </w:r>
      <w:r w:rsidR="00604AE8">
        <w:rPr>
          <w:rFonts w:asciiTheme="minorHAnsi" w:hAnsiTheme="minorHAnsi"/>
          <w:color w:val="4A4A4A"/>
          <w:sz w:val="21"/>
          <w:szCs w:val="21"/>
        </w:rPr>
        <w:t xml:space="preserve"> and </w:t>
      </w:r>
      <w:r w:rsidR="00AF0A1B">
        <w:rPr>
          <w:rFonts w:asciiTheme="minorHAnsi" w:hAnsiTheme="minorHAnsi"/>
          <w:color w:val="4A4A4A"/>
          <w:sz w:val="21"/>
          <w:szCs w:val="21"/>
        </w:rPr>
        <w:t xml:space="preserve">78 countries </w:t>
      </w:r>
      <w:r w:rsidR="00C06486">
        <w:rPr>
          <w:rFonts w:asciiTheme="minorHAnsi" w:hAnsiTheme="minorHAnsi"/>
          <w:color w:val="4A4A4A"/>
          <w:sz w:val="21"/>
          <w:szCs w:val="21"/>
        </w:rPr>
        <w:t xml:space="preserve">for upper secondary education </w:t>
      </w:r>
      <w:r w:rsidR="00AF0A1B">
        <w:rPr>
          <w:rFonts w:asciiTheme="minorHAnsi" w:hAnsiTheme="minorHAnsi"/>
          <w:color w:val="4A4A4A"/>
          <w:sz w:val="21"/>
          <w:szCs w:val="21"/>
        </w:rPr>
        <w:t xml:space="preserve">with </w:t>
      </w:r>
      <w:r w:rsidR="00E50C49" w:rsidRPr="00B56898">
        <w:rPr>
          <w:rFonts w:asciiTheme="minorHAnsi" w:hAnsiTheme="minorHAnsi"/>
          <w:color w:val="4A4A4A"/>
          <w:sz w:val="21"/>
          <w:szCs w:val="21"/>
        </w:rPr>
        <w:t xml:space="preserve">at least </w:t>
      </w:r>
      <w:r w:rsidR="00AF0A1B">
        <w:rPr>
          <w:rFonts w:asciiTheme="minorHAnsi" w:hAnsiTheme="minorHAnsi"/>
          <w:color w:val="4A4A4A"/>
          <w:sz w:val="21"/>
          <w:szCs w:val="21"/>
        </w:rPr>
        <w:t>one data point</w:t>
      </w:r>
      <w:r w:rsidR="00E50C49" w:rsidRPr="00B56898">
        <w:rPr>
          <w:rFonts w:asciiTheme="minorHAnsi" w:hAnsiTheme="minorHAnsi"/>
          <w:color w:val="4A4A4A"/>
          <w:sz w:val="21"/>
          <w:szCs w:val="21"/>
        </w:rPr>
        <w:t xml:space="preserve"> in the period 2010-</w:t>
      </w:r>
      <w:r w:rsidR="00AF0A1B">
        <w:rPr>
          <w:rFonts w:asciiTheme="minorHAnsi" w:hAnsiTheme="minorHAnsi"/>
          <w:color w:val="4A4A4A"/>
          <w:sz w:val="21"/>
          <w:szCs w:val="21"/>
        </w:rPr>
        <w:t>2019</w:t>
      </w:r>
      <w:r w:rsidR="00E50C49" w:rsidRPr="00B56898">
        <w:rPr>
          <w:rFonts w:asciiTheme="minorHAnsi" w:hAnsiTheme="minorHAnsi"/>
          <w:color w:val="4A4A4A"/>
          <w:sz w:val="21"/>
          <w:szCs w:val="21"/>
        </w:rPr>
        <w:t>.</w:t>
      </w:r>
    </w:p>
    <w:p w14:paraId="68E0E1E7"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E8"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Time series:</w:t>
      </w:r>
    </w:p>
    <w:p w14:paraId="68E0E1E9" w14:textId="77777777" w:rsidR="00E50C49" w:rsidRPr="00B56898" w:rsidRDefault="00E50C49" w:rsidP="00B56898">
      <w:pPr>
        <w:shd w:val="clear" w:color="auto" w:fill="FFFFFF"/>
        <w:spacing w:after="0"/>
        <w:rPr>
          <w:rFonts w:cs="Times New Roman"/>
          <w:color w:val="4A4A4A"/>
          <w:sz w:val="21"/>
          <w:szCs w:val="21"/>
        </w:rPr>
      </w:pPr>
    </w:p>
    <w:p w14:paraId="68E0E1EA" w14:textId="60D7B36E"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1998-</w:t>
      </w:r>
      <w:r w:rsidR="00022893" w:rsidRPr="00B56898">
        <w:rPr>
          <w:rFonts w:asciiTheme="minorHAnsi" w:hAnsiTheme="minorHAnsi"/>
          <w:color w:val="4A4A4A"/>
          <w:sz w:val="21"/>
          <w:szCs w:val="21"/>
        </w:rPr>
        <w:t>201</w:t>
      </w:r>
      <w:r w:rsidR="00022893">
        <w:rPr>
          <w:rFonts w:asciiTheme="minorHAnsi" w:hAnsiTheme="minorHAnsi"/>
          <w:color w:val="4A4A4A"/>
          <w:sz w:val="21"/>
          <w:szCs w:val="21"/>
        </w:rPr>
        <w:t>9 in UIS database;</w:t>
      </w:r>
      <w:r w:rsidR="00AF0A1B">
        <w:rPr>
          <w:rFonts w:asciiTheme="minorHAnsi" w:hAnsiTheme="minorHAnsi"/>
          <w:color w:val="4A4A4A"/>
          <w:sz w:val="21"/>
          <w:szCs w:val="21"/>
        </w:rPr>
        <w:t xml:space="preserve"> 2000-2019 in the SDG global database.</w:t>
      </w:r>
    </w:p>
    <w:p w14:paraId="68E0E1EB"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EC" w14:textId="77777777" w:rsidR="00E50C49" w:rsidRPr="00B56898" w:rsidRDefault="00E50C49"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Calendar</w:t>
      </w:r>
    </w:p>
    <w:p w14:paraId="68E0E1ED" w14:textId="77777777" w:rsidR="00E50C49" w:rsidRPr="00B56898" w:rsidRDefault="00E50C49" w:rsidP="00B56898">
      <w:pPr>
        <w:shd w:val="clear" w:color="auto" w:fill="FFFFFF"/>
        <w:spacing w:after="0"/>
        <w:rPr>
          <w:rStyle w:val="Strong"/>
          <w:rFonts w:cs="Times New Roman"/>
          <w:color w:val="4A4A4A"/>
          <w:sz w:val="21"/>
          <w:szCs w:val="21"/>
        </w:rPr>
      </w:pPr>
    </w:p>
    <w:p w14:paraId="68E0E1EE"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Data collection:</w:t>
      </w:r>
    </w:p>
    <w:p w14:paraId="68E0E1EF" w14:textId="77777777" w:rsidR="00E50C49" w:rsidRPr="00B56898" w:rsidRDefault="00E50C49" w:rsidP="00B56898">
      <w:pPr>
        <w:shd w:val="clear" w:color="auto" w:fill="FFFFFF"/>
        <w:spacing w:after="0"/>
        <w:rPr>
          <w:rFonts w:cs="Times New Roman"/>
          <w:color w:val="4A4A4A"/>
          <w:sz w:val="21"/>
          <w:szCs w:val="21"/>
        </w:rPr>
      </w:pPr>
    </w:p>
    <w:p w14:paraId="356B3992" w14:textId="77777777" w:rsidR="00633877" w:rsidRPr="00BE3399" w:rsidRDefault="00633877" w:rsidP="0063387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Annual UIS survey (latest launched in October 2019) and UOE survey (latest launched in June 2019).</w:t>
      </w:r>
    </w:p>
    <w:p w14:paraId="68E0E1F1"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F2"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Data release:</w:t>
      </w:r>
    </w:p>
    <w:p w14:paraId="68E0E1F3" w14:textId="77777777" w:rsidR="00E50C49" w:rsidRPr="00B56898" w:rsidRDefault="00E50C49" w:rsidP="00B56898">
      <w:pPr>
        <w:shd w:val="clear" w:color="auto" w:fill="FFFFFF"/>
        <w:spacing w:after="0"/>
        <w:rPr>
          <w:rFonts w:cs="Times New Roman"/>
          <w:color w:val="4A4A4A"/>
          <w:sz w:val="21"/>
          <w:szCs w:val="21"/>
        </w:rPr>
      </w:pPr>
    </w:p>
    <w:p w14:paraId="3E11CEE7" w14:textId="77777777" w:rsidR="00633877" w:rsidRPr="00BE3399" w:rsidRDefault="00633877" w:rsidP="0063387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Biannual UIS data release (February and September).</w:t>
      </w:r>
    </w:p>
    <w:p w14:paraId="68E0E1F5"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F6" w14:textId="77777777" w:rsidR="00E50C49" w:rsidRPr="00B56898" w:rsidRDefault="00E50C49"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Data providers</w:t>
      </w:r>
    </w:p>
    <w:p w14:paraId="68E0E1F7" w14:textId="77777777" w:rsidR="00E50C49" w:rsidRPr="00B56898" w:rsidRDefault="00E50C49" w:rsidP="00B56898">
      <w:pPr>
        <w:shd w:val="clear" w:color="auto" w:fill="FFFFFF"/>
        <w:spacing w:after="0"/>
        <w:rPr>
          <w:rFonts w:cs="Times New Roman"/>
          <w:color w:val="4A4A4A"/>
          <w:sz w:val="21"/>
          <w:szCs w:val="21"/>
        </w:rPr>
      </w:pPr>
    </w:p>
    <w:p w14:paraId="68E0E1F8"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Ministries of Education and/or National Statistical Offices.</w:t>
      </w:r>
    </w:p>
    <w:p w14:paraId="68E0E1F9"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FA" w14:textId="77777777" w:rsidR="00E50C49" w:rsidRPr="00B56898" w:rsidRDefault="00E50C49"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Data compilers</w:t>
      </w:r>
    </w:p>
    <w:p w14:paraId="68E0E1FB" w14:textId="77777777" w:rsidR="00E50C49" w:rsidRPr="00B56898" w:rsidRDefault="00E50C49" w:rsidP="00B56898">
      <w:pPr>
        <w:shd w:val="clear" w:color="auto" w:fill="FFFFFF"/>
        <w:spacing w:after="0"/>
        <w:rPr>
          <w:rFonts w:cs="Times New Roman"/>
          <w:color w:val="4A4A4A"/>
          <w:sz w:val="21"/>
          <w:szCs w:val="21"/>
        </w:rPr>
      </w:pPr>
    </w:p>
    <w:p w14:paraId="68E0E1FC"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UNESCO Institute for Statistics</w:t>
      </w:r>
    </w:p>
    <w:p w14:paraId="68E0E1FD"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1FE" w14:textId="77777777" w:rsidR="00E50C49" w:rsidRPr="00B56898" w:rsidRDefault="00E50C49" w:rsidP="00B56898">
      <w:pPr>
        <w:pStyle w:val="Heading3"/>
        <w:keepNext/>
        <w:keepLines/>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lastRenderedPageBreak/>
        <w:t>References</w:t>
      </w:r>
    </w:p>
    <w:p w14:paraId="68E0E1FF" w14:textId="77777777" w:rsidR="00E50C49" w:rsidRPr="00B56898" w:rsidRDefault="00E50C49" w:rsidP="00B56898">
      <w:pPr>
        <w:keepNext/>
        <w:keepLines/>
        <w:shd w:val="clear" w:color="auto" w:fill="FFFFFF"/>
        <w:spacing w:after="0"/>
        <w:rPr>
          <w:rStyle w:val="Strong"/>
          <w:rFonts w:cs="Times New Roman"/>
          <w:color w:val="4A4A4A"/>
          <w:sz w:val="21"/>
          <w:szCs w:val="21"/>
        </w:rPr>
      </w:pPr>
    </w:p>
    <w:p w14:paraId="68E0E200" w14:textId="77777777" w:rsidR="00E50C49" w:rsidRPr="00B56898" w:rsidRDefault="00E50C49" w:rsidP="00B56898">
      <w:pPr>
        <w:keepNext/>
        <w:keepLines/>
        <w:shd w:val="clear" w:color="auto" w:fill="FFFFFF"/>
        <w:spacing w:after="0"/>
        <w:rPr>
          <w:rFonts w:cs="Times New Roman"/>
          <w:color w:val="4A4A4A"/>
          <w:sz w:val="21"/>
          <w:szCs w:val="21"/>
        </w:rPr>
      </w:pPr>
      <w:r w:rsidRPr="00B56898">
        <w:rPr>
          <w:rStyle w:val="Strong"/>
          <w:rFonts w:cs="Times New Roman"/>
          <w:color w:val="4A4A4A"/>
          <w:sz w:val="21"/>
          <w:szCs w:val="21"/>
        </w:rPr>
        <w:t>URL:</w:t>
      </w:r>
    </w:p>
    <w:p w14:paraId="68E0E201" w14:textId="77777777" w:rsidR="00E50C49" w:rsidRPr="00B56898" w:rsidRDefault="00E50C49" w:rsidP="00B56898">
      <w:pPr>
        <w:keepNext/>
        <w:keepLines/>
        <w:shd w:val="clear" w:color="auto" w:fill="FFFFFF"/>
        <w:spacing w:after="0"/>
        <w:rPr>
          <w:rFonts w:cs="Times New Roman"/>
          <w:color w:val="4A4A4A"/>
          <w:sz w:val="21"/>
          <w:szCs w:val="21"/>
        </w:rPr>
      </w:pPr>
    </w:p>
    <w:p w14:paraId="68E0E202" w14:textId="77777777" w:rsidR="00E50C49" w:rsidRPr="00B56898" w:rsidRDefault="00E50C49" w:rsidP="00B56898">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http://www.uis.unesco.org/Pages/default.aspx</w:t>
      </w:r>
    </w:p>
    <w:p w14:paraId="68E0E203"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204" w14:textId="77777777" w:rsidR="00E50C49" w:rsidRPr="00B56898" w:rsidRDefault="00E50C49" w:rsidP="00B56898">
      <w:pPr>
        <w:shd w:val="clear" w:color="auto" w:fill="FFFFFF"/>
        <w:spacing w:after="0"/>
        <w:rPr>
          <w:rFonts w:cs="Times New Roman"/>
          <w:color w:val="4A4A4A"/>
          <w:sz w:val="21"/>
          <w:szCs w:val="21"/>
        </w:rPr>
      </w:pPr>
      <w:r w:rsidRPr="00B56898">
        <w:rPr>
          <w:rStyle w:val="Strong"/>
          <w:rFonts w:cs="Times New Roman"/>
          <w:color w:val="4A4A4A"/>
          <w:sz w:val="21"/>
          <w:szCs w:val="21"/>
        </w:rPr>
        <w:t>References:</w:t>
      </w:r>
    </w:p>
    <w:p w14:paraId="68E0E205" w14:textId="77777777" w:rsidR="00E50C49" w:rsidRPr="00B56898" w:rsidRDefault="00E50C49" w:rsidP="00B56898">
      <w:pPr>
        <w:shd w:val="clear" w:color="auto" w:fill="FFFFFF"/>
        <w:spacing w:after="0"/>
        <w:rPr>
          <w:rFonts w:cs="Times New Roman"/>
          <w:color w:val="4A4A4A"/>
          <w:sz w:val="21"/>
          <w:szCs w:val="21"/>
        </w:rPr>
      </w:pPr>
    </w:p>
    <w:p w14:paraId="68E0E206"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The Survey of Formal Education Instruction Manual http://www.uis.unesco.org/UISQuestionnaires/Documents/UIS_ED_M_2016.pdf</w:t>
      </w:r>
      <w:r w:rsidRPr="00B56898">
        <w:rPr>
          <w:rStyle w:val="apple-converted-space"/>
          <w:rFonts w:asciiTheme="minorHAnsi" w:hAnsiTheme="minorHAnsi"/>
          <w:color w:val="4A4A4A"/>
          <w:sz w:val="21"/>
          <w:szCs w:val="21"/>
        </w:rPr>
        <w:t xml:space="preserve"> </w:t>
      </w:r>
    </w:p>
    <w:p w14:paraId="68E0E207"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208"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UIS Questionnaire on Students and Teachers (ISCED 0-4) http://www.uis.unesco.org/UISQuestionnaires/Pages/default.aspx.</w:t>
      </w:r>
    </w:p>
    <w:p w14:paraId="68E0E209"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20A" w14:textId="77777777" w:rsidR="00E50C49" w:rsidRPr="00B56898" w:rsidRDefault="00E50C49" w:rsidP="00B56898">
      <w:pPr>
        <w:pStyle w:val="Heading3"/>
        <w:pBdr>
          <w:bottom w:val="single" w:sz="12" w:space="4" w:color="DDDDDD"/>
        </w:pBdr>
        <w:shd w:val="clear" w:color="auto" w:fill="FFFFFF"/>
        <w:spacing w:before="0" w:beforeAutospacing="0" w:after="0" w:afterAutospacing="0"/>
        <w:rPr>
          <w:rFonts w:asciiTheme="minorHAnsi" w:hAnsiTheme="minorHAnsi"/>
          <w:b w:val="0"/>
          <w:bCs w:val="0"/>
          <w:color w:val="1C75BC"/>
          <w:sz w:val="36"/>
          <w:szCs w:val="36"/>
        </w:rPr>
      </w:pPr>
      <w:r w:rsidRPr="00B56898">
        <w:rPr>
          <w:rFonts w:asciiTheme="minorHAnsi" w:hAnsiTheme="minorHAnsi"/>
          <w:b w:val="0"/>
          <w:bCs w:val="0"/>
          <w:color w:val="1C75BC"/>
          <w:sz w:val="36"/>
          <w:szCs w:val="36"/>
        </w:rPr>
        <w:t>Related indicators as of February 2020</w:t>
      </w:r>
    </w:p>
    <w:p w14:paraId="68E0E20B" w14:textId="77777777" w:rsidR="00E50C49" w:rsidRPr="00B56898" w:rsidRDefault="00E50C49" w:rsidP="00B56898">
      <w:pPr>
        <w:shd w:val="clear" w:color="auto" w:fill="FFFFFF"/>
        <w:spacing w:after="0"/>
        <w:rPr>
          <w:rFonts w:cs="Times New Roman"/>
          <w:color w:val="4A4A4A"/>
          <w:sz w:val="21"/>
          <w:szCs w:val="21"/>
        </w:rPr>
      </w:pPr>
    </w:p>
    <w:p w14:paraId="68E0E20C"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r w:rsidRPr="00B56898">
        <w:rPr>
          <w:rFonts w:asciiTheme="minorHAnsi" w:hAnsiTheme="minorHAnsi"/>
          <w:color w:val="4A4A4A"/>
          <w:sz w:val="21"/>
          <w:szCs w:val="21"/>
        </w:rPr>
        <w:t>1.2, 1.4, 1.a, 2.1, 2.2, 2.3, 3.7, 3.c, 3.d, 5.1, 5.5, 5.b, 8.6, 8.7, 10.2, 12.8, 13.3, 13.b</w:t>
      </w:r>
    </w:p>
    <w:p w14:paraId="68E0E20D" w14:textId="77777777" w:rsidR="00E50C49" w:rsidRPr="00B56898" w:rsidRDefault="00E50C49" w:rsidP="00B56898">
      <w:pPr>
        <w:pStyle w:val="form-control-static"/>
        <w:shd w:val="clear" w:color="auto" w:fill="FFFFFF"/>
        <w:spacing w:before="0" w:beforeAutospacing="0" w:after="0" w:afterAutospacing="0"/>
        <w:rPr>
          <w:rFonts w:asciiTheme="minorHAnsi" w:hAnsiTheme="minorHAnsi"/>
          <w:color w:val="4A4A4A"/>
          <w:sz w:val="21"/>
          <w:szCs w:val="21"/>
        </w:rPr>
      </w:pPr>
    </w:p>
    <w:p w14:paraId="68E0E20E" w14:textId="77777777" w:rsidR="00071F07" w:rsidRPr="00B56898" w:rsidRDefault="00071F07" w:rsidP="00B56898">
      <w:pPr>
        <w:spacing w:after="0"/>
      </w:pPr>
    </w:p>
    <w:p w14:paraId="68E0E20F" w14:textId="77777777" w:rsidR="00B56898" w:rsidRPr="00B56898" w:rsidRDefault="00B56898">
      <w:pPr>
        <w:spacing w:after="0"/>
      </w:pPr>
    </w:p>
    <w:sectPr w:rsidR="00B56898" w:rsidRPr="00B56898">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AB201" w14:textId="77777777" w:rsidR="0075069E" w:rsidRDefault="0075069E" w:rsidP="007F1C7B">
      <w:pPr>
        <w:spacing w:after="0" w:line="240" w:lineRule="auto"/>
      </w:pPr>
      <w:r>
        <w:separator/>
      </w:r>
    </w:p>
  </w:endnote>
  <w:endnote w:type="continuationSeparator" w:id="0">
    <w:p w14:paraId="715CC2F9" w14:textId="77777777" w:rsidR="0075069E" w:rsidRDefault="0075069E" w:rsidP="007F1C7B">
      <w:pPr>
        <w:spacing w:after="0" w:line="240" w:lineRule="auto"/>
      </w:pPr>
      <w:r>
        <w:continuationSeparator/>
      </w:r>
    </w:p>
  </w:endnote>
  <w:endnote w:type="continuationNotice" w:id="1">
    <w:p w14:paraId="6EBF4246" w14:textId="77777777" w:rsidR="0075069E" w:rsidRDefault="00750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68471" w14:textId="77777777" w:rsidR="0075069E" w:rsidRDefault="0075069E" w:rsidP="007F1C7B">
      <w:pPr>
        <w:spacing w:after="0" w:line="240" w:lineRule="auto"/>
      </w:pPr>
      <w:r>
        <w:separator/>
      </w:r>
    </w:p>
  </w:footnote>
  <w:footnote w:type="continuationSeparator" w:id="0">
    <w:p w14:paraId="786B4DDC" w14:textId="77777777" w:rsidR="0075069E" w:rsidRDefault="0075069E" w:rsidP="007F1C7B">
      <w:pPr>
        <w:spacing w:after="0" w:line="240" w:lineRule="auto"/>
      </w:pPr>
      <w:r>
        <w:continuationSeparator/>
      </w:r>
    </w:p>
  </w:footnote>
  <w:footnote w:type="continuationNotice" w:id="1">
    <w:p w14:paraId="088747A1" w14:textId="77777777" w:rsidR="0075069E" w:rsidRDefault="007506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BF1FC" w14:textId="3CE2236C" w:rsidR="007F1C7B" w:rsidRPr="00B071C0" w:rsidRDefault="007F1C7B" w:rsidP="007F1C7B">
    <w:pPr>
      <w:pStyle w:val="Header"/>
      <w:jc w:val="right"/>
      <w:rPr>
        <w:color w:val="595959" w:themeColor="text1" w:themeTint="A6"/>
        <w:sz w:val="18"/>
        <w:szCs w:val="18"/>
      </w:rPr>
    </w:pPr>
    <w:r>
      <w:rPr>
        <w:color w:val="595959" w:themeColor="text1" w:themeTint="A6"/>
        <w:sz w:val="18"/>
        <w:szCs w:val="18"/>
      </w:rPr>
      <w:t xml:space="preserve">Last updated: </w:t>
    </w:r>
    <w:r w:rsidR="0075069E">
      <w:rPr>
        <w:color w:val="595959" w:themeColor="text1" w:themeTint="A6"/>
        <w:sz w:val="18"/>
        <w:szCs w:val="18"/>
      </w:rPr>
      <w:t>March 2020</w:t>
    </w:r>
  </w:p>
  <w:p w14:paraId="53763CF5" w14:textId="77777777" w:rsidR="007F1C7B" w:rsidRDefault="007F1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A2933"/>
    <w:multiLevelType w:val="multilevel"/>
    <w:tmpl w:val="92C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MDIEIkNzSzNLQyUdpeDU4uLM/DyQAsNaABJhLMQsAAAA"/>
  </w:docVars>
  <w:rsids>
    <w:rsidRoot w:val="00E50C49"/>
    <w:rsid w:val="000070BA"/>
    <w:rsid w:val="00022893"/>
    <w:rsid w:val="00047DD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23EF8"/>
    <w:rsid w:val="0025534C"/>
    <w:rsid w:val="00261A8D"/>
    <w:rsid w:val="00283C1C"/>
    <w:rsid w:val="00291A00"/>
    <w:rsid w:val="00291A11"/>
    <w:rsid w:val="002A3342"/>
    <w:rsid w:val="002A64BA"/>
    <w:rsid w:val="002B4989"/>
    <w:rsid w:val="002D21FA"/>
    <w:rsid w:val="002D714E"/>
    <w:rsid w:val="002E53C3"/>
    <w:rsid w:val="00343FAA"/>
    <w:rsid w:val="00353C98"/>
    <w:rsid w:val="003A7CEA"/>
    <w:rsid w:val="003F0BD3"/>
    <w:rsid w:val="004456ED"/>
    <w:rsid w:val="004B0F1C"/>
    <w:rsid w:val="005040C4"/>
    <w:rsid w:val="00507637"/>
    <w:rsid w:val="00514DBF"/>
    <w:rsid w:val="00550921"/>
    <w:rsid w:val="00597748"/>
    <w:rsid w:val="005D0AF4"/>
    <w:rsid w:val="005F6CCA"/>
    <w:rsid w:val="00604AE8"/>
    <w:rsid w:val="006104AF"/>
    <w:rsid w:val="00633877"/>
    <w:rsid w:val="006351E1"/>
    <w:rsid w:val="006852FC"/>
    <w:rsid w:val="006B40AB"/>
    <w:rsid w:val="006B5DC5"/>
    <w:rsid w:val="006E3C08"/>
    <w:rsid w:val="00700ACF"/>
    <w:rsid w:val="00712487"/>
    <w:rsid w:val="0075069E"/>
    <w:rsid w:val="007522BD"/>
    <w:rsid w:val="007530CA"/>
    <w:rsid w:val="007578D9"/>
    <w:rsid w:val="00763E43"/>
    <w:rsid w:val="00764EB5"/>
    <w:rsid w:val="00777A95"/>
    <w:rsid w:val="007D0981"/>
    <w:rsid w:val="007D1929"/>
    <w:rsid w:val="007F1C7B"/>
    <w:rsid w:val="008249C5"/>
    <w:rsid w:val="008526F9"/>
    <w:rsid w:val="00881E28"/>
    <w:rsid w:val="00894C4B"/>
    <w:rsid w:val="008A12E3"/>
    <w:rsid w:val="008A42FA"/>
    <w:rsid w:val="008C2335"/>
    <w:rsid w:val="008C67C1"/>
    <w:rsid w:val="00906184"/>
    <w:rsid w:val="00917F65"/>
    <w:rsid w:val="009311E7"/>
    <w:rsid w:val="009A7E3A"/>
    <w:rsid w:val="009B1265"/>
    <w:rsid w:val="009B5693"/>
    <w:rsid w:val="009D687E"/>
    <w:rsid w:val="009F6DE7"/>
    <w:rsid w:val="00A37FCB"/>
    <w:rsid w:val="00A54863"/>
    <w:rsid w:val="00A9286F"/>
    <w:rsid w:val="00AF0A1B"/>
    <w:rsid w:val="00AF5CB4"/>
    <w:rsid w:val="00AF71D6"/>
    <w:rsid w:val="00B3175F"/>
    <w:rsid w:val="00B402D8"/>
    <w:rsid w:val="00B4237C"/>
    <w:rsid w:val="00B42FE8"/>
    <w:rsid w:val="00B52AFD"/>
    <w:rsid w:val="00B56898"/>
    <w:rsid w:val="00BB646E"/>
    <w:rsid w:val="00C044FD"/>
    <w:rsid w:val="00C06486"/>
    <w:rsid w:val="00C43F5B"/>
    <w:rsid w:val="00CB4371"/>
    <w:rsid w:val="00D40056"/>
    <w:rsid w:val="00D72152"/>
    <w:rsid w:val="00D94BA5"/>
    <w:rsid w:val="00D9510F"/>
    <w:rsid w:val="00DE5DC3"/>
    <w:rsid w:val="00E00D8A"/>
    <w:rsid w:val="00E11D92"/>
    <w:rsid w:val="00E130A0"/>
    <w:rsid w:val="00E210C4"/>
    <w:rsid w:val="00E50C49"/>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E177"/>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C4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E50C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50C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E50C49"/>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C49"/>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E50C4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50C49"/>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E50C49"/>
    <w:rPr>
      <w:rFonts w:ascii="Times New Roman" w:eastAsia="Times New Roman" w:hAnsi="Times New Roman" w:cs="Times New Roman"/>
      <w:b/>
      <w:bCs/>
      <w:sz w:val="20"/>
      <w:szCs w:val="20"/>
      <w:lang w:eastAsia="en-GB"/>
    </w:rPr>
  </w:style>
  <w:style w:type="character" w:customStyle="1" w:styleId="apple-converted-space">
    <w:name w:val="apple-converted-space"/>
    <w:basedOn w:val="DefaultParagraphFont"/>
    <w:rsid w:val="00E50C49"/>
  </w:style>
  <w:style w:type="paragraph" w:customStyle="1" w:styleId="form-control-static">
    <w:name w:val="form-control-static"/>
    <w:basedOn w:val="Normal"/>
    <w:rsid w:val="00E50C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50C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0C49"/>
    <w:rPr>
      <w:b/>
      <w:bCs/>
    </w:rPr>
  </w:style>
  <w:style w:type="paragraph" w:styleId="Header">
    <w:name w:val="header"/>
    <w:basedOn w:val="Normal"/>
    <w:link w:val="HeaderChar"/>
    <w:uiPriority w:val="99"/>
    <w:unhideWhenUsed/>
    <w:rsid w:val="007F1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1C7B"/>
  </w:style>
  <w:style w:type="paragraph" w:styleId="Footer">
    <w:name w:val="footer"/>
    <w:basedOn w:val="Normal"/>
    <w:link w:val="FooterChar"/>
    <w:uiPriority w:val="99"/>
    <w:unhideWhenUsed/>
    <w:rsid w:val="007F1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1C7B"/>
  </w:style>
  <w:style w:type="paragraph" w:styleId="Revision">
    <w:name w:val="Revision"/>
    <w:hidden/>
    <w:uiPriority w:val="99"/>
    <w:semiHidden/>
    <w:rsid w:val="0075069E"/>
    <w:pPr>
      <w:spacing w:after="0" w:line="240" w:lineRule="auto"/>
    </w:pPr>
  </w:style>
  <w:style w:type="paragraph" w:styleId="BalloonText">
    <w:name w:val="Balloon Text"/>
    <w:basedOn w:val="Normal"/>
    <w:link w:val="BalloonTextChar"/>
    <w:uiPriority w:val="99"/>
    <w:semiHidden/>
    <w:unhideWhenUsed/>
    <w:rsid w:val="007506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D46544-CCD7-4AC8-B592-D23DF4D7F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0B2817-2430-440F-8E70-3B337C76FDB5}">
  <ds:schemaRefs>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 ds:uri="http://purl.org/dc/dcmitype/"/>
  </ds:schemaRefs>
</ds:datastoreItem>
</file>

<file path=customXml/itemProps3.xml><?xml version="1.0" encoding="utf-8"?>
<ds:datastoreItem xmlns:ds="http://schemas.openxmlformats.org/officeDocument/2006/customXml" ds:itemID="{9129AD5F-17DB-4C37-820F-F0C78ABF39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Kyaw Lin</cp:lastModifiedBy>
  <cp:revision>3</cp:revision>
  <dcterms:created xsi:type="dcterms:W3CDTF">2020-03-20T04:04:00Z</dcterms:created>
  <dcterms:modified xsi:type="dcterms:W3CDTF">2020-03-30T00:36:00Z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