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120FBFF" w14:textId="77777777" w:rsidR="0060768A" w:rsidRPr="00EF4673" w:rsidRDefault="0060768A" w:rsidP="0060768A">
      <w:pPr>
        <w:pStyle w:val="MGTHeader"/>
      </w:pPr>
      <w:r w:rsidRPr="00EF4673">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0.b. Target</w:t>
      </w:r>
    </w:p>
    <w:p w14:paraId="3F042F04" w14:textId="77777777" w:rsidR="00D83C62" w:rsidRPr="00EF4673" w:rsidRDefault="00D83C62" w:rsidP="00D83C62">
      <w:pPr>
        <w:pStyle w:val="MGTHeader"/>
      </w:pPr>
      <w:r w:rsidRPr="00EF4673">
        <w:t xml:space="preserve">Target 9.3: Increase the access of small-scale industrial and other enterprises, </w:t>
      </w:r>
      <w:proofErr w:type="gramStart"/>
      <w:r w:rsidRPr="00EF4673">
        <w:t>in particular in</w:t>
      </w:r>
      <w:proofErr w:type="gramEnd"/>
      <w:r w:rsidRPr="00EF4673">
        <w:t xml:space="preserve"> developing countries, to financial services, including affordable credit, and their integration into value chains and markets</w:t>
      </w:r>
    </w:p>
    <w:p w14:paraId="3E67E7E0" w14:textId="77777777" w:rsidR="00D24330" w:rsidRPr="00A96255" w:rsidRDefault="00D24330" w:rsidP="00D24330">
      <w:pPr>
        <w:pStyle w:val="MIndHeader"/>
      </w:pPr>
      <w:r w:rsidRPr="00A96255">
        <w:t>0.c. Indicator</w:t>
      </w:r>
    </w:p>
    <w:p w14:paraId="2F9C2AFC" w14:textId="77777777" w:rsidR="007E14F2" w:rsidRPr="00D548FF" w:rsidRDefault="007E14F2" w:rsidP="007E14F2">
      <w:pPr>
        <w:pStyle w:val="MIndHeader"/>
        <w:rPr>
          <w:color w:val="333333"/>
          <w:sz w:val="21"/>
          <w:szCs w:val="21"/>
        </w:rPr>
      </w:pPr>
      <w:r w:rsidRPr="00D548FF">
        <w:rPr>
          <w:color w:val="333333"/>
          <w:sz w:val="21"/>
          <w:szCs w:val="21"/>
        </w:rPr>
        <w:t>Indicator 9.3.1: Proportion of small-scale industries in total industry value added</w:t>
      </w:r>
    </w:p>
    <w:p w14:paraId="37E5E4F6" w14:textId="5B87B1CB" w:rsidR="00D24330" w:rsidRDefault="00D24330" w:rsidP="00D24330">
      <w:pPr>
        <w:pStyle w:val="MIndHeader"/>
      </w:pPr>
      <w:r w:rsidRPr="00A96255">
        <w:t>0.d. Series</w:t>
      </w:r>
    </w:p>
    <w:p w14:paraId="7FBCA144" w14:textId="77777777" w:rsidR="00147680" w:rsidRPr="00A96255" w:rsidRDefault="00147680" w:rsidP="00A30437">
      <w:pPr>
        <w:pStyle w:val="MGTHeader"/>
      </w:pPr>
    </w:p>
    <w:p w14:paraId="157DACE7" w14:textId="77777777" w:rsidR="00D24330" w:rsidRPr="00A96255" w:rsidRDefault="00D24330" w:rsidP="00D24330">
      <w:pPr>
        <w:pStyle w:val="MIndHeader"/>
      </w:pPr>
      <w:r w:rsidRPr="00A96255">
        <w:t>0.e. Metadata update</w:t>
      </w:r>
    </w:p>
    <w:p w14:paraId="03424B60" w14:textId="0DAEF24E" w:rsidR="00D24330" w:rsidRPr="00A96255" w:rsidRDefault="00566366"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21524279" w14:textId="0B925CF3" w:rsidR="00D24330" w:rsidRPr="00A96255" w:rsidRDefault="009A2D10" w:rsidP="00D24330">
      <w:pPr>
        <w:pStyle w:val="MGTHeader"/>
      </w:pPr>
      <w:r>
        <w:t>9.3.2</w:t>
      </w:r>
    </w:p>
    <w:p w14:paraId="077BC49E" w14:textId="77777777" w:rsidR="00D24330" w:rsidRPr="00A96255" w:rsidRDefault="00D24330" w:rsidP="00D24330">
      <w:pPr>
        <w:pStyle w:val="MIndHeader"/>
      </w:pPr>
      <w:r w:rsidRPr="00A96255">
        <w:t>0.g. International organisations(s) responsible for global monitoring</w:t>
      </w:r>
    </w:p>
    <w:p w14:paraId="0393368E" w14:textId="3A2C53F6" w:rsidR="00621893" w:rsidRPr="00A96255" w:rsidRDefault="0054091D" w:rsidP="00D24330">
      <w:pPr>
        <w:pStyle w:val="MGTHeader"/>
        <w:rPr>
          <w:color w:val="4A4A4A"/>
        </w:rPr>
      </w:pPr>
      <w:r w:rsidRPr="0054091D">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3F60B5A6" w:rsidR="00F719A8" w:rsidRDefault="00C85DCB" w:rsidP="00576CFA">
      <w:pPr>
        <w:pStyle w:val="MText"/>
      </w:pPr>
      <w:bookmarkStart w:id="5" w:name="_Hlk59089958"/>
      <w:r w:rsidRPr="00C85DCB">
        <w:t>United Nations Industrial Development Organization (UNIDO)</w:t>
      </w:r>
      <w:bookmarkEnd w:id="5"/>
    </w:p>
    <w:p w14:paraId="7C257BBD" w14:textId="77777777" w:rsidR="0054091D" w:rsidRDefault="0054091D"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98FF77" w14:textId="77777777" w:rsidR="0054091D" w:rsidRPr="0054091D" w:rsidRDefault="00D51E7C" w:rsidP="00A30437">
      <w:pPr>
        <w:pStyle w:val="MText"/>
        <w:jc w:val="both"/>
      </w:pPr>
      <w:r w:rsidRPr="0054091D">
        <w:t>Definitions:</w:t>
      </w:r>
    </w:p>
    <w:p w14:paraId="6443BFA9" w14:textId="1184B824" w:rsidR="00F06A2D" w:rsidRPr="0054091D" w:rsidRDefault="00F06A2D" w:rsidP="00A30437">
      <w:pPr>
        <w:pStyle w:val="MText"/>
        <w:jc w:val="both"/>
      </w:pPr>
      <w:r w:rsidRPr="0054091D">
        <w:t xml:space="preserve">Small-scale industrial enterprises, in the SDG framework also called “small-scale industries”, defined here </w:t>
      </w:r>
      <w:proofErr w:type="gramStart"/>
      <w:r w:rsidRPr="0054091D">
        <w:t>for the purpose of</w:t>
      </w:r>
      <w:proofErr w:type="gramEnd"/>
      <w:r w:rsidRPr="0054091D">
        <w:t xml:space="preserve"> statistical data collection and compilation refer to statistical units, generally enterprises, engaged in production of goods and services for market below a designated size class.</w:t>
      </w:r>
    </w:p>
    <w:p w14:paraId="161CA870" w14:textId="77777777" w:rsidR="00F06A2D" w:rsidRPr="0054091D" w:rsidRDefault="00F06A2D" w:rsidP="00A30437">
      <w:pPr>
        <w:pStyle w:val="MText"/>
        <w:jc w:val="both"/>
      </w:pPr>
    </w:p>
    <w:p w14:paraId="2A29E44C" w14:textId="647695B2" w:rsidR="00D51E7C" w:rsidRPr="0054091D" w:rsidRDefault="00F06A2D" w:rsidP="00A30437">
      <w:pPr>
        <w:pStyle w:val="MText"/>
        <w:jc w:val="both"/>
      </w:pPr>
      <w:r w:rsidRPr="0054091D">
        <w:t>Proportion of “small-scale industries” in total industry value added represents an indicator calculating the share of manufacturing value added of small-scale manufacturing enterprises in the total manufacturing value added.</w:t>
      </w:r>
    </w:p>
    <w:p w14:paraId="2E9433A3" w14:textId="068DB734" w:rsidR="00D51E7C" w:rsidRPr="0054091D" w:rsidRDefault="00D51E7C" w:rsidP="00A30437">
      <w:pPr>
        <w:pStyle w:val="MText"/>
        <w:jc w:val="both"/>
      </w:pPr>
    </w:p>
    <w:p w14:paraId="10C13F23" w14:textId="77777777" w:rsidR="0054091D" w:rsidRDefault="00D51E7C" w:rsidP="00A30437">
      <w:pPr>
        <w:pStyle w:val="MText"/>
        <w:jc w:val="both"/>
      </w:pPr>
      <w:r w:rsidRPr="0054091D">
        <w:t>Concepts:</w:t>
      </w:r>
    </w:p>
    <w:p w14:paraId="25E68ED2" w14:textId="77777777" w:rsidR="00BE6E9D" w:rsidRPr="006D1250" w:rsidRDefault="00BE6E9D" w:rsidP="00A30437">
      <w:pPr>
        <w:pStyle w:val="MText"/>
        <w:jc w:val="both"/>
      </w:pPr>
      <w:r w:rsidRPr="006D1250">
        <w:lastRenderedPageBreak/>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1901E73B" w14:textId="77777777" w:rsidR="00BE6E9D" w:rsidRPr="006D1250" w:rsidRDefault="00BE6E9D" w:rsidP="00A50009">
      <w:pPr>
        <w:shd w:val="clear" w:color="auto" w:fill="FFFFFF"/>
        <w:spacing w:after="0" w:line="240" w:lineRule="auto"/>
        <w:jc w:val="both"/>
        <w:rPr>
          <w:rFonts w:ascii="Calibri" w:eastAsia="Times New Roman" w:hAnsi="Calibri" w:cs="Times New Roman"/>
          <w:color w:val="404040" w:themeColor="text1" w:themeTint="BF"/>
          <w:sz w:val="21"/>
          <w:szCs w:val="21"/>
          <w:lang w:val="en-US"/>
        </w:rPr>
      </w:pPr>
    </w:p>
    <w:p w14:paraId="79108D35" w14:textId="77777777" w:rsidR="00BE6E9D" w:rsidRPr="006D1250" w:rsidRDefault="00BE6E9D" w:rsidP="00A30437">
      <w:pPr>
        <w:pStyle w:val="MText"/>
        <w:jc w:val="both"/>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0B063519" w14:textId="77777777" w:rsidR="00BE6E9D" w:rsidRPr="006D1250" w:rsidRDefault="00BE6E9D" w:rsidP="00A30437">
      <w:pPr>
        <w:pStyle w:val="MText"/>
        <w:jc w:val="both"/>
      </w:pPr>
    </w:p>
    <w:p w14:paraId="082FC9E4" w14:textId="77777777" w:rsidR="00BE6E9D" w:rsidRPr="006D1250" w:rsidRDefault="00BE6E9D" w:rsidP="00A30437">
      <w:pPr>
        <w:pStyle w:val="MText"/>
        <w:jc w:val="both"/>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C60E015" w14:textId="77777777" w:rsidR="00BE6E9D" w:rsidRPr="006D1250" w:rsidRDefault="00BE6E9D" w:rsidP="00A30437">
      <w:pPr>
        <w:pStyle w:val="MText"/>
        <w:jc w:val="both"/>
        <w:rPr>
          <w:highlight w:val="yellow"/>
        </w:rPr>
      </w:pPr>
    </w:p>
    <w:p w14:paraId="1B815E92" w14:textId="77777777" w:rsidR="00BE6E9D" w:rsidRPr="006D1250" w:rsidRDefault="00BE6E9D" w:rsidP="00A30437">
      <w:pPr>
        <w:pStyle w:val="MText"/>
        <w:jc w:val="both"/>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4D15D1D1" w14:textId="77777777" w:rsidR="00BE6E9D" w:rsidRPr="006D1250" w:rsidRDefault="00BE6E9D" w:rsidP="00A30437">
      <w:pPr>
        <w:pStyle w:val="MText"/>
        <w:jc w:val="both"/>
      </w:pPr>
    </w:p>
    <w:p w14:paraId="591F2367" w14:textId="77777777" w:rsidR="00BE6E9D" w:rsidRPr="006D1250" w:rsidRDefault="00BE6E9D" w:rsidP="00A30437">
      <w:pPr>
        <w:pStyle w:val="MText"/>
        <w:jc w:val="both"/>
      </w:pPr>
      <w:r w:rsidRPr="006D1250">
        <w:t xml:space="preserve">As introduced in IRIS 2008 (United Nations, 2011), an </w:t>
      </w:r>
      <w:r w:rsidRPr="006D1250">
        <w:rPr>
          <w:b/>
        </w:rPr>
        <w:t>economic activity</w:t>
      </w:r>
      <w:r w:rsidRPr="006D1250">
        <w:t xml:space="preserve"> is understood as referring to a process</w:t>
      </w:r>
      <w:proofErr w:type="gramStart"/>
      <w:r w:rsidRPr="006D1250">
        <w:t>, that is to say, to</w:t>
      </w:r>
      <w:proofErr w:type="gramEnd"/>
      <w:r w:rsidRPr="006D1250">
        <w:t xml:space="preserve">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1A9E1683" w14:textId="77777777" w:rsidR="00BE6E9D" w:rsidRPr="006D1250" w:rsidRDefault="00BE6E9D" w:rsidP="00A30437">
      <w:pPr>
        <w:pStyle w:val="MText"/>
        <w:jc w:val="both"/>
      </w:pPr>
    </w:p>
    <w:p w14:paraId="3DD26F3D" w14:textId="77777777" w:rsidR="00BE6E9D" w:rsidRPr="006D1250" w:rsidRDefault="00BE6E9D" w:rsidP="00A30437">
      <w:pPr>
        <w:pStyle w:val="MText"/>
        <w:jc w:val="both"/>
      </w:pPr>
      <w:r w:rsidRPr="006D1250">
        <w:rPr>
          <w:b/>
        </w:rPr>
        <w:t>Total numbers of persons employed</w:t>
      </w:r>
      <w:r w:rsidRPr="006D1250">
        <w:t xml:space="preserve"> is defined as the total number of persons who work in or for the statistical unit, whether full-time or part-time, including:</w:t>
      </w:r>
    </w:p>
    <w:p w14:paraId="4D025438" w14:textId="77777777" w:rsidR="00BE6E9D" w:rsidRPr="006D1250" w:rsidRDefault="00BE6E9D" w:rsidP="00A30437">
      <w:pPr>
        <w:pStyle w:val="MText"/>
        <w:numPr>
          <w:ilvl w:val="0"/>
          <w:numId w:val="5"/>
        </w:numPr>
        <w:jc w:val="both"/>
      </w:pPr>
      <w:r w:rsidRPr="006D1250">
        <w:t>Working proprietors</w:t>
      </w:r>
    </w:p>
    <w:p w14:paraId="6D65D91C" w14:textId="77777777" w:rsidR="00BE6E9D" w:rsidRPr="006D1250" w:rsidRDefault="00BE6E9D" w:rsidP="00A30437">
      <w:pPr>
        <w:pStyle w:val="MText"/>
        <w:numPr>
          <w:ilvl w:val="0"/>
          <w:numId w:val="5"/>
        </w:numPr>
        <w:jc w:val="both"/>
      </w:pPr>
      <w:r w:rsidRPr="006D1250">
        <w:t>Active business partners</w:t>
      </w:r>
    </w:p>
    <w:p w14:paraId="7746EF2B" w14:textId="77777777" w:rsidR="00BE6E9D" w:rsidRDefault="00BE6E9D" w:rsidP="00A30437">
      <w:pPr>
        <w:pStyle w:val="MText"/>
        <w:numPr>
          <w:ilvl w:val="0"/>
          <w:numId w:val="5"/>
        </w:numPr>
        <w:jc w:val="both"/>
      </w:pPr>
      <w:r w:rsidRPr="006D1250">
        <w:t>Unpaid family workers</w:t>
      </w:r>
    </w:p>
    <w:p w14:paraId="77524951" w14:textId="77777777" w:rsidR="00BE6E9D" w:rsidRPr="006D1250" w:rsidRDefault="00BE6E9D" w:rsidP="00A30437">
      <w:pPr>
        <w:pStyle w:val="MText"/>
        <w:numPr>
          <w:ilvl w:val="0"/>
          <w:numId w:val="5"/>
        </w:numPr>
        <w:jc w:val="both"/>
      </w:pPr>
      <w:r>
        <w:t>Paid employees (for more details see United Nations, 2011).</w:t>
      </w:r>
    </w:p>
    <w:p w14:paraId="2AD39CA4" w14:textId="77777777" w:rsidR="00BE6E9D" w:rsidRPr="006D1250" w:rsidRDefault="00BE6E9D" w:rsidP="00A30437">
      <w:pPr>
        <w:pStyle w:val="MText"/>
        <w:jc w:val="both"/>
      </w:pPr>
    </w:p>
    <w:p w14:paraId="132D0EEE" w14:textId="77777777" w:rsidR="00BE6E9D" w:rsidRPr="006D1250" w:rsidRDefault="00BE6E9D" w:rsidP="00A30437">
      <w:pPr>
        <w:pStyle w:val="MText"/>
        <w:jc w:val="both"/>
      </w:pPr>
      <w:r w:rsidRPr="006D1250">
        <w:t xml:space="preserve">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w:t>
      </w:r>
      <w:r w:rsidRPr="006D1250">
        <w:lastRenderedPageBreak/>
        <w:t>employed: 1-9, 10-19, 20-49, 50-249, 250 and more. This should be considered a minimum division of the overall range; more detailed classifications, where required, should be developed within this framework.</w:t>
      </w:r>
    </w:p>
    <w:p w14:paraId="42A281A6" w14:textId="77777777" w:rsidR="00BE6E9D" w:rsidRPr="006D1250" w:rsidRDefault="00BE6E9D" w:rsidP="00A30437">
      <w:pPr>
        <w:pStyle w:val="MText"/>
        <w:jc w:val="both"/>
      </w:pPr>
      <w:r w:rsidRPr="006D1250">
        <w:rPr>
          <w:b/>
        </w:rPr>
        <w:t>Value added</w:t>
      </w:r>
      <w:r w:rsidRPr="006D1250">
        <w:t xml:space="preserve"> cannot be directly observed from the accounting records of the units. It is derived as the difference between gross output or census output and intermediate consumption or census input (United Nations, 2011). The value added at basic prices is calculated as the difference between the gross output at basic prices and the intermediate consumption at purchasers’ prices. The valuation of value added closely corresponds to the valuation of gross output. If the output is valued at basic prices, then the valuation of value added is also at basic prices (the valuation of intermediate consumption is always at purchasers’ prices).</w:t>
      </w:r>
    </w:p>
    <w:p w14:paraId="6F549831" w14:textId="77777777" w:rsidR="00BE6E9D" w:rsidRPr="006D1250" w:rsidRDefault="00BE6E9D" w:rsidP="00A30437">
      <w:pPr>
        <w:pStyle w:val="MText"/>
        <w:jc w:val="both"/>
      </w:pPr>
    </w:p>
    <w:p w14:paraId="1B5F764E" w14:textId="77777777" w:rsidR="00BE6E9D" w:rsidRPr="006D1250" w:rsidRDefault="00BE6E9D" w:rsidP="00A30437">
      <w:pPr>
        <w:pStyle w:val="MText"/>
        <w:jc w:val="both"/>
      </w:pPr>
      <w:r w:rsidRPr="006D1250">
        <w:t>All above mentioned terms are introduced to be in line with IRIS 2008 (United Nations, 2011).</w:t>
      </w:r>
    </w:p>
    <w:p w14:paraId="6E54D3D6" w14:textId="62DC3F17" w:rsidR="00EC2915" w:rsidRPr="00A96255" w:rsidRDefault="00EC2915" w:rsidP="00A30437">
      <w:pPr>
        <w:pStyle w:val="MText"/>
        <w:jc w:val="both"/>
      </w:pPr>
    </w:p>
    <w:p w14:paraId="7932F8BD" w14:textId="3869C451" w:rsidR="008B0AC7" w:rsidRPr="00A96255" w:rsidRDefault="00576CFA" w:rsidP="00A30437">
      <w:pPr>
        <w:pStyle w:val="MHeader2"/>
        <w:jc w:val="both"/>
      </w:pPr>
      <w:r w:rsidRPr="00A96255">
        <w:t>2.b.</w:t>
      </w:r>
      <w:r w:rsidR="008B0AC7" w:rsidRPr="00A96255">
        <w:t xml:space="preserve"> Unit of measure</w:t>
      </w:r>
    </w:p>
    <w:p w14:paraId="1CAE3771" w14:textId="09049C1D" w:rsidR="00576CFA" w:rsidRPr="00A96255" w:rsidRDefault="00A50009" w:rsidP="00A30437">
      <w:pPr>
        <w:pStyle w:val="MText"/>
        <w:jc w:val="both"/>
      </w:pPr>
      <w:r>
        <w:t>Percentages</w:t>
      </w:r>
    </w:p>
    <w:p w14:paraId="548E9AAA" w14:textId="77777777" w:rsidR="00EC2915" w:rsidRPr="00A96255" w:rsidRDefault="00EC2915" w:rsidP="00A30437">
      <w:pPr>
        <w:pStyle w:val="MText"/>
        <w:jc w:val="both"/>
      </w:pPr>
    </w:p>
    <w:p w14:paraId="651AA7AC" w14:textId="5144B8C4" w:rsidR="00DA615C" w:rsidRPr="00A96255" w:rsidRDefault="008B0AC7" w:rsidP="00A30437">
      <w:pPr>
        <w:pStyle w:val="MHeader2"/>
        <w:jc w:val="both"/>
      </w:pPr>
      <w:r w:rsidRPr="00A96255">
        <w:t>2.c. Classifications</w:t>
      </w:r>
    </w:p>
    <w:p w14:paraId="256590F2" w14:textId="77777777" w:rsidR="00A50009" w:rsidRDefault="00A50009" w:rsidP="00A50009">
      <w:pPr>
        <w:pStyle w:val="MText"/>
        <w:jc w:val="both"/>
      </w:pPr>
      <w:r>
        <w:fldChar w:fldCharType="begin"/>
      </w:r>
      <w:r>
        <w:instrText xml:space="preserve"> HYPERLINK "https://unstats.un.org/unsd/publication/seriesm/seriesm_4rev4e.pdf" </w:instrText>
      </w:r>
      <w:r>
        <w:fldChar w:fldCharType="separate"/>
      </w:r>
      <w:r w:rsidRPr="00D30BC9">
        <w:rPr>
          <w:rStyle w:val="Hyperlink"/>
        </w:rPr>
        <w:t>International Standard Industrial Classification of all Economic Activities (ISIC) Revision 4</w:t>
      </w:r>
      <w:r>
        <w:fldChar w:fldCharType="end"/>
      </w:r>
    </w:p>
    <w:p w14:paraId="44764D62" w14:textId="77777777" w:rsidR="00A50009" w:rsidRPr="00A96255" w:rsidRDefault="00A50009" w:rsidP="00A50009">
      <w:pPr>
        <w:pStyle w:val="MText"/>
        <w:jc w:val="both"/>
      </w:pPr>
      <w:r>
        <w:fldChar w:fldCharType="begin"/>
      </w:r>
      <w:r>
        <w:instrText xml:space="preserve"> HYPERLINK "https://unstats.un.org/unsd/publication/seriesm/seriesm_4rev3_1e.pdf" </w:instrText>
      </w:r>
      <w:r>
        <w:fldChar w:fldCharType="separate"/>
      </w:r>
      <w:r w:rsidRPr="00D30BC9">
        <w:rPr>
          <w:rStyle w:val="Hyperlink"/>
        </w:rPr>
        <w:t>International Standard Industrial Classification of all Economic Activities (ISIC) Revision 3</w:t>
      </w:r>
      <w:r>
        <w:fldChar w:fldCharType="end"/>
      </w:r>
    </w:p>
    <w:p w14:paraId="3D384BA8" w14:textId="54711B4E" w:rsidR="00EC2915" w:rsidRDefault="00EC2915" w:rsidP="00A30437">
      <w:pPr>
        <w:pStyle w:val="MText"/>
        <w:jc w:val="both"/>
      </w:pPr>
    </w:p>
    <w:p w14:paraId="123172F4" w14:textId="77777777" w:rsidR="00F719A8" w:rsidRPr="00A96255" w:rsidRDefault="00F719A8" w:rsidP="00A30437">
      <w:pPr>
        <w:pStyle w:val="MText"/>
        <w:jc w:val="both"/>
      </w:pPr>
    </w:p>
    <w:p w14:paraId="1D3AEECA" w14:textId="4C5EC949" w:rsidR="00B31E2C" w:rsidRPr="00F719A8" w:rsidRDefault="00B31E2C" w:rsidP="00A30437">
      <w:pPr>
        <w:pStyle w:val="MHeader"/>
        <w:jc w:val="both"/>
      </w:pPr>
      <w:r w:rsidRPr="00F719A8">
        <w:t>3. Data source type and data collection method</w:t>
      </w:r>
    </w:p>
    <w:p w14:paraId="340B050E" w14:textId="31C09E5F" w:rsidR="008B0AC7" w:rsidRPr="00A96255" w:rsidRDefault="008B0AC7" w:rsidP="00A30437">
      <w:pPr>
        <w:pStyle w:val="MHeader2"/>
        <w:jc w:val="both"/>
      </w:pPr>
      <w:r w:rsidRPr="00A96255">
        <w:t>3.a. Data sources</w:t>
      </w:r>
    </w:p>
    <w:p w14:paraId="3018A8D8" w14:textId="655231EF" w:rsidR="00EC2915" w:rsidRDefault="00CB3071" w:rsidP="00A30437">
      <w:pPr>
        <w:pStyle w:val="MText"/>
        <w:jc w:val="both"/>
      </w:pPr>
      <w:r>
        <w:t>National statistical offices (NSOs)</w:t>
      </w:r>
    </w:p>
    <w:p w14:paraId="3C9F3455" w14:textId="77777777" w:rsidR="0054091D" w:rsidRPr="00A96255" w:rsidRDefault="0054091D" w:rsidP="00A30437">
      <w:pPr>
        <w:pStyle w:val="MText"/>
        <w:jc w:val="both"/>
      </w:pPr>
    </w:p>
    <w:p w14:paraId="79368080" w14:textId="32CB9C2E" w:rsidR="008B0AC7" w:rsidRPr="00A96255" w:rsidRDefault="00576CFA" w:rsidP="00A30437">
      <w:pPr>
        <w:pStyle w:val="MHeader2"/>
        <w:jc w:val="both"/>
      </w:pPr>
      <w:r w:rsidRPr="00A96255">
        <w:t>3.b</w:t>
      </w:r>
      <w:r w:rsidR="008B0AC7" w:rsidRPr="00A96255">
        <w:t>. Data collection method</w:t>
      </w:r>
    </w:p>
    <w:p w14:paraId="7D9F065F" w14:textId="179874E6" w:rsidR="00EC2915" w:rsidRPr="0054091D" w:rsidRDefault="00110C5C" w:rsidP="00A30437">
      <w:pPr>
        <w:jc w:val="both"/>
        <w:rPr>
          <w:rFonts w:eastAsia="Times New Roman" w:cs="Times New Roman"/>
          <w:color w:val="4A4A4A"/>
          <w:sz w:val="21"/>
          <w:szCs w:val="21"/>
          <w:lang w:eastAsia="en-GB"/>
        </w:rPr>
      </w:pPr>
      <w:r w:rsidRPr="00110C5C">
        <w:rPr>
          <w:rFonts w:eastAsia="Times New Roman" w:cs="Times New Roman"/>
          <w:color w:val="4A4A4A"/>
          <w:sz w:val="21"/>
          <w:szCs w:val="21"/>
          <w:lang w:eastAsia="en-GB"/>
        </w:rPr>
        <w:t>Countries were contacted to provide information on data availability for monitoring small-scale industrial enterprises. The data come mostly from annual industrial surveys, where value added is disaggregated by size classes given in terms of number of employees and from surveys focusing particularly on small enterprises, or small and medium enterprises in general.</w:t>
      </w:r>
    </w:p>
    <w:p w14:paraId="170A2C05" w14:textId="34873ECA" w:rsidR="00E46D96" w:rsidRPr="00A96255" w:rsidRDefault="00E46D96" w:rsidP="00A30437">
      <w:pPr>
        <w:pStyle w:val="MHeader2"/>
        <w:jc w:val="both"/>
      </w:pPr>
      <w:r w:rsidRPr="00A96255">
        <w:t>3.c. Data collection calendar</w:t>
      </w:r>
    </w:p>
    <w:p w14:paraId="2291EE76" w14:textId="2B198726" w:rsidR="00872C60" w:rsidRPr="006E2391" w:rsidRDefault="00872C60" w:rsidP="00872C60">
      <w:pPr>
        <w:pStyle w:val="MText"/>
        <w:jc w:val="both"/>
      </w:pPr>
      <w:r w:rsidRPr="006E2391">
        <w:t>Data are collected annually from NSOs</w:t>
      </w:r>
      <w:r>
        <w:t>, OECD and EUROSTAT</w:t>
      </w:r>
    </w:p>
    <w:p w14:paraId="777F0337" w14:textId="0226EB04" w:rsidR="00576CFA" w:rsidRPr="00A96255" w:rsidRDefault="00576CFA" w:rsidP="00A30437">
      <w:pPr>
        <w:pStyle w:val="MText"/>
        <w:jc w:val="both"/>
      </w:pPr>
    </w:p>
    <w:p w14:paraId="01BA862E" w14:textId="77777777" w:rsidR="00EC2915" w:rsidRPr="00A96255" w:rsidRDefault="00EC2915" w:rsidP="00A30437">
      <w:pPr>
        <w:pStyle w:val="MText"/>
        <w:jc w:val="both"/>
      </w:pPr>
    </w:p>
    <w:p w14:paraId="7D466604" w14:textId="674844F0" w:rsidR="00E46D96" w:rsidRPr="00F719A8" w:rsidRDefault="00E46D96" w:rsidP="00A30437">
      <w:pPr>
        <w:pStyle w:val="MHeader2"/>
        <w:jc w:val="both"/>
      </w:pPr>
      <w:r w:rsidRPr="00A96255">
        <w:t>3.d. Data release calendar</w:t>
      </w:r>
    </w:p>
    <w:p w14:paraId="4E6C07A5" w14:textId="61A6AFAE" w:rsidR="00872C60" w:rsidRPr="007D2A66" w:rsidRDefault="00872C60" w:rsidP="00872C60">
      <w:pPr>
        <w:pStyle w:val="MText"/>
        <w:jc w:val="both"/>
      </w:pPr>
      <w:r>
        <w:t xml:space="preserve">UNIDO SDG-9 database is updated between </w:t>
      </w:r>
      <w:r w:rsidRPr="007D2A66">
        <w:t>March</w:t>
      </w:r>
      <w:r>
        <w:t xml:space="preserve"> and </w:t>
      </w:r>
      <w:r w:rsidRPr="007D2A66">
        <w:t>April</w:t>
      </w:r>
      <w:r>
        <w:t xml:space="preserve"> every year</w:t>
      </w:r>
      <w:r w:rsidR="00533CFF">
        <w:t xml:space="preserve"> including the 9.3.1 indicator</w:t>
      </w:r>
      <w:r>
        <w:t>.</w:t>
      </w:r>
    </w:p>
    <w:p w14:paraId="64C749BD" w14:textId="77777777" w:rsidR="00EC2915" w:rsidRPr="00A96255" w:rsidRDefault="00EC2915" w:rsidP="00A30437">
      <w:pPr>
        <w:pStyle w:val="MText"/>
        <w:jc w:val="both"/>
      </w:pPr>
    </w:p>
    <w:p w14:paraId="3A4F3065" w14:textId="3AD52F9D" w:rsidR="00E46D96" w:rsidRPr="00A96255" w:rsidRDefault="00E46D96" w:rsidP="00A30437">
      <w:pPr>
        <w:pStyle w:val="MHeader2"/>
        <w:jc w:val="both"/>
      </w:pPr>
      <w:r w:rsidRPr="00A96255">
        <w:t>3.e. Data providers</w:t>
      </w:r>
    </w:p>
    <w:p w14:paraId="2D33050D" w14:textId="77777777" w:rsidR="00CB3071" w:rsidRDefault="00CB3071" w:rsidP="00CB3071">
      <w:pPr>
        <w:pStyle w:val="MText"/>
        <w:jc w:val="both"/>
      </w:pPr>
      <w:r w:rsidRPr="00F77A37">
        <w:t>Data are collected primary from national sources, from official publications and official websites, and from OECD (Structural and Demographic Business Statistics) and EUROSTAT (Structural Business Statistics database).</w:t>
      </w:r>
    </w:p>
    <w:p w14:paraId="1AD5C3FF" w14:textId="77777777" w:rsidR="0054091D" w:rsidRPr="00A96255" w:rsidRDefault="0054091D" w:rsidP="00A30437">
      <w:pPr>
        <w:pStyle w:val="MText"/>
        <w:jc w:val="both"/>
      </w:pPr>
    </w:p>
    <w:p w14:paraId="30DC8E05" w14:textId="484D6EC2" w:rsidR="00E46D96" w:rsidRPr="00A96255" w:rsidRDefault="00E46D96" w:rsidP="00A30437">
      <w:pPr>
        <w:pStyle w:val="MHeader2"/>
        <w:jc w:val="both"/>
      </w:pPr>
      <w:r w:rsidRPr="00A96255">
        <w:t>3.f. Data compilers</w:t>
      </w:r>
    </w:p>
    <w:p w14:paraId="5C43435B" w14:textId="15CCCCA8" w:rsidR="00EC2915" w:rsidRDefault="00553126" w:rsidP="00A30437">
      <w:pPr>
        <w:pStyle w:val="MText"/>
        <w:jc w:val="both"/>
      </w:pPr>
      <w:r w:rsidRPr="00553126">
        <w:t>United Nations Industrial Development Organization (UNIDO)</w:t>
      </w:r>
    </w:p>
    <w:p w14:paraId="6CD3F34A" w14:textId="77777777" w:rsidR="0054091D" w:rsidRPr="00A96255" w:rsidRDefault="0054091D" w:rsidP="00A30437">
      <w:pPr>
        <w:pStyle w:val="MText"/>
        <w:jc w:val="both"/>
      </w:pPr>
    </w:p>
    <w:p w14:paraId="5655E768" w14:textId="5429F32E" w:rsidR="00E46D96" w:rsidRPr="00A96255" w:rsidRDefault="00E46D96" w:rsidP="00A30437">
      <w:pPr>
        <w:pStyle w:val="MHeader2"/>
        <w:jc w:val="both"/>
      </w:pPr>
      <w:r w:rsidRPr="00A96255">
        <w:t>3.g. Institutional mandate</w:t>
      </w:r>
    </w:p>
    <w:p w14:paraId="12EF755F" w14:textId="77777777" w:rsidR="00147680" w:rsidRDefault="00C50C43" w:rsidP="00A30437">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3D063F4C" w14:textId="1A2948CF" w:rsidR="00F719A8" w:rsidRPr="00A96255" w:rsidRDefault="00F719A8" w:rsidP="00A30437">
      <w:pPr>
        <w:pStyle w:val="MText"/>
        <w:jc w:val="both"/>
      </w:pPr>
    </w:p>
    <w:p w14:paraId="6149DC94" w14:textId="05781947" w:rsidR="00B31E2C" w:rsidRPr="00A96255" w:rsidRDefault="00B31E2C" w:rsidP="00A30437">
      <w:pPr>
        <w:pStyle w:val="MHeader"/>
        <w:jc w:val="both"/>
      </w:pPr>
      <w:r w:rsidRPr="00A96255">
        <w:t>4. Other methodological considerations</w:t>
      </w:r>
    </w:p>
    <w:p w14:paraId="1AFA5517" w14:textId="54FD9B10" w:rsidR="00AF5ED1" w:rsidRPr="00A96255" w:rsidRDefault="00576CFA" w:rsidP="00A30437">
      <w:pPr>
        <w:pStyle w:val="MHeader2"/>
        <w:jc w:val="both"/>
      </w:pPr>
      <w:r w:rsidRPr="00A96255">
        <w:t>4.a. Rationale</w:t>
      </w:r>
    </w:p>
    <w:p w14:paraId="7889D49F" w14:textId="77777777" w:rsidR="00F67613" w:rsidRPr="00F67613" w:rsidRDefault="00F67613" w:rsidP="00A50009">
      <w:pPr>
        <w:jc w:val="both"/>
        <w:rPr>
          <w:rFonts w:eastAsia="Times New Roman" w:cs="Times New Roman"/>
          <w:color w:val="4A4A4A"/>
          <w:sz w:val="21"/>
          <w:szCs w:val="21"/>
          <w:lang w:eastAsia="en-GB"/>
        </w:rPr>
      </w:pPr>
      <w:r w:rsidRPr="00F67613">
        <w:rPr>
          <w:rFonts w:eastAsia="Times New Roman" w:cs="Times New Roman"/>
          <w:color w:val="4A4A4A"/>
          <w:sz w:val="21"/>
          <w:szCs w:val="21"/>
          <w:lang w:eastAsia="en-GB"/>
        </w:rP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and using local materials. Despite their small contribution to total industrial output, their role in job creation, especially in developing countries is recognized to be significant where the scope of absorbing surplus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force from traditional sectors such as agriculture or fishery is very high. “Small-scale industries” are capable of meeting domestic demand of basic consumer goods such as food, clothes, furniture, etc. </w:t>
      </w:r>
    </w:p>
    <w:p w14:paraId="18EA7892" w14:textId="77777777" w:rsidR="00576CFA" w:rsidRPr="00A96255" w:rsidRDefault="00576CFA" w:rsidP="00A30437">
      <w:pPr>
        <w:pStyle w:val="MText"/>
        <w:jc w:val="both"/>
      </w:pPr>
    </w:p>
    <w:p w14:paraId="2529B069" w14:textId="618DCD10" w:rsidR="00E1050F" w:rsidRPr="00A96255" w:rsidRDefault="00E1050F" w:rsidP="00A30437">
      <w:pPr>
        <w:pStyle w:val="MHeader2"/>
        <w:jc w:val="both"/>
      </w:pPr>
      <w:r w:rsidRPr="00A96255">
        <w:t>4.b. Comment and limitations</w:t>
      </w:r>
    </w:p>
    <w:p w14:paraId="11FCE663" w14:textId="77777777" w:rsidR="00C25A77" w:rsidRDefault="00C25A77" w:rsidP="00A30437">
      <w:pPr>
        <w:pStyle w:val="MText"/>
        <w:jc w:val="both"/>
      </w:pPr>
      <w:r>
        <w:t xml:space="preserve">The main limitation of existing national data is varying size classes by country indicating that data are obtained from different target populations. Data of one country are not comparable to another. </w:t>
      </w:r>
    </w:p>
    <w:p w14:paraId="2E1F2BF9" w14:textId="77777777" w:rsidR="00C25A77" w:rsidRDefault="00C25A77" w:rsidP="00A30437">
      <w:pPr>
        <w:pStyle w:val="MText"/>
        <w:jc w:val="both"/>
      </w:pPr>
    </w:p>
    <w:p w14:paraId="398C00AE" w14:textId="043CB257" w:rsidR="00EC2915" w:rsidRDefault="00C25A77" w:rsidP="00A30437">
      <w:pPr>
        <w:pStyle w:val="MText"/>
        <w:jc w:val="both"/>
      </w:pPr>
      <w:r>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employment and </w:t>
      </w:r>
      <w:proofErr w:type="gramStart"/>
      <w:r>
        <w:t>value added</w:t>
      </w:r>
      <w:proofErr w:type="gramEnd"/>
      <w:r>
        <w:t xml:space="preserve"> data by a size class of “small-scale industries” as with less than 20 persons employed. From such data, an internationally comparable data on the share of “small-scale industries” in total could be derived.</w:t>
      </w:r>
    </w:p>
    <w:p w14:paraId="27925C12" w14:textId="77777777" w:rsidR="0054091D" w:rsidRPr="00A96255" w:rsidRDefault="0054091D" w:rsidP="00A30437">
      <w:pPr>
        <w:pStyle w:val="MText"/>
        <w:jc w:val="both"/>
      </w:pPr>
    </w:p>
    <w:p w14:paraId="79EEEE38" w14:textId="75AB172D" w:rsidR="00E1050F" w:rsidRPr="00A96255" w:rsidRDefault="00E1050F" w:rsidP="00A30437">
      <w:pPr>
        <w:pStyle w:val="MHeader2"/>
        <w:jc w:val="both"/>
      </w:pPr>
      <w:r w:rsidRPr="00A96255">
        <w:t>4.c. Method of computation</w:t>
      </w:r>
    </w:p>
    <w:p w14:paraId="6038E9A7" w14:textId="77777777" w:rsidR="008B5320" w:rsidRPr="006D1250" w:rsidRDefault="008B5320" w:rsidP="00A30437">
      <w:pPr>
        <w:pStyle w:val="MText"/>
        <w:jc w:val="both"/>
      </w:pPr>
      <w:r w:rsidRPr="006D1250">
        <w:t>The proportion of “small-scale industries” in total value added is an indicator calculated as a share of value added for small-scale manufacturing enterprises in total manufacturing value added:</w:t>
      </w:r>
    </w:p>
    <w:p w14:paraId="0268976B" w14:textId="77777777" w:rsidR="008B5320" w:rsidRPr="006D1250" w:rsidRDefault="008B5320" w:rsidP="00A30437">
      <w:pPr>
        <w:pStyle w:val="MText"/>
        <w:jc w:val="both"/>
      </w:pPr>
    </w:p>
    <w:p w14:paraId="01859EFE" w14:textId="77777777" w:rsidR="008B5320" w:rsidRPr="006D1250" w:rsidRDefault="00A30437" w:rsidP="00A30437">
      <w:pPr>
        <w:pStyle w:val="MText"/>
        <w:jc w:val="both"/>
        <w:rPr>
          <w:rFonts w:eastAsiaTheme="minorEastAsia"/>
        </w:rPr>
      </w:pPr>
      <m:oMathPara>
        <m:oMath>
          <m:f>
            <m:fPr>
              <m:ctrlPr>
                <w:rPr>
                  <w:rFonts w:ascii="Cambria Math" w:hAnsi="Cambria Math"/>
                  <w:i/>
                </w:rPr>
              </m:ctrlPr>
            </m:fPr>
            <m:num>
              <m:r>
                <w:rPr>
                  <w:rFonts w:ascii="Cambria Math" w:hAnsi="Cambria Math"/>
                </w:rPr>
                <m:t>Manufacturing value added of "small-scale industries"</m:t>
              </m:r>
            </m:num>
            <m:den>
              <m:r>
                <w:rPr>
                  <w:rFonts w:ascii="Cambria Math" w:hAnsi="Cambria Math"/>
                </w:rPr>
                <m:t>Total manufacturing value added</m:t>
              </m:r>
            </m:den>
          </m:f>
          <m:r>
            <w:rPr>
              <w:rFonts w:ascii="Cambria Math" w:hAnsi="Cambria Math"/>
            </w:rPr>
            <m:t>*100</m:t>
          </m:r>
        </m:oMath>
      </m:oMathPara>
    </w:p>
    <w:p w14:paraId="7E3135D0" w14:textId="77777777" w:rsidR="008B5320" w:rsidRPr="006D1250" w:rsidRDefault="008B5320" w:rsidP="00A50009">
      <w:pPr>
        <w:shd w:val="clear" w:color="auto" w:fill="FFFFFF"/>
        <w:spacing w:after="0" w:line="240" w:lineRule="auto"/>
        <w:jc w:val="both"/>
        <w:rPr>
          <w:rFonts w:ascii="Calibri" w:eastAsia="Times New Roman" w:hAnsi="Calibri" w:cs="Times New Roman"/>
          <w:color w:val="404040" w:themeColor="text1" w:themeTint="BF"/>
          <w:sz w:val="20"/>
          <w:szCs w:val="20"/>
          <w:highlight w:val="yellow"/>
          <w:lang w:val="en-US"/>
        </w:rPr>
      </w:pPr>
    </w:p>
    <w:p w14:paraId="6A89839E" w14:textId="77777777" w:rsidR="00576CFA" w:rsidRPr="00A96255" w:rsidRDefault="00576CFA" w:rsidP="00A30437">
      <w:pPr>
        <w:pStyle w:val="MText"/>
        <w:jc w:val="both"/>
      </w:pPr>
    </w:p>
    <w:p w14:paraId="514CE3C0" w14:textId="3F3F7A53" w:rsidR="00E1050F" w:rsidRPr="00A96255" w:rsidRDefault="00576CFA" w:rsidP="00A30437">
      <w:pPr>
        <w:pStyle w:val="MHeader2"/>
        <w:jc w:val="both"/>
      </w:pPr>
      <w:r w:rsidRPr="00A96255">
        <w:t>4.d. Validation</w:t>
      </w:r>
    </w:p>
    <w:p w14:paraId="65B42444" w14:textId="77777777" w:rsidR="00147680" w:rsidRDefault="00272A7B" w:rsidP="00A30437">
      <w:pPr>
        <w:pStyle w:val="MText"/>
        <w:jc w:val="both"/>
      </w:pPr>
      <w:r w:rsidRPr="0081759C">
        <w:t xml:space="preserve">UNIDO engages with countries in regular consultations during the data collection process to ensure the data quality and international comparability. </w:t>
      </w:r>
    </w:p>
    <w:p w14:paraId="0025F830" w14:textId="6D183EAC" w:rsidR="00F719A8" w:rsidRPr="00A96255" w:rsidRDefault="00F719A8" w:rsidP="00A30437">
      <w:pPr>
        <w:pStyle w:val="MText"/>
        <w:jc w:val="both"/>
      </w:pPr>
    </w:p>
    <w:p w14:paraId="2CF2A343" w14:textId="0A7F0CBE" w:rsidR="00E1050F" w:rsidRPr="00A96255" w:rsidRDefault="00E1050F" w:rsidP="00A30437">
      <w:pPr>
        <w:pStyle w:val="MHeader2"/>
        <w:jc w:val="both"/>
      </w:pPr>
      <w:r w:rsidRPr="00A96255">
        <w:t>4.e. Adjustments</w:t>
      </w:r>
    </w:p>
    <w:p w14:paraId="1954BE3F" w14:textId="67547609" w:rsidR="00272A7B" w:rsidRPr="0081759C" w:rsidRDefault="00272A7B" w:rsidP="00272A7B">
      <w:pPr>
        <w:pStyle w:val="MText"/>
        <w:jc w:val="both"/>
      </w:pPr>
      <w:r w:rsidRPr="0081759C">
        <w:t xml:space="preserve">Data are collected through the UNIDO </w:t>
      </w:r>
      <w:r w:rsidRPr="00272A7B">
        <w:t>Small Industrial Enterprises Questionnaire</w:t>
      </w:r>
      <w:r w:rsidRPr="0081759C">
        <w:t xml:space="preserve"> to receive information on differences in </w:t>
      </w:r>
      <w:r w:rsidRPr="0043659B">
        <w:t>concept, scope, coverage and classification</w:t>
      </w:r>
      <w:r w:rsidRPr="0081759C">
        <w:t xml:space="preserve"> </w:t>
      </w:r>
      <w:r>
        <w:t>used. The final data are adjusted to follow ISIC and facilitate international comparability.</w:t>
      </w:r>
    </w:p>
    <w:p w14:paraId="7FBAEBBA" w14:textId="77777777" w:rsidR="00EC2915" w:rsidRPr="00A96255" w:rsidRDefault="00EC2915" w:rsidP="00A30437">
      <w:pPr>
        <w:pStyle w:val="MText"/>
        <w:jc w:val="both"/>
      </w:pPr>
    </w:p>
    <w:p w14:paraId="17735630" w14:textId="3387C27D" w:rsidR="00E1050F" w:rsidRPr="00A96255" w:rsidRDefault="00576CFA" w:rsidP="00A30437">
      <w:pPr>
        <w:pStyle w:val="MHeader2"/>
        <w:jc w:val="both"/>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2D264A73" w:rsidR="00D51E7C" w:rsidRPr="00A30437" w:rsidRDefault="00D51E7C" w:rsidP="00A30437">
      <w:pPr>
        <w:pStyle w:val="MText"/>
        <w:jc w:val="both"/>
      </w:pPr>
      <w:r w:rsidRPr="00A30437">
        <w:t>•</w:t>
      </w:r>
      <w:r w:rsidRPr="00A30437">
        <w:tab/>
        <w:t>At country level</w:t>
      </w:r>
    </w:p>
    <w:p w14:paraId="3102E363" w14:textId="0DC13593" w:rsidR="002F005E" w:rsidRPr="00A30437" w:rsidRDefault="002F005E" w:rsidP="00A30437">
      <w:pPr>
        <w:pStyle w:val="MText"/>
        <w:jc w:val="both"/>
      </w:pPr>
      <w:r w:rsidRPr="00A30437">
        <w:t xml:space="preserve">No treatment of missing values is applied </w:t>
      </w:r>
      <w:r w:rsidR="00C46F7C" w:rsidRPr="00A30437">
        <w:t xml:space="preserve">at </w:t>
      </w:r>
      <w:r w:rsidRPr="00A30437">
        <w:t>country level.</w:t>
      </w:r>
    </w:p>
    <w:p w14:paraId="1B6182A5" w14:textId="54983DC5" w:rsidR="00D51E7C" w:rsidRPr="00A30437" w:rsidRDefault="00D51E7C" w:rsidP="00A30437">
      <w:pPr>
        <w:pStyle w:val="MText"/>
        <w:jc w:val="both"/>
      </w:pPr>
    </w:p>
    <w:p w14:paraId="06DDC253" w14:textId="77777777" w:rsidR="00D51E7C" w:rsidRPr="00147680" w:rsidRDefault="00D51E7C" w:rsidP="00A30437">
      <w:pPr>
        <w:pStyle w:val="MText"/>
        <w:jc w:val="both"/>
      </w:pPr>
      <w:r w:rsidRPr="00A30437">
        <w:t>•</w:t>
      </w:r>
      <w:r w:rsidRPr="00A30437">
        <w:tab/>
        <w:t>At regional and global levels</w:t>
      </w:r>
    </w:p>
    <w:p w14:paraId="04748E1F" w14:textId="3B7AB7EB" w:rsidR="00D51E7C" w:rsidRPr="00147680" w:rsidRDefault="00534C44" w:rsidP="00A30437">
      <w:pPr>
        <w:pStyle w:val="MText"/>
        <w:jc w:val="both"/>
      </w:pPr>
      <w:r w:rsidRPr="00A30437">
        <w:t xml:space="preserve">No treatment of missing values is applied </w:t>
      </w:r>
      <w:r w:rsidR="00C46F7C" w:rsidRPr="00A30437">
        <w:t>at</w:t>
      </w:r>
      <w:r w:rsidRPr="00A30437">
        <w:t xml:space="preserve"> regional and global level</w:t>
      </w:r>
      <w:r w:rsidR="00C46F7C" w:rsidRPr="00A30437">
        <w:t>s</w:t>
      </w:r>
      <w:r w:rsidRPr="00A30437">
        <w:t>.</w:t>
      </w:r>
    </w:p>
    <w:p w14:paraId="27033367" w14:textId="77777777" w:rsidR="00EC2915" w:rsidRPr="00A96255" w:rsidRDefault="00EC2915" w:rsidP="00A30437">
      <w:pPr>
        <w:pStyle w:val="MText"/>
        <w:jc w:val="both"/>
      </w:pPr>
    </w:p>
    <w:p w14:paraId="51FCD280" w14:textId="0DAB30E3" w:rsidR="00E1050F" w:rsidRPr="00A96255" w:rsidRDefault="00E1050F" w:rsidP="00A30437">
      <w:pPr>
        <w:pStyle w:val="MHeader2"/>
        <w:jc w:val="both"/>
      </w:pPr>
      <w:r w:rsidRPr="00A96255">
        <w:t>4.g. Regional aggregations</w:t>
      </w:r>
    </w:p>
    <w:p w14:paraId="73F3C096" w14:textId="2CA245DF" w:rsidR="00B743E6" w:rsidRPr="00A96255" w:rsidRDefault="00B743E6" w:rsidP="00A30437">
      <w:pPr>
        <w:pStyle w:val="MText"/>
        <w:jc w:val="both"/>
      </w:pPr>
      <w:r w:rsidRPr="00B743E6">
        <w:t>Regional and global aggregates are currently not provided due to a limited geographical coverage</w:t>
      </w:r>
      <w:r w:rsidR="00E3608B">
        <w:t xml:space="preserve"> and regional representativeness</w:t>
      </w:r>
      <w:r w:rsidRPr="00B743E6">
        <w:t>.</w:t>
      </w:r>
      <w:r>
        <w:t xml:space="preserve"> The 2021 edition of 9.3.1 data series covers</w:t>
      </w:r>
      <w:r w:rsidR="00F54728">
        <w:t xml:space="preserve"> only</w:t>
      </w:r>
      <w:r>
        <w:t xml:space="preserve"> 67 economies, mostly classified as developed economies.</w:t>
      </w:r>
    </w:p>
    <w:p w14:paraId="2EA010B7" w14:textId="77777777" w:rsidR="00EC2915" w:rsidRPr="00A96255" w:rsidRDefault="00EC2915" w:rsidP="00A30437">
      <w:pPr>
        <w:pStyle w:val="MText"/>
        <w:jc w:val="both"/>
      </w:pPr>
    </w:p>
    <w:p w14:paraId="71213FF2" w14:textId="52980C15" w:rsidR="00E1050F" w:rsidRPr="00A96255" w:rsidRDefault="00576CFA" w:rsidP="00A30437">
      <w:pPr>
        <w:pStyle w:val="MHeader2"/>
        <w:jc w:val="both"/>
      </w:pPr>
      <w:r w:rsidRPr="00A96255">
        <w:t xml:space="preserve">4.h. Methods and guidance available to countries for the compilation of </w:t>
      </w:r>
      <w:r w:rsidR="00E1050F" w:rsidRPr="00A96255">
        <w:t>the data at the national level</w:t>
      </w:r>
    </w:p>
    <w:p w14:paraId="714D2841" w14:textId="77777777" w:rsidR="00FD5233" w:rsidRDefault="00FD5233" w:rsidP="00FD5233">
      <w:pPr>
        <w:pStyle w:val="MText"/>
        <w:jc w:val="both"/>
      </w:pPr>
      <w:r>
        <w:t>International Recommendations for Industrial Statistics (IRIS) 2008</w:t>
      </w:r>
    </w:p>
    <w:p w14:paraId="380E3196" w14:textId="77777777" w:rsidR="00FD5233" w:rsidRDefault="00FD5233" w:rsidP="00FD5233">
      <w:pPr>
        <w:pStyle w:val="MText"/>
        <w:jc w:val="both"/>
      </w:pPr>
      <w:r>
        <w:fldChar w:fldCharType="begin"/>
      </w:r>
      <w:r>
        <w:instrText xml:space="preserve"> HYPERLINK "https://unstats.un.org/unsd/publication/seriesM/seriesm_90e.pdf" </w:instrText>
      </w:r>
      <w:r>
        <w:fldChar w:fldCharType="separate"/>
      </w:r>
      <w:r w:rsidRPr="00CF0995">
        <w:rPr>
          <w:rStyle w:val="Hyperlink"/>
        </w:rPr>
        <w:t>https://unstats.un.org/unsd/publication/seriesM/seriesm_90e.pdf</w:t>
      </w:r>
      <w:r>
        <w:rPr>
          <w:rStyle w:val="Hyperlink"/>
        </w:rPr>
        <w:fldChar w:fldCharType="end"/>
      </w:r>
    </w:p>
    <w:p w14:paraId="13911798" w14:textId="77777777" w:rsidR="00FD5233" w:rsidRDefault="00FD5233" w:rsidP="00FD5233">
      <w:pPr>
        <w:pStyle w:val="MText"/>
        <w:jc w:val="both"/>
      </w:pPr>
    </w:p>
    <w:p w14:paraId="4042DC5D" w14:textId="77777777" w:rsidR="00FD5233" w:rsidRDefault="00FD5233" w:rsidP="00FD5233">
      <w:pPr>
        <w:pStyle w:val="MText"/>
        <w:jc w:val="both"/>
      </w:pPr>
      <w:r>
        <w:t xml:space="preserve">International Standard Industrial Classification of All Economic Activities (ISIC) </w:t>
      </w:r>
    </w:p>
    <w:p w14:paraId="3394EF42" w14:textId="6AADFF59" w:rsidR="000A0CB3" w:rsidRDefault="000A0CB3" w:rsidP="00A30437">
      <w:pPr>
        <w:pStyle w:val="MText"/>
        <w:jc w:val="both"/>
      </w:pPr>
      <w:r>
        <w:fldChar w:fldCharType="begin"/>
      </w:r>
      <w:r>
        <w:instrText xml:space="preserve"> HYPERLINK "</w:instrText>
      </w:r>
      <w:r w:rsidRPr="000A0CB3">
        <w:instrText>https://unstats.un.org/unsd/classifications/Econ/isic</w:instrText>
      </w:r>
      <w:r>
        <w:instrText xml:space="preserve">" </w:instrText>
      </w:r>
      <w:r>
        <w:fldChar w:fldCharType="separate"/>
      </w:r>
      <w:r w:rsidRPr="00E32FF6">
        <w:rPr>
          <w:rStyle w:val="Hyperlink"/>
        </w:rPr>
        <w:t>https://unstats.un.org/unsd/classifications/Econ/isic</w:t>
      </w:r>
      <w:r>
        <w:fldChar w:fldCharType="end"/>
      </w:r>
    </w:p>
    <w:p w14:paraId="2939895F" w14:textId="77777777" w:rsidR="00EC2915" w:rsidRPr="00A96255" w:rsidRDefault="00EC2915" w:rsidP="00A30437">
      <w:pPr>
        <w:pStyle w:val="MText"/>
        <w:jc w:val="both"/>
      </w:pPr>
    </w:p>
    <w:p w14:paraId="494C36E8" w14:textId="22C3CD05" w:rsidR="00E1050F" w:rsidRPr="00A96255" w:rsidRDefault="00576CFA" w:rsidP="00A30437">
      <w:pPr>
        <w:pStyle w:val="MHeader2"/>
        <w:jc w:val="both"/>
      </w:pPr>
      <w:r w:rsidRPr="00A96255">
        <w:t xml:space="preserve">4.i. </w:t>
      </w:r>
      <w:r w:rsidR="00E1050F" w:rsidRPr="00A96255">
        <w:t>Quality management</w:t>
      </w:r>
    </w:p>
    <w:p w14:paraId="5484B16D" w14:textId="77777777" w:rsidR="00EC2915" w:rsidRPr="00A96255" w:rsidRDefault="00EC2915" w:rsidP="00A30437">
      <w:pPr>
        <w:pStyle w:val="MText"/>
        <w:jc w:val="both"/>
      </w:pPr>
    </w:p>
    <w:p w14:paraId="17B979CA" w14:textId="449C0153" w:rsidR="00E1050F" w:rsidRPr="00A96255" w:rsidRDefault="00E1050F" w:rsidP="00A30437">
      <w:pPr>
        <w:pStyle w:val="MHeader2"/>
        <w:jc w:val="both"/>
      </w:pPr>
      <w:r w:rsidRPr="00A96255">
        <w:t>4.j Quality assurance</w:t>
      </w:r>
    </w:p>
    <w:p w14:paraId="61CB6980" w14:textId="77777777" w:rsidR="00236C87" w:rsidRDefault="00236C87" w:rsidP="00236C87">
      <w:pPr>
        <w:pStyle w:val="MText"/>
        <w:jc w:val="both"/>
      </w:pPr>
      <w:r>
        <w:t>The UNIDO quality assurance framework is followed to check data quality and consistency before the data dissemination.</w:t>
      </w:r>
    </w:p>
    <w:p w14:paraId="539B2F49" w14:textId="77777777" w:rsidR="00236C87" w:rsidRDefault="00236C87" w:rsidP="00236C87">
      <w:pPr>
        <w:pStyle w:val="MText"/>
        <w:jc w:val="both"/>
      </w:pPr>
    </w:p>
    <w:p w14:paraId="0371F0EB" w14:textId="77777777" w:rsidR="00236C87" w:rsidRDefault="00236C87" w:rsidP="00236C87">
      <w:pPr>
        <w:pStyle w:val="MText"/>
        <w:jc w:val="both"/>
      </w:pPr>
      <w:r>
        <w:t xml:space="preserve">UNIDO (2009), UNIDO Data Quality: A quality assurance framework for UNIDO statistical activities </w:t>
      </w:r>
      <w:r>
        <w:fldChar w:fldCharType="begin"/>
      </w:r>
      <w:r>
        <w:instrText xml:space="preserve"> HYPERLINK "https://open.unido.org/api/documents/4814740/download/UNIDO-Publication-2009-4814740" </w:instrText>
      </w:r>
      <w:r>
        <w:fldChar w:fldCharType="separate"/>
      </w:r>
      <w:r w:rsidRPr="00CF0995">
        <w:rPr>
          <w:rStyle w:val="Hyperlink"/>
        </w:rPr>
        <w:t>https://open.unido.org/api/documents/4814740/download/UNIDO-Publication-2009-4814740</w:t>
      </w:r>
      <w:r>
        <w:rPr>
          <w:rStyle w:val="Hyperlink"/>
        </w:rPr>
        <w:fldChar w:fldCharType="end"/>
      </w:r>
      <w:r>
        <w:t xml:space="preserve"> </w:t>
      </w:r>
    </w:p>
    <w:p w14:paraId="03EF3244" w14:textId="77777777" w:rsidR="00EC2915" w:rsidRPr="00A96255" w:rsidRDefault="00EC2915" w:rsidP="00A30437">
      <w:pPr>
        <w:pStyle w:val="MText"/>
        <w:jc w:val="both"/>
      </w:pPr>
    </w:p>
    <w:p w14:paraId="34ADD322" w14:textId="1A21C057" w:rsidR="00E1050F" w:rsidRPr="00A96255" w:rsidRDefault="00576CFA" w:rsidP="00A30437">
      <w:pPr>
        <w:pStyle w:val="MHeader2"/>
        <w:jc w:val="both"/>
      </w:pPr>
      <w:r w:rsidRPr="00A96255">
        <w:t>4.k Qua</w:t>
      </w:r>
      <w:r w:rsidR="00E1050F" w:rsidRPr="00A96255">
        <w:t>lity assessment</w:t>
      </w:r>
    </w:p>
    <w:p w14:paraId="326EB0AB" w14:textId="77777777" w:rsidR="00576CFA" w:rsidRPr="00A96255" w:rsidRDefault="00576CFA" w:rsidP="00A30437">
      <w:pPr>
        <w:pStyle w:val="MText"/>
        <w:jc w:val="both"/>
      </w:pPr>
    </w:p>
    <w:p w14:paraId="5B7C52CE" w14:textId="77777777" w:rsidR="00576CFA" w:rsidRPr="00A96255" w:rsidRDefault="00576CFA" w:rsidP="00A30437">
      <w:pPr>
        <w:pStyle w:val="MText"/>
        <w:jc w:val="both"/>
      </w:pPr>
    </w:p>
    <w:p w14:paraId="17787B3C" w14:textId="03FE81A9" w:rsidR="00E1050F" w:rsidRPr="00A96255" w:rsidRDefault="00576CFA" w:rsidP="00A30437">
      <w:pPr>
        <w:pStyle w:val="MHeader"/>
        <w:spacing w:after="100"/>
        <w:jc w:val="both"/>
      </w:pPr>
      <w:r w:rsidRPr="00A96255">
        <w:t>5. Data availability and disaggregation</w:t>
      </w:r>
    </w:p>
    <w:p w14:paraId="3F9925B4" w14:textId="77777777" w:rsidR="0054091D" w:rsidRPr="0054091D" w:rsidRDefault="00D51E7C" w:rsidP="00A30437">
      <w:pPr>
        <w:pStyle w:val="MText"/>
        <w:jc w:val="both"/>
      </w:pPr>
      <w:r w:rsidRPr="0054091D">
        <w:t>Data availability:</w:t>
      </w:r>
    </w:p>
    <w:p w14:paraId="464A8CCF" w14:textId="09A5FAF4" w:rsidR="00576CFA" w:rsidRPr="0054091D" w:rsidRDefault="002330B5" w:rsidP="00A30437">
      <w:pPr>
        <w:pStyle w:val="MText"/>
        <w:jc w:val="both"/>
      </w:pPr>
      <w:r w:rsidRPr="0054091D">
        <w:t>Data for around 70 economies were collected</w:t>
      </w:r>
    </w:p>
    <w:p w14:paraId="2D0542F7" w14:textId="3DE6BFAB" w:rsidR="00D51E7C" w:rsidRPr="0054091D" w:rsidRDefault="00D51E7C" w:rsidP="00A30437">
      <w:pPr>
        <w:pStyle w:val="MText"/>
        <w:jc w:val="both"/>
      </w:pPr>
    </w:p>
    <w:p w14:paraId="29A74BE3" w14:textId="77777777" w:rsidR="0054091D" w:rsidRPr="0054091D" w:rsidRDefault="00D51E7C" w:rsidP="00A30437">
      <w:pPr>
        <w:pStyle w:val="MText"/>
        <w:jc w:val="both"/>
      </w:pPr>
      <w:r w:rsidRPr="0054091D">
        <w:t>Time series:</w:t>
      </w:r>
    </w:p>
    <w:p w14:paraId="5853D6F7" w14:textId="7E2D446F" w:rsidR="00D51E7C" w:rsidRPr="0054091D" w:rsidRDefault="00C55E69" w:rsidP="00A30437">
      <w:pPr>
        <w:pStyle w:val="MText"/>
        <w:jc w:val="both"/>
      </w:pPr>
      <w:r w:rsidRPr="0054091D">
        <w:t>Data are provided on very irregular basis. Data available from annual industrial surveys show yearly frequency, surveys on small and medium enterprises are conducted either irregularly or with a given time lag (for instance once in five years).</w:t>
      </w:r>
    </w:p>
    <w:p w14:paraId="760C013A" w14:textId="4597FCBD" w:rsidR="00D51E7C" w:rsidRPr="0054091D" w:rsidRDefault="00D51E7C" w:rsidP="00A30437">
      <w:pPr>
        <w:pStyle w:val="MText"/>
        <w:jc w:val="both"/>
      </w:pPr>
    </w:p>
    <w:p w14:paraId="72C7C370" w14:textId="7CA3CA69" w:rsidR="00D51E7C" w:rsidRDefault="00D51E7C" w:rsidP="00A30437">
      <w:pPr>
        <w:pStyle w:val="MText"/>
        <w:jc w:val="both"/>
      </w:pPr>
      <w:r w:rsidRPr="0054091D">
        <w:t>Disaggregation:</w:t>
      </w:r>
    </w:p>
    <w:p w14:paraId="42E8CA56" w14:textId="79848DCA" w:rsidR="00D51E7C" w:rsidRDefault="00236C87" w:rsidP="00A30437">
      <w:pPr>
        <w:pStyle w:val="MText"/>
        <w:jc w:val="both"/>
      </w:pPr>
      <w:r>
        <w:t>Data can be disaggregated by manufacturing sub-sectors</w:t>
      </w:r>
    </w:p>
    <w:p w14:paraId="6D406C4D" w14:textId="77777777" w:rsidR="00147680" w:rsidRPr="00A96255" w:rsidRDefault="00147680" w:rsidP="00A30437">
      <w:pPr>
        <w:pStyle w:val="MText"/>
        <w:jc w:val="both"/>
      </w:pPr>
    </w:p>
    <w:p w14:paraId="4D0520F7" w14:textId="11F0E737" w:rsidR="00382CF3" w:rsidRPr="00A96255" w:rsidRDefault="00B31E2C" w:rsidP="00A30437">
      <w:pPr>
        <w:pStyle w:val="MHeader"/>
        <w:spacing w:after="100"/>
        <w:jc w:val="both"/>
      </w:pPr>
      <w:r w:rsidRPr="00A96255">
        <w:t>6. Comparability / d</w:t>
      </w:r>
      <w:r w:rsidR="00576CFA" w:rsidRPr="00A96255">
        <w:t>eviatio</w:t>
      </w:r>
      <w:r w:rsidR="00382CF3" w:rsidRPr="00A96255">
        <w:t>n from international standards</w:t>
      </w:r>
    </w:p>
    <w:p w14:paraId="33CAB7BE" w14:textId="329913B5" w:rsidR="00EC2915" w:rsidRDefault="00EC2915" w:rsidP="00A30437">
      <w:pPr>
        <w:pStyle w:val="MText"/>
        <w:jc w:val="both"/>
      </w:pPr>
    </w:p>
    <w:p w14:paraId="3595E072" w14:textId="4F25FF2B" w:rsidR="00D51E7C" w:rsidRDefault="00D51E7C" w:rsidP="00A30437">
      <w:pPr>
        <w:pStyle w:val="MText"/>
        <w:jc w:val="both"/>
      </w:pPr>
      <w:r w:rsidRPr="00A30437">
        <w:t>Sources of discrepancies:</w:t>
      </w:r>
    </w:p>
    <w:p w14:paraId="3C2D4870" w14:textId="098B33F8" w:rsidR="00D51E7C" w:rsidRDefault="00174D07" w:rsidP="00A30437">
      <w:pPr>
        <w:pStyle w:val="MText"/>
        <w:jc w:val="both"/>
      </w:pPr>
      <w:r w:rsidRPr="00A22446">
        <w:t>Conversion to USD or difference in ISIC combinations may cause discrepancy</w:t>
      </w:r>
      <w:r w:rsidRPr="006E2391">
        <w:t xml:space="preserve"> between national and international figures.</w:t>
      </w:r>
    </w:p>
    <w:p w14:paraId="5AB6DD91" w14:textId="77777777" w:rsidR="00F719A8" w:rsidRPr="00A96255" w:rsidRDefault="00F719A8" w:rsidP="00A30437">
      <w:pPr>
        <w:pStyle w:val="MText"/>
        <w:jc w:val="both"/>
      </w:pPr>
    </w:p>
    <w:p w14:paraId="76DF099C" w14:textId="703C09F1" w:rsidR="00382CF3" w:rsidRPr="00A96255" w:rsidRDefault="00576CFA" w:rsidP="00A30437">
      <w:pPr>
        <w:pStyle w:val="MHeader"/>
        <w:spacing w:after="100"/>
        <w:jc w:val="both"/>
      </w:pPr>
      <w:r w:rsidRPr="00A96255">
        <w:t>7</w:t>
      </w:r>
      <w:r w:rsidR="00382CF3" w:rsidRPr="00A96255">
        <w:t>. References and Documentation</w:t>
      </w:r>
    </w:p>
    <w:p w14:paraId="29719D72" w14:textId="77777777" w:rsidR="00C61E9C" w:rsidRDefault="00C61E9C" w:rsidP="00A30437">
      <w:pPr>
        <w:pStyle w:val="MText"/>
        <w:jc w:val="both"/>
      </w:pPr>
    </w:p>
    <w:p w14:paraId="1F2DF99F" w14:textId="77777777" w:rsidR="00C61E9C" w:rsidRPr="006E2391" w:rsidRDefault="00C61E9C" w:rsidP="00C61E9C">
      <w:pPr>
        <w:pStyle w:val="MSubHeader"/>
        <w:jc w:val="both"/>
      </w:pPr>
      <w:r w:rsidRPr="006E2391">
        <w:t>URL:</w:t>
      </w:r>
    </w:p>
    <w:p w14:paraId="41CE0F1F" w14:textId="77777777" w:rsidR="00C61E9C" w:rsidRPr="006E2391" w:rsidRDefault="00C61E9C" w:rsidP="00C61E9C">
      <w:pPr>
        <w:keepNext/>
        <w:keepLines/>
        <w:shd w:val="clear" w:color="auto" w:fill="FFFFFF"/>
        <w:spacing w:after="0"/>
        <w:contextualSpacing/>
        <w:jc w:val="both"/>
        <w:rPr>
          <w:rFonts w:eastAsia="Times New Roman" w:cs="Times New Roman"/>
          <w:color w:val="4A4A4A"/>
          <w:sz w:val="21"/>
          <w:szCs w:val="21"/>
          <w:lang w:eastAsia="en-GB"/>
        </w:rPr>
      </w:pPr>
    </w:p>
    <w:p w14:paraId="1926E13F" w14:textId="77777777" w:rsidR="00C61E9C" w:rsidRDefault="00C61E9C" w:rsidP="00C61E9C">
      <w:pPr>
        <w:keepNext/>
        <w:keepLines/>
        <w:shd w:val="clear" w:color="auto" w:fill="FFFFFF"/>
        <w:spacing w:after="0"/>
        <w:contextualSpacing/>
        <w:jc w:val="both"/>
        <w:rPr>
          <w:rFonts w:eastAsia="Times New Roman" w:cs="Times New Roman"/>
          <w:color w:val="4A4A4A"/>
          <w:sz w:val="21"/>
          <w:szCs w:val="21"/>
          <w:lang w:eastAsia="en-GB"/>
        </w:rPr>
      </w:pPr>
      <w:r>
        <w:fldChar w:fldCharType="begin"/>
      </w:r>
      <w:r>
        <w:instrText xml:space="preserve"> HYPERLINK "http://www.unido.org/statistics" </w:instrText>
      </w:r>
      <w:r>
        <w:fldChar w:fldCharType="separate"/>
      </w:r>
      <w:r w:rsidRPr="000853D6">
        <w:rPr>
          <w:rStyle w:val="Hyperlink"/>
          <w:rFonts w:eastAsia="Times New Roman" w:cs="Times New Roman"/>
          <w:sz w:val="21"/>
          <w:szCs w:val="21"/>
          <w:lang w:eastAsia="en-GB"/>
        </w:rPr>
        <w:t>www.unido.org/statistics</w:t>
      </w:r>
      <w:r>
        <w:rPr>
          <w:rStyle w:val="Hyperlink"/>
          <w:rFonts w:eastAsia="Times New Roman" w:cs="Times New Roman"/>
          <w:sz w:val="21"/>
          <w:szCs w:val="21"/>
          <w:lang w:eastAsia="en-GB"/>
        </w:rPr>
        <w:fldChar w:fldCharType="end"/>
      </w:r>
    </w:p>
    <w:p w14:paraId="039BDE38" w14:textId="77777777" w:rsidR="00C61E9C" w:rsidRDefault="00C61E9C" w:rsidP="00C61E9C">
      <w:pPr>
        <w:keepNext/>
        <w:keepLines/>
        <w:shd w:val="clear" w:color="auto" w:fill="FFFFFF"/>
        <w:spacing w:after="0"/>
        <w:contextualSpacing/>
        <w:jc w:val="both"/>
        <w:rPr>
          <w:rFonts w:eastAsia="Times New Roman" w:cs="Times New Roman"/>
          <w:color w:val="4A4A4A"/>
          <w:sz w:val="21"/>
          <w:szCs w:val="21"/>
          <w:lang w:eastAsia="en-GB"/>
        </w:rPr>
      </w:pPr>
      <w:r>
        <w:fldChar w:fldCharType="begin"/>
      </w:r>
      <w:r>
        <w:instrText xml:space="preserve"> HYPERLINK "https://stat.unido.org/" </w:instrText>
      </w:r>
      <w:r>
        <w:fldChar w:fldCharType="separate"/>
      </w:r>
      <w:r w:rsidRPr="000853D6">
        <w:rPr>
          <w:rStyle w:val="Hyperlink"/>
          <w:rFonts w:eastAsia="Times New Roman" w:cs="Times New Roman"/>
          <w:sz w:val="21"/>
          <w:szCs w:val="21"/>
          <w:lang w:eastAsia="en-GB"/>
        </w:rPr>
        <w:t>https://stat.unido.org/</w:t>
      </w:r>
      <w:r>
        <w:rPr>
          <w:rStyle w:val="Hyperlink"/>
          <w:rFonts w:eastAsia="Times New Roman" w:cs="Times New Roman"/>
          <w:sz w:val="21"/>
          <w:szCs w:val="21"/>
          <w:lang w:eastAsia="en-GB"/>
        </w:rPr>
        <w:fldChar w:fldCharType="end"/>
      </w:r>
    </w:p>
    <w:p w14:paraId="0DA8C3E4" w14:textId="77777777" w:rsidR="00C61E9C" w:rsidRPr="006E2391" w:rsidRDefault="00C61E9C" w:rsidP="00C61E9C">
      <w:pPr>
        <w:shd w:val="clear" w:color="auto" w:fill="FFFFFF"/>
        <w:spacing w:after="0"/>
        <w:contextualSpacing/>
        <w:jc w:val="both"/>
        <w:rPr>
          <w:rFonts w:eastAsia="Times New Roman" w:cs="Times New Roman"/>
          <w:b/>
          <w:bCs/>
          <w:color w:val="4A4A4A"/>
          <w:sz w:val="21"/>
          <w:szCs w:val="21"/>
          <w:lang w:eastAsia="en-GB"/>
        </w:rPr>
      </w:pPr>
    </w:p>
    <w:p w14:paraId="1E6FC87D" w14:textId="77777777" w:rsidR="00C61E9C" w:rsidRPr="006E2391" w:rsidRDefault="00C61E9C" w:rsidP="00C61E9C">
      <w:pPr>
        <w:pStyle w:val="MSubHeader"/>
        <w:jc w:val="both"/>
      </w:pPr>
      <w:r w:rsidRPr="006E2391">
        <w:t>References:</w:t>
      </w:r>
    </w:p>
    <w:p w14:paraId="72040483" w14:textId="77777777" w:rsidR="00C61E9C" w:rsidRDefault="00C61E9C" w:rsidP="00A30437">
      <w:pPr>
        <w:pStyle w:val="MText"/>
        <w:jc w:val="both"/>
      </w:pPr>
    </w:p>
    <w:p w14:paraId="5120940A" w14:textId="06B1E753" w:rsidR="002A37A0" w:rsidRDefault="009D77AB" w:rsidP="00A30437">
      <w:pPr>
        <w:pStyle w:val="MText"/>
        <w:jc w:val="both"/>
      </w:pPr>
      <w:r w:rsidRPr="006D1250">
        <w:t xml:space="preserve">United Nations. (2002). International Standard Industrial Classification of All Economic Activities (ISIC Revision 4). New </w:t>
      </w:r>
      <w:proofErr w:type="gramStart"/>
      <w:r w:rsidRPr="006D1250">
        <w:t>York :</w:t>
      </w:r>
      <w:proofErr w:type="gramEnd"/>
      <w:r w:rsidRPr="006D1250">
        <w:t xml:space="preserve"> United Nations.</w:t>
      </w:r>
    </w:p>
    <w:p w14:paraId="766E96E4" w14:textId="34BCFC1C" w:rsidR="009D77AB" w:rsidRDefault="009D77AB" w:rsidP="00A30437">
      <w:pPr>
        <w:pStyle w:val="MText"/>
        <w:jc w:val="both"/>
      </w:pPr>
      <w:r w:rsidRPr="006D1250">
        <w:t xml:space="preserve">  </w:t>
      </w:r>
      <w:hyperlink r:id="rId11" w:history="1">
        <w:r w:rsidRPr="00A73DCE">
          <w:rPr>
            <w:rStyle w:val="Hyperlink"/>
            <w:lang w:val="en-US"/>
          </w:rPr>
          <w:t>https://unstats.un.org/unsd/publication/seriesm/seriesm_4rev4e.pdf</w:t>
        </w:r>
      </w:hyperlink>
    </w:p>
    <w:p w14:paraId="0B9FAB48" w14:textId="77777777" w:rsidR="009D77AB" w:rsidRDefault="009D77AB" w:rsidP="00A30437">
      <w:pPr>
        <w:pStyle w:val="MText"/>
        <w:jc w:val="both"/>
      </w:pPr>
    </w:p>
    <w:p w14:paraId="3D4F3206" w14:textId="77777777" w:rsidR="002A37A0" w:rsidRDefault="009D77AB" w:rsidP="00A30437">
      <w:pPr>
        <w:pStyle w:val="MText"/>
        <w:jc w:val="both"/>
      </w:pPr>
      <w:r w:rsidRPr="006D1250">
        <w:t xml:space="preserve">United Nations. (2008). International Standard Industrial Classification of All Economic Activities (ISIC Revision 3.1). New </w:t>
      </w:r>
      <w:proofErr w:type="gramStart"/>
      <w:r w:rsidRPr="006D1250">
        <w:t>York :</w:t>
      </w:r>
      <w:proofErr w:type="gramEnd"/>
      <w:r w:rsidRPr="006D1250">
        <w:t xml:space="preserve"> United Nations.</w:t>
      </w:r>
    </w:p>
    <w:p w14:paraId="077AA5C7" w14:textId="69DC239D" w:rsidR="009D77AB" w:rsidRDefault="009D77AB" w:rsidP="00A30437">
      <w:pPr>
        <w:pStyle w:val="MText"/>
        <w:jc w:val="both"/>
      </w:pPr>
      <w:r w:rsidRPr="006D1250">
        <w:t xml:space="preserve"> </w:t>
      </w:r>
      <w:hyperlink r:id="rId12" w:history="1">
        <w:r w:rsidRPr="00A73DCE">
          <w:rPr>
            <w:rStyle w:val="Hyperlink"/>
            <w:lang w:val="en-US"/>
          </w:rPr>
          <w:t>https://unstats.un.org/unsd/publication/SeriesM/seriesm_4rev3_1e.pdf</w:t>
        </w:r>
      </w:hyperlink>
    </w:p>
    <w:p w14:paraId="073674C0" w14:textId="77777777" w:rsidR="009D77AB" w:rsidRDefault="009D77AB" w:rsidP="00A30437">
      <w:pPr>
        <w:pStyle w:val="MText"/>
        <w:jc w:val="both"/>
      </w:pPr>
    </w:p>
    <w:p w14:paraId="4F2998BB" w14:textId="77777777" w:rsidR="009D77AB" w:rsidRDefault="009D77AB" w:rsidP="00A30437">
      <w:pPr>
        <w:pStyle w:val="MText"/>
        <w:jc w:val="both"/>
      </w:pPr>
      <w:r w:rsidRPr="006D1250">
        <w:t xml:space="preserve">United Nations. (2011). International Recommendations for Industrial Statistics 2008 (IRIS 2008), New York: United Nations. </w:t>
      </w:r>
      <w:hyperlink r:id="rId13" w:history="1">
        <w:r w:rsidRPr="00EC1E26">
          <w:rPr>
            <w:rStyle w:val="Hyperlink"/>
            <w:lang w:val="en-US"/>
          </w:rPr>
          <w:t>http://dx.doi.org/10.18356/677c08dd-en</w:t>
        </w:r>
      </w:hyperlink>
    </w:p>
    <w:p w14:paraId="09D51381" w14:textId="77777777" w:rsidR="009D77AB" w:rsidRDefault="009D77AB" w:rsidP="00A30437">
      <w:pPr>
        <w:pStyle w:val="MText"/>
        <w:jc w:val="both"/>
      </w:pPr>
    </w:p>
    <w:p w14:paraId="63AD0797" w14:textId="77777777" w:rsidR="002A37A0" w:rsidRDefault="009D77AB" w:rsidP="00A30437">
      <w:pPr>
        <w:pStyle w:val="MText"/>
        <w:jc w:val="both"/>
        <w:rPr>
          <w:lang w:val="fr-FR"/>
        </w:rPr>
      </w:pPr>
      <w:r w:rsidRPr="006D1250">
        <w:t>OECD. (201</w:t>
      </w:r>
      <w:r>
        <w:t>9</w:t>
      </w:r>
      <w:r w:rsidRPr="006D1250">
        <w:t xml:space="preserve">). </w:t>
      </w:r>
      <w:r w:rsidRPr="00EF4673">
        <w:t>Structural and Demographic Business Statistics (SDBS)</w:t>
      </w:r>
      <w:r w:rsidRPr="006D1250">
        <w:t xml:space="preserve">.  </w:t>
      </w:r>
      <w:proofErr w:type="gramStart"/>
      <w:r w:rsidRPr="00EF4673">
        <w:rPr>
          <w:lang w:val="fr-FR"/>
        </w:rPr>
        <w:t>Paris:</w:t>
      </w:r>
      <w:proofErr w:type="gramEnd"/>
      <w:r w:rsidRPr="00EF4673">
        <w:rPr>
          <w:lang w:val="fr-FR"/>
        </w:rPr>
        <w:t xml:space="preserve"> OECD.</w:t>
      </w:r>
    </w:p>
    <w:p w14:paraId="4E59FFF9" w14:textId="223EF0EA" w:rsidR="009D77AB" w:rsidRPr="00EF4673" w:rsidRDefault="009D77AB" w:rsidP="00A30437">
      <w:pPr>
        <w:pStyle w:val="MText"/>
        <w:jc w:val="both"/>
        <w:rPr>
          <w:lang w:val="fr-FR"/>
        </w:rPr>
      </w:pPr>
      <w:r w:rsidRPr="00EF4673">
        <w:rPr>
          <w:lang w:val="fr-FR"/>
        </w:rPr>
        <w:t xml:space="preserve"> </w:t>
      </w:r>
      <w:hyperlink r:id="rId14" w:history="1">
        <w:r w:rsidRPr="00EF4673">
          <w:rPr>
            <w:rStyle w:val="Hyperlink"/>
            <w:lang w:val="fr-FR"/>
          </w:rPr>
          <w:t>http://www.oecd.org/std/business-stats/structuralanddemographicbusinessstatisticssdbsoecd.htm</w:t>
        </w:r>
      </w:hyperlink>
    </w:p>
    <w:p w14:paraId="384B0992" w14:textId="36889691" w:rsidR="00186795" w:rsidRPr="009D77AB" w:rsidRDefault="00186795" w:rsidP="00A30437">
      <w:pPr>
        <w:jc w:val="both"/>
        <w:rPr>
          <w:lang w:val="fr-FR"/>
        </w:rPr>
      </w:pPr>
      <w:bookmarkStart w:id="6" w:name="_GoBack"/>
      <w:bookmarkEnd w:id="6"/>
    </w:p>
    <w:sectPr w:rsidR="00186795" w:rsidRPr="009D77AB">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DBE1E" w14:textId="77777777" w:rsidR="00B65185" w:rsidRDefault="00B65185" w:rsidP="00573C0B">
      <w:pPr>
        <w:spacing w:after="0" w:line="240" w:lineRule="auto"/>
      </w:pPr>
      <w:r>
        <w:separator/>
      </w:r>
    </w:p>
  </w:endnote>
  <w:endnote w:type="continuationSeparator" w:id="0">
    <w:p w14:paraId="1F78D956" w14:textId="77777777" w:rsidR="00B65185" w:rsidRDefault="00B65185" w:rsidP="00573C0B">
      <w:pPr>
        <w:spacing w:after="0" w:line="240" w:lineRule="auto"/>
      </w:pPr>
      <w:r>
        <w:continuationSeparator/>
      </w:r>
    </w:p>
  </w:endnote>
  <w:endnote w:type="continuationNotice" w:id="1">
    <w:p w14:paraId="176A2584" w14:textId="77777777" w:rsidR="00B65185" w:rsidRDefault="00B65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BE66" w14:textId="77777777" w:rsidR="00B65185" w:rsidRDefault="00B65185" w:rsidP="00573C0B">
      <w:pPr>
        <w:spacing w:after="0" w:line="240" w:lineRule="auto"/>
      </w:pPr>
      <w:r>
        <w:separator/>
      </w:r>
    </w:p>
  </w:footnote>
  <w:footnote w:type="continuationSeparator" w:id="0">
    <w:p w14:paraId="215320EC" w14:textId="77777777" w:rsidR="00B65185" w:rsidRDefault="00B65185" w:rsidP="00573C0B">
      <w:pPr>
        <w:spacing w:after="0" w:line="240" w:lineRule="auto"/>
      </w:pPr>
      <w:r>
        <w:continuationSeparator/>
      </w:r>
    </w:p>
  </w:footnote>
  <w:footnote w:type="continuationNotice" w:id="1">
    <w:p w14:paraId="0C13FB52" w14:textId="77777777" w:rsidR="00B65185" w:rsidRDefault="00B65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8F52258" w:rsidR="00077F46" w:rsidRPr="00E14B17" w:rsidRDefault="00E14B17" w:rsidP="00E14B17">
    <w:pPr>
      <w:pStyle w:val="Header"/>
      <w:jc w:val="right"/>
    </w:pPr>
    <w:r w:rsidRPr="00E14B17">
      <w:rPr>
        <w:color w:val="404040" w:themeColor="text1" w:themeTint="BF"/>
        <w:sz w:val="18"/>
        <w:szCs w:val="18"/>
      </w:rPr>
      <w:t xml:space="preserve">Last updated: </w:t>
    </w:r>
    <w:r w:rsidR="00566366">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6C1F"/>
    <w:multiLevelType w:val="hybridMultilevel"/>
    <w:tmpl w:val="5E1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0CB3"/>
    <w:rsid w:val="000A72E4"/>
    <w:rsid w:val="000B0E2F"/>
    <w:rsid w:val="000B2430"/>
    <w:rsid w:val="000D0B30"/>
    <w:rsid w:val="000E21F1"/>
    <w:rsid w:val="000F703E"/>
    <w:rsid w:val="00110C5C"/>
    <w:rsid w:val="00120E86"/>
    <w:rsid w:val="00125DE9"/>
    <w:rsid w:val="001332E0"/>
    <w:rsid w:val="00134DE7"/>
    <w:rsid w:val="00147680"/>
    <w:rsid w:val="00152B84"/>
    <w:rsid w:val="00174D07"/>
    <w:rsid w:val="00185354"/>
    <w:rsid w:val="001854DC"/>
    <w:rsid w:val="00186795"/>
    <w:rsid w:val="00194D09"/>
    <w:rsid w:val="001A7D5C"/>
    <w:rsid w:val="001B60AA"/>
    <w:rsid w:val="001B63C8"/>
    <w:rsid w:val="001C1972"/>
    <w:rsid w:val="001C421F"/>
    <w:rsid w:val="001D360D"/>
    <w:rsid w:val="002330B5"/>
    <w:rsid w:val="00236C87"/>
    <w:rsid w:val="00261A8D"/>
    <w:rsid w:val="00272A7B"/>
    <w:rsid w:val="00283C1C"/>
    <w:rsid w:val="00291A00"/>
    <w:rsid w:val="00291A11"/>
    <w:rsid w:val="002A315C"/>
    <w:rsid w:val="002A3342"/>
    <w:rsid w:val="002A37A0"/>
    <w:rsid w:val="002A64BA"/>
    <w:rsid w:val="002B4989"/>
    <w:rsid w:val="002C2510"/>
    <w:rsid w:val="002D714E"/>
    <w:rsid w:val="002E53C3"/>
    <w:rsid w:val="002F005E"/>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33CFF"/>
    <w:rsid w:val="00534C44"/>
    <w:rsid w:val="0054091D"/>
    <w:rsid w:val="00550921"/>
    <w:rsid w:val="00553126"/>
    <w:rsid w:val="00563712"/>
    <w:rsid w:val="00566366"/>
    <w:rsid w:val="00573631"/>
    <w:rsid w:val="00573C0B"/>
    <w:rsid w:val="00576CFA"/>
    <w:rsid w:val="0058556D"/>
    <w:rsid w:val="00592AF2"/>
    <w:rsid w:val="005947AD"/>
    <w:rsid w:val="00597748"/>
    <w:rsid w:val="005979E8"/>
    <w:rsid w:val="005D0AF4"/>
    <w:rsid w:val="005E54BD"/>
    <w:rsid w:val="005F6CCA"/>
    <w:rsid w:val="0060768A"/>
    <w:rsid w:val="006104AF"/>
    <w:rsid w:val="00621893"/>
    <w:rsid w:val="006351E1"/>
    <w:rsid w:val="006447B1"/>
    <w:rsid w:val="006548BA"/>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E14F2"/>
    <w:rsid w:val="00803CF1"/>
    <w:rsid w:val="008104BB"/>
    <w:rsid w:val="008249C5"/>
    <w:rsid w:val="008526F9"/>
    <w:rsid w:val="0085285E"/>
    <w:rsid w:val="00853023"/>
    <w:rsid w:val="008534D4"/>
    <w:rsid w:val="00872C60"/>
    <w:rsid w:val="00881E28"/>
    <w:rsid w:val="00893938"/>
    <w:rsid w:val="00894C4B"/>
    <w:rsid w:val="008A12E3"/>
    <w:rsid w:val="008A42FA"/>
    <w:rsid w:val="008B0AC7"/>
    <w:rsid w:val="008B5320"/>
    <w:rsid w:val="008C2335"/>
    <w:rsid w:val="008C67C1"/>
    <w:rsid w:val="008D1D39"/>
    <w:rsid w:val="008F07D2"/>
    <w:rsid w:val="00917851"/>
    <w:rsid w:val="00917F65"/>
    <w:rsid w:val="009311E7"/>
    <w:rsid w:val="00942694"/>
    <w:rsid w:val="009A2D10"/>
    <w:rsid w:val="009A7E3A"/>
    <w:rsid w:val="009B1265"/>
    <w:rsid w:val="009B4A15"/>
    <w:rsid w:val="009B5693"/>
    <w:rsid w:val="009C61A2"/>
    <w:rsid w:val="009C78E4"/>
    <w:rsid w:val="009D687E"/>
    <w:rsid w:val="009D77AB"/>
    <w:rsid w:val="009F6DE7"/>
    <w:rsid w:val="00A10583"/>
    <w:rsid w:val="00A30437"/>
    <w:rsid w:val="00A37FCB"/>
    <w:rsid w:val="00A50009"/>
    <w:rsid w:val="00A54863"/>
    <w:rsid w:val="00A61D74"/>
    <w:rsid w:val="00A8688B"/>
    <w:rsid w:val="00A91163"/>
    <w:rsid w:val="00A9286F"/>
    <w:rsid w:val="00A96255"/>
    <w:rsid w:val="00AB285B"/>
    <w:rsid w:val="00AC578F"/>
    <w:rsid w:val="00AF5552"/>
    <w:rsid w:val="00AF5CB4"/>
    <w:rsid w:val="00AF5ED1"/>
    <w:rsid w:val="00AF71D6"/>
    <w:rsid w:val="00B216EE"/>
    <w:rsid w:val="00B3175F"/>
    <w:rsid w:val="00B31E2C"/>
    <w:rsid w:val="00B329B0"/>
    <w:rsid w:val="00B402D8"/>
    <w:rsid w:val="00B4237C"/>
    <w:rsid w:val="00B42FE8"/>
    <w:rsid w:val="00B5192F"/>
    <w:rsid w:val="00B52AFD"/>
    <w:rsid w:val="00B54077"/>
    <w:rsid w:val="00B64895"/>
    <w:rsid w:val="00B65185"/>
    <w:rsid w:val="00B743E6"/>
    <w:rsid w:val="00B8087E"/>
    <w:rsid w:val="00BB646E"/>
    <w:rsid w:val="00BD1BA1"/>
    <w:rsid w:val="00BE0218"/>
    <w:rsid w:val="00BE6E9D"/>
    <w:rsid w:val="00C019E5"/>
    <w:rsid w:val="00C25A77"/>
    <w:rsid w:val="00C35BC4"/>
    <w:rsid w:val="00C43F5B"/>
    <w:rsid w:val="00C46F7C"/>
    <w:rsid w:val="00C50C43"/>
    <w:rsid w:val="00C51A2D"/>
    <w:rsid w:val="00C55E69"/>
    <w:rsid w:val="00C61E9C"/>
    <w:rsid w:val="00C85DCB"/>
    <w:rsid w:val="00CB3071"/>
    <w:rsid w:val="00CB4371"/>
    <w:rsid w:val="00CC516D"/>
    <w:rsid w:val="00CF7FE9"/>
    <w:rsid w:val="00D24330"/>
    <w:rsid w:val="00D40056"/>
    <w:rsid w:val="00D51E7C"/>
    <w:rsid w:val="00D548FF"/>
    <w:rsid w:val="00D54B5F"/>
    <w:rsid w:val="00D54F29"/>
    <w:rsid w:val="00D642D3"/>
    <w:rsid w:val="00D7020C"/>
    <w:rsid w:val="00D70AD9"/>
    <w:rsid w:val="00D72152"/>
    <w:rsid w:val="00D83C62"/>
    <w:rsid w:val="00D94BA5"/>
    <w:rsid w:val="00D9510F"/>
    <w:rsid w:val="00DA615C"/>
    <w:rsid w:val="00DD1BC6"/>
    <w:rsid w:val="00DE5DC3"/>
    <w:rsid w:val="00E00D8A"/>
    <w:rsid w:val="00E1050F"/>
    <w:rsid w:val="00E11604"/>
    <w:rsid w:val="00E11D92"/>
    <w:rsid w:val="00E130A0"/>
    <w:rsid w:val="00E14B17"/>
    <w:rsid w:val="00E210C4"/>
    <w:rsid w:val="00E23DB7"/>
    <w:rsid w:val="00E3608B"/>
    <w:rsid w:val="00E46D96"/>
    <w:rsid w:val="00E52CCA"/>
    <w:rsid w:val="00E66409"/>
    <w:rsid w:val="00E81866"/>
    <w:rsid w:val="00E81D5B"/>
    <w:rsid w:val="00E976B9"/>
    <w:rsid w:val="00EA05D3"/>
    <w:rsid w:val="00EB19AD"/>
    <w:rsid w:val="00EB2F31"/>
    <w:rsid w:val="00EB6493"/>
    <w:rsid w:val="00EC2915"/>
    <w:rsid w:val="00ED05A9"/>
    <w:rsid w:val="00ED1BA0"/>
    <w:rsid w:val="00F06A2D"/>
    <w:rsid w:val="00F17257"/>
    <w:rsid w:val="00F34D24"/>
    <w:rsid w:val="00F4130B"/>
    <w:rsid w:val="00F54728"/>
    <w:rsid w:val="00F556A2"/>
    <w:rsid w:val="00F67613"/>
    <w:rsid w:val="00F719A8"/>
    <w:rsid w:val="00F77A37"/>
    <w:rsid w:val="00F878B9"/>
    <w:rsid w:val="00FB24E8"/>
    <w:rsid w:val="00FB3B2B"/>
    <w:rsid w:val="00FC18DA"/>
    <w:rsid w:val="00FC3917"/>
    <w:rsid w:val="00FD5233"/>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0A0C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8356/677c08dd-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std/business-stats/structuralanddemographicbusinessstatisticssdbsoec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829EFD-C710-465F-A9F4-61554195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2021-03-27T20:18:00Z</dcterms:created>
  <dcterms:modified xsi:type="dcterms:W3CDTF">2021-03-27T20:18:00Z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