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B36C1" w14:textId="77777777" w:rsidR="005E1F9A" w:rsidRPr="00EC529E" w:rsidRDefault="005E1F9A" w:rsidP="00CA79C0">
      <w:pPr>
        <w:spacing w:after="0"/>
        <w:rPr>
          <w:rFonts w:eastAsia="Times New Roman" w:cs="Times New Roman"/>
          <w:color w:val="333333"/>
          <w:sz w:val="21"/>
          <w:szCs w:val="21"/>
          <w:lang w:eastAsia="en-GB"/>
        </w:rPr>
      </w:pPr>
      <w:r w:rsidRPr="00EC529E">
        <w:rPr>
          <w:rFonts w:eastAsia="Times New Roman" w:cs="Times New Roman"/>
          <w:color w:val="333333"/>
          <w:sz w:val="21"/>
          <w:szCs w:val="21"/>
          <w:lang w:eastAsia="en-GB"/>
        </w:rPr>
        <w:t>Goal 10: Reduce inequality within and among countries</w:t>
      </w:r>
    </w:p>
    <w:p w14:paraId="702B36C2" w14:textId="77777777" w:rsidR="005E1F9A" w:rsidRPr="00CA79C0" w:rsidRDefault="005E1F9A" w:rsidP="00CA79C0">
      <w:pPr>
        <w:shd w:val="clear" w:color="auto" w:fill="F5F5F5"/>
        <w:spacing w:after="0"/>
        <w:outlineLvl w:val="4"/>
        <w:rPr>
          <w:rFonts w:eastAsia="Times New Roman" w:cs="Times New Roman"/>
          <w:color w:val="333333"/>
          <w:sz w:val="21"/>
          <w:szCs w:val="21"/>
          <w:lang w:eastAsia="en-GB"/>
        </w:rPr>
      </w:pPr>
      <w:r w:rsidRPr="00CA79C0">
        <w:rPr>
          <w:rFonts w:eastAsia="Times New Roman" w:cs="Times New Roman"/>
          <w:color w:val="333333"/>
          <w:sz w:val="21"/>
          <w:szCs w:val="21"/>
          <w:lang w:eastAsia="en-GB"/>
        </w:rPr>
        <w:t>Target 10.a: Implement the principle of special and differential treatment for developing countries, in particular least developed countries, in accordance with Wor</w:t>
      </w:r>
      <w:bookmarkStart w:id="0" w:name="_GoBack"/>
      <w:bookmarkEnd w:id="0"/>
      <w:r w:rsidRPr="00CA79C0">
        <w:rPr>
          <w:rFonts w:eastAsia="Times New Roman" w:cs="Times New Roman"/>
          <w:color w:val="333333"/>
          <w:sz w:val="21"/>
          <w:szCs w:val="21"/>
          <w:lang w:eastAsia="en-GB"/>
        </w:rPr>
        <w:t>ld Trade Organization agreements</w:t>
      </w:r>
    </w:p>
    <w:p w14:paraId="702B36C3" w14:textId="77777777" w:rsidR="005E1F9A" w:rsidRPr="00CA79C0" w:rsidRDefault="005E1F9A" w:rsidP="00CA79C0">
      <w:pPr>
        <w:shd w:val="clear" w:color="auto" w:fill="F5F5F5"/>
        <w:spacing w:after="0"/>
        <w:outlineLvl w:val="1"/>
        <w:rPr>
          <w:rFonts w:eastAsia="Times New Roman" w:cs="Times New Roman"/>
          <w:color w:val="1C75BC"/>
          <w:lang w:eastAsia="en-GB"/>
        </w:rPr>
      </w:pPr>
      <w:r w:rsidRPr="00CA79C0">
        <w:rPr>
          <w:rFonts w:eastAsia="Times New Roman" w:cs="Times New Roman"/>
          <w:color w:val="1C75BC"/>
          <w:lang w:eastAsia="en-GB"/>
        </w:rPr>
        <w:t>Indicator 10.a.1: Proportion of tariff lines applied to imports from least developed countries and developing countries with zero-tariff</w:t>
      </w:r>
    </w:p>
    <w:p w14:paraId="3E612BE2" w14:textId="77777777" w:rsidR="00EC529E" w:rsidRDefault="00EC529E"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702B36C5" w14:textId="7F82220C"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Institutional information</w:t>
      </w:r>
    </w:p>
    <w:p w14:paraId="702B36C6"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6C7"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Organization(s):</w:t>
      </w:r>
    </w:p>
    <w:p w14:paraId="702B36C8"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C9"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International Trade Centre (ITC)</w:t>
      </w:r>
    </w:p>
    <w:p w14:paraId="702B36CA"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CB"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United Nations Conference on Trade and Development (UNCTAD)</w:t>
      </w:r>
    </w:p>
    <w:p w14:paraId="702B36CC"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CD"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The World Trade Organization (WTO)</w:t>
      </w:r>
    </w:p>
    <w:p w14:paraId="702B36CE"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CF"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Concepts and definitions</w:t>
      </w:r>
    </w:p>
    <w:p w14:paraId="702B36D0"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Definition:</w:t>
      </w:r>
    </w:p>
    <w:p w14:paraId="702B36D1"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2"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Proportion of total number of tariff lines (in per cent) applied to products imported from least developed countries and developing countries corresponding to a 0% tariff rate in HS chapter 01-97.</w:t>
      </w:r>
    </w:p>
    <w:p w14:paraId="702B36D3"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4"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Rationale:</w:t>
      </w:r>
    </w:p>
    <w:p w14:paraId="702B36D5"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6"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The calculation of this indicator will allow observing on how many products Developing countries and LDCs will have free access to Developed countries markets. When compared to the tariff rates applied to other countries, this indicator will allow assessing to which extent special and differential treatment has been accorded in terms of import tariffs. The evolution of this indicator will indicate progress on the phasing out of tariff rates on goods coming from Developing and LDCs.</w:t>
      </w:r>
    </w:p>
    <w:p w14:paraId="702B36D7"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8"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Concepts:</w:t>
      </w:r>
    </w:p>
    <w:p w14:paraId="702B36D9"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A"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 xml:space="preserve">Tariff line or National Tariff lines (NTL): National Tariff Line codes refer to the classification codes, applied to merchandise goods by individual countries, that are longer than the HS </w:t>
      </w:r>
      <w:proofErr w:type="gramStart"/>
      <w:r w:rsidRPr="00CA79C0">
        <w:rPr>
          <w:rFonts w:eastAsia="Times New Roman" w:cs="Times New Roman"/>
          <w:color w:val="4A4A4A"/>
          <w:sz w:val="21"/>
          <w:szCs w:val="21"/>
          <w:lang w:eastAsia="en-GB"/>
        </w:rPr>
        <w:t>six digit</w:t>
      </w:r>
      <w:proofErr w:type="gramEnd"/>
      <w:r w:rsidRPr="00CA79C0">
        <w:rPr>
          <w:rFonts w:eastAsia="Times New Roman" w:cs="Times New Roman"/>
          <w:color w:val="4A4A4A"/>
          <w:sz w:val="21"/>
          <w:szCs w:val="21"/>
          <w:lang w:eastAsia="en-GB"/>
        </w:rPr>
        <w:t xml:space="preserve"> level. Countries are free to introduce national distinctions for tariffs and many other purposes. The national tariff line codes are based on the HS system but are longer than six digits. For example, the six digit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702B36DB"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C"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r>
    </w:p>
    <w:p w14:paraId="702B36DD"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DE"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Comments and limitations:</w:t>
      </w:r>
    </w:p>
    <w:p w14:paraId="702B36DF"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0"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"The following caveats should be taken in consideration while reviewing this indicator:</w:t>
      </w:r>
    </w:p>
    <w:p w14:paraId="702B36E1"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Accurate estimates on special and differential treatment for developing countries do not exist, thus the calculations are limited to tariffs only. These are only part of the trade limitation factors, especially when looking at exports of developing or least developed countries under non-reciprocal preferential treatment that set criteria for eligibility.</w:t>
      </w:r>
    </w:p>
    <w:p w14:paraId="702B36E2"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3"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 full coverage of preferential schemes of developed countries are used for the computation, but preferential treatment may not be fully used by developing countries' exporters for different reasons such as the inability of certain exporters to meet eligibility criteria (i.e., complying with rules of origin). As there is no accurate statistical information on the extent of the actual utilisation of each of these preferences, it is assumed that they are fully utilised.</w:t>
      </w:r>
    </w:p>
    <w:p w14:paraId="702B36E4"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5"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Duty free treatment is an indicator of market access, but is not always synonymous with preferential treatment for beneficiary countries, because a number of MFN tariffs are already at, or close to, zero, especially for fuels and minerals. International agreements on IT products also offer duty-free treatment for components and equipment used for production purpose"</w:t>
      </w:r>
    </w:p>
    <w:p w14:paraId="702B36E6"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7"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Methodology</w:t>
      </w:r>
    </w:p>
    <w:p w14:paraId="702B36E8"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6E9"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Computation Method:</w:t>
      </w:r>
    </w:p>
    <w:p w14:paraId="702B36EA"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B"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The indicator is calculated as the average share of national tariff lines that are free of duty</w:t>
      </w:r>
    </w:p>
    <w:p w14:paraId="702B36EC"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D"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Disaggregation:</w:t>
      </w:r>
    </w:p>
    <w:p w14:paraId="702B36EE"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EF"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Disaggregation is available by product sector (e.g. Agriculture, Textile, Environmental goods), geographical regions and country income level (e.g. Developed, Developing, LDCs)</w:t>
      </w:r>
    </w:p>
    <w:p w14:paraId="702B36F0"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F1"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Treatment of missing values:</w:t>
      </w:r>
    </w:p>
    <w:p w14:paraId="702B36F2"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F3" w14:textId="77777777" w:rsidR="005E1F9A" w:rsidRPr="00CA79C0" w:rsidRDefault="005E1F9A" w:rsidP="00CA79C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A79C0">
        <w:rPr>
          <w:rFonts w:eastAsia="Times New Roman" w:cs="Times New Roman"/>
          <w:color w:val="1C75BC"/>
          <w:sz w:val="21"/>
          <w:szCs w:val="21"/>
          <w:lang w:eastAsia="en-GB"/>
        </w:rPr>
        <w:t>At country level</w:t>
      </w:r>
    </w:p>
    <w:p w14:paraId="702B36F4"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p>
    <w:p w14:paraId="702B36F5"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r w:rsidRPr="00CA79C0">
        <w:rPr>
          <w:rFonts w:eastAsia="Times New Roman" w:cs="Times New Roman"/>
          <w:color w:val="4A4A4A"/>
          <w:sz w:val="21"/>
          <w:szCs w:val="21"/>
          <w:lang w:eastAsia="en-GB"/>
        </w:rPr>
        <w:t>Missing values are calculated using the most recent year available.</w:t>
      </w:r>
    </w:p>
    <w:p w14:paraId="702B36F6"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p>
    <w:p w14:paraId="702B36F7" w14:textId="77777777" w:rsidR="005E1F9A" w:rsidRPr="00CA79C0" w:rsidRDefault="005E1F9A" w:rsidP="00CA79C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A79C0">
        <w:rPr>
          <w:rFonts w:eastAsia="Times New Roman" w:cs="Times New Roman"/>
          <w:color w:val="1C75BC"/>
          <w:sz w:val="21"/>
          <w:szCs w:val="21"/>
          <w:lang w:eastAsia="en-GB"/>
        </w:rPr>
        <w:t>At regional and global levels</w:t>
      </w:r>
    </w:p>
    <w:p w14:paraId="702B36F8"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p>
    <w:p w14:paraId="702B36F9"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r w:rsidRPr="00CA79C0">
        <w:rPr>
          <w:rFonts w:eastAsia="Times New Roman" w:cs="Times New Roman"/>
          <w:color w:val="4A4A4A"/>
          <w:sz w:val="21"/>
          <w:szCs w:val="21"/>
          <w:lang w:eastAsia="en-GB"/>
        </w:rPr>
        <w:t>Missing values are calculated using the most recent year available.</w:t>
      </w:r>
    </w:p>
    <w:p w14:paraId="702B36FA" w14:textId="77777777" w:rsidR="005E1F9A" w:rsidRPr="00CA79C0" w:rsidRDefault="005E1F9A" w:rsidP="00CA79C0">
      <w:pPr>
        <w:shd w:val="clear" w:color="auto" w:fill="FFFFFF"/>
        <w:spacing w:after="0"/>
        <w:ind w:left="495"/>
        <w:rPr>
          <w:rFonts w:eastAsia="Times New Roman" w:cs="Times New Roman"/>
          <w:color w:val="4A4A4A"/>
          <w:sz w:val="21"/>
          <w:szCs w:val="21"/>
          <w:lang w:eastAsia="en-GB"/>
        </w:rPr>
      </w:pPr>
    </w:p>
    <w:p w14:paraId="702B36FB"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Regional aggregates:</w:t>
      </w:r>
    </w:p>
    <w:p w14:paraId="702B36FC"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FD"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Share of duty-free tariff lines in the total number of tariff lines by country or country groups. At the tariff line level, the minimum rate between the MFN and others imports regime is always take into account in our calculation</w:t>
      </w:r>
    </w:p>
    <w:p w14:paraId="702B36FE"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6FF"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Sources of discrepancies:</w:t>
      </w:r>
    </w:p>
    <w:p w14:paraId="702B3700"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01"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Not applicable. The same national data are used at the global level.</w:t>
      </w:r>
    </w:p>
    <w:p w14:paraId="702B3702"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03"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Data Sources</w:t>
      </w:r>
    </w:p>
    <w:p w14:paraId="702B3704"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705"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Description:</w:t>
      </w:r>
    </w:p>
    <w:p w14:paraId="702B3706"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07"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The main information used to calculate indicators 10.a.1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CA79C0">
        <w:rPr>
          <w:rFonts w:eastAsia="Times New Roman" w:cs="Times New Roman"/>
          <w:color w:val="4A4A4A"/>
          <w:sz w:val="21"/>
          <w:szCs w:val="21"/>
          <w:lang w:eastAsia="en-GB"/>
        </w:rPr>
        <w:t>MAcMap</w:t>
      </w:r>
      <w:proofErr w:type="spellEnd"/>
      <w:r w:rsidRPr="00CA79C0">
        <w:rPr>
          <w:rFonts w:eastAsia="Times New Roman" w:cs="Times New Roman"/>
          <w:color w:val="4A4A4A"/>
          <w:sz w:val="21"/>
          <w:szCs w:val="21"/>
          <w:lang w:eastAsia="en-GB"/>
        </w:rPr>
        <w:t>) - http://www.macmap.org/ - WTO (IDB) - http://tao.wto.org - and UNCTAD (TRAINS) databases. Import tariff data included in the ITC (</w:t>
      </w:r>
      <w:proofErr w:type="spellStart"/>
      <w:r w:rsidRPr="00CA79C0">
        <w:rPr>
          <w:rFonts w:eastAsia="Times New Roman" w:cs="Times New Roman"/>
          <w:color w:val="4A4A4A"/>
          <w:sz w:val="21"/>
          <w:szCs w:val="21"/>
          <w:lang w:eastAsia="en-GB"/>
        </w:rPr>
        <w:t>MAcMap</w:t>
      </w:r>
      <w:proofErr w:type="spellEnd"/>
      <w:r w:rsidRPr="00CA79C0">
        <w:rPr>
          <w:rFonts w:eastAsia="Times New Roman" w:cs="Times New Roman"/>
          <w:color w:val="4A4A4A"/>
          <w:sz w:val="21"/>
          <w:szCs w:val="21"/>
          <w:lang w:eastAsia="en-GB"/>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702B3708"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09"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Data Availability</w:t>
      </w:r>
    </w:p>
    <w:p w14:paraId="702B370A"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70B"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Description:</w:t>
      </w:r>
    </w:p>
    <w:p w14:paraId="702B370C"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0D"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Asia and Pacific: 42</w:t>
      </w:r>
    </w:p>
    <w:p w14:paraId="702B370E"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Africa: 49</w:t>
      </w:r>
    </w:p>
    <w:p w14:paraId="702B370F"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Latin America and the Caribbean: 34</w:t>
      </w:r>
    </w:p>
    <w:p w14:paraId="702B3710"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Europe, North America, Australia, New Zealand and Japan: 48</w:t>
      </w:r>
    </w:p>
    <w:p w14:paraId="702B3711"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2"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Time series:</w:t>
      </w:r>
    </w:p>
    <w:p w14:paraId="702B3713"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4"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 xml:space="preserve">Yearly data from 2005 to latest year </w:t>
      </w:r>
    </w:p>
    <w:p w14:paraId="702B3715"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6"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Calendar</w:t>
      </w:r>
    </w:p>
    <w:p w14:paraId="702B3717"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718"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Data collection:</w:t>
      </w:r>
    </w:p>
    <w:p w14:paraId="702B3719"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A"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Continuously updated all year round</w:t>
      </w:r>
    </w:p>
    <w:p w14:paraId="702B371B"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C"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Data release:</w:t>
      </w:r>
    </w:p>
    <w:p w14:paraId="702B371D"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1E"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lastRenderedPageBreak/>
        <w:t xml:space="preserve">Indicatively the indicators calculations can be ready by March every year. However, the date of release will depend on the period envisaged for the launching of the SDG monitoring report. </w:t>
      </w:r>
    </w:p>
    <w:p w14:paraId="702B371F"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0"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Data providers</w:t>
      </w:r>
    </w:p>
    <w:p w14:paraId="702B3721"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2"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NA</w:t>
      </w:r>
    </w:p>
    <w:p w14:paraId="702B3723"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4"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Data compilers</w:t>
      </w:r>
    </w:p>
    <w:p w14:paraId="702B3725"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Name:</w:t>
      </w:r>
    </w:p>
    <w:p w14:paraId="702B3726"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7"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ITC, WTO and UNCTAD</w:t>
      </w:r>
    </w:p>
    <w:p w14:paraId="702B3728"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9"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Description:</w:t>
      </w:r>
    </w:p>
    <w:p w14:paraId="702B372A"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B"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ITC, WTO and UNCTAD will jointly report on this indicator</w:t>
      </w:r>
    </w:p>
    <w:p w14:paraId="702B372C"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2D"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References</w:t>
      </w:r>
    </w:p>
    <w:p w14:paraId="702B372E" w14:textId="77777777" w:rsidR="005E1F9A" w:rsidRPr="00CA79C0" w:rsidRDefault="005E1F9A" w:rsidP="00CA79C0">
      <w:pPr>
        <w:shd w:val="clear" w:color="auto" w:fill="FFFFFF"/>
        <w:spacing w:after="0"/>
        <w:rPr>
          <w:rFonts w:eastAsia="Times New Roman" w:cs="Times New Roman"/>
          <w:b/>
          <w:bCs/>
          <w:color w:val="4A4A4A"/>
          <w:sz w:val="21"/>
          <w:szCs w:val="21"/>
          <w:lang w:eastAsia="en-GB"/>
        </w:rPr>
      </w:pPr>
    </w:p>
    <w:p w14:paraId="702B372F"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URL:</w:t>
      </w:r>
    </w:p>
    <w:p w14:paraId="702B3730"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31"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http://www.intracen.org / www.wto.org / http://unctad.org/en/Pages/Home.aspx</w:t>
      </w:r>
    </w:p>
    <w:p w14:paraId="702B3732"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33"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References:</w:t>
      </w:r>
    </w:p>
    <w:p w14:paraId="702B3734"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35" w14:textId="77777777" w:rsidR="005E1F9A" w:rsidRPr="00CA79C0"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No available references.</w:t>
      </w:r>
    </w:p>
    <w:p w14:paraId="702B3736"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37" w14:textId="77777777" w:rsidR="005E1F9A" w:rsidRPr="00CA79C0" w:rsidRDefault="005E1F9A" w:rsidP="00CA79C0">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A79C0">
        <w:rPr>
          <w:rFonts w:eastAsia="Times New Roman" w:cs="Times New Roman"/>
          <w:color w:val="1C75BC"/>
          <w:sz w:val="36"/>
          <w:szCs w:val="36"/>
          <w:lang w:eastAsia="en-GB"/>
        </w:rPr>
        <w:t>Related indicators as of February 2020</w:t>
      </w:r>
    </w:p>
    <w:p w14:paraId="702B3738" w14:textId="77777777" w:rsidR="005E1F9A" w:rsidRPr="00CA79C0" w:rsidRDefault="005E1F9A" w:rsidP="00CA79C0">
      <w:pPr>
        <w:shd w:val="clear" w:color="auto" w:fill="FFFFFF"/>
        <w:spacing w:after="0"/>
        <w:rPr>
          <w:rFonts w:eastAsia="Times New Roman" w:cs="Times New Roman"/>
          <w:color w:val="4A4A4A"/>
          <w:sz w:val="21"/>
          <w:szCs w:val="21"/>
          <w:lang w:eastAsia="en-GB"/>
        </w:rPr>
      </w:pPr>
    </w:p>
    <w:p w14:paraId="702B3739" w14:textId="77777777" w:rsidR="00071F07" w:rsidRPr="005E1F9A" w:rsidRDefault="005E1F9A" w:rsidP="00CA79C0">
      <w:pPr>
        <w:shd w:val="clear" w:color="auto" w:fill="FFFFFF"/>
        <w:spacing w:after="0"/>
        <w:rPr>
          <w:rFonts w:eastAsia="Times New Roman" w:cs="Times New Roman"/>
          <w:color w:val="4A4A4A"/>
          <w:sz w:val="21"/>
          <w:szCs w:val="21"/>
          <w:lang w:eastAsia="en-GB"/>
        </w:rPr>
      </w:pPr>
      <w:r w:rsidRPr="00CA79C0">
        <w:rPr>
          <w:rFonts w:eastAsia="Times New Roman" w:cs="Times New Roman"/>
          <w:color w:val="4A4A4A"/>
          <w:sz w:val="21"/>
          <w:szCs w:val="21"/>
          <w:lang w:eastAsia="en-GB"/>
        </w:rPr>
        <w:t>Linkages with indicator 17.12 on the implementatio</w:t>
      </w:r>
      <w:r w:rsidRPr="003C5C3E">
        <w:rPr>
          <w:rFonts w:eastAsia="Times New Roman" w:cs="Times New Roman"/>
          <w:color w:val="4A4A4A"/>
          <w:sz w:val="21"/>
          <w:szCs w:val="21"/>
          <w:lang w:eastAsia="en-GB"/>
        </w:rPr>
        <w:t>n of duty-free and quota-free market access</w:t>
      </w:r>
    </w:p>
    <w:sectPr w:rsidR="00071F07" w:rsidRPr="005E1F9A">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E6181" w14:textId="77777777" w:rsidR="00EC529E" w:rsidRDefault="00EC529E" w:rsidP="00EC529E">
      <w:pPr>
        <w:spacing w:after="0" w:line="240" w:lineRule="auto"/>
      </w:pPr>
      <w:r>
        <w:separator/>
      </w:r>
    </w:p>
  </w:endnote>
  <w:endnote w:type="continuationSeparator" w:id="0">
    <w:p w14:paraId="36706B50" w14:textId="77777777" w:rsidR="00EC529E" w:rsidRDefault="00EC529E" w:rsidP="00EC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8D486" w14:textId="77777777" w:rsidR="00EC529E" w:rsidRDefault="00EC529E" w:rsidP="00EC529E">
      <w:pPr>
        <w:spacing w:after="0" w:line="240" w:lineRule="auto"/>
      </w:pPr>
      <w:r>
        <w:separator/>
      </w:r>
    </w:p>
  </w:footnote>
  <w:footnote w:type="continuationSeparator" w:id="0">
    <w:p w14:paraId="2BDA968F" w14:textId="77777777" w:rsidR="00EC529E" w:rsidRDefault="00EC529E" w:rsidP="00EC5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ADB24" w14:textId="77777777" w:rsidR="00EC529E" w:rsidRPr="00B071C0" w:rsidRDefault="00EC529E" w:rsidP="00EC529E">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bookmarkStart w:id="12" w:name="_Hlk532753304"/>
    <w:bookmarkStart w:id="13" w:name="_Hlk532753305"/>
    <w:bookmarkStart w:id="14" w:name="_Hlk532753645"/>
    <w:bookmarkStart w:id="15" w:name="_Hlk532753646"/>
    <w:bookmarkStart w:id="16" w:name="_Hlk532753695"/>
    <w:bookmarkStart w:id="17" w:name="_Hlk532753696"/>
    <w:bookmarkStart w:id="18" w:name="_Hlk532753792"/>
    <w:bookmarkStart w:id="19" w:name="_Hlk532753793"/>
    <w:bookmarkStart w:id="20" w:name="_Hlk532754282"/>
    <w:bookmarkStart w:id="21" w:name="_Hlk532754283"/>
    <w:bookmarkStart w:id="22" w:name="_Hlk532754330"/>
    <w:bookmarkStart w:id="23" w:name="_Hlk532754331"/>
    <w:r>
      <w:rPr>
        <w:color w:val="595959" w:themeColor="text1" w:themeTint="A6"/>
        <w:sz w:val="18"/>
        <w:szCs w:val="18"/>
      </w:rPr>
      <w:t>Last updated: 19 July 2016</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14:paraId="09FDF4FD" w14:textId="77777777" w:rsidR="00EC529E" w:rsidRDefault="00EC5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D5567"/>
    <w:multiLevelType w:val="multilevel"/>
    <w:tmpl w:val="169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F9A"/>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22EFA"/>
    <w:rsid w:val="004456ED"/>
    <w:rsid w:val="004B0F1C"/>
    <w:rsid w:val="005040C4"/>
    <w:rsid w:val="00507637"/>
    <w:rsid w:val="00514DBF"/>
    <w:rsid w:val="00550921"/>
    <w:rsid w:val="00597748"/>
    <w:rsid w:val="005D0AF4"/>
    <w:rsid w:val="005E1F9A"/>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5CB4"/>
    <w:rsid w:val="00AF71D6"/>
    <w:rsid w:val="00B3175F"/>
    <w:rsid w:val="00B402D8"/>
    <w:rsid w:val="00B4237C"/>
    <w:rsid w:val="00B42FE8"/>
    <w:rsid w:val="00B52AFD"/>
    <w:rsid w:val="00BB646E"/>
    <w:rsid w:val="00C43F5B"/>
    <w:rsid w:val="00CA79C0"/>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C529E"/>
    <w:rsid w:val="00ED05A9"/>
    <w:rsid w:val="00F17257"/>
    <w:rsid w:val="00F34D24"/>
    <w:rsid w:val="00F556A2"/>
    <w:rsid w:val="00F878B9"/>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36C1"/>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9A"/>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F9A"/>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EC5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29E"/>
  </w:style>
  <w:style w:type="paragraph" w:styleId="Footer">
    <w:name w:val="footer"/>
    <w:basedOn w:val="Normal"/>
    <w:link w:val="FooterChar"/>
    <w:uiPriority w:val="99"/>
    <w:unhideWhenUsed/>
    <w:rsid w:val="00EC5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2016-07-15T18:36:00Z</dcterms:created>
  <dcterms:modified xsi:type="dcterms:W3CDTF">2018-12-17T01:18:00Z</dcterms:modified>
</cp:coreProperties>
</file>