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bookmarkStart w:id="0" w:name="_GoBack"/>
      <w:bookmarkEnd w:id="0"/>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021BC7FD" w:rsidR="00D24330" w:rsidRPr="00A96255" w:rsidRDefault="002C22A2" w:rsidP="002F5F0C">
      <w:pPr>
        <w:pStyle w:val="MGTHeader"/>
      </w:pPr>
      <w:r w:rsidRPr="002C22A2">
        <w:t>Goal: 14: Conserve and sustainably use the oceans, seas and marine resources for sustainable development</w:t>
      </w:r>
    </w:p>
    <w:p w14:paraId="084142D2" w14:textId="77777777" w:rsidR="00D24330" w:rsidRPr="00A96255" w:rsidRDefault="00D24330" w:rsidP="00D24330">
      <w:pPr>
        <w:pStyle w:val="MIndHeader"/>
      </w:pPr>
      <w:r w:rsidRPr="00A96255">
        <w:t>0.b. Target</w:t>
      </w:r>
    </w:p>
    <w:p w14:paraId="0D7F1B46" w14:textId="22BB833A" w:rsidR="00D24330" w:rsidRPr="00A96255" w:rsidRDefault="002C22A2" w:rsidP="00D24330">
      <w:pPr>
        <w:pStyle w:val="MGTHeader"/>
      </w:pPr>
      <w:r w:rsidRPr="002C22A2">
        <w:t xml:space="preserve">Target 14.1: By 2025, prevent and significantly reduce marine pollution of all kinds, </w:t>
      </w:r>
      <w:proofErr w:type="gramStart"/>
      <w:r w:rsidRPr="002C22A2">
        <w:t>in particular from</w:t>
      </w:r>
      <w:proofErr w:type="gramEnd"/>
      <w:r w:rsidRPr="002C22A2">
        <w:t xml:space="preserve"> land-based activities, including marine debris and nutrient pollution</w:t>
      </w:r>
    </w:p>
    <w:p w14:paraId="3E67E7E0" w14:textId="77777777" w:rsidR="00D24330" w:rsidRPr="00A96255" w:rsidRDefault="00D24330" w:rsidP="00D24330">
      <w:pPr>
        <w:pStyle w:val="MIndHeader"/>
      </w:pPr>
      <w:r w:rsidRPr="00A96255">
        <w:t>0.c. Indicator</w:t>
      </w:r>
    </w:p>
    <w:p w14:paraId="6045F6C3" w14:textId="343C74A3" w:rsidR="00D24330" w:rsidRPr="00A96255" w:rsidRDefault="002C22A2" w:rsidP="00D24330">
      <w:pPr>
        <w:pStyle w:val="MGTHeader"/>
      </w:pPr>
      <w:r w:rsidRPr="002C22A2">
        <w:t>Indicator 14.1.1: (a) Index of coastal eutrophication; and (b) plastic debris density</w:t>
      </w:r>
    </w:p>
    <w:p w14:paraId="37E5E4F6" w14:textId="77777777" w:rsidR="00D24330" w:rsidRPr="00A96255" w:rsidRDefault="00D24330" w:rsidP="00D24330">
      <w:pPr>
        <w:pStyle w:val="MIndHeader"/>
      </w:pPr>
      <w:r w:rsidRPr="00A96255">
        <w:t>0.d. Series</w:t>
      </w:r>
    </w:p>
    <w:p w14:paraId="771888BA" w14:textId="46518421" w:rsidR="00D24330" w:rsidRPr="00A96255" w:rsidRDefault="00D24330" w:rsidP="00D24330">
      <w:pPr>
        <w:pStyle w:val="MGTHeader"/>
      </w:pPr>
      <w:r w:rsidRPr="00A96255">
        <w:tab/>
      </w:r>
    </w:p>
    <w:p w14:paraId="157DACE7" w14:textId="77777777" w:rsidR="00D24330" w:rsidRPr="00A96255" w:rsidRDefault="00D24330" w:rsidP="00D24330">
      <w:pPr>
        <w:pStyle w:val="MIndHeader"/>
      </w:pPr>
      <w:r w:rsidRPr="00A96255">
        <w:t>0.e. Metadata update</w:t>
      </w:r>
    </w:p>
    <w:p w14:paraId="03424B60" w14:textId="4046B556" w:rsidR="00D24330" w:rsidRPr="00A96255" w:rsidRDefault="00145513" w:rsidP="00D24330">
      <w:pPr>
        <w:pStyle w:val="MGTHeader"/>
      </w:pPr>
      <w:r>
        <w:t>8 February 2021</w:t>
      </w:r>
    </w:p>
    <w:p w14:paraId="415C9FF1" w14:textId="77777777" w:rsidR="00D24330" w:rsidRPr="00A96255" w:rsidRDefault="00D24330" w:rsidP="00D24330">
      <w:pPr>
        <w:pStyle w:val="MIndHeader"/>
      </w:pPr>
      <w:r w:rsidRPr="00A96255">
        <w:t>0.f. Related indicators</w:t>
      </w:r>
    </w:p>
    <w:p w14:paraId="21524279" w14:textId="72D34786" w:rsidR="00D24330" w:rsidRPr="00A96255" w:rsidRDefault="002C22A2" w:rsidP="00D24330">
      <w:pPr>
        <w:pStyle w:val="MGTHeader"/>
      </w:pPr>
      <w:r w:rsidRPr="002C22A2">
        <w:t>N/A</w:t>
      </w:r>
    </w:p>
    <w:p w14:paraId="077BC49E" w14:textId="77777777" w:rsidR="00D24330" w:rsidRPr="00A96255" w:rsidRDefault="00D24330" w:rsidP="00D24330">
      <w:pPr>
        <w:pStyle w:val="MIndHeader"/>
      </w:pPr>
      <w:r w:rsidRPr="00A96255">
        <w:t>0.g. International organisations(s) responsible for global monitoring</w:t>
      </w:r>
    </w:p>
    <w:p w14:paraId="0393368E" w14:textId="7DAAC5A1" w:rsidR="00621893" w:rsidRPr="00A96255" w:rsidRDefault="002C22A2" w:rsidP="00D24330">
      <w:pPr>
        <w:pStyle w:val="MGTHeader"/>
        <w:rPr>
          <w:color w:val="4A4A4A"/>
        </w:rPr>
      </w:pPr>
      <w:r w:rsidRPr="002C22A2">
        <w:t>United Nations Environment Programme</w:t>
      </w:r>
      <w:r w:rsidR="00145513">
        <w:t xml:space="preserve"> (</w:t>
      </w:r>
      <w:r w:rsidRPr="002C22A2">
        <w:t>UNEP)</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F719A8">
      <w:pPr>
        <w:pStyle w:val="MHeader2"/>
      </w:pPr>
      <w:r w:rsidRPr="00A96255">
        <w:t>1.a. Organisation</w:t>
      </w:r>
    </w:p>
    <w:p w14:paraId="065F26D2" w14:textId="35D24F10" w:rsidR="00576CFA" w:rsidRDefault="002C22A2" w:rsidP="00576CFA">
      <w:pPr>
        <w:pStyle w:val="MText"/>
      </w:pPr>
      <w:r w:rsidRPr="002C22A2">
        <w:t>United Nations Environment Programme</w:t>
      </w:r>
      <w:r w:rsidR="00145513">
        <w:t xml:space="preserve"> (</w:t>
      </w:r>
      <w:r w:rsidRPr="002C22A2">
        <w:t>UNEP)</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0A45157B" w14:textId="77777777" w:rsidR="002C22A2" w:rsidRPr="002C22A2" w:rsidRDefault="002C22A2" w:rsidP="002C22A2">
      <w:pPr>
        <w:shd w:val="clear" w:color="auto" w:fill="FFFFFF"/>
        <w:spacing w:after="0"/>
        <w:rPr>
          <w:color w:val="595959" w:themeColor="text1" w:themeTint="A6"/>
        </w:rPr>
      </w:pPr>
      <w:r w:rsidRPr="002C22A2">
        <w:rPr>
          <w:color w:val="595959" w:themeColor="text1" w:themeTint="A6"/>
        </w:rPr>
        <w:t xml:space="preserve">Definition: </w:t>
      </w:r>
    </w:p>
    <w:p w14:paraId="1755B97F" w14:textId="77777777" w:rsidR="002C22A2" w:rsidRDefault="002C22A2" w:rsidP="002C22A2">
      <w:pPr>
        <w:shd w:val="clear" w:color="auto" w:fill="FFFFFF"/>
        <w:spacing w:after="0"/>
        <w:rPr>
          <w:color w:val="595959" w:themeColor="text1" w:themeTint="A6"/>
        </w:rPr>
      </w:pPr>
      <w:r>
        <w:rPr>
          <w:color w:val="595959" w:themeColor="text1" w:themeTint="A6"/>
        </w:rPr>
        <w:t xml:space="preserve">The indicator includes 14.1.1a Index of coastal eutrophication (ICEP) and 14.1.1b Plastic debris density. SDG 14.1.1a and SDG 14.1.1b will described as two indicators. Across the 14.1.1a and 14.1.1b, two levels are proposed: </w:t>
      </w:r>
    </w:p>
    <w:p w14:paraId="4EBA0CA0" w14:textId="77777777" w:rsidR="002C22A2" w:rsidRDefault="002C22A2" w:rsidP="002C22A2">
      <w:pPr>
        <w:shd w:val="clear" w:color="auto" w:fill="FFFFFF"/>
        <w:spacing w:after="0"/>
        <w:ind w:firstLine="720"/>
        <w:rPr>
          <w:color w:val="595959" w:themeColor="text1" w:themeTint="A6"/>
        </w:rPr>
      </w:pPr>
      <w:r>
        <w:rPr>
          <w:color w:val="595959" w:themeColor="text1" w:themeTint="A6"/>
        </w:rPr>
        <w:t xml:space="preserve">Level 1: Globally available data from earth observations and modelling </w:t>
      </w:r>
    </w:p>
    <w:p w14:paraId="52833C5D" w14:textId="77777777" w:rsidR="002C22A2" w:rsidRDefault="002C22A2" w:rsidP="002C22A2">
      <w:pPr>
        <w:shd w:val="clear" w:color="auto" w:fill="FFFFFF"/>
        <w:spacing w:after="0"/>
        <w:ind w:left="720"/>
        <w:rPr>
          <w:color w:val="595959" w:themeColor="text1" w:themeTint="A6"/>
        </w:rPr>
      </w:pPr>
      <w:r>
        <w:rPr>
          <w:color w:val="595959" w:themeColor="text1" w:themeTint="A6"/>
        </w:rPr>
        <w:t>Level 2: National data which will be collected from countries (through the relevant Regional Seas Programme, where applicable (i.e. for countries that are a member of a Regional Seas Programme)</w:t>
      </w:r>
    </w:p>
    <w:p w14:paraId="0FAFA30A" w14:textId="77777777" w:rsidR="002C22A2" w:rsidRDefault="002C22A2" w:rsidP="002C22A2">
      <w:pPr>
        <w:shd w:val="clear" w:color="auto" w:fill="FFFFFF"/>
        <w:spacing w:after="0"/>
        <w:ind w:left="720"/>
        <w:rPr>
          <w:color w:val="595959" w:themeColor="text1" w:themeTint="A6"/>
        </w:rPr>
      </w:pPr>
      <w:r>
        <w:rPr>
          <w:color w:val="595959" w:themeColor="text1" w:themeTint="A6"/>
        </w:rPr>
        <w:t xml:space="preserve">Level 3: Additional indicators which are suggested that countries might consider collecting (these are not discussed in this document) </w:t>
      </w:r>
    </w:p>
    <w:p w14:paraId="600E75A5" w14:textId="77777777" w:rsidR="002C22A2" w:rsidRDefault="002C22A2" w:rsidP="002C22A2">
      <w:pPr>
        <w:shd w:val="clear" w:color="auto" w:fill="FFFFFF"/>
        <w:spacing w:after="0"/>
        <w:rPr>
          <w:color w:val="595959" w:themeColor="text1" w:themeTint="A6"/>
        </w:rPr>
      </w:pPr>
    </w:p>
    <w:p w14:paraId="25C431EE" w14:textId="77777777" w:rsidR="002C22A2" w:rsidRDefault="002C22A2" w:rsidP="002C22A2">
      <w:pPr>
        <w:shd w:val="clear" w:color="auto" w:fill="FFFFFF"/>
        <w:spacing w:after="0"/>
        <w:rPr>
          <w:color w:val="595959" w:themeColor="text1" w:themeTint="A6"/>
        </w:rPr>
      </w:pPr>
      <w:r>
        <w:rPr>
          <w:color w:val="595959" w:themeColor="text1" w:themeTint="A6"/>
        </w:rPr>
        <w:lastRenderedPageBreak/>
        <w:t>The below tables demonstrate the proposed parameters for SDG Target 14.1.1a and 14.1.1b.</w:t>
      </w:r>
    </w:p>
    <w:p w14:paraId="72BC3C04" w14:textId="77777777" w:rsidR="002C22A2" w:rsidRDefault="002C22A2" w:rsidP="002C22A2">
      <w:pPr>
        <w:shd w:val="clear" w:color="auto" w:fill="FFFFFF"/>
        <w:spacing w:after="0"/>
        <w:ind w:left="720"/>
      </w:pPr>
    </w:p>
    <w:p w14:paraId="3A576D60" w14:textId="77777777" w:rsidR="002C22A2" w:rsidRDefault="002C22A2" w:rsidP="002C22A2">
      <w:pPr>
        <w:keepNext/>
        <w:spacing w:line="240" w:lineRule="auto"/>
        <w:rPr>
          <w:i/>
          <w:iCs/>
          <w:color w:val="1F497D" w:themeColor="text2"/>
          <w:sz w:val="18"/>
          <w:szCs w:val="18"/>
        </w:rPr>
      </w:pPr>
      <w:r>
        <w:rPr>
          <w:i/>
          <w:iCs/>
          <w:color w:val="1F497D" w:themeColor="text2"/>
          <w:sz w:val="18"/>
          <w:szCs w:val="18"/>
        </w:rPr>
        <w:t>Table 1: Monitoring parameters for eutrophication to track progress against SDG Indicator 14.1.1a.</w:t>
      </w:r>
    </w:p>
    <w:tbl>
      <w:tblPr>
        <w:tblStyle w:val="GridTable5Dark-Accent3"/>
        <w:tblW w:w="9015" w:type="dxa"/>
        <w:tblInd w:w="0" w:type="dxa"/>
        <w:tblLayout w:type="fixed"/>
        <w:tblLook w:val="04A0" w:firstRow="1" w:lastRow="0" w:firstColumn="1" w:lastColumn="0" w:noHBand="0" w:noVBand="1"/>
      </w:tblPr>
      <w:tblGrid>
        <w:gridCol w:w="5382"/>
        <w:gridCol w:w="822"/>
        <w:gridCol w:w="810"/>
        <w:gridCol w:w="810"/>
        <w:gridCol w:w="1191"/>
      </w:tblGrid>
      <w:tr w:rsidR="002C22A2" w14:paraId="27624B60" w14:textId="77777777" w:rsidTr="002C2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3" w:type="dxa"/>
            <w:tcBorders>
              <w:bottom w:val="single" w:sz="4" w:space="0" w:color="FFFFFF" w:themeColor="background1"/>
            </w:tcBorders>
            <w:vAlign w:val="center"/>
            <w:hideMark/>
          </w:tcPr>
          <w:p w14:paraId="470BC288" w14:textId="77777777" w:rsidR="002C22A2" w:rsidRDefault="002C22A2">
            <w:pPr>
              <w:rPr>
                <w:sz w:val="20"/>
              </w:rPr>
            </w:pPr>
            <w:r>
              <w:rPr>
                <w:sz w:val="20"/>
              </w:rPr>
              <w:t xml:space="preserve">Monitoring </w:t>
            </w:r>
            <w:proofErr w:type="spellStart"/>
            <w:r>
              <w:rPr>
                <w:sz w:val="20"/>
              </w:rPr>
              <w:t>parameters</w:t>
            </w:r>
            <w:proofErr w:type="spellEnd"/>
          </w:p>
        </w:tc>
        <w:tc>
          <w:tcPr>
            <w:tcW w:w="822" w:type="dxa"/>
            <w:tcBorders>
              <w:bottom w:val="single" w:sz="4" w:space="0" w:color="FFFFFF" w:themeColor="background1"/>
            </w:tcBorders>
            <w:vAlign w:val="center"/>
            <w:hideMark/>
          </w:tcPr>
          <w:p w14:paraId="2932C043" w14:textId="77777777" w:rsidR="002C22A2" w:rsidRDefault="002C22A2">
            <w:pPr>
              <w:cnfStyle w:val="100000000000" w:firstRow="1" w:lastRow="0" w:firstColumn="0" w:lastColumn="0" w:oddVBand="0" w:evenVBand="0" w:oddHBand="0" w:evenHBand="0" w:firstRowFirstColumn="0" w:firstRowLastColumn="0" w:lastRowFirstColumn="0" w:lastRowLastColumn="0"/>
              <w:rPr>
                <w:sz w:val="20"/>
              </w:rPr>
            </w:pPr>
            <w:proofErr w:type="spellStart"/>
            <w:r>
              <w:rPr>
                <w:sz w:val="20"/>
              </w:rPr>
              <w:t>Level</w:t>
            </w:r>
            <w:proofErr w:type="spellEnd"/>
            <w:r>
              <w:rPr>
                <w:sz w:val="20"/>
              </w:rPr>
              <w:t xml:space="preserve"> 1</w:t>
            </w:r>
          </w:p>
        </w:tc>
        <w:tc>
          <w:tcPr>
            <w:tcW w:w="810" w:type="dxa"/>
            <w:tcBorders>
              <w:bottom w:val="single" w:sz="4" w:space="0" w:color="FFFFFF" w:themeColor="background1"/>
            </w:tcBorders>
            <w:vAlign w:val="center"/>
            <w:hideMark/>
          </w:tcPr>
          <w:p w14:paraId="1B06908D" w14:textId="77777777" w:rsidR="002C22A2" w:rsidRDefault="002C22A2">
            <w:pPr>
              <w:cnfStyle w:val="100000000000" w:firstRow="1" w:lastRow="0" w:firstColumn="0" w:lastColumn="0" w:oddVBand="0" w:evenVBand="0" w:oddHBand="0" w:evenHBand="0" w:firstRowFirstColumn="0" w:firstRowLastColumn="0" w:lastRowFirstColumn="0" w:lastRowLastColumn="0"/>
              <w:rPr>
                <w:sz w:val="20"/>
              </w:rPr>
            </w:pPr>
            <w:proofErr w:type="spellStart"/>
            <w:r>
              <w:rPr>
                <w:sz w:val="20"/>
              </w:rPr>
              <w:t>Level</w:t>
            </w:r>
            <w:proofErr w:type="spellEnd"/>
            <w:r>
              <w:rPr>
                <w:sz w:val="20"/>
              </w:rPr>
              <w:t xml:space="preserve"> 2</w:t>
            </w:r>
          </w:p>
        </w:tc>
        <w:tc>
          <w:tcPr>
            <w:tcW w:w="810" w:type="dxa"/>
            <w:tcBorders>
              <w:bottom w:val="single" w:sz="4" w:space="0" w:color="FFFFFF" w:themeColor="background1"/>
            </w:tcBorders>
            <w:vAlign w:val="center"/>
            <w:hideMark/>
          </w:tcPr>
          <w:p w14:paraId="65E42C44" w14:textId="77777777" w:rsidR="002C22A2" w:rsidRDefault="002C22A2">
            <w:pPr>
              <w:cnfStyle w:val="100000000000" w:firstRow="1" w:lastRow="0" w:firstColumn="0" w:lastColumn="0" w:oddVBand="0" w:evenVBand="0" w:oddHBand="0" w:evenHBand="0" w:firstRowFirstColumn="0" w:firstRowLastColumn="0" w:lastRowFirstColumn="0" w:lastRowLastColumn="0"/>
              <w:rPr>
                <w:sz w:val="20"/>
              </w:rPr>
            </w:pPr>
            <w:proofErr w:type="spellStart"/>
            <w:r>
              <w:rPr>
                <w:sz w:val="20"/>
              </w:rPr>
              <w:t>Level</w:t>
            </w:r>
            <w:proofErr w:type="spellEnd"/>
            <w:r>
              <w:rPr>
                <w:sz w:val="20"/>
              </w:rPr>
              <w:t xml:space="preserve"> 3</w:t>
            </w:r>
          </w:p>
        </w:tc>
        <w:tc>
          <w:tcPr>
            <w:tcW w:w="1191" w:type="dxa"/>
            <w:tcBorders>
              <w:bottom w:val="single" w:sz="4" w:space="0" w:color="FFFFFF" w:themeColor="background1"/>
            </w:tcBorders>
            <w:hideMark/>
          </w:tcPr>
          <w:p w14:paraId="7D830BA2" w14:textId="77777777" w:rsidR="002C22A2" w:rsidRDefault="002C22A2">
            <w:pPr>
              <w:cnfStyle w:val="100000000000" w:firstRow="1" w:lastRow="0" w:firstColumn="0" w:lastColumn="0" w:oddVBand="0" w:evenVBand="0" w:oddHBand="0" w:evenHBand="0" w:firstRowFirstColumn="0" w:firstRowLastColumn="0" w:lastRowFirstColumn="0" w:lastRowLastColumn="0"/>
              <w:rPr>
                <w:sz w:val="20"/>
              </w:rPr>
            </w:pPr>
            <w:r>
              <w:rPr>
                <w:sz w:val="20"/>
              </w:rPr>
              <w:t>Reporting Frequency</w:t>
            </w:r>
          </w:p>
        </w:tc>
      </w:tr>
      <w:tr w:rsidR="002C22A2" w14:paraId="62CD2D71" w14:textId="77777777" w:rsidTr="002C2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3" w:type="dxa"/>
            <w:tcBorders>
              <w:top w:val="single" w:sz="4" w:space="0" w:color="FFFFFF" w:themeColor="background1"/>
              <w:bottom w:val="single" w:sz="4" w:space="0" w:color="FFFFFF" w:themeColor="background1"/>
              <w:right w:val="single" w:sz="4" w:space="0" w:color="FFFFFF" w:themeColor="background1"/>
            </w:tcBorders>
            <w:hideMark/>
          </w:tcPr>
          <w:p w14:paraId="00F26FBB" w14:textId="77777777" w:rsidR="002C22A2" w:rsidRPr="001445C6" w:rsidRDefault="002C22A2">
            <w:pPr>
              <w:spacing w:after="60"/>
              <w:rPr>
                <w:b w:val="0"/>
                <w:sz w:val="20"/>
                <w:lang w:val="en-US"/>
              </w:rPr>
            </w:pPr>
            <w:r w:rsidRPr="001445C6">
              <w:rPr>
                <w:sz w:val="20"/>
                <w:lang w:val="en-US"/>
              </w:rPr>
              <w:t>Indicator for Coastal Eutrophication Potential (N and P loading)</w:t>
            </w:r>
          </w:p>
        </w:tc>
        <w:tc>
          <w:tcPr>
            <w:tcW w:w="8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FB501D8" w14:textId="77777777" w:rsidR="002C22A2" w:rsidRDefault="002C22A2">
            <w:pPr>
              <w:spacing w:after="60"/>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E149C0E" w14:textId="77777777" w:rsidR="002C22A2" w:rsidRDefault="002C22A2">
            <w:pPr>
              <w:spacing w:after="60"/>
              <w:cnfStyle w:val="000000100000" w:firstRow="0" w:lastRow="0" w:firstColumn="0" w:lastColumn="0" w:oddVBand="0" w:evenVBand="0" w:oddHBand="1" w:evenHBand="0" w:firstRowFirstColumn="0" w:firstRowLastColumn="0" w:lastRowFirstColumn="0" w:lastRowLastColumn="0"/>
              <w:rPr>
                <w:sz w:val="20"/>
              </w:rPr>
            </w:pP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7B38958" w14:textId="77777777" w:rsidR="002C22A2" w:rsidRDefault="002C22A2">
            <w:pPr>
              <w:spacing w:after="60"/>
              <w:cnfStyle w:val="000000100000" w:firstRow="0" w:lastRow="0" w:firstColumn="0" w:lastColumn="0" w:oddVBand="0" w:evenVBand="0" w:oddHBand="1" w:evenHBand="0" w:firstRowFirstColumn="0" w:firstRowLastColumn="0" w:lastRowFirstColumn="0" w:lastRowLastColumn="0"/>
              <w:rPr>
                <w:sz w:val="20"/>
              </w:rPr>
            </w:pPr>
          </w:p>
        </w:tc>
        <w:tc>
          <w:tcPr>
            <w:tcW w:w="11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DA8E104" w14:textId="77777777" w:rsidR="002C22A2" w:rsidRDefault="002C22A2">
            <w:pPr>
              <w:spacing w:after="60"/>
              <w:cnfStyle w:val="000000100000" w:firstRow="0" w:lastRow="0" w:firstColumn="0" w:lastColumn="0" w:oddVBand="0" w:evenVBand="0" w:oddHBand="1" w:evenHBand="0" w:firstRowFirstColumn="0" w:firstRowLastColumn="0" w:lastRowFirstColumn="0" w:lastRowLastColumn="0"/>
              <w:rPr>
                <w:sz w:val="20"/>
              </w:rPr>
            </w:pPr>
            <w:r>
              <w:rPr>
                <w:sz w:val="20"/>
              </w:rPr>
              <w:t xml:space="preserve">Five </w:t>
            </w:r>
            <w:proofErr w:type="spellStart"/>
            <w:r>
              <w:rPr>
                <w:sz w:val="20"/>
              </w:rPr>
              <w:t>years</w:t>
            </w:r>
            <w:proofErr w:type="spellEnd"/>
          </w:p>
        </w:tc>
      </w:tr>
      <w:tr w:rsidR="002C22A2" w14:paraId="224879E8" w14:textId="77777777" w:rsidTr="002C22A2">
        <w:tc>
          <w:tcPr>
            <w:cnfStyle w:val="001000000000" w:firstRow="0" w:lastRow="0" w:firstColumn="1" w:lastColumn="0" w:oddVBand="0" w:evenVBand="0" w:oddHBand="0" w:evenHBand="0" w:firstRowFirstColumn="0" w:firstRowLastColumn="0" w:lastRowFirstColumn="0" w:lastRowLastColumn="0"/>
            <w:tcW w:w="5383" w:type="dxa"/>
            <w:tcBorders>
              <w:top w:val="single" w:sz="4" w:space="0" w:color="FFFFFF" w:themeColor="background1"/>
              <w:bottom w:val="single" w:sz="4" w:space="0" w:color="FFFFFF" w:themeColor="background1"/>
              <w:right w:val="single" w:sz="4" w:space="0" w:color="FFFFFF" w:themeColor="background1"/>
            </w:tcBorders>
            <w:hideMark/>
          </w:tcPr>
          <w:p w14:paraId="745543D4" w14:textId="77777777" w:rsidR="002C22A2" w:rsidRDefault="002C22A2">
            <w:pPr>
              <w:spacing w:after="60"/>
              <w:rPr>
                <w:b w:val="0"/>
                <w:sz w:val="20"/>
              </w:rPr>
            </w:pPr>
            <w:proofErr w:type="spellStart"/>
            <w:r>
              <w:rPr>
                <w:b w:val="0"/>
                <w:sz w:val="20"/>
              </w:rPr>
              <w:t>Chlorophyll</w:t>
            </w:r>
            <w:proofErr w:type="spellEnd"/>
            <w:r>
              <w:rPr>
                <w:b w:val="0"/>
                <w:sz w:val="20"/>
              </w:rPr>
              <w:t xml:space="preserve">-a </w:t>
            </w:r>
            <w:proofErr w:type="spellStart"/>
            <w:r>
              <w:rPr>
                <w:b w:val="0"/>
                <w:sz w:val="20"/>
              </w:rPr>
              <w:t>deviations</w:t>
            </w:r>
            <w:proofErr w:type="spellEnd"/>
            <w:r>
              <w:rPr>
                <w:b w:val="0"/>
                <w:sz w:val="20"/>
              </w:rPr>
              <w:t xml:space="preserve"> (</w:t>
            </w:r>
            <w:proofErr w:type="spellStart"/>
            <w:r>
              <w:rPr>
                <w:b w:val="0"/>
                <w:sz w:val="20"/>
              </w:rPr>
              <w:t>remote</w:t>
            </w:r>
            <w:proofErr w:type="spellEnd"/>
            <w:r>
              <w:rPr>
                <w:b w:val="0"/>
                <w:sz w:val="20"/>
              </w:rPr>
              <w:t xml:space="preserve"> </w:t>
            </w:r>
            <w:proofErr w:type="spellStart"/>
            <w:r>
              <w:rPr>
                <w:b w:val="0"/>
                <w:sz w:val="20"/>
              </w:rPr>
              <w:t>sensing</w:t>
            </w:r>
            <w:proofErr w:type="spellEnd"/>
            <w:r>
              <w:rPr>
                <w:b w:val="0"/>
                <w:sz w:val="20"/>
              </w:rPr>
              <w:t>)</w:t>
            </w:r>
          </w:p>
        </w:tc>
        <w:tc>
          <w:tcPr>
            <w:tcW w:w="8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6181EEB" w14:textId="77777777" w:rsidR="002C22A2" w:rsidRDefault="002C22A2">
            <w:pPr>
              <w:spacing w:after="60"/>
              <w:cnfStyle w:val="000000000000" w:firstRow="0" w:lastRow="0" w:firstColumn="0" w:lastColumn="0" w:oddVBand="0" w:evenVBand="0" w:oddHBand="0" w:evenHBand="0" w:firstRowFirstColumn="0" w:firstRowLastColumn="0" w:lastRowFirstColumn="0" w:lastRowLastColumn="0"/>
              <w:rPr>
                <w:sz w:val="20"/>
              </w:rPr>
            </w:pPr>
            <w:r>
              <w:rPr>
                <w:sz w:val="20"/>
              </w:rPr>
              <w:t>X</w:t>
            </w: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666DD6F" w14:textId="77777777" w:rsidR="002C22A2" w:rsidRDefault="002C22A2">
            <w:pPr>
              <w:spacing w:after="60"/>
              <w:cnfStyle w:val="000000000000" w:firstRow="0" w:lastRow="0" w:firstColumn="0" w:lastColumn="0" w:oddVBand="0" w:evenVBand="0" w:oddHBand="0" w:evenHBand="0" w:firstRowFirstColumn="0" w:firstRowLastColumn="0" w:lastRowFirstColumn="0" w:lastRowLastColumn="0"/>
              <w:rPr>
                <w:sz w:val="20"/>
              </w:rPr>
            </w:pP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349D0C8" w14:textId="77777777" w:rsidR="002C22A2" w:rsidRDefault="002C22A2">
            <w:pPr>
              <w:spacing w:after="60"/>
              <w:cnfStyle w:val="000000000000" w:firstRow="0" w:lastRow="0" w:firstColumn="0" w:lastColumn="0" w:oddVBand="0" w:evenVBand="0" w:oddHBand="0" w:evenHBand="0" w:firstRowFirstColumn="0" w:firstRowLastColumn="0" w:lastRowFirstColumn="0" w:lastRowLastColumn="0"/>
              <w:rPr>
                <w:sz w:val="20"/>
              </w:rPr>
            </w:pPr>
          </w:p>
        </w:tc>
        <w:tc>
          <w:tcPr>
            <w:tcW w:w="11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DB39E3" w14:textId="77777777" w:rsidR="002C22A2" w:rsidRDefault="002C22A2">
            <w:pPr>
              <w:spacing w:after="60"/>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Annual</w:t>
            </w:r>
            <w:proofErr w:type="spellEnd"/>
            <w:r>
              <w:rPr>
                <w:sz w:val="20"/>
              </w:rPr>
              <w:t xml:space="preserve"> </w:t>
            </w:r>
          </w:p>
        </w:tc>
      </w:tr>
      <w:tr w:rsidR="002C22A2" w14:paraId="2FA45681" w14:textId="77777777" w:rsidTr="002C2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3" w:type="dxa"/>
            <w:tcBorders>
              <w:top w:val="single" w:sz="4" w:space="0" w:color="FFFFFF" w:themeColor="background1"/>
              <w:bottom w:val="single" w:sz="4" w:space="0" w:color="FFFFFF" w:themeColor="background1"/>
              <w:right w:val="single" w:sz="4" w:space="0" w:color="FFFFFF" w:themeColor="background1"/>
            </w:tcBorders>
            <w:hideMark/>
          </w:tcPr>
          <w:p w14:paraId="517974D9" w14:textId="77777777" w:rsidR="002C22A2" w:rsidRPr="001445C6" w:rsidRDefault="002C22A2">
            <w:pPr>
              <w:spacing w:after="60"/>
              <w:rPr>
                <w:b w:val="0"/>
                <w:sz w:val="20"/>
                <w:lang w:val="en-US"/>
              </w:rPr>
            </w:pPr>
            <w:r w:rsidRPr="001445C6">
              <w:rPr>
                <w:sz w:val="20"/>
                <w:lang w:val="en-US"/>
              </w:rPr>
              <w:t>Chlorophyll-a concentration (</w:t>
            </w:r>
            <w:r w:rsidRPr="001445C6">
              <w:rPr>
                <w:i/>
                <w:sz w:val="20"/>
                <w:lang w:val="en-US"/>
              </w:rPr>
              <w:t>remote sensing and in situ</w:t>
            </w:r>
            <w:r w:rsidRPr="001445C6">
              <w:rPr>
                <w:sz w:val="20"/>
                <w:lang w:val="en-US"/>
              </w:rPr>
              <w:t>)</w:t>
            </w:r>
          </w:p>
        </w:tc>
        <w:tc>
          <w:tcPr>
            <w:tcW w:w="8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84922F" w14:textId="77777777" w:rsidR="002C22A2" w:rsidRPr="001445C6" w:rsidRDefault="002C22A2">
            <w:pPr>
              <w:spacing w:after="60"/>
              <w:cnfStyle w:val="000000100000" w:firstRow="0" w:lastRow="0" w:firstColumn="0" w:lastColumn="0" w:oddVBand="0" w:evenVBand="0" w:oddHBand="1" w:evenHBand="0" w:firstRowFirstColumn="0" w:firstRowLastColumn="0" w:lastRowFirstColumn="0" w:lastRowLastColumn="0"/>
              <w:rPr>
                <w:sz w:val="20"/>
                <w:lang w:val="en-US"/>
              </w:rPr>
            </w:pP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E8D762" w14:textId="77777777" w:rsidR="002C22A2" w:rsidRDefault="002C22A2">
            <w:pPr>
              <w:spacing w:after="60"/>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9BC149" w14:textId="77777777" w:rsidR="002C22A2" w:rsidRDefault="002C22A2">
            <w:pPr>
              <w:spacing w:after="60"/>
              <w:cnfStyle w:val="000000100000" w:firstRow="0" w:lastRow="0" w:firstColumn="0" w:lastColumn="0" w:oddVBand="0" w:evenVBand="0" w:oddHBand="1" w:evenHBand="0" w:firstRowFirstColumn="0" w:firstRowLastColumn="0" w:lastRowFirstColumn="0" w:lastRowLastColumn="0"/>
              <w:rPr>
                <w:sz w:val="20"/>
              </w:rPr>
            </w:pPr>
          </w:p>
        </w:tc>
        <w:tc>
          <w:tcPr>
            <w:tcW w:w="119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5302EE" w14:textId="77777777" w:rsidR="002C22A2" w:rsidRPr="001445C6" w:rsidRDefault="002C22A2">
            <w:pPr>
              <w:spacing w:after="60"/>
              <w:cnfStyle w:val="000000100000" w:firstRow="0" w:lastRow="0" w:firstColumn="0" w:lastColumn="0" w:oddVBand="0" w:evenVBand="0" w:oddHBand="1" w:evenHBand="0" w:firstRowFirstColumn="0" w:firstRowLastColumn="0" w:lastRowFirstColumn="0" w:lastRowLastColumn="0"/>
              <w:rPr>
                <w:sz w:val="20"/>
                <w:lang w:val="en-US"/>
              </w:rPr>
            </w:pPr>
            <w:r w:rsidRPr="001445C6">
              <w:rPr>
                <w:sz w:val="20"/>
                <w:lang w:val="en-US"/>
              </w:rPr>
              <w:t>4 years (aligned with Regional Seas)</w:t>
            </w:r>
          </w:p>
        </w:tc>
      </w:tr>
      <w:tr w:rsidR="002C22A2" w14:paraId="5B77A577" w14:textId="77777777" w:rsidTr="002C22A2">
        <w:tc>
          <w:tcPr>
            <w:cnfStyle w:val="001000000000" w:firstRow="0" w:lastRow="0" w:firstColumn="1" w:lastColumn="0" w:oddVBand="0" w:evenVBand="0" w:oddHBand="0" w:evenHBand="0" w:firstRowFirstColumn="0" w:firstRowLastColumn="0" w:lastRowFirstColumn="0" w:lastRowLastColumn="0"/>
            <w:tcW w:w="5383" w:type="dxa"/>
            <w:tcBorders>
              <w:top w:val="single" w:sz="4" w:space="0" w:color="FFFFFF" w:themeColor="background1"/>
              <w:bottom w:val="single" w:sz="4" w:space="0" w:color="FFFFFF" w:themeColor="background1"/>
              <w:right w:val="single" w:sz="4" w:space="0" w:color="FFFFFF" w:themeColor="background1"/>
            </w:tcBorders>
            <w:hideMark/>
          </w:tcPr>
          <w:p w14:paraId="4E975806" w14:textId="77777777" w:rsidR="002C22A2" w:rsidRPr="001445C6" w:rsidRDefault="002C22A2">
            <w:pPr>
              <w:spacing w:after="60"/>
              <w:rPr>
                <w:b w:val="0"/>
                <w:sz w:val="20"/>
                <w:lang w:val="en-US"/>
              </w:rPr>
            </w:pPr>
            <w:r w:rsidRPr="001445C6">
              <w:rPr>
                <w:sz w:val="20"/>
                <w:lang w:val="en-US"/>
              </w:rPr>
              <w:t xml:space="preserve">National modelling of indicator for Coastal Eutrophication Potential (ICEP) </w:t>
            </w:r>
          </w:p>
        </w:tc>
        <w:tc>
          <w:tcPr>
            <w:tcW w:w="8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F18AAC2" w14:textId="77777777" w:rsidR="002C22A2" w:rsidRPr="001445C6" w:rsidRDefault="002C22A2">
            <w:pPr>
              <w:spacing w:after="60"/>
              <w:cnfStyle w:val="000000000000" w:firstRow="0" w:lastRow="0" w:firstColumn="0" w:lastColumn="0" w:oddVBand="0" w:evenVBand="0" w:oddHBand="0" w:evenHBand="0" w:firstRowFirstColumn="0" w:firstRowLastColumn="0" w:lastRowFirstColumn="0" w:lastRowLastColumn="0"/>
              <w:rPr>
                <w:sz w:val="20"/>
                <w:lang w:val="en-US"/>
              </w:rPr>
            </w:pP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05BA062" w14:textId="77777777" w:rsidR="002C22A2" w:rsidRDefault="002C22A2">
            <w:pPr>
              <w:spacing w:after="60"/>
              <w:cnfStyle w:val="000000000000" w:firstRow="0" w:lastRow="0" w:firstColumn="0" w:lastColumn="0" w:oddVBand="0" w:evenVBand="0" w:oddHBand="0" w:evenHBand="0" w:firstRowFirstColumn="0" w:firstRowLastColumn="0" w:lastRowFirstColumn="0" w:lastRowLastColumn="0"/>
              <w:rPr>
                <w:sz w:val="20"/>
              </w:rPr>
            </w:pPr>
            <w:r>
              <w:rPr>
                <w:sz w:val="20"/>
              </w:rPr>
              <w:t>X</w:t>
            </w: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248327" w14:textId="77777777" w:rsidR="002C22A2" w:rsidRDefault="002C22A2">
            <w:pPr>
              <w:spacing w:after="60"/>
              <w:cnfStyle w:val="000000000000" w:firstRow="0" w:lastRow="0" w:firstColumn="0" w:lastColumn="0" w:oddVBand="0" w:evenVBand="0" w:oddHBand="0" w:evenHBand="0" w:firstRowFirstColumn="0" w:firstRowLastColumn="0" w:lastRowFirstColumn="0" w:lastRowLastColumn="0"/>
              <w:rPr>
                <w:sz w:val="20"/>
              </w:rPr>
            </w:pPr>
          </w:p>
        </w:tc>
        <w:tc>
          <w:tcPr>
            <w:tcW w:w="119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1C847CE" w14:textId="77777777" w:rsidR="002C22A2" w:rsidRDefault="002C22A2">
            <w:pPr>
              <w:cnfStyle w:val="000000000000" w:firstRow="0" w:lastRow="0" w:firstColumn="0" w:lastColumn="0" w:oddVBand="0" w:evenVBand="0" w:oddHBand="0" w:evenHBand="0" w:firstRowFirstColumn="0" w:firstRowLastColumn="0" w:lastRowFirstColumn="0" w:lastRowLastColumn="0"/>
              <w:rPr>
                <w:sz w:val="20"/>
              </w:rPr>
            </w:pPr>
          </w:p>
        </w:tc>
      </w:tr>
      <w:tr w:rsidR="002C22A2" w14:paraId="4FF0B98A" w14:textId="77777777" w:rsidTr="002C2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3" w:type="dxa"/>
            <w:tcBorders>
              <w:top w:val="single" w:sz="4" w:space="0" w:color="FFFFFF" w:themeColor="background1"/>
              <w:bottom w:val="single" w:sz="4" w:space="0" w:color="FFFFFF" w:themeColor="background1"/>
              <w:right w:val="single" w:sz="4" w:space="0" w:color="FFFFFF" w:themeColor="background1"/>
            </w:tcBorders>
            <w:hideMark/>
          </w:tcPr>
          <w:p w14:paraId="1813BB32" w14:textId="77777777" w:rsidR="002C22A2" w:rsidRPr="001445C6" w:rsidRDefault="002C22A2">
            <w:pPr>
              <w:spacing w:after="60"/>
              <w:rPr>
                <w:b w:val="0"/>
                <w:sz w:val="20"/>
                <w:lang w:val="en-US"/>
              </w:rPr>
            </w:pPr>
            <w:r w:rsidRPr="001445C6">
              <w:rPr>
                <w:sz w:val="20"/>
                <w:lang w:val="en-US"/>
              </w:rPr>
              <w:t xml:space="preserve">Total Nitrogen of DIN (dissolved inorganic nitrogen) </w:t>
            </w:r>
          </w:p>
        </w:tc>
        <w:tc>
          <w:tcPr>
            <w:tcW w:w="8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8013565" w14:textId="77777777" w:rsidR="002C22A2" w:rsidRPr="001445C6" w:rsidRDefault="002C22A2">
            <w:pPr>
              <w:spacing w:after="60"/>
              <w:cnfStyle w:val="000000100000" w:firstRow="0" w:lastRow="0" w:firstColumn="0" w:lastColumn="0" w:oddVBand="0" w:evenVBand="0" w:oddHBand="1" w:evenHBand="0" w:firstRowFirstColumn="0" w:firstRowLastColumn="0" w:lastRowFirstColumn="0" w:lastRowLastColumn="0"/>
              <w:rPr>
                <w:sz w:val="20"/>
                <w:lang w:val="en-US"/>
              </w:rPr>
            </w:pP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6A416D" w14:textId="77777777" w:rsidR="002C22A2" w:rsidRDefault="002C22A2">
            <w:pPr>
              <w:spacing w:after="60"/>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45CD55B" w14:textId="77777777" w:rsidR="002C22A2" w:rsidRDefault="002C22A2">
            <w:pPr>
              <w:spacing w:after="60"/>
              <w:cnfStyle w:val="000000100000" w:firstRow="0" w:lastRow="0" w:firstColumn="0" w:lastColumn="0" w:oddVBand="0" w:evenVBand="0" w:oddHBand="1" w:evenHBand="0" w:firstRowFirstColumn="0" w:firstRowLastColumn="0" w:lastRowFirstColumn="0" w:lastRowLastColumn="0"/>
              <w:rPr>
                <w:sz w:val="20"/>
              </w:rPr>
            </w:pPr>
          </w:p>
        </w:tc>
        <w:tc>
          <w:tcPr>
            <w:tcW w:w="119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871C71F" w14:textId="77777777" w:rsidR="002C22A2" w:rsidRDefault="002C22A2">
            <w:pPr>
              <w:cnfStyle w:val="000000100000" w:firstRow="0" w:lastRow="0" w:firstColumn="0" w:lastColumn="0" w:oddVBand="0" w:evenVBand="0" w:oddHBand="1" w:evenHBand="0" w:firstRowFirstColumn="0" w:firstRowLastColumn="0" w:lastRowFirstColumn="0" w:lastRowLastColumn="0"/>
              <w:rPr>
                <w:sz w:val="20"/>
              </w:rPr>
            </w:pPr>
          </w:p>
        </w:tc>
      </w:tr>
      <w:tr w:rsidR="002C22A2" w14:paraId="036D4C6A" w14:textId="77777777" w:rsidTr="002C22A2">
        <w:tc>
          <w:tcPr>
            <w:cnfStyle w:val="001000000000" w:firstRow="0" w:lastRow="0" w:firstColumn="1" w:lastColumn="0" w:oddVBand="0" w:evenVBand="0" w:oddHBand="0" w:evenHBand="0" w:firstRowFirstColumn="0" w:firstRowLastColumn="0" w:lastRowFirstColumn="0" w:lastRowLastColumn="0"/>
            <w:tcW w:w="5383" w:type="dxa"/>
            <w:tcBorders>
              <w:top w:val="single" w:sz="4" w:space="0" w:color="FFFFFF" w:themeColor="background1"/>
              <w:bottom w:val="single" w:sz="4" w:space="0" w:color="FFFFFF" w:themeColor="background1"/>
              <w:right w:val="single" w:sz="4" w:space="0" w:color="FFFFFF" w:themeColor="background1"/>
            </w:tcBorders>
            <w:hideMark/>
          </w:tcPr>
          <w:p w14:paraId="610AD5B2" w14:textId="77777777" w:rsidR="002C22A2" w:rsidRPr="001445C6" w:rsidRDefault="002C22A2">
            <w:pPr>
              <w:spacing w:after="60"/>
              <w:rPr>
                <w:b w:val="0"/>
                <w:sz w:val="20"/>
                <w:lang w:val="en-US"/>
              </w:rPr>
            </w:pPr>
            <w:r w:rsidRPr="001445C6">
              <w:rPr>
                <w:sz w:val="20"/>
                <w:lang w:val="en-US"/>
              </w:rPr>
              <w:t xml:space="preserve">Total Phosphorus or DIP (dissolved inorganic phosphorus) </w:t>
            </w:r>
          </w:p>
        </w:tc>
        <w:tc>
          <w:tcPr>
            <w:tcW w:w="8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7B50373" w14:textId="77777777" w:rsidR="002C22A2" w:rsidRPr="001445C6" w:rsidRDefault="002C22A2">
            <w:pPr>
              <w:spacing w:after="60"/>
              <w:cnfStyle w:val="000000000000" w:firstRow="0" w:lastRow="0" w:firstColumn="0" w:lastColumn="0" w:oddVBand="0" w:evenVBand="0" w:oddHBand="0" w:evenHBand="0" w:firstRowFirstColumn="0" w:firstRowLastColumn="0" w:lastRowFirstColumn="0" w:lastRowLastColumn="0"/>
              <w:rPr>
                <w:sz w:val="20"/>
                <w:lang w:val="en-US"/>
              </w:rPr>
            </w:pP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52414B" w14:textId="77777777" w:rsidR="002C22A2" w:rsidRDefault="002C22A2">
            <w:pPr>
              <w:spacing w:after="60"/>
              <w:cnfStyle w:val="000000000000" w:firstRow="0" w:lastRow="0" w:firstColumn="0" w:lastColumn="0" w:oddVBand="0" w:evenVBand="0" w:oddHBand="0" w:evenHBand="0" w:firstRowFirstColumn="0" w:firstRowLastColumn="0" w:lastRowFirstColumn="0" w:lastRowLastColumn="0"/>
              <w:rPr>
                <w:sz w:val="20"/>
              </w:rPr>
            </w:pPr>
            <w:r>
              <w:rPr>
                <w:sz w:val="20"/>
              </w:rPr>
              <w:t>X</w:t>
            </w: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9FD773" w14:textId="77777777" w:rsidR="002C22A2" w:rsidRDefault="002C22A2">
            <w:pPr>
              <w:spacing w:after="60"/>
              <w:cnfStyle w:val="000000000000" w:firstRow="0" w:lastRow="0" w:firstColumn="0" w:lastColumn="0" w:oddVBand="0" w:evenVBand="0" w:oddHBand="0" w:evenHBand="0" w:firstRowFirstColumn="0" w:firstRowLastColumn="0" w:lastRowFirstColumn="0" w:lastRowLastColumn="0"/>
              <w:rPr>
                <w:sz w:val="20"/>
              </w:rPr>
            </w:pPr>
          </w:p>
        </w:tc>
        <w:tc>
          <w:tcPr>
            <w:tcW w:w="119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B1944B3" w14:textId="77777777" w:rsidR="002C22A2" w:rsidRDefault="002C22A2">
            <w:pPr>
              <w:cnfStyle w:val="000000000000" w:firstRow="0" w:lastRow="0" w:firstColumn="0" w:lastColumn="0" w:oddVBand="0" w:evenVBand="0" w:oddHBand="0" w:evenHBand="0" w:firstRowFirstColumn="0" w:firstRowLastColumn="0" w:lastRowFirstColumn="0" w:lastRowLastColumn="0"/>
              <w:rPr>
                <w:sz w:val="20"/>
              </w:rPr>
            </w:pPr>
          </w:p>
        </w:tc>
      </w:tr>
      <w:tr w:rsidR="002C22A2" w14:paraId="5A6AF3C2" w14:textId="77777777" w:rsidTr="002C2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3" w:type="dxa"/>
            <w:tcBorders>
              <w:top w:val="single" w:sz="4" w:space="0" w:color="FFFFFF" w:themeColor="background1"/>
              <w:bottom w:val="single" w:sz="4" w:space="0" w:color="FFFFFF" w:themeColor="background1"/>
              <w:right w:val="single" w:sz="4" w:space="0" w:color="FFFFFF" w:themeColor="background1"/>
            </w:tcBorders>
            <w:hideMark/>
          </w:tcPr>
          <w:p w14:paraId="131939A1" w14:textId="77777777" w:rsidR="002C22A2" w:rsidRDefault="002C22A2">
            <w:pPr>
              <w:spacing w:after="60"/>
              <w:rPr>
                <w:b w:val="0"/>
                <w:sz w:val="20"/>
              </w:rPr>
            </w:pPr>
            <w:r>
              <w:rPr>
                <w:b w:val="0"/>
                <w:sz w:val="20"/>
              </w:rPr>
              <w:t xml:space="preserve">Total </w:t>
            </w:r>
            <w:proofErr w:type="spellStart"/>
            <w:r>
              <w:rPr>
                <w:b w:val="0"/>
                <w:sz w:val="20"/>
              </w:rPr>
              <w:t>silica</w:t>
            </w:r>
            <w:proofErr w:type="spellEnd"/>
            <w:r>
              <w:rPr>
                <w:b w:val="0"/>
                <w:sz w:val="20"/>
              </w:rPr>
              <w:t xml:space="preserve"> </w:t>
            </w:r>
          </w:p>
        </w:tc>
        <w:tc>
          <w:tcPr>
            <w:tcW w:w="8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C49507" w14:textId="77777777" w:rsidR="002C22A2" w:rsidRDefault="002C22A2">
            <w:pPr>
              <w:spacing w:after="60"/>
              <w:cnfStyle w:val="000000100000" w:firstRow="0" w:lastRow="0" w:firstColumn="0" w:lastColumn="0" w:oddVBand="0" w:evenVBand="0" w:oddHBand="1" w:evenHBand="0" w:firstRowFirstColumn="0" w:firstRowLastColumn="0" w:lastRowFirstColumn="0" w:lastRowLastColumn="0"/>
              <w:rPr>
                <w:sz w:val="20"/>
              </w:rPr>
            </w:pP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960895" w14:textId="77777777" w:rsidR="002C22A2" w:rsidRDefault="002C22A2">
            <w:pPr>
              <w:spacing w:after="60"/>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7D40A34" w14:textId="77777777" w:rsidR="002C22A2" w:rsidRDefault="002C22A2">
            <w:pPr>
              <w:spacing w:after="60"/>
              <w:cnfStyle w:val="000000100000" w:firstRow="0" w:lastRow="0" w:firstColumn="0" w:lastColumn="0" w:oddVBand="0" w:evenVBand="0" w:oddHBand="1" w:evenHBand="0" w:firstRowFirstColumn="0" w:firstRowLastColumn="0" w:lastRowFirstColumn="0" w:lastRowLastColumn="0"/>
              <w:rPr>
                <w:sz w:val="20"/>
              </w:rPr>
            </w:pPr>
          </w:p>
        </w:tc>
        <w:tc>
          <w:tcPr>
            <w:tcW w:w="119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C985111" w14:textId="77777777" w:rsidR="002C22A2" w:rsidRDefault="002C22A2">
            <w:pPr>
              <w:cnfStyle w:val="000000100000" w:firstRow="0" w:lastRow="0" w:firstColumn="0" w:lastColumn="0" w:oddVBand="0" w:evenVBand="0" w:oddHBand="1" w:evenHBand="0" w:firstRowFirstColumn="0" w:firstRowLastColumn="0" w:lastRowFirstColumn="0" w:lastRowLastColumn="0"/>
              <w:rPr>
                <w:sz w:val="20"/>
              </w:rPr>
            </w:pPr>
          </w:p>
        </w:tc>
      </w:tr>
      <w:tr w:rsidR="002C22A2" w14:paraId="257B5107" w14:textId="77777777" w:rsidTr="002C22A2">
        <w:tc>
          <w:tcPr>
            <w:cnfStyle w:val="001000000000" w:firstRow="0" w:lastRow="0" w:firstColumn="1" w:lastColumn="0" w:oddVBand="0" w:evenVBand="0" w:oddHBand="0" w:evenHBand="0" w:firstRowFirstColumn="0" w:firstRowLastColumn="0" w:lastRowFirstColumn="0" w:lastRowLastColumn="0"/>
            <w:tcW w:w="5383" w:type="dxa"/>
            <w:tcBorders>
              <w:top w:val="single" w:sz="4" w:space="0" w:color="FFFFFF" w:themeColor="background1"/>
              <w:bottom w:val="single" w:sz="4" w:space="0" w:color="FFFFFF" w:themeColor="background1"/>
              <w:right w:val="single" w:sz="4" w:space="0" w:color="FFFFFF" w:themeColor="background1"/>
            </w:tcBorders>
            <w:hideMark/>
          </w:tcPr>
          <w:p w14:paraId="5416399C" w14:textId="77777777" w:rsidR="002C22A2" w:rsidRDefault="002C22A2">
            <w:pPr>
              <w:spacing w:after="60"/>
              <w:rPr>
                <w:b w:val="0"/>
                <w:sz w:val="20"/>
              </w:rPr>
            </w:pPr>
            <w:proofErr w:type="spellStart"/>
            <w:r>
              <w:rPr>
                <w:b w:val="0"/>
                <w:sz w:val="20"/>
              </w:rPr>
              <w:t>Dissolved</w:t>
            </w:r>
            <w:proofErr w:type="spellEnd"/>
            <w:r>
              <w:rPr>
                <w:b w:val="0"/>
                <w:sz w:val="20"/>
              </w:rPr>
              <w:t xml:space="preserve"> </w:t>
            </w:r>
            <w:proofErr w:type="spellStart"/>
            <w:r>
              <w:rPr>
                <w:b w:val="0"/>
                <w:sz w:val="20"/>
              </w:rPr>
              <w:t>oxygen</w:t>
            </w:r>
            <w:proofErr w:type="spellEnd"/>
            <w:r>
              <w:rPr>
                <w:b w:val="0"/>
                <w:sz w:val="20"/>
              </w:rPr>
              <w:t xml:space="preserve"> </w:t>
            </w:r>
          </w:p>
        </w:tc>
        <w:tc>
          <w:tcPr>
            <w:tcW w:w="8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3ACF13B" w14:textId="77777777" w:rsidR="002C22A2" w:rsidRDefault="002C22A2">
            <w:pPr>
              <w:spacing w:after="60"/>
              <w:cnfStyle w:val="000000000000" w:firstRow="0" w:lastRow="0" w:firstColumn="0" w:lastColumn="0" w:oddVBand="0" w:evenVBand="0" w:oddHBand="0" w:evenHBand="0" w:firstRowFirstColumn="0" w:firstRowLastColumn="0" w:lastRowFirstColumn="0" w:lastRowLastColumn="0"/>
              <w:rPr>
                <w:sz w:val="20"/>
              </w:rPr>
            </w:pP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AF6349" w14:textId="77777777" w:rsidR="002C22A2" w:rsidRDefault="002C22A2">
            <w:pPr>
              <w:spacing w:after="60"/>
              <w:cnfStyle w:val="000000000000" w:firstRow="0" w:lastRow="0" w:firstColumn="0" w:lastColumn="0" w:oddVBand="0" w:evenVBand="0" w:oddHBand="0" w:evenHBand="0" w:firstRowFirstColumn="0" w:firstRowLastColumn="0" w:lastRowFirstColumn="0" w:lastRowLastColumn="0"/>
              <w:rPr>
                <w:sz w:val="20"/>
              </w:rPr>
            </w:pP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80D549" w14:textId="77777777" w:rsidR="002C22A2" w:rsidRDefault="002C22A2">
            <w:pPr>
              <w:spacing w:after="60"/>
              <w:cnfStyle w:val="000000000000" w:firstRow="0" w:lastRow="0" w:firstColumn="0" w:lastColumn="0" w:oddVBand="0" w:evenVBand="0" w:oddHBand="0" w:evenHBand="0" w:firstRowFirstColumn="0" w:firstRowLastColumn="0" w:lastRowFirstColumn="0" w:lastRowLastColumn="0"/>
              <w:rPr>
                <w:sz w:val="20"/>
              </w:rPr>
            </w:pPr>
            <w:r>
              <w:rPr>
                <w:sz w:val="20"/>
              </w:rPr>
              <w:t>X</w:t>
            </w:r>
          </w:p>
        </w:tc>
        <w:tc>
          <w:tcPr>
            <w:tcW w:w="11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8355B2" w14:textId="77777777" w:rsidR="002C22A2" w:rsidRDefault="002C22A2">
            <w:pPr>
              <w:spacing w:after="60"/>
              <w:cnfStyle w:val="000000000000" w:firstRow="0" w:lastRow="0" w:firstColumn="0" w:lastColumn="0" w:oddVBand="0" w:evenVBand="0" w:oddHBand="0" w:evenHBand="0" w:firstRowFirstColumn="0" w:firstRowLastColumn="0" w:lastRowFirstColumn="0" w:lastRowLastColumn="0"/>
              <w:rPr>
                <w:sz w:val="20"/>
              </w:rPr>
            </w:pPr>
            <w:r>
              <w:rPr>
                <w:sz w:val="20"/>
              </w:rPr>
              <w:t>NA</w:t>
            </w:r>
          </w:p>
        </w:tc>
      </w:tr>
      <w:tr w:rsidR="002C22A2" w14:paraId="6EAFA560" w14:textId="77777777" w:rsidTr="002C2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3" w:type="dxa"/>
            <w:tcBorders>
              <w:top w:val="single" w:sz="4" w:space="0" w:color="FFFFFF" w:themeColor="background1"/>
              <w:bottom w:val="single" w:sz="4" w:space="0" w:color="FFFFFF" w:themeColor="background1"/>
              <w:right w:val="single" w:sz="4" w:space="0" w:color="FFFFFF" w:themeColor="background1"/>
            </w:tcBorders>
            <w:hideMark/>
          </w:tcPr>
          <w:p w14:paraId="06E03856" w14:textId="77777777" w:rsidR="002C22A2" w:rsidRPr="001445C6" w:rsidRDefault="002C22A2">
            <w:pPr>
              <w:spacing w:after="60"/>
              <w:rPr>
                <w:b w:val="0"/>
                <w:sz w:val="20"/>
                <w:lang w:val="en-US"/>
              </w:rPr>
            </w:pPr>
            <w:r w:rsidRPr="001445C6">
              <w:rPr>
                <w:sz w:val="20"/>
                <w:lang w:val="en-US"/>
              </w:rPr>
              <w:t>Biological/chemical oxygen demand (BOD/COD)</w:t>
            </w:r>
          </w:p>
        </w:tc>
        <w:tc>
          <w:tcPr>
            <w:tcW w:w="8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DDF6F5" w14:textId="77777777" w:rsidR="002C22A2" w:rsidRPr="001445C6" w:rsidRDefault="002C22A2">
            <w:pPr>
              <w:spacing w:after="60"/>
              <w:cnfStyle w:val="000000100000" w:firstRow="0" w:lastRow="0" w:firstColumn="0" w:lastColumn="0" w:oddVBand="0" w:evenVBand="0" w:oddHBand="1" w:evenHBand="0" w:firstRowFirstColumn="0" w:firstRowLastColumn="0" w:lastRowFirstColumn="0" w:lastRowLastColumn="0"/>
              <w:rPr>
                <w:sz w:val="20"/>
                <w:lang w:val="en-US"/>
              </w:rPr>
            </w:pP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580C49" w14:textId="77777777" w:rsidR="002C22A2" w:rsidRPr="001445C6" w:rsidRDefault="002C22A2">
            <w:pPr>
              <w:spacing w:after="60"/>
              <w:cnfStyle w:val="000000100000" w:firstRow="0" w:lastRow="0" w:firstColumn="0" w:lastColumn="0" w:oddVBand="0" w:evenVBand="0" w:oddHBand="1" w:evenHBand="0" w:firstRowFirstColumn="0" w:firstRowLastColumn="0" w:lastRowFirstColumn="0" w:lastRowLastColumn="0"/>
              <w:rPr>
                <w:sz w:val="20"/>
                <w:lang w:val="en-US"/>
              </w:rPr>
            </w:pP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DC5350" w14:textId="77777777" w:rsidR="002C22A2" w:rsidRDefault="002C22A2">
            <w:pPr>
              <w:spacing w:after="60"/>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11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3751B92" w14:textId="77777777" w:rsidR="002C22A2" w:rsidRDefault="002C22A2">
            <w:pPr>
              <w:spacing w:after="60"/>
              <w:cnfStyle w:val="000000100000" w:firstRow="0" w:lastRow="0" w:firstColumn="0" w:lastColumn="0" w:oddVBand="0" w:evenVBand="0" w:oddHBand="1" w:evenHBand="0" w:firstRowFirstColumn="0" w:firstRowLastColumn="0" w:lastRowFirstColumn="0" w:lastRowLastColumn="0"/>
              <w:rPr>
                <w:sz w:val="20"/>
              </w:rPr>
            </w:pPr>
            <w:r>
              <w:rPr>
                <w:sz w:val="20"/>
              </w:rPr>
              <w:t>NA</w:t>
            </w:r>
          </w:p>
        </w:tc>
      </w:tr>
      <w:tr w:rsidR="002C22A2" w14:paraId="13102517" w14:textId="77777777" w:rsidTr="002C22A2">
        <w:tc>
          <w:tcPr>
            <w:cnfStyle w:val="001000000000" w:firstRow="0" w:lastRow="0" w:firstColumn="1" w:lastColumn="0" w:oddVBand="0" w:evenVBand="0" w:oddHBand="0" w:evenHBand="0" w:firstRowFirstColumn="0" w:firstRowLastColumn="0" w:lastRowFirstColumn="0" w:lastRowLastColumn="0"/>
            <w:tcW w:w="5383" w:type="dxa"/>
            <w:tcBorders>
              <w:top w:val="single" w:sz="4" w:space="0" w:color="FFFFFF" w:themeColor="background1"/>
              <w:bottom w:val="single" w:sz="4" w:space="0" w:color="FFFFFF" w:themeColor="background1"/>
              <w:right w:val="single" w:sz="4" w:space="0" w:color="FFFFFF" w:themeColor="background1"/>
            </w:tcBorders>
            <w:hideMark/>
          </w:tcPr>
          <w:p w14:paraId="63683F18" w14:textId="77777777" w:rsidR="002C22A2" w:rsidRDefault="002C22A2">
            <w:pPr>
              <w:spacing w:after="60"/>
              <w:rPr>
                <w:b w:val="0"/>
                <w:sz w:val="20"/>
              </w:rPr>
            </w:pPr>
            <w:r>
              <w:rPr>
                <w:b w:val="0"/>
                <w:sz w:val="20"/>
              </w:rPr>
              <w:t xml:space="preserve">Total </w:t>
            </w:r>
            <w:proofErr w:type="spellStart"/>
            <w:r>
              <w:rPr>
                <w:b w:val="0"/>
                <w:sz w:val="20"/>
              </w:rPr>
              <w:t>organic</w:t>
            </w:r>
            <w:proofErr w:type="spellEnd"/>
            <w:r>
              <w:rPr>
                <w:b w:val="0"/>
                <w:sz w:val="20"/>
              </w:rPr>
              <w:t xml:space="preserve"> </w:t>
            </w:r>
            <w:proofErr w:type="spellStart"/>
            <w:r>
              <w:rPr>
                <w:b w:val="0"/>
                <w:sz w:val="20"/>
              </w:rPr>
              <w:t>carbon</w:t>
            </w:r>
            <w:proofErr w:type="spellEnd"/>
            <w:r>
              <w:rPr>
                <w:b w:val="0"/>
                <w:sz w:val="20"/>
              </w:rPr>
              <w:t xml:space="preserve"> (TOC)</w:t>
            </w:r>
          </w:p>
        </w:tc>
        <w:tc>
          <w:tcPr>
            <w:tcW w:w="8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49793A" w14:textId="77777777" w:rsidR="002C22A2" w:rsidRDefault="002C22A2">
            <w:pPr>
              <w:spacing w:after="60"/>
              <w:cnfStyle w:val="000000000000" w:firstRow="0" w:lastRow="0" w:firstColumn="0" w:lastColumn="0" w:oddVBand="0" w:evenVBand="0" w:oddHBand="0" w:evenHBand="0" w:firstRowFirstColumn="0" w:firstRowLastColumn="0" w:lastRowFirstColumn="0" w:lastRowLastColumn="0"/>
              <w:rPr>
                <w:sz w:val="20"/>
              </w:rPr>
            </w:pP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BC630F" w14:textId="77777777" w:rsidR="002C22A2" w:rsidRDefault="002C22A2">
            <w:pPr>
              <w:spacing w:after="60"/>
              <w:cnfStyle w:val="000000000000" w:firstRow="0" w:lastRow="0" w:firstColumn="0" w:lastColumn="0" w:oddVBand="0" w:evenVBand="0" w:oddHBand="0" w:evenHBand="0" w:firstRowFirstColumn="0" w:firstRowLastColumn="0" w:lastRowFirstColumn="0" w:lastRowLastColumn="0"/>
              <w:rPr>
                <w:sz w:val="20"/>
              </w:rPr>
            </w:pP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31311B" w14:textId="77777777" w:rsidR="002C22A2" w:rsidRDefault="002C22A2">
            <w:pPr>
              <w:spacing w:after="60"/>
              <w:cnfStyle w:val="000000000000" w:firstRow="0" w:lastRow="0" w:firstColumn="0" w:lastColumn="0" w:oddVBand="0" w:evenVBand="0" w:oddHBand="0" w:evenHBand="0" w:firstRowFirstColumn="0" w:firstRowLastColumn="0" w:lastRowFirstColumn="0" w:lastRowLastColumn="0"/>
              <w:rPr>
                <w:sz w:val="20"/>
              </w:rPr>
            </w:pPr>
            <w:r>
              <w:rPr>
                <w:sz w:val="20"/>
              </w:rPr>
              <w:t>X</w:t>
            </w:r>
          </w:p>
        </w:tc>
        <w:tc>
          <w:tcPr>
            <w:tcW w:w="11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35BFE8" w14:textId="77777777" w:rsidR="002C22A2" w:rsidRDefault="002C22A2">
            <w:pPr>
              <w:spacing w:after="60"/>
              <w:cnfStyle w:val="000000000000" w:firstRow="0" w:lastRow="0" w:firstColumn="0" w:lastColumn="0" w:oddVBand="0" w:evenVBand="0" w:oddHBand="0" w:evenHBand="0" w:firstRowFirstColumn="0" w:firstRowLastColumn="0" w:lastRowFirstColumn="0" w:lastRowLastColumn="0"/>
              <w:rPr>
                <w:sz w:val="20"/>
              </w:rPr>
            </w:pPr>
            <w:r>
              <w:rPr>
                <w:sz w:val="20"/>
              </w:rPr>
              <w:t>NA</w:t>
            </w:r>
          </w:p>
        </w:tc>
      </w:tr>
      <w:tr w:rsidR="002C22A2" w14:paraId="684E81B9" w14:textId="77777777" w:rsidTr="002C2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3" w:type="dxa"/>
            <w:tcBorders>
              <w:top w:val="single" w:sz="4" w:space="0" w:color="FFFFFF" w:themeColor="background1"/>
              <w:bottom w:val="single" w:sz="4" w:space="0" w:color="FFFFFF" w:themeColor="background1"/>
              <w:right w:val="single" w:sz="4" w:space="0" w:color="FFFFFF" w:themeColor="background1"/>
            </w:tcBorders>
            <w:hideMark/>
          </w:tcPr>
          <w:p w14:paraId="6D6B95EE" w14:textId="77777777" w:rsidR="002C22A2" w:rsidRDefault="002C22A2">
            <w:pPr>
              <w:spacing w:after="60"/>
              <w:rPr>
                <w:b w:val="0"/>
                <w:sz w:val="20"/>
              </w:rPr>
            </w:pPr>
            <w:proofErr w:type="spellStart"/>
            <w:r>
              <w:rPr>
                <w:b w:val="0"/>
                <w:sz w:val="20"/>
              </w:rPr>
              <w:t>Turbidity</w:t>
            </w:r>
            <w:proofErr w:type="spellEnd"/>
            <w:r>
              <w:rPr>
                <w:b w:val="0"/>
                <w:sz w:val="20"/>
              </w:rPr>
              <w:t xml:space="preserve"> (</w:t>
            </w:r>
            <w:proofErr w:type="spellStart"/>
            <w:r>
              <w:rPr>
                <w:b w:val="0"/>
                <w:sz w:val="20"/>
              </w:rPr>
              <w:t>remote</w:t>
            </w:r>
            <w:proofErr w:type="spellEnd"/>
            <w:r>
              <w:rPr>
                <w:b w:val="0"/>
                <w:sz w:val="20"/>
              </w:rPr>
              <w:t xml:space="preserve"> </w:t>
            </w:r>
            <w:proofErr w:type="spellStart"/>
            <w:r>
              <w:rPr>
                <w:b w:val="0"/>
                <w:sz w:val="20"/>
              </w:rPr>
              <w:t>sensing</w:t>
            </w:r>
            <w:proofErr w:type="spellEnd"/>
            <w:r>
              <w:rPr>
                <w:b w:val="0"/>
                <w:sz w:val="20"/>
              </w:rPr>
              <w:t>)</w:t>
            </w:r>
          </w:p>
        </w:tc>
        <w:tc>
          <w:tcPr>
            <w:tcW w:w="8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63BC9A" w14:textId="77777777" w:rsidR="002C22A2" w:rsidRDefault="002C22A2">
            <w:pPr>
              <w:spacing w:after="60"/>
              <w:cnfStyle w:val="000000100000" w:firstRow="0" w:lastRow="0" w:firstColumn="0" w:lastColumn="0" w:oddVBand="0" w:evenVBand="0" w:oddHBand="1" w:evenHBand="0" w:firstRowFirstColumn="0" w:firstRowLastColumn="0" w:lastRowFirstColumn="0" w:lastRowLastColumn="0"/>
              <w:rPr>
                <w:sz w:val="20"/>
              </w:rPr>
            </w:pP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4474493" w14:textId="77777777" w:rsidR="002C22A2" w:rsidRDefault="002C22A2">
            <w:pPr>
              <w:spacing w:after="60"/>
              <w:cnfStyle w:val="000000100000" w:firstRow="0" w:lastRow="0" w:firstColumn="0" w:lastColumn="0" w:oddVBand="0" w:evenVBand="0" w:oddHBand="1" w:evenHBand="0" w:firstRowFirstColumn="0" w:firstRowLastColumn="0" w:lastRowFirstColumn="0" w:lastRowLastColumn="0"/>
              <w:rPr>
                <w:sz w:val="20"/>
              </w:rPr>
            </w:pP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D1E9312" w14:textId="77777777" w:rsidR="002C22A2" w:rsidRDefault="002C22A2">
            <w:pPr>
              <w:spacing w:after="60"/>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11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8FCE0F3" w14:textId="77777777" w:rsidR="002C22A2" w:rsidRDefault="002C22A2">
            <w:pPr>
              <w:spacing w:after="60"/>
              <w:cnfStyle w:val="000000100000" w:firstRow="0" w:lastRow="0" w:firstColumn="0" w:lastColumn="0" w:oddVBand="0" w:evenVBand="0" w:oddHBand="1" w:evenHBand="0" w:firstRowFirstColumn="0" w:firstRowLastColumn="0" w:lastRowFirstColumn="0" w:lastRowLastColumn="0"/>
              <w:rPr>
                <w:sz w:val="20"/>
              </w:rPr>
            </w:pPr>
            <w:r>
              <w:rPr>
                <w:sz w:val="20"/>
              </w:rPr>
              <w:t>NA</w:t>
            </w:r>
          </w:p>
        </w:tc>
      </w:tr>
      <w:tr w:rsidR="002C22A2" w14:paraId="3E3AE85B" w14:textId="77777777" w:rsidTr="002C22A2">
        <w:tc>
          <w:tcPr>
            <w:cnfStyle w:val="001000000000" w:firstRow="0" w:lastRow="0" w:firstColumn="1" w:lastColumn="0" w:oddVBand="0" w:evenVBand="0" w:oddHBand="0" w:evenHBand="0" w:firstRowFirstColumn="0" w:firstRowLastColumn="0" w:lastRowFirstColumn="0" w:lastRowLastColumn="0"/>
            <w:tcW w:w="5383" w:type="dxa"/>
            <w:tcBorders>
              <w:top w:val="single" w:sz="4" w:space="0" w:color="FFFFFF" w:themeColor="background1"/>
              <w:bottom w:val="single" w:sz="4" w:space="0" w:color="FFFFFF" w:themeColor="background1"/>
              <w:right w:val="single" w:sz="4" w:space="0" w:color="FFFFFF" w:themeColor="background1"/>
            </w:tcBorders>
            <w:hideMark/>
          </w:tcPr>
          <w:p w14:paraId="26D37FEF" w14:textId="77777777" w:rsidR="002C22A2" w:rsidRDefault="002C22A2">
            <w:pPr>
              <w:spacing w:after="60"/>
              <w:rPr>
                <w:b w:val="0"/>
                <w:sz w:val="20"/>
              </w:rPr>
            </w:pPr>
            <w:r>
              <w:rPr>
                <w:b w:val="0"/>
                <w:sz w:val="20"/>
              </w:rPr>
              <w:t xml:space="preserve">River </w:t>
            </w:r>
            <w:proofErr w:type="spellStart"/>
            <w:r>
              <w:rPr>
                <w:b w:val="0"/>
                <w:sz w:val="20"/>
              </w:rPr>
              <w:t>parameters</w:t>
            </w:r>
            <w:proofErr w:type="spellEnd"/>
            <w:r>
              <w:rPr>
                <w:b w:val="0"/>
                <w:sz w:val="20"/>
              </w:rPr>
              <w:t xml:space="preserve"> </w:t>
            </w:r>
            <w:proofErr w:type="spellStart"/>
            <w:r>
              <w:rPr>
                <w:b w:val="0"/>
                <w:sz w:val="20"/>
              </w:rPr>
              <w:t>from</w:t>
            </w:r>
            <w:proofErr w:type="spellEnd"/>
            <w:r>
              <w:rPr>
                <w:b w:val="0"/>
                <w:sz w:val="20"/>
              </w:rPr>
              <w:t xml:space="preserve"> SDG 6.3.2</w:t>
            </w:r>
          </w:p>
        </w:tc>
        <w:tc>
          <w:tcPr>
            <w:tcW w:w="8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ADFB29E" w14:textId="77777777" w:rsidR="002C22A2" w:rsidRDefault="002C22A2">
            <w:pPr>
              <w:spacing w:after="60"/>
              <w:cnfStyle w:val="000000000000" w:firstRow="0" w:lastRow="0" w:firstColumn="0" w:lastColumn="0" w:oddVBand="0" w:evenVBand="0" w:oddHBand="0" w:evenHBand="0" w:firstRowFirstColumn="0" w:firstRowLastColumn="0" w:lastRowFirstColumn="0" w:lastRowLastColumn="0"/>
              <w:rPr>
                <w:sz w:val="20"/>
              </w:rPr>
            </w:pP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D4131F" w14:textId="77777777" w:rsidR="002C22A2" w:rsidRDefault="002C22A2">
            <w:pPr>
              <w:spacing w:after="60"/>
              <w:cnfStyle w:val="000000000000" w:firstRow="0" w:lastRow="0" w:firstColumn="0" w:lastColumn="0" w:oddVBand="0" w:evenVBand="0" w:oddHBand="0" w:evenHBand="0" w:firstRowFirstColumn="0" w:firstRowLastColumn="0" w:lastRowFirstColumn="0" w:lastRowLastColumn="0"/>
              <w:rPr>
                <w:sz w:val="20"/>
              </w:rPr>
            </w:pP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EE36D2" w14:textId="77777777" w:rsidR="002C22A2" w:rsidRDefault="002C22A2">
            <w:pPr>
              <w:spacing w:after="60"/>
              <w:cnfStyle w:val="000000000000" w:firstRow="0" w:lastRow="0" w:firstColumn="0" w:lastColumn="0" w:oddVBand="0" w:evenVBand="0" w:oddHBand="0" w:evenHBand="0" w:firstRowFirstColumn="0" w:firstRowLastColumn="0" w:lastRowFirstColumn="0" w:lastRowLastColumn="0"/>
              <w:rPr>
                <w:sz w:val="20"/>
              </w:rPr>
            </w:pPr>
            <w:r>
              <w:rPr>
                <w:sz w:val="20"/>
              </w:rPr>
              <w:t>X</w:t>
            </w:r>
          </w:p>
        </w:tc>
        <w:tc>
          <w:tcPr>
            <w:tcW w:w="11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9B9F6BA" w14:textId="77777777" w:rsidR="002C22A2" w:rsidRDefault="002C22A2">
            <w:pPr>
              <w:spacing w:after="60"/>
              <w:cnfStyle w:val="000000000000" w:firstRow="0" w:lastRow="0" w:firstColumn="0" w:lastColumn="0" w:oddVBand="0" w:evenVBand="0" w:oddHBand="0" w:evenHBand="0" w:firstRowFirstColumn="0" w:firstRowLastColumn="0" w:lastRowFirstColumn="0" w:lastRowLastColumn="0"/>
              <w:rPr>
                <w:sz w:val="20"/>
              </w:rPr>
            </w:pPr>
            <w:r>
              <w:rPr>
                <w:sz w:val="20"/>
              </w:rPr>
              <w:t>NA</w:t>
            </w:r>
          </w:p>
        </w:tc>
      </w:tr>
      <w:tr w:rsidR="002C22A2" w14:paraId="2C8F90C8" w14:textId="77777777" w:rsidTr="002C2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3" w:type="dxa"/>
            <w:tcBorders>
              <w:top w:val="single" w:sz="4" w:space="0" w:color="FFFFFF" w:themeColor="background1"/>
              <w:bottom w:val="single" w:sz="4" w:space="0" w:color="FFFFFF" w:themeColor="background1"/>
              <w:right w:val="single" w:sz="4" w:space="0" w:color="FFFFFF" w:themeColor="background1"/>
            </w:tcBorders>
            <w:hideMark/>
          </w:tcPr>
          <w:p w14:paraId="74F0BA08" w14:textId="77777777" w:rsidR="002C22A2" w:rsidRPr="001445C6" w:rsidRDefault="002C22A2">
            <w:pPr>
              <w:spacing w:after="60"/>
              <w:rPr>
                <w:b w:val="0"/>
                <w:sz w:val="20"/>
                <w:lang w:val="en-US"/>
              </w:rPr>
            </w:pPr>
            <w:r w:rsidRPr="001445C6">
              <w:rPr>
                <w:sz w:val="20"/>
                <w:lang w:val="en-US"/>
              </w:rPr>
              <w:t>Other water parameters (O</w:t>
            </w:r>
            <w:r w:rsidRPr="001445C6">
              <w:rPr>
                <w:sz w:val="20"/>
                <w:vertAlign w:val="subscript"/>
                <w:lang w:val="en-US"/>
              </w:rPr>
              <w:t>2</w:t>
            </w:r>
            <w:r w:rsidRPr="001445C6">
              <w:rPr>
                <w:sz w:val="20"/>
                <w:lang w:val="en-US"/>
              </w:rPr>
              <w:t xml:space="preserve"> % saturation, Secchi depth, river discharge, salinity, temperature, pH, alkalinity, organic carbon, toxic metals, persistent organic pollutants)</w:t>
            </w:r>
          </w:p>
        </w:tc>
        <w:tc>
          <w:tcPr>
            <w:tcW w:w="8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21DAFFA" w14:textId="77777777" w:rsidR="002C22A2" w:rsidRPr="001445C6" w:rsidRDefault="002C22A2">
            <w:pPr>
              <w:spacing w:after="60"/>
              <w:cnfStyle w:val="000000100000" w:firstRow="0" w:lastRow="0" w:firstColumn="0" w:lastColumn="0" w:oddVBand="0" w:evenVBand="0" w:oddHBand="1" w:evenHBand="0" w:firstRowFirstColumn="0" w:firstRowLastColumn="0" w:lastRowFirstColumn="0" w:lastRowLastColumn="0"/>
              <w:rPr>
                <w:sz w:val="20"/>
                <w:lang w:val="en-US"/>
              </w:rPr>
            </w:pP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7F4F963" w14:textId="77777777" w:rsidR="002C22A2" w:rsidRPr="001445C6" w:rsidRDefault="002C22A2">
            <w:pPr>
              <w:spacing w:after="60"/>
              <w:cnfStyle w:val="000000100000" w:firstRow="0" w:lastRow="0" w:firstColumn="0" w:lastColumn="0" w:oddVBand="0" w:evenVBand="0" w:oddHBand="1" w:evenHBand="0" w:firstRowFirstColumn="0" w:firstRowLastColumn="0" w:lastRowFirstColumn="0" w:lastRowLastColumn="0"/>
              <w:rPr>
                <w:sz w:val="20"/>
                <w:lang w:val="en-US"/>
              </w:rPr>
            </w:pP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10368F" w14:textId="77777777" w:rsidR="002C22A2" w:rsidRDefault="002C22A2">
            <w:pPr>
              <w:spacing w:after="60"/>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11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0A05DC" w14:textId="77777777" w:rsidR="002C22A2" w:rsidRDefault="002C22A2">
            <w:pPr>
              <w:spacing w:after="60"/>
              <w:cnfStyle w:val="000000100000" w:firstRow="0" w:lastRow="0" w:firstColumn="0" w:lastColumn="0" w:oddVBand="0" w:evenVBand="0" w:oddHBand="1" w:evenHBand="0" w:firstRowFirstColumn="0" w:firstRowLastColumn="0" w:lastRowFirstColumn="0" w:lastRowLastColumn="0"/>
              <w:rPr>
                <w:sz w:val="20"/>
              </w:rPr>
            </w:pPr>
            <w:r>
              <w:rPr>
                <w:sz w:val="20"/>
              </w:rPr>
              <w:t>NA</w:t>
            </w:r>
          </w:p>
        </w:tc>
      </w:tr>
      <w:tr w:rsidR="002C22A2" w14:paraId="49F33838" w14:textId="77777777" w:rsidTr="002C22A2">
        <w:tc>
          <w:tcPr>
            <w:cnfStyle w:val="001000000000" w:firstRow="0" w:lastRow="0" w:firstColumn="1" w:lastColumn="0" w:oddVBand="0" w:evenVBand="0" w:oddHBand="0" w:evenHBand="0" w:firstRowFirstColumn="0" w:firstRowLastColumn="0" w:lastRowFirstColumn="0" w:lastRowLastColumn="0"/>
            <w:tcW w:w="5383" w:type="dxa"/>
            <w:tcBorders>
              <w:top w:val="single" w:sz="4" w:space="0" w:color="FFFFFF" w:themeColor="background1"/>
              <w:right w:val="single" w:sz="4" w:space="0" w:color="FFFFFF" w:themeColor="background1"/>
            </w:tcBorders>
            <w:hideMark/>
          </w:tcPr>
          <w:p w14:paraId="1AB2038D" w14:textId="77777777" w:rsidR="002C22A2" w:rsidRPr="001445C6" w:rsidRDefault="002C22A2">
            <w:pPr>
              <w:spacing w:after="60"/>
              <w:rPr>
                <w:b w:val="0"/>
                <w:sz w:val="20"/>
                <w:lang w:val="en-US"/>
              </w:rPr>
            </w:pPr>
            <w:r w:rsidRPr="001445C6">
              <w:rPr>
                <w:sz w:val="20"/>
                <w:lang w:val="en-US"/>
              </w:rPr>
              <w:t>Microalgal growth, harmful algal blooms, submerged aquatic vegetation coverage, biodiversity and hypoxia</w:t>
            </w:r>
          </w:p>
        </w:tc>
        <w:tc>
          <w:tcPr>
            <w:tcW w:w="8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A3F0939" w14:textId="77777777" w:rsidR="002C22A2" w:rsidRPr="001445C6" w:rsidRDefault="002C22A2">
            <w:pPr>
              <w:spacing w:after="60"/>
              <w:cnfStyle w:val="000000000000" w:firstRow="0" w:lastRow="0" w:firstColumn="0" w:lastColumn="0" w:oddVBand="0" w:evenVBand="0" w:oddHBand="0" w:evenHBand="0" w:firstRowFirstColumn="0" w:firstRowLastColumn="0" w:lastRowFirstColumn="0" w:lastRowLastColumn="0"/>
              <w:rPr>
                <w:sz w:val="20"/>
                <w:lang w:val="en-US"/>
              </w:rPr>
            </w:pP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F5190BF" w14:textId="77777777" w:rsidR="002C22A2" w:rsidRPr="001445C6" w:rsidRDefault="002C22A2">
            <w:pPr>
              <w:spacing w:after="60"/>
              <w:cnfStyle w:val="000000000000" w:firstRow="0" w:lastRow="0" w:firstColumn="0" w:lastColumn="0" w:oddVBand="0" w:evenVBand="0" w:oddHBand="0" w:evenHBand="0" w:firstRowFirstColumn="0" w:firstRowLastColumn="0" w:lastRowFirstColumn="0" w:lastRowLastColumn="0"/>
              <w:rPr>
                <w:sz w:val="20"/>
                <w:lang w:val="en-US"/>
              </w:rPr>
            </w:pP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72ABC57" w14:textId="77777777" w:rsidR="002C22A2" w:rsidRDefault="002C22A2">
            <w:pPr>
              <w:spacing w:after="60"/>
              <w:cnfStyle w:val="000000000000" w:firstRow="0" w:lastRow="0" w:firstColumn="0" w:lastColumn="0" w:oddVBand="0" w:evenVBand="0" w:oddHBand="0" w:evenHBand="0" w:firstRowFirstColumn="0" w:firstRowLastColumn="0" w:lastRowFirstColumn="0" w:lastRowLastColumn="0"/>
              <w:rPr>
                <w:sz w:val="20"/>
              </w:rPr>
            </w:pPr>
            <w:r>
              <w:rPr>
                <w:sz w:val="20"/>
              </w:rPr>
              <w:t>X</w:t>
            </w:r>
          </w:p>
        </w:tc>
        <w:tc>
          <w:tcPr>
            <w:tcW w:w="11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D881DFC" w14:textId="77777777" w:rsidR="002C22A2" w:rsidRDefault="002C22A2">
            <w:pPr>
              <w:spacing w:after="60"/>
              <w:cnfStyle w:val="000000000000" w:firstRow="0" w:lastRow="0" w:firstColumn="0" w:lastColumn="0" w:oddVBand="0" w:evenVBand="0" w:oddHBand="0" w:evenHBand="0" w:firstRowFirstColumn="0" w:firstRowLastColumn="0" w:lastRowFirstColumn="0" w:lastRowLastColumn="0"/>
              <w:rPr>
                <w:sz w:val="20"/>
              </w:rPr>
            </w:pPr>
            <w:r>
              <w:rPr>
                <w:sz w:val="20"/>
              </w:rPr>
              <w:t>NA</w:t>
            </w:r>
          </w:p>
        </w:tc>
      </w:tr>
    </w:tbl>
    <w:p w14:paraId="12C096DC" w14:textId="77777777" w:rsidR="002C22A2" w:rsidRDefault="002C22A2" w:rsidP="002C22A2">
      <w:pPr>
        <w:shd w:val="clear" w:color="auto" w:fill="FFFFFF"/>
        <w:spacing w:after="0"/>
      </w:pPr>
    </w:p>
    <w:p w14:paraId="01683996" w14:textId="77777777" w:rsidR="002C22A2" w:rsidRDefault="002C22A2" w:rsidP="002C22A2">
      <w:pPr>
        <w:keepNext/>
        <w:spacing w:line="240" w:lineRule="auto"/>
        <w:rPr>
          <w:i/>
          <w:iCs/>
          <w:color w:val="1F497D" w:themeColor="text2"/>
          <w:sz w:val="18"/>
          <w:szCs w:val="18"/>
        </w:rPr>
      </w:pPr>
      <w:r>
        <w:rPr>
          <w:i/>
          <w:iCs/>
          <w:color w:val="1F497D" w:themeColor="text2"/>
          <w:sz w:val="18"/>
          <w:szCs w:val="18"/>
        </w:rPr>
        <w:t>Table 2: Monitoring parameters for marine plastic litter to track progress against SDG Indicator 14.1.1b.</w:t>
      </w:r>
    </w:p>
    <w:tbl>
      <w:tblPr>
        <w:tblStyle w:val="GridTable5Dark-Accent31"/>
        <w:tblW w:w="9015" w:type="dxa"/>
        <w:tblInd w:w="-5" w:type="dxa"/>
        <w:tblLayout w:type="fixed"/>
        <w:tblLook w:val="04A0" w:firstRow="1" w:lastRow="0" w:firstColumn="1" w:lastColumn="0" w:noHBand="0" w:noVBand="1"/>
      </w:tblPr>
      <w:tblGrid>
        <w:gridCol w:w="5311"/>
        <w:gridCol w:w="894"/>
        <w:gridCol w:w="810"/>
        <w:gridCol w:w="810"/>
        <w:gridCol w:w="1190"/>
      </w:tblGrid>
      <w:tr w:rsidR="002C22A2" w14:paraId="1746B67E" w14:textId="77777777" w:rsidTr="002C2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5" w:type="dxa"/>
            <w:tcBorders>
              <w:bottom w:val="single" w:sz="4" w:space="0" w:color="FFFFFF" w:themeColor="background1"/>
            </w:tcBorders>
            <w:hideMark/>
          </w:tcPr>
          <w:p w14:paraId="1675E3CC" w14:textId="77777777" w:rsidR="002C22A2" w:rsidRDefault="002C22A2">
            <w:pPr>
              <w:rPr>
                <w:sz w:val="20"/>
              </w:rPr>
            </w:pPr>
            <w:r>
              <w:rPr>
                <w:sz w:val="20"/>
              </w:rPr>
              <w:t xml:space="preserve">Monitoring </w:t>
            </w:r>
            <w:proofErr w:type="spellStart"/>
            <w:r>
              <w:rPr>
                <w:sz w:val="20"/>
              </w:rPr>
              <w:t>parameters</w:t>
            </w:r>
            <w:proofErr w:type="spellEnd"/>
            <w:r>
              <w:rPr>
                <w:sz w:val="20"/>
              </w:rPr>
              <w:t xml:space="preserve"> (and </w:t>
            </w:r>
            <w:proofErr w:type="spellStart"/>
            <w:r>
              <w:rPr>
                <w:sz w:val="20"/>
              </w:rPr>
              <w:t>methods</w:t>
            </w:r>
            <w:proofErr w:type="spellEnd"/>
            <w:r>
              <w:rPr>
                <w:sz w:val="20"/>
              </w:rPr>
              <w:t>)</w:t>
            </w:r>
          </w:p>
        </w:tc>
        <w:tc>
          <w:tcPr>
            <w:tcW w:w="895" w:type="dxa"/>
            <w:tcBorders>
              <w:bottom w:val="single" w:sz="4" w:space="0" w:color="FFFFFF" w:themeColor="background1"/>
            </w:tcBorders>
            <w:hideMark/>
          </w:tcPr>
          <w:p w14:paraId="43B0B458" w14:textId="77777777" w:rsidR="002C22A2" w:rsidRDefault="002C22A2">
            <w:pPr>
              <w:cnfStyle w:val="100000000000" w:firstRow="1" w:lastRow="0" w:firstColumn="0" w:lastColumn="0" w:oddVBand="0" w:evenVBand="0" w:oddHBand="0" w:evenHBand="0" w:firstRowFirstColumn="0" w:firstRowLastColumn="0" w:lastRowFirstColumn="0" w:lastRowLastColumn="0"/>
              <w:rPr>
                <w:sz w:val="20"/>
              </w:rPr>
            </w:pPr>
            <w:r>
              <w:rPr>
                <w:sz w:val="20"/>
              </w:rPr>
              <w:t xml:space="preserve"> </w:t>
            </w:r>
            <w:proofErr w:type="spellStart"/>
            <w:r>
              <w:rPr>
                <w:sz w:val="20"/>
              </w:rPr>
              <w:t>Level</w:t>
            </w:r>
            <w:proofErr w:type="spellEnd"/>
            <w:r>
              <w:rPr>
                <w:sz w:val="20"/>
              </w:rPr>
              <w:t xml:space="preserve"> 1</w:t>
            </w:r>
          </w:p>
        </w:tc>
        <w:tc>
          <w:tcPr>
            <w:tcW w:w="810" w:type="dxa"/>
            <w:tcBorders>
              <w:bottom w:val="single" w:sz="4" w:space="0" w:color="FFFFFF" w:themeColor="background1"/>
            </w:tcBorders>
            <w:hideMark/>
          </w:tcPr>
          <w:p w14:paraId="6D0371E4" w14:textId="77777777" w:rsidR="002C22A2" w:rsidRDefault="002C22A2">
            <w:pPr>
              <w:cnfStyle w:val="100000000000" w:firstRow="1" w:lastRow="0" w:firstColumn="0" w:lastColumn="0" w:oddVBand="0" w:evenVBand="0" w:oddHBand="0" w:evenHBand="0" w:firstRowFirstColumn="0" w:firstRowLastColumn="0" w:lastRowFirstColumn="0" w:lastRowLastColumn="0"/>
              <w:rPr>
                <w:sz w:val="20"/>
              </w:rPr>
            </w:pPr>
            <w:proofErr w:type="spellStart"/>
            <w:r>
              <w:rPr>
                <w:sz w:val="20"/>
              </w:rPr>
              <w:t>Level</w:t>
            </w:r>
            <w:proofErr w:type="spellEnd"/>
            <w:r>
              <w:rPr>
                <w:sz w:val="20"/>
              </w:rPr>
              <w:t xml:space="preserve"> 2</w:t>
            </w:r>
          </w:p>
        </w:tc>
        <w:tc>
          <w:tcPr>
            <w:tcW w:w="810" w:type="dxa"/>
            <w:tcBorders>
              <w:bottom w:val="single" w:sz="4" w:space="0" w:color="FFFFFF" w:themeColor="background1"/>
            </w:tcBorders>
            <w:hideMark/>
          </w:tcPr>
          <w:p w14:paraId="383518C9" w14:textId="77777777" w:rsidR="002C22A2" w:rsidRDefault="002C22A2">
            <w:pPr>
              <w:cnfStyle w:val="100000000000" w:firstRow="1" w:lastRow="0" w:firstColumn="0" w:lastColumn="0" w:oddVBand="0" w:evenVBand="0" w:oddHBand="0" w:evenHBand="0" w:firstRowFirstColumn="0" w:firstRowLastColumn="0" w:lastRowFirstColumn="0" w:lastRowLastColumn="0"/>
              <w:rPr>
                <w:sz w:val="20"/>
              </w:rPr>
            </w:pPr>
            <w:proofErr w:type="spellStart"/>
            <w:r>
              <w:rPr>
                <w:sz w:val="20"/>
              </w:rPr>
              <w:t>Level</w:t>
            </w:r>
            <w:proofErr w:type="spellEnd"/>
            <w:r>
              <w:rPr>
                <w:sz w:val="20"/>
              </w:rPr>
              <w:t xml:space="preserve"> 3</w:t>
            </w:r>
          </w:p>
        </w:tc>
        <w:tc>
          <w:tcPr>
            <w:tcW w:w="1191" w:type="dxa"/>
            <w:tcBorders>
              <w:bottom w:val="single" w:sz="4" w:space="0" w:color="FFFFFF" w:themeColor="background1"/>
            </w:tcBorders>
            <w:hideMark/>
          </w:tcPr>
          <w:p w14:paraId="6804B2A8" w14:textId="77777777" w:rsidR="002C22A2" w:rsidRDefault="002C22A2">
            <w:pPr>
              <w:cnfStyle w:val="100000000000" w:firstRow="1" w:lastRow="0" w:firstColumn="0" w:lastColumn="0" w:oddVBand="0" w:evenVBand="0" w:oddHBand="0" w:evenHBand="0" w:firstRowFirstColumn="0" w:firstRowLastColumn="0" w:lastRowFirstColumn="0" w:lastRowLastColumn="0"/>
              <w:rPr>
                <w:sz w:val="20"/>
              </w:rPr>
            </w:pPr>
            <w:r>
              <w:rPr>
                <w:sz w:val="20"/>
              </w:rPr>
              <w:t>Reporting Frequency</w:t>
            </w:r>
          </w:p>
        </w:tc>
      </w:tr>
      <w:tr w:rsidR="002C22A2" w14:paraId="76A533A5" w14:textId="77777777" w:rsidTr="002C22A2">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5315" w:type="dxa"/>
            <w:tcBorders>
              <w:top w:val="single" w:sz="4" w:space="0" w:color="FFFFFF" w:themeColor="background1"/>
              <w:bottom w:val="single" w:sz="4" w:space="0" w:color="FFFFFF" w:themeColor="background1"/>
              <w:right w:val="single" w:sz="4" w:space="0" w:color="FFFFFF" w:themeColor="background1"/>
            </w:tcBorders>
            <w:hideMark/>
          </w:tcPr>
          <w:p w14:paraId="0ED3C2FD" w14:textId="77777777" w:rsidR="002C22A2" w:rsidRPr="001445C6" w:rsidRDefault="002C22A2">
            <w:pPr>
              <w:spacing w:after="60"/>
              <w:rPr>
                <w:b w:val="0"/>
                <w:sz w:val="20"/>
                <w:lang w:val="en-US"/>
              </w:rPr>
            </w:pPr>
            <w:r w:rsidRPr="001445C6">
              <w:rPr>
                <w:sz w:val="20"/>
                <w:lang w:val="en-US"/>
              </w:rPr>
              <w:t>Plastic patches greater than 10 meters*</w:t>
            </w:r>
          </w:p>
        </w:tc>
        <w:tc>
          <w:tcPr>
            <w:tcW w:w="8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EC14C3" w14:textId="77777777" w:rsidR="002C22A2" w:rsidRDefault="002C22A2">
            <w:pPr>
              <w:spacing w:after="60"/>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7E5672A" w14:textId="77777777" w:rsidR="002C22A2" w:rsidRDefault="002C22A2">
            <w:pPr>
              <w:spacing w:after="60"/>
              <w:cnfStyle w:val="000000100000" w:firstRow="0" w:lastRow="0" w:firstColumn="0" w:lastColumn="0" w:oddVBand="0" w:evenVBand="0" w:oddHBand="1" w:evenHBand="0" w:firstRowFirstColumn="0" w:firstRowLastColumn="0" w:lastRowFirstColumn="0" w:lastRowLastColumn="0"/>
              <w:rPr>
                <w:sz w:val="20"/>
              </w:rPr>
            </w:pP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B38681" w14:textId="77777777" w:rsidR="002C22A2" w:rsidRDefault="002C22A2">
            <w:pPr>
              <w:spacing w:after="60"/>
              <w:cnfStyle w:val="000000100000" w:firstRow="0" w:lastRow="0" w:firstColumn="0" w:lastColumn="0" w:oddVBand="0" w:evenVBand="0" w:oddHBand="1" w:evenHBand="0" w:firstRowFirstColumn="0" w:firstRowLastColumn="0" w:lastRowFirstColumn="0" w:lastRowLastColumn="0"/>
              <w:rPr>
                <w:sz w:val="20"/>
              </w:rPr>
            </w:pPr>
          </w:p>
        </w:tc>
        <w:tc>
          <w:tcPr>
            <w:tcW w:w="11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3BF14E" w14:textId="77777777" w:rsidR="002C22A2" w:rsidRDefault="002C22A2">
            <w:pPr>
              <w:spacing w:after="60"/>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Annual</w:t>
            </w:r>
            <w:proofErr w:type="spellEnd"/>
          </w:p>
        </w:tc>
      </w:tr>
      <w:tr w:rsidR="002C22A2" w14:paraId="0B36C513" w14:textId="77777777" w:rsidTr="002C22A2">
        <w:tc>
          <w:tcPr>
            <w:cnfStyle w:val="001000000000" w:firstRow="0" w:lastRow="0" w:firstColumn="1" w:lastColumn="0" w:oddVBand="0" w:evenVBand="0" w:oddHBand="0" w:evenHBand="0" w:firstRowFirstColumn="0" w:firstRowLastColumn="0" w:lastRowFirstColumn="0" w:lastRowLastColumn="0"/>
            <w:tcW w:w="5315" w:type="dxa"/>
            <w:tcBorders>
              <w:top w:val="single" w:sz="4" w:space="0" w:color="FFFFFF" w:themeColor="background1"/>
              <w:bottom w:val="single" w:sz="4" w:space="0" w:color="FFFFFF" w:themeColor="background1"/>
              <w:right w:val="single" w:sz="4" w:space="0" w:color="FFFFFF" w:themeColor="background1"/>
            </w:tcBorders>
            <w:hideMark/>
          </w:tcPr>
          <w:p w14:paraId="3ABB39E0" w14:textId="77777777" w:rsidR="002C22A2" w:rsidRPr="001445C6" w:rsidRDefault="002C22A2">
            <w:pPr>
              <w:spacing w:after="60"/>
              <w:rPr>
                <w:b w:val="0"/>
                <w:sz w:val="20"/>
                <w:lang w:val="en-US"/>
              </w:rPr>
            </w:pPr>
            <w:r w:rsidRPr="001445C6">
              <w:rPr>
                <w:sz w:val="20"/>
                <w:lang w:val="en-US"/>
              </w:rPr>
              <w:t>Beach litter originating from national land-based sources</w:t>
            </w:r>
          </w:p>
        </w:tc>
        <w:tc>
          <w:tcPr>
            <w:tcW w:w="8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BA826CF" w14:textId="77777777" w:rsidR="002C22A2" w:rsidRDefault="002C22A2">
            <w:pPr>
              <w:spacing w:after="60"/>
              <w:cnfStyle w:val="000000000000" w:firstRow="0" w:lastRow="0" w:firstColumn="0" w:lastColumn="0" w:oddVBand="0" w:evenVBand="0" w:oddHBand="0" w:evenHBand="0" w:firstRowFirstColumn="0" w:firstRowLastColumn="0" w:lastRowFirstColumn="0" w:lastRowLastColumn="0"/>
              <w:rPr>
                <w:sz w:val="20"/>
              </w:rPr>
            </w:pPr>
            <w:r>
              <w:rPr>
                <w:sz w:val="20"/>
              </w:rPr>
              <w:t>X</w:t>
            </w: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CE5A446" w14:textId="77777777" w:rsidR="002C22A2" w:rsidRDefault="002C22A2">
            <w:pPr>
              <w:spacing w:after="60"/>
              <w:cnfStyle w:val="000000000000" w:firstRow="0" w:lastRow="0" w:firstColumn="0" w:lastColumn="0" w:oddVBand="0" w:evenVBand="0" w:oddHBand="0" w:evenHBand="0" w:firstRowFirstColumn="0" w:firstRowLastColumn="0" w:lastRowFirstColumn="0" w:lastRowLastColumn="0"/>
              <w:rPr>
                <w:sz w:val="20"/>
              </w:rPr>
            </w:pP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DBD96F" w14:textId="77777777" w:rsidR="002C22A2" w:rsidRDefault="002C22A2">
            <w:pPr>
              <w:spacing w:after="60"/>
              <w:cnfStyle w:val="000000000000" w:firstRow="0" w:lastRow="0" w:firstColumn="0" w:lastColumn="0" w:oddVBand="0" w:evenVBand="0" w:oddHBand="0" w:evenHBand="0" w:firstRowFirstColumn="0" w:firstRowLastColumn="0" w:lastRowFirstColumn="0" w:lastRowLastColumn="0"/>
              <w:rPr>
                <w:sz w:val="20"/>
              </w:rPr>
            </w:pPr>
          </w:p>
        </w:tc>
        <w:tc>
          <w:tcPr>
            <w:tcW w:w="11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316685" w14:textId="77777777" w:rsidR="002C22A2" w:rsidRDefault="002C22A2">
            <w:pPr>
              <w:spacing w:after="60"/>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Two</w:t>
            </w:r>
            <w:proofErr w:type="spellEnd"/>
            <w:r>
              <w:rPr>
                <w:sz w:val="20"/>
              </w:rPr>
              <w:t xml:space="preserve"> </w:t>
            </w:r>
            <w:proofErr w:type="spellStart"/>
            <w:r>
              <w:rPr>
                <w:sz w:val="20"/>
              </w:rPr>
              <w:t>years</w:t>
            </w:r>
            <w:proofErr w:type="spellEnd"/>
          </w:p>
        </w:tc>
      </w:tr>
      <w:tr w:rsidR="002C22A2" w14:paraId="567B4EEF" w14:textId="77777777" w:rsidTr="002C2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5" w:type="dxa"/>
            <w:tcBorders>
              <w:top w:val="single" w:sz="4" w:space="0" w:color="FFFFFF" w:themeColor="background1"/>
              <w:bottom w:val="single" w:sz="4" w:space="0" w:color="FFFFFF" w:themeColor="background1"/>
              <w:right w:val="single" w:sz="4" w:space="0" w:color="FFFFFF" w:themeColor="background1"/>
            </w:tcBorders>
            <w:hideMark/>
          </w:tcPr>
          <w:p w14:paraId="4F332BB0" w14:textId="77777777" w:rsidR="002C22A2" w:rsidRDefault="002C22A2">
            <w:pPr>
              <w:spacing w:after="60"/>
              <w:rPr>
                <w:b w:val="0"/>
                <w:sz w:val="20"/>
              </w:rPr>
            </w:pPr>
            <w:r>
              <w:rPr>
                <w:b w:val="0"/>
                <w:sz w:val="20"/>
              </w:rPr>
              <w:t xml:space="preserve">Beach </w:t>
            </w:r>
            <w:proofErr w:type="spellStart"/>
            <w:r>
              <w:rPr>
                <w:b w:val="0"/>
                <w:sz w:val="20"/>
              </w:rPr>
              <w:t>litter</w:t>
            </w:r>
            <w:proofErr w:type="spellEnd"/>
            <w:r>
              <w:rPr>
                <w:b w:val="0"/>
                <w:sz w:val="20"/>
              </w:rPr>
              <w:t xml:space="preserve"> (</w:t>
            </w:r>
            <w:proofErr w:type="spellStart"/>
            <w:r>
              <w:rPr>
                <w:b w:val="0"/>
                <w:sz w:val="20"/>
              </w:rPr>
              <w:t>beach</w:t>
            </w:r>
            <w:proofErr w:type="spellEnd"/>
            <w:r>
              <w:rPr>
                <w:b w:val="0"/>
                <w:sz w:val="20"/>
              </w:rPr>
              <w:t xml:space="preserve"> </w:t>
            </w:r>
            <w:proofErr w:type="spellStart"/>
            <w:r>
              <w:rPr>
                <w:b w:val="0"/>
                <w:sz w:val="20"/>
              </w:rPr>
              <w:t>surveys</w:t>
            </w:r>
            <w:proofErr w:type="spellEnd"/>
            <w:r>
              <w:rPr>
                <w:b w:val="0"/>
                <w:sz w:val="20"/>
              </w:rPr>
              <w:t>)</w:t>
            </w:r>
          </w:p>
        </w:tc>
        <w:tc>
          <w:tcPr>
            <w:tcW w:w="8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91FEB35" w14:textId="77777777" w:rsidR="002C22A2" w:rsidRDefault="002C22A2">
            <w:pPr>
              <w:spacing w:after="60"/>
              <w:cnfStyle w:val="000000100000" w:firstRow="0" w:lastRow="0" w:firstColumn="0" w:lastColumn="0" w:oddVBand="0" w:evenVBand="0" w:oddHBand="1" w:evenHBand="0" w:firstRowFirstColumn="0" w:firstRowLastColumn="0" w:lastRowFirstColumn="0" w:lastRowLastColumn="0"/>
              <w:rPr>
                <w:sz w:val="20"/>
              </w:rPr>
            </w:pP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8F3C26" w14:textId="77777777" w:rsidR="002C22A2" w:rsidRDefault="002C22A2">
            <w:pPr>
              <w:spacing w:after="60"/>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A036D3A" w14:textId="77777777" w:rsidR="002C22A2" w:rsidRDefault="002C22A2">
            <w:pPr>
              <w:spacing w:after="60"/>
              <w:cnfStyle w:val="000000100000" w:firstRow="0" w:lastRow="0" w:firstColumn="0" w:lastColumn="0" w:oddVBand="0" w:evenVBand="0" w:oddHBand="1" w:evenHBand="0" w:firstRowFirstColumn="0" w:firstRowLastColumn="0" w:lastRowFirstColumn="0" w:lastRowLastColumn="0"/>
              <w:rPr>
                <w:sz w:val="20"/>
              </w:rPr>
            </w:pPr>
          </w:p>
        </w:tc>
        <w:tc>
          <w:tcPr>
            <w:tcW w:w="119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082015E" w14:textId="77777777" w:rsidR="002C22A2" w:rsidRPr="001445C6" w:rsidRDefault="002C22A2">
            <w:pPr>
              <w:spacing w:after="60"/>
              <w:cnfStyle w:val="000000100000" w:firstRow="0" w:lastRow="0" w:firstColumn="0" w:lastColumn="0" w:oddVBand="0" w:evenVBand="0" w:oddHBand="1" w:evenHBand="0" w:firstRowFirstColumn="0" w:firstRowLastColumn="0" w:lastRowFirstColumn="0" w:lastRowLastColumn="0"/>
              <w:rPr>
                <w:sz w:val="20"/>
                <w:lang w:val="en-US"/>
              </w:rPr>
            </w:pPr>
            <w:r w:rsidRPr="001445C6">
              <w:rPr>
                <w:sz w:val="20"/>
                <w:lang w:val="en-US"/>
              </w:rPr>
              <w:t>4 years (aligned with Regional Seas)</w:t>
            </w:r>
          </w:p>
        </w:tc>
      </w:tr>
      <w:tr w:rsidR="002C22A2" w14:paraId="67F7AC6E" w14:textId="77777777" w:rsidTr="002C22A2">
        <w:tc>
          <w:tcPr>
            <w:cnfStyle w:val="001000000000" w:firstRow="0" w:lastRow="0" w:firstColumn="1" w:lastColumn="0" w:oddVBand="0" w:evenVBand="0" w:oddHBand="0" w:evenHBand="0" w:firstRowFirstColumn="0" w:firstRowLastColumn="0" w:lastRowFirstColumn="0" w:lastRowLastColumn="0"/>
            <w:tcW w:w="5315" w:type="dxa"/>
            <w:tcBorders>
              <w:top w:val="single" w:sz="4" w:space="0" w:color="FFFFFF" w:themeColor="background1"/>
              <w:bottom w:val="single" w:sz="4" w:space="0" w:color="FFFFFF" w:themeColor="background1"/>
              <w:right w:val="single" w:sz="4" w:space="0" w:color="FFFFFF" w:themeColor="background1"/>
            </w:tcBorders>
            <w:hideMark/>
          </w:tcPr>
          <w:p w14:paraId="53901438" w14:textId="77777777" w:rsidR="002C22A2" w:rsidRPr="001445C6" w:rsidRDefault="002C22A2">
            <w:pPr>
              <w:spacing w:after="60"/>
              <w:rPr>
                <w:b w:val="0"/>
                <w:sz w:val="20"/>
                <w:lang w:val="en-US"/>
              </w:rPr>
            </w:pPr>
            <w:r w:rsidRPr="001445C6">
              <w:rPr>
                <w:sz w:val="20"/>
                <w:lang w:val="en-US"/>
              </w:rPr>
              <w:t>Floating plastics (visual observation, manta trawls)</w:t>
            </w:r>
          </w:p>
        </w:tc>
        <w:tc>
          <w:tcPr>
            <w:tcW w:w="8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96489AD" w14:textId="77777777" w:rsidR="002C22A2" w:rsidRPr="001445C6" w:rsidRDefault="002C22A2">
            <w:pPr>
              <w:spacing w:after="60"/>
              <w:cnfStyle w:val="000000000000" w:firstRow="0" w:lastRow="0" w:firstColumn="0" w:lastColumn="0" w:oddVBand="0" w:evenVBand="0" w:oddHBand="0" w:evenHBand="0" w:firstRowFirstColumn="0" w:firstRowLastColumn="0" w:lastRowFirstColumn="0" w:lastRowLastColumn="0"/>
              <w:rPr>
                <w:sz w:val="20"/>
                <w:lang w:val="en-US"/>
              </w:rPr>
            </w:pP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10289D1" w14:textId="77777777" w:rsidR="002C22A2" w:rsidRDefault="002C22A2">
            <w:pPr>
              <w:spacing w:after="60"/>
              <w:cnfStyle w:val="000000000000" w:firstRow="0" w:lastRow="0" w:firstColumn="0" w:lastColumn="0" w:oddVBand="0" w:evenVBand="0" w:oddHBand="0" w:evenHBand="0" w:firstRowFirstColumn="0" w:firstRowLastColumn="0" w:lastRowFirstColumn="0" w:lastRowLastColumn="0"/>
              <w:rPr>
                <w:sz w:val="20"/>
              </w:rPr>
            </w:pPr>
            <w:r>
              <w:rPr>
                <w:sz w:val="20"/>
              </w:rPr>
              <w:t>X</w:t>
            </w: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96DD3D7" w14:textId="77777777" w:rsidR="002C22A2" w:rsidRDefault="002C22A2">
            <w:pPr>
              <w:spacing w:after="60"/>
              <w:cnfStyle w:val="000000000000" w:firstRow="0" w:lastRow="0" w:firstColumn="0" w:lastColumn="0" w:oddVBand="0" w:evenVBand="0" w:oddHBand="0" w:evenHBand="0" w:firstRowFirstColumn="0" w:firstRowLastColumn="0" w:lastRowFirstColumn="0" w:lastRowLastColumn="0"/>
              <w:rPr>
                <w:sz w:val="20"/>
              </w:rPr>
            </w:pPr>
          </w:p>
        </w:tc>
        <w:tc>
          <w:tcPr>
            <w:tcW w:w="119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564D2CB" w14:textId="77777777" w:rsidR="002C22A2" w:rsidRDefault="002C22A2">
            <w:pPr>
              <w:cnfStyle w:val="000000000000" w:firstRow="0" w:lastRow="0" w:firstColumn="0" w:lastColumn="0" w:oddVBand="0" w:evenVBand="0" w:oddHBand="0" w:evenHBand="0" w:firstRowFirstColumn="0" w:firstRowLastColumn="0" w:lastRowFirstColumn="0" w:lastRowLastColumn="0"/>
              <w:rPr>
                <w:sz w:val="20"/>
              </w:rPr>
            </w:pPr>
          </w:p>
        </w:tc>
      </w:tr>
      <w:tr w:rsidR="002C22A2" w14:paraId="32CCE95C" w14:textId="77777777" w:rsidTr="002C2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5" w:type="dxa"/>
            <w:tcBorders>
              <w:top w:val="single" w:sz="4" w:space="0" w:color="FFFFFF" w:themeColor="background1"/>
              <w:bottom w:val="single" w:sz="4" w:space="0" w:color="FFFFFF" w:themeColor="background1"/>
              <w:right w:val="single" w:sz="4" w:space="0" w:color="FFFFFF" w:themeColor="background1"/>
            </w:tcBorders>
            <w:hideMark/>
          </w:tcPr>
          <w:p w14:paraId="239EED60" w14:textId="77777777" w:rsidR="002C22A2" w:rsidRPr="001445C6" w:rsidRDefault="002C22A2">
            <w:pPr>
              <w:spacing w:after="60"/>
              <w:rPr>
                <w:b w:val="0"/>
                <w:sz w:val="20"/>
                <w:lang w:val="en-US"/>
              </w:rPr>
            </w:pPr>
            <w:r w:rsidRPr="001445C6">
              <w:rPr>
                <w:sz w:val="20"/>
                <w:lang w:val="en-US"/>
              </w:rPr>
              <w:t>Water column plastics (demersal trawls)</w:t>
            </w:r>
          </w:p>
        </w:tc>
        <w:tc>
          <w:tcPr>
            <w:tcW w:w="8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05478E" w14:textId="77777777" w:rsidR="002C22A2" w:rsidRPr="001445C6" w:rsidRDefault="002C22A2">
            <w:pPr>
              <w:spacing w:after="60"/>
              <w:cnfStyle w:val="000000100000" w:firstRow="0" w:lastRow="0" w:firstColumn="0" w:lastColumn="0" w:oddVBand="0" w:evenVBand="0" w:oddHBand="1" w:evenHBand="0" w:firstRowFirstColumn="0" w:firstRowLastColumn="0" w:lastRowFirstColumn="0" w:lastRowLastColumn="0"/>
              <w:rPr>
                <w:sz w:val="20"/>
                <w:lang w:val="en-US"/>
              </w:rPr>
            </w:pP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96D799" w14:textId="77777777" w:rsidR="002C22A2" w:rsidRDefault="002C22A2">
            <w:pPr>
              <w:spacing w:after="60"/>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1D9C738" w14:textId="77777777" w:rsidR="002C22A2" w:rsidRDefault="002C22A2">
            <w:pPr>
              <w:spacing w:after="60"/>
              <w:cnfStyle w:val="000000100000" w:firstRow="0" w:lastRow="0" w:firstColumn="0" w:lastColumn="0" w:oddVBand="0" w:evenVBand="0" w:oddHBand="1" w:evenHBand="0" w:firstRowFirstColumn="0" w:firstRowLastColumn="0" w:lastRowFirstColumn="0" w:lastRowLastColumn="0"/>
              <w:rPr>
                <w:sz w:val="20"/>
              </w:rPr>
            </w:pPr>
          </w:p>
        </w:tc>
        <w:tc>
          <w:tcPr>
            <w:tcW w:w="119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ABCA9D9" w14:textId="77777777" w:rsidR="002C22A2" w:rsidRDefault="002C22A2">
            <w:pPr>
              <w:cnfStyle w:val="000000100000" w:firstRow="0" w:lastRow="0" w:firstColumn="0" w:lastColumn="0" w:oddVBand="0" w:evenVBand="0" w:oddHBand="1" w:evenHBand="0" w:firstRowFirstColumn="0" w:firstRowLastColumn="0" w:lastRowFirstColumn="0" w:lastRowLastColumn="0"/>
              <w:rPr>
                <w:sz w:val="20"/>
              </w:rPr>
            </w:pPr>
          </w:p>
        </w:tc>
      </w:tr>
      <w:tr w:rsidR="002C22A2" w14:paraId="265A57C5" w14:textId="77777777" w:rsidTr="002C22A2">
        <w:tc>
          <w:tcPr>
            <w:cnfStyle w:val="001000000000" w:firstRow="0" w:lastRow="0" w:firstColumn="1" w:lastColumn="0" w:oddVBand="0" w:evenVBand="0" w:oddHBand="0" w:evenHBand="0" w:firstRowFirstColumn="0" w:firstRowLastColumn="0" w:lastRowFirstColumn="0" w:lastRowLastColumn="0"/>
            <w:tcW w:w="5315" w:type="dxa"/>
            <w:tcBorders>
              <w:top w:val="single" w:sz="4" w:space="0" w:color="FFFFFF" w:themeColor="background1"/>
              <w:bottom w:val="single" w:sz="4" w:space="0" w:color="FFFFFF" w:themeColor="background1"/>
              <w:right w:val="single" w:sz="4" w:space="0" w:color="FFFFFF" w:themeColor="background1"/>
            </w:tcBorders>
            <w:hideMark/>
          </w:tcPr>
          <w:p w14:paraId="7A214E40" w14:textId="77777777" w:rsidR="002C22A2" w:rsidRPr="001445C6" w:rsidRDefault="002C22A2">
            <w:pPr>
              <w:spacing w:after="60"/>
              <w:rPr>
                <w:b w:val="0"/>
                <w:sz w:val="20"/>
                <w:lang w:val="en-US"/>
              </w:rPr>
            </w:pPr>
            <w:r w:rsidRPr="001445C6">
              <w:rPr>
                <w:sz w:val="20"/>
                <w:lang w:val="en-US"/>
              </w:rPr>
              <w:t>Seafloor litter (benthic trawls (e.g. fish survey trawls), divers, video/camera tows, submersibles, remotely operated vehicles)</w:t>
            </w:r>
          </w:p>
        </w:tc>
        <w:tc>
          <w:tcPr>
            <w:tcW w:w="8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C3F9AA" w14:textId="77777777" w:rsidR="002C22A2" w:rsidRPr="001445C6" w:rsidRDefault="002C22A2">
            <w:pPr>
              <w:spacing w:after="60"/>
              <w:cnfStyle w:val="000000000000" w:firstRow="0" w:lastRow="0" w:firstColumn="0" w:lastColumn="0" w:oddVBand="0" w:evenVBand="0" w:oddHBand="0" w:evenHBand="0" w:firstRowFirstColumn="0" w:firstRowLastColumn="0" w:lastRowFirstColumn="0" w:lastRowLastColumn="0"/>
              <w:rPr>
                <w:sz w:val="20"/>
                <w:lang w:val="en-US"/>
              </w:rPr>
            </w:pP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4DD7E1" w14:textId="77777777" w:rsidR="002C22A2" w:rsidRDefault="002C22A2">
            <w:pPr>
              <w:spacing w:after="60"/>
              <w:cnfStyle w:val="000000000000" w:firstRow="0" w:lastRow="0" w:firstColumn="0" w:lastColumn="0" w:oddVBand="0" w:evenVBand="0" w:oddHBand="0" w:evenHBand="0" w:firstRowFirstColumn="0" w:firstRowLastColumn="0" w:lastRowFirstColumn="0" w:lastRowLastColumn="0"/>
              <w:rPr>
                <w:sz w:val="20"/>
              </w:rPr>
            </w:pPr>
            <w:r>
              <w:rPr>
                <w:sz w:val="20"/>
              </w:rPr>
              <w:t>X</w:t>
            </w: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45FCCDE" w14:textId="77777777" w:rsidR="002C22A2" w:rsidRDefault="002C22A2">
            <w:pPr>
              <w:spacing w:after="60"/>
              <w:cnfStyle w:val="000000000000" w:firstRow="0" w:lastRow="0" w:firstColumn="0" w:lastColumn="0" w:oddVBand="0" w:evenVBand="0" w:oddHBand="0" w:evenHBand="0" w:firstRowFirstColumn="0" w:firstRowLastColumn="0" w:lastRowFirstColumn="0" w:lastRowLastColumn="0"/>
              <w:rPr>
                <w:sz w:val="20"/>
              </w:rPr>
            </w:pPr>
          </w:p>
        </w:tc>
        <w:tc>
          <w:tcPr>
            <w:tcW w:w="119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A4363DA" w14:textId="77777777" w:rsidR="002C22A2" w:rsidRDefault="002C22A2">
            <w:pPr>
              <w:cnfStyle w:val="000000000000" w:firstRow="0" w:lastRow="0" w:firstColumn="0" w:lastColumn="0" w:oddVBand="0" w:evenVBand="0" w:oddHBand="0" w:evenHBand="0" w:firstRowFirstColumn="0" w:firstRowLastColumn="0" w:lastRowFirstColumn="0" w:lastRowLastColumn="0"/>
              <w:rPr>
                <w:sz w:val="20"/>
              </w:rPr>
            </w:pPr>
          </w:p>
        </w:tc>
      </w:tr>
      <w:tr w:rsidR="002C22A2" w14:paraId="4A74E476" w14:textId="77777777" w:rsidTr="002C2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5" w:type="dxa"/>
            <w:tcBorders>
              <w:top w:val="single" w:sz="4" w:space="0" w:color="FFFFFF" w:themeColor="background1"/>
              <w:bottom w:val="single" w:sz="4" w:space="0" w:color="FFFFFF" w:themeColor="background1"/>
              <w:right w:val="single" w:sz="4" w:space="0" w:color="FFFFFF" w:themeColor="background1"/>
            </w:tcBorders>
            <w:hideMark/>
          </w:tcPr>
          <w:p w14:paraId="72E5F588" w14:textId="77777777" w:rsidR="002C22A2" w:rsidRPr="001445C6" w:rsidRDefault="002C22A2">
            <w:pPr>
              <w:spacing w:after="60"/>
              <w:rPr>
                <w:b w:val="0"/>
                <w:sz w:val="20"/>
                <w:lang w:val="en-US"/>
              </w:rPr>
            </w:pPr>
            <w:r w:rsidRPr="001445C6">
              <w:rPr>
                <w:sz w:val="20"/>
                <w:lang w:val="en-US"/>
              </w:rPr>
              <w:t>Beach litter microplastics (beach samples)</w:t>
            </w:r>
          </w:p>
        </w:tc>
        <w:tc>
          <w:tcPr>
            <w:tcW w:w="8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0961DB" w14:textId="77777777" w:rsidR="002C22A2" w:rsidRPr="001445C6" w:rsidRDefault="002C22A2">
            <w:pPr>
              <w:spacing w:after="60"/>
              <w:cnfStyle w:val="000000100000" w:firstRow="0" w:lastRow="0" w:firstColumn="0" w:lastColumn="0" w:oddVBand="0" w:evenVBand="0" w:oddHBand="1" w:evenHBand="0" w:firstRowFirstColumn="0" w:firstRowLastColumn="0" w:lastRowFirstColumn="0" w:lastRowLastColumn="0"/>
              <w:rPr>
                <w:sz w:val="20"/>
                <w:lang w:val="en-US"/>
              </w:rPr>
            </w:pP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FC0DB7" w14:textId="77777777" w:rsidR="002C22A2" w:rsidRPr="001445C6" w:rsidRDefault="002C22A2">
            <w:pPr>
              <w:spacing w:after="60"/>
              <w:cnfStyle w:val="000000100000" w:firstRow="0" w:lastRow="0" w:firstColumn="0" w:lastColumn="0" w:oddVBand="0" w:evenVBand="0" w:oddHBand="1" w:evenHBand="0" w:firstRowFirstColumn="0" w:firstRowLastColumn="0" w:lastRowFirstColumn="0" w:lastRowLastColumn="0"/>
              <w:rPr>
                <w:sz w:val="20"/>
                <w:lang w:val="en-US"/>
              </w:rPr>
            </w:pP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DA6E266" w14:textId="77777777" w:rsidR="002C22A2" w:rsidRDefault="002C22A2">
            <w:pPr>
              <w:spacing w:after="60"/>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11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483061" w14:textId="77777777" w:rsidR="002C22A2" w:rsidRDefault="002C22A2">
            <w:pPr>
              <w:spacing w:after="60"/>
              <w:cnfStyle w:val="000000100000" w:firstRow="0" w:lastRow="0" w:firstColumn="0" w:lastColumn="0" w:oddVBand="0" w:evenVBand="0" w:oddHBand="1" w:evenHBand="0" w:firstRowFirstColumn="0" w:firstRowLastColumn="0" w:lastRowFirstColumn="0" w:lastRowLastColumn="0"/>
              <w:rPr>
                <w:sz w:val="20"/>
              </w:rPr>
            </w:pPr>
          </w:p>
        </w:tc>
      </w:tr>
      <w:tr w:rsidR="002C22A2" w14:paraId="31699536" w14:textId="77777777" w:rsidTr="002C22A2">
        <w:tc>
          <w:tcPr>
            <w:cnfStyle w:val="001000000000" w:firstRow="0" w:lastRow="0" w:firstColumn="1" w:lastColumn="0" w:oddVBand="0" w:evenVBand="0" w:oddHBand="0" w:evenHBand="0" w:firstRowFirstColumn="0" w:firstRowLastColumn="0" w:lastRowFirstColumn="0" w:lastRowLastColumn="0"/>
            <w:tcW w:w="5315" w:type="dxa"/>
            <w:tcBorders>
              <w:top w:val="single" w:sz="4" w:space="0" w:color="FFFFFF" w:themeColor="background1"/>
              <w:bottom w:val="single" w:sz="4" w:space="0" w:color="FFFFFF" w:themeColor="background1"/>
              <w:right w:val="single" w:sz="4" w:space="0" w:color="FFFFFF" w:themeColor="background1"/>
            </w:tcBorders>
            <w:hideMark/>
          </w:tcPr>
          <w:p w14:paraId="016D5A03" w14:textId="77777777" w:rsidR="002C22A2" w:rsidRPr="001445C6" w:rsidRDefault="002C22A2">
            <w:pPr>
              <w:spacing w:after="60"/>
              <w:rPr>
                <w:b w:val="0"/>
                <w:sz w:val="20"/>
                <w:lang w:val="en-US"/>
              </w:rPr>
            </w:pPr>
            <w:r w:rsidRPr="001445C6">
              <w:rPr>
                <w:sz w:val="20"/>
                <w:lang w:val="en-US"/>
              </w:rPr>
              <w:t>Floating microplastics (manta trawls, e.g. Continuous Plankton Recorder)</w:t>
            </w:r>
          </w:p>
        </w:tc>
        <w:tc>
          <w:tcPr>
            <w:tcW w:w="8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B22E215" w14:textId="77777777" w:rsidR="002C22A2" w:rsidRPr="001445C6" w:rsidRDefault="002C22A2">
            <w:pPr>
              <w:spacing w:after="60"/>
              <w:cnfStyle w:val="000000000000" w:firstRow="0" w:lastRow="0" w:firstColumn="0" w:lastColumn="0" w:oddVBand="0" w:evenVBand="0" w:oddHBand="0" w:evenHBand="0" w:firstRowFirstColumn="0" w:firstRowLastColumn="0" w:lastRowFirstColumn="0" w:lastRowLastColumn="0"/>
              <w:rPr>
                <w:sz w:val="20"/>
                <w:lang w:val="en-US"/>
              </w:rPr>
            </w:pP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44813EC" w14:textId="77777777" w:rsidR="002C22A2" w:rsidRPr="001445C6" w:rsidRDefault="002C22A2">
            <w:pPr>
              <w:spacing w:after="60"/>
              <w:cnfStyle w:val="000000000000" w:firstRow="0" w:lastRow="0" w:firstColumn="0" w:lastColumn="0" w:oddVBand="0" w:evenVBand="0" w:oddHBand="0" w:evenHBand="0" w:firstRowFirstColumn="0" w:firstRowLastColumn="0" w:lastRowFirstColumn="0" w:lastRowLastColumn="0"/>
              <w:rPr>
                <w:sz w:val="20"/>
                <w:lang w:val="en-US"/>
              </w:rPr>
            </w:pP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C31374D" w14:textId="77777777" w:rsidR="002C22A2" w:rsidRDefault="002C22A2">
            <w:pPr>
              <w:spacing w:after="60"/>
              <w:cnfStyle w:val="000000000000" w:firstRow="0" w:lastRow="0" w:firstColumn="0" w:lastColumn="0" w:oddVBand="0" w:evenVBand="0" w:oddHBand="0" w:evenHBand="0" w:firstRowFirstColumn="0" w:firstRowLastColumn="0" w:lastRowFirstColumn="0" w:lastRowLastColumn="0"/>
              <w:rPr>
                <w:sz w:val="20"/>
              </w:rPr>
            </w:pPr>
            <w:r>
              <w:rPr>
                <w:sz w:val="20"/>
              </w:rPr>
              <w:t>X</w:t>
            </w:r>
          </w:p>
        </w:tc>
        <w:tc>
          <w:tcPr>
            <w:tcW w:w="11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7235466" w14:textId="77777777" w:rsidR="002C22A2" w:rsidRDefault="002C22A2">
            <w:pPr>
              <w:spacing w:after="60"/>
              <w:cnfStyle w:val="000000000000" w:firstRow="0" w:lastRow="0" w:firstColumn="0" w:lastColumn="0" w:oddVBand="0" w:evenVBand="0" w:oddHBand="0" w:evenHBand="0" w:firstRowFirstColumn="0" w:firstRowLastColumn="0" w:lastRowFirstColumn="0" w:lastRowLastColumn="0"/>
              <w:rPr>
                <w:sz w:val="20"/>
              </w:rPr>
            </w:pPr>
          </w:p>
        </w:tc>
      </w:tr>
      <w:tr w:rsidR="002C22A2" w14:paraId="10964029" w14:textId="77777777" w:rsidTr="002C2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5" w:type="dxa"/>
            <w:tcBorders>
              <w:top w:val="single" w:sz="4" w:space="0" w:color="FFFFFF" w:themeColor="background1"/>
              <w:bottom w:val="single" w:sz="4" w:space="0" w:color="FFFFFF" w:themeColor="background1"/>
              <w:right w:val="single" w:sz="4" w:space="0" w:color="FFFFFF" w:themeColor="background1"/>
            </w:tcBorders>
            <w:hideMark/>
          </w:tcPr>
          <w:p w14:paraId="3A8E0F63" w14:textId="77777777" w:rsidR="002C22A2" w:rsidRPr="001445C6" w:rsidRDefault="002C22A2">
            <w:pPr>
              <w:spacing w:after="60"/>
              <w:rPr>
                <w:b w:val="0"/>
                <w:sz w:val="20"/>
                <w:lang w:val="en-US"/>
              </w:rPr>
            </w:pPr>
            <w:r w:rsidRPr="001445C6">
              <w:rPr>
                <w:sz w:val="20"/>
                <w:lang w:val="en-US"/>
              </w:rPr>
              <w:t>Water column microplastics (demersal plankton trawls)</w:t>
            </w:r>
          </w:p>
        </w:tc>
        <w:tc>
          <w:tcPr>
            <w:tcW w:w="8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F1097A" w14:textId="77777777" w:rsidR="002C22A2" w:rsidRPr="001445C6" w:rsidRDefault="002C22A2">
            <w:pPr>
              <w:spacing w:after="60"/>
              <w:cnfStyle w:val="000000100000" w:firstRow="0" w:lastRow="0" w:firstColumn="0" w:lastColumn="0" w:oddVBand="0" w:evenVBand="0" w:oddHBand="1" w:evenHBand="0" w:firstRowFirstColumn="0" w:firstRowLastColumn="0" w:lastRowFirstColumn="0" w:lastRowLastColumn="0"/>
              <w:rPr>
                <w:sz w:val="20"/>
                <w:lang w:val="en-US"/>
              </w:rPr>
            </w:pP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8057639" w14:textId="77777777" w:rsidR="002C22A2" w:rsidRPr="001445C6" w:rsidRDefault="002C22A2">
            <w:pPr>
              <w:spacing w:after="60"/>
              <w:cnfStyle w:val="000000100000" w:firstRow="0" w:lastRow="0" w:firstColumn="0" w:lastColumn="0" w:oddVBand="0" w:evenVBand="0" w:oddHBand="1" w:evenHBand="0" w:firstRowFirstColumn="0" w:firstRowLastColumn="0" w:lastRowFirstColumn="0" w:lastRowLastColumn="0"/>
              <w:rPr>
                <w:sz w:val="20"/>
                <w:lang w:val="en-US"/>
              </w:rPr>
            </w:pP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952793" w14:textId="77777777" w:rsidR="002C22A2" w:rsidRDefault="002C22A2">
            <w:pPr>
              <w:spacing w:after="60"/>
              <w:cnfStyle w:val="000000100000" w:firstRow="0" w:lastRow="0" w:firstColumn="0" w:lastColumn="0" w:oddVBand="0" w:evenVBand="0" w:oddHBand="1" w:evenHBand="0" w:firstRowFirstColumn="0" w:firstRowLastColumn="0" w:lastRowFirstColumn="0" w:lastRowLastColumn="0"/>
              <w:rPr>
                <w:sz w:val="20"/>
              </w:rPr>
            </w:pPr>
            <w:r>
              <w:rPr>
                <w:sz w:val="20"/>
              </w:rPr>
              <w:t xml:space="preserve">X </w:t>
            </w:r>
          </w:p>
        </w:tc>
        <w:tc>
          <w:tcPr>
            <w:tcW w:w="11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91BF518" w14:textId="77777777" w:rsidR="002C22A2" w:rsidRDefault="002C22A2">
            <w:pPr>
              <w:spacing w:after="60"/>
              <w:cnfStyle w:val="000000100000" w:firstRow="0" w:lastRow="0" w:firstColumn="0" w:lastColumn="0" w:oddVBand="0" w:evenVBand="0" w:oddHBand="1" w:evenHBand="0" w:firstRowFirstColumn="0" w:firstRowLastColumn="0" w:lastRowFirstColumn="0" w:lastRowLastColumn="0"/>
              <w:rPr>
                <w:sz w:val="20"/>
              </w:rPr>
            </w:pPr>
          </w:p>
        </w:tc>
      </w:tr>
      <w:tr w:rsidR="002C22A2" w14:paraId="25AB5159" w14:textId="77777777" w:rsidTr="002C22A2">
        <w:tc>
          <w:tcPr>
            <w:cnfStyle w:val="001000000000" w:firstRow="0" w:lastRow="0" w:firstColumn="1" w:lastColumn="0" w:oddVBand="0" w:evenVBand="0" w:oddHBand="0" w:evenHBand="0" w:firstRowFirstColumn="0" w:firstRowLastColumn="0" w:lastRowFirstColumn="0" w:lastRowLastColumn="0"/>
            <w:tcW w:w="5315" w:type="dxa"/>
            <w:tcBorders>
              <w:top w:val="single" w:sz="4" w:space="0" w:color="FFFFFF" w:themeColor="background1"/>
              <w:bottom w:val="single" w:sz="4" w:space="0" w:color="FFFFFF" w:themeColor="background1"/>
              <w:right w:val="single" w:sz="4" w:space="0" w:color="FFFFFF" w:themeColor="background1"/>
            </w:tcBorders>
            <w:hideMark/>
          </w:tcPr>
          <w:p w14:paraId="6F281F56" w14:textId="77777777" w:rsidR="002C22A2" w:rsidRDefault="002C22A2">
            <w:pPr>
              <w:spacing w:after="60"/>
              <w:rPr>
                <w:b w:val="0"/>
                <w:sz w:val="20"/>
              </w:rPr>
            </w:pPr>
            <w:proofErr w:type="spellStart"/>
            <w:r>
              <w:rPr>
                <w:b w:val="0"/>
                <w:sz w:val="20"/>
              </w:rPr>
              <w:t>Seafloor</w:t>
            </w:r>
            <w:proofErr w:type="spellEnd"/>
            <w:r>
              <w:rPr>
                <w:b w:val="0"/>
                <w:sz w:val="20"/>
              </w:rPr>
              <w:t xml:space="preserve"> </w:t>
            </w:r>
            <w:proofErr w:type="spellStart"/>
            <w:r>
              <w:rPr>
                <w:b w:val="0"/>
                <w:sz w:val="20"/>
              </w:rPr>
              <w:t>litter</w:t>
            </w:r>
            <w:proofErr w:type="spellEnd"/>
            <w:r>
              <w:rPr>
                <w:b w:val="0"/>
                <w:sz w:val="20"/>
              </w:rPr>
              <w:t xml:space="preserve"> </w:t>
            </w:r>
            <w:proofErr w:type="spellStart"/>
            <w:r>
              <w:rPr>
                <w:b w:val="0"/>
                <w:sz w:val="20"/>
              </w:rPr>
              <w:t>microplastics</w:t>
            </w:r>
            <w:proofErr w:type="spellEnd"/>
            <w:r>
              <w:rPr>
                <w:b w:val="0"/>
                <w:sz w:val="20"/>
              </w:rPr>
              <w:t xml:space="preserve"> (</w:t>
            </w:r>
            <w:proofErr w:type="spellStart"/>
            <w:r>
              <w:rPr>
                <w:b w:val="0"/>
                <w:sz w:val="20"/>
              </w:rPr>
              <w:t>sediment</w:t>
            </w:r>
            <w:proofErr w:type="spellEnd"/>
            <w:r>
              <w:rPr>
                <w:b w:val="0"/>
                <w:sz w:val="20"/>
              </w:rPr>
              <w:t xml:space="preserve"> </w:t>
            </w:r>
            <w:proofErr w:type="spellStart"/>
            <w:r>
              <w:rPr>
                <w:b w:val="0"/>
                <w:sz w:val="20"/>
              </w:rPr>
              <w:t>samples</w:t>
            </w:r>
            <w:proofErr w:type="spellEnd"/>
            <w:r>
              <w:rPr>
                <w:b w:val="0"/>
                <w:sz w:val="20"/>
              </w:rPr>
              <w:t>)</w:t>
            </w:r>
          </w:p>
        </w:tc>
        <w:tc>
          <w:tcPr>
            <w:tcW w:w="8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1471A27" w14:textId="77777777" w:rsidR="002C22A2" w:rsidRDefault="002C22A2">
            <w:pPr>
              <w:spacing w:after="60"/>
              <w:cnfStyle w:val="000000000000" w:firstRow="0" w:lastRow="0" w:firstColumn="0" w:lastColumn="0" w:oddVBand="0" w:evenVBand="0" w:oddHBand="0" w:evenHBand="0" w:firstRowFirstColumn="0" w:firstRowLastColumn="0" w:lastRowFirstColumn="0" w:lastRowLastColumn="0"/>
              <w:rPr>
                <w:sz w:val="20"/>
              </w:rPr>
            </w:pP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FC34A5F" w14:textId="77777777" w:rsidR="002C22A2" w:rsidRDefault="002C22A2">
            <w:pPr>
              <w:spacing w:after="60"/>
              <w:cnfStyle w:val="000000000000" w:firstRow="0" w:lastRow="0" w:firstColumn="0" w:lastColumn="0" w:oddVBand="0" w:evenVBand="0" w:oddHBand="0" w:evenHBand="0" w:firstRowFirstColumn="0" w:firstRowLastColumn="0" w:lastRowFirstColumn="0" w:lastRowLastColumn="0"/>
              <w:rPr>
                <w:sz w:val="20"/>
              </w:rPr>
            </w:pP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08F043" w14:textId="77777777" w:rsidR="002C22A2" w:rsidRDefault="002C22A2">
            <w:pPr>
              <w:spacing w:after="60"/>
              <w:cnfStyle w:val="000000000000" w:firstRow="0" w:lastRow="0" w:firstColumn="0" w:lastColumn="0" w:oddVBand="0" w:evenVBand="0" w:oddHBand="0" w:evenHBand="0" w:firstRowFirstColumn="0" w:firstRowLastColumn="0" w:lastRowFirstColumn="0" w:lastRowLastColumn="0"/>
              <w:rPr>
                <w:sz w:val="20"/>
              </w:rPr>
            </w:pPr>
            <w:r>
              <w:rPr>
                <w:sz w:val="20"/>
              </w:rPr>
              <w:t>X</w:t>
            </w:r>
          </w:p>
        </w:tc>
        <w:tc>
          <w:tcPr>
            <w:tcW w:w="11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F5F455" w14:textId="77777777" w:rsidR="002C22A2" w:rsidRDefault="002C22A2">
            <w:pPr>
              <w:spacing w:after="60"/>
              <w:cnfStyle w:val="000000000000" w:firstRow="0" w:lastRow="0" w:firstColumn="0" w:lastColumn="0" w:oddVBand="0" w:evenVBand="0" w:oddHBand="0" w:evenHBand="0" w:firstRowFirstColumn="0" w:firstRowLastColumn="0" w:lastRowFirstColumn="0" w:lastRowLastColumn="0"/>
              <w:rPr>
                <w:sz w:val="20"/>
              </w:rPr>
            </w:pPr>
          </w:p>
        </w:tc>
      </w:tr>
      <w:tr w:rsidR="002C22A2" w14:paraId="15BA35C5" w14:textId="77777777" w:rsidTr="002C2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5" w:type="dxa"/>
            <w:tcBorders>
              <w:top w:val="single" w:sz="4" w:space="0" w:color="FFFFFF" w:themeColor="background1"/>
              <w:bottom w:val="single" w:sz="4" w:space="0" w:color="FFFFFF" w:themeColor="background1"/>
              <w:right w:val="single" w:sz="4" w:space="0" w:color="FFFFFF" w:themeColor="background1"/>
            </w:tcBorders>
            <w:hideMark/>
          </w:tcPr>
          <w:p w14:paraId="385C8F89" w14:textId="77777777" w:rsidR="002C22A2" w:rsidRPr="001445C6" w:rsidRDefault="002C22A2">
            <w:pPr>
              <w:spacing w:after="60"/>
              <w:rPr>
                <w:b w:val="0"/>
                <w:sz w:val="20"/>
                <w:lang w:val="en-US"/>
              </w:rPr>
            </w:pPr>
            <w:r w:rsidRPr="001445C6">
              <w:rPr>
                <w:sz w:val="20"/>
                <w:lang w:val="en-US"/>
              </w:rPr>
              <w:t>Plastic ingestion by biota (e.g. birds, turtles, fish)</w:t>
            </w:r>
          </w:p>
        </w:tc>
        <w:tc>
          <w:tcPr>
            <w:tcW w:w="8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1FB4A31" w14:textId="77777777" w:rsidR="002C22A2" w:rsidRPr="001445C6" w:rsidRDefault="002C22A2">
            <w:pPr>
              <w:spacing w:after="60"/>
              <w:cnfStyle w:val="000000100000" w:firstRow="0" w:lastRow="0" w:firstColumn="0" w:lastColumn="0" w:oddVBand="0" w:evenVBand="0" w:oddHBand="1" w:evenHBand="0" w:firstRowFirstColumn="0" w:firstRowLastColumn="0" w:lastRowFirstColumn="0" w:lastRowLastColumn="0"/>
              <w:rPr>
                <w:sz w:val="20"/>
                <w:lang w:val="en-US"/>
              </w:rPr>
            </w:pP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05A2852" w14:textId="77777777" w:rsidR="002C22A2" w:rsidRPr="001445C6" w:rsidRDefault="002C22A2">
            <w:pPr>
              <w:spacing w:after="60"/>
              <w:cnfStyle w:val="000000100000" w:firstRow="0" w:lastRow="0" w:firstColumn="0" w:lastColumn="0" w:oddVBand="0" w:evenVBand="0" w:oddHBand="1" w:evenHBand="0" w:firstRowFirstColumn="0" w:firstRowLastColumn="0" w:lastRowFirstColumn="0" w:lastRowLastColumn="0"/>
              <w:rPr>
                <w:sz w:val="20"/>
                <w:lang w:val="en-US"/>
              </w:rPr>
            </w:pP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DC9A88F" w14:textId="77777777" w:rsidR="002C22A2" w:rsidRDefault="002C22A2">
            <w:pPr>
              <w:spacing w:after="60"/>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11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C543677" w14:textId="77777777" w:rsidR="002C22A2" w:rsidRDefault="002C22A2">
            <w:pPr>
              <w:spacing w:after="60"/>
              <w:cnfStyle w:val="000000100000" w:firstRow="0" w:lastRow="0" w:firstColumn="0" w:lastColumn="0" w:oddVBand="0" w:evenVBand="0" w:oddHBand="1" w:evenHBand="0" w:firstRowFirstColumn="0" w:firstRowLastColumn="0" w:lastRowFirstColumn="0" w:lastRowLastColumn="0"/>
              <w:rPr>
                <w:sz w:val="20"/>
              </w:rPr>
            </w:pPr>
          </w:p>
        </w:tc>
      </w:tr>
      <w:tr w:rsidR="002C22A2" w14:paraId="05C7BEF9" w14:textId="77777777" w:rsidTr="002C22A2">
        <w:tc>
          <w:tcPr>
            <w:cnfStyle w:val="001000000000" w:firstRow="0" w:lastRow="0" w:firstColumn="1" w:lastColumn="0" w:oddVBand="0" w:evenVBand="0" w:oddHBand="0" w:evenHBand="0" w:firstRowFirstColumn="0" w:firstRowLastColumn="0" w:lastRowFirstColumn="0" w:lastRowLastColumn="0"/>
            <w:tcW w:w="5315" w:type="dxa"/>
            <w:tcBorders>
              <w:top w:val="single" w:sz="4" w:space="0" w:color="FFFFFF" w:themeColor="background1"/>
              <w:bottom w:val="single" w:sz="4" w:space="0" w:color="FFFFFF" w:themeColor="background1"/>
              <w:right w:val="single" w:sz="4" w:space="0" w:color="FFFFFF" w:themeColor="background1"/>
            </w:tcBorders>
            <w:hideMark/>
          </w:tcPr>
          <w:p w14:paraId="23AD856F" w14:textId="77777777" w:rsidR="002C22A2" w:rsidRDefault="002C22A2">
            <w:pPr>
              <w:spacing w:after="60"/>
              <w:rPr>
                <w:b w:val="0"/>
                <w:sz w:val="20"/>
              </w:rPr>
            </w:pPr>
            <w:r>
              <w:rPr>
                <w:b w:val="0"/>
                <w:sz w:val="20"/>
              </w:rPr>
              <w:t xml:space="preserve">Plastic </w:t>
            </w:r>
            <w:proofErr w:type="spellStart"/>
            <w:r>
              <w:rPr>
                <w:b w:val="0"/>
                <w:sz w:val="20"/>
              </w:rPr>
              <w:t>litter</w:t>
            </w:r>
            <w:proofErr w:type="spellEnd"/>
            <w:r>
              <w:rPr>
                <w:b w:val="0"/>
                <w:sz w:val="20"/>
              </w:rPr>
              <w:t xml:space="preserve"> in </w:t>
            </w:r>
            <w:proofErr w:type="spellStart"/>
            <w:r>
              <w:rPr>
                <w:b w:val="0"/>
                <w:sz w:val="20"/>
              </w:rPr>
              <w:t>nests</w:t>
            </w:r>
            <w:proofErr w:type="spellEnd"/>
          </w:p>
        </w:tc>
        <w:tc>
          <w:tcPr>
            <w:tcW w:w="8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2E4B602" w14:textId="77777777" w:rsidR="002C22A2" w:rsidRDefault="002C22A2">
            <w:pPr>
              <w:spacing w:after="60"/>
              <w:cnfStyle w:val="000000000000" w:firstRow="0" w:lastRow="0" w:firstColumn="0" w:lastColumn="0" w:oddVBand="0" w:evenVBand="0" w:oddHBand="0" w:evenHBand="0" w:firstRowFirstColumn="0" w:firstRowLastColumn="0" w:lastRowFirstColumn="0" w:lastRowLastColumn="0"/>
              <w:rPr>
                <w:sz w:val="20"/>
              </w:rPr>
            </w:pP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B275DE5" w14:textId="77777777" w:rsidR="002C22A2" w:rsidRDefault="002C22A2">
            <w:pPr>
              <w:spacing w:after="60"/>
              <w:cnfStyle w:val="000000000000" w:firstRow="0" w:lastRow="0" w:firstColumn="0" w:lastColumn="0" w:oddVBand="0" w:evenVBand="0" w:oddHBand="0" w:evenHBand="0" w:firstRowFirstColumn="0" w:firstRowLastColumn="0" w:lastRowFirstColumn="0" w:lastRowLastColumn="0"/>
              <w:rPr>
                <w:sz w:val="20"/>
              </w:rPr>
            </w:pP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49D4A3" w14:textId="77777777" w:rsidR="002C22A2" w:rsidRDefault="002C22A2">
            <w:pPr>
              <w:spacing w:after="60"/>
              <w:cnfStyle w:val="000000000000" w:firstRow="0" w:lastRow="0" w:firstColumn="0" w:lastColumn="0" w:oddVBand="0" w:evenVBand="0" w:oddHBand="0" w:evenHBand="0" w:firstRowFirstColumn="0" w:firstRowLastColumn="0" w:lastRowFirstColumn="0" w:lastRowLastColumn="0"/>
              <w:rPr>
                <w:sz w:val="20"/>
              </w:rPr>
            </w:pPr>
            <w:r>
              <w:rPr>
                <w:sz w:val="20"/>
              </w:rPr>
              <w:t>X</w:t>
            </w:r>
          </w:p>
        </w:tc>
        <w:tc>
          <w:tcPr>
            <w:tcW w:w="11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6F3EC4" w14:textId="77777777" w:rsidR="002C22A2" w:rsidRDefault="002C22A2">
            <w:pPr>
              <w:spacing w:after="60"/>
              <w:cnfStyle w:val="000000000000" w:firstRow="0" w:lastRow="0" w:firstColumn="0" w:lastColumn="0" w:oddVBand="0" w:evenVBand="0" w:oddHBand="0" w:evenHBand="0" w:firstRowFirstColumn="0" w:firstRowLastColumn="0" w:lastRowFirstColumn="0" w:lastRowLastColumn="0"/>
              <w:rPr>
                <w:sz w:val="20"/>
              </w:rPr>
            </w:pPr>
          </w:p>
        </w:tc>
      </w:tr>
      <w:tr w:rsidR="002C22A2" w14:paraId="11359FE9" w14:textId="77777777" w:rsidTr="002C2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5" w:type="dxa"/>
            <w:tcBorders>
              <w:top w:val="single" w:sz="4" w:space="0" w:color="FFFFFF" w:themeColor="background1"/>
              <w:bottom w:val="single" w:sz="4" w:space="0" w:color="FFFFFF" w:themeColor="background1"/>
              <w:right w:val="single" w:sz="4" w:space="0" w:color="FFFFFF" w:themeColor="background1"/>
            </w:tcBorders>
            <w:hideMark/>
          </w:tcPr>
          <w:p w14:paraId="5AF5FACC" w14:textId="77777777" w:rsidR="002C22A2" w:rsidRDefault="002C22A2">
            <w:pPr>
              <w:spacing w:after="60"/>
              <w:rPr>
                <w:b w:val="0"/>
                <w:sz w:val="20"/>
              </w:rPr>
            </w:pPr>
            <w:proofErr w:type="spellStart"/>
            <w:r>
              <w:rPr>
                <w:b w:val="0"/>
                <w:sz w:val="20"/>
              </w:rPr>
              <w:t>Entanglement</w:t>
            </w:r>
            <w:proofErr w:type="spellEnd"/>
            <w:r>
              <w:rPr>
                <w:b w:val="0"/>
                <w:sz w:val="20"/>
              </w:rPr>
              <w:t xml:space="preserve"> (e.g. marine </w:t>
            </w:r>
            <w:proofErr w:type="spellStart"/>
            <w:r>
              <w:rPr>
                <w:b w:val="0"/>
                <w:sz w:val="20"/>
              </w:rPr>
              <w:t>mammals</w:t>
            </w:r>
            <w:proofErr w:type="spellEnd"/>
            <w:r>
              <w:rPr>
                <w:b w:val="0"/>
                <w:sz w:val="20"/>
              </w:rPr>
              <w:t xml:space="preserve">, </w:t>
            </w:r>
            <w:proofErr w:type="spellStart"/>
            <w:r>
              <w:rPr>
                <w:b w:val="0"/>
                <w:sz w:val="20"/>
              </w:rPr>
              <w:t>birds</w:t>
            </w:r>
            <w:proofErr w:type="spellEnd"/>
            <w:r>
              <w:rPr>
                <w:b w:val="0"/>
                <w:sz w:val="20"/>
              </w:rPr>
              <w:t>)</w:t>
            </w:r>
          </w:p>
        </w:tc>
        <w:tc>
          <w:tcPr>
            <w:tcW w:w="8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A3419F" w14:textId="77777777" w:rsidR="002C22A2" w:rsidRDefault="002C22A2">
            <w:pPr>
              <w:spacing w:after="60"/>
              <w:cnfStyle w:val="000000100000" w:firstRow="0" w:lastRow="0" w:firstColumn="0" w:lastColumn="0" w:oddVBand="0" w:evenVBand="0" w:oddHBand="1" w:evenHBand="0" w:firstRowFirstColumn="0" w:firstRowLastColumn="0" w:lastRowFirstColumn="0" w:lastRowLastColumn="0"/>
              <w:rPr>
                <w:sz w:val="20"/>
              </w:rPr>
            </w:pP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7193E9C" w14:textId="77777777" w:rsidR="002C22A2" w:rsidRDefault="002C22A2">
            <w:pPr>
              <w:spacing w:after="60"/>
              <w:cnfStyle w:val="000000100000" w:firstRow="0" w:lastRow="0" w:firstColumn="0" w:lastColumn="0" w:oddVBand="0" w:evenVBand="0" w:oddHBand="1" w:evenHBand="0" w:firstRowFirstColumn="0" w:firstRowLastColumn="0" w:lastRowFirstColumn="0" w:lastRowLastColumn="0"/>
              <w:rPr>
                <w:sz w:val="20"/>
              </w:rPr>
            </w:pP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83DC50" w14:textId="77777777" w:rsidR="002C22A2" w:rsidRDefault="002C22A2">
            <w:pPr>
              <w:spacing w:after="60"/>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11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3A7A36F" w14:textId="77777777" w:rsidR="002C22A2" w:rsidRDefault="002C22A2">
            <w:pPr>
              <w:spacing w:after="60"/>
              <w:cnfStyle w:val="000000100000" w:firstRow="0" w:lastRow="0" w:firstColumn="0" w:lastColumn="0" w:oddVBand="0" w:evenVBand="0" w:oddHBand="1" w:evenHBand="0" w:firstRowFirstColumn="0" w:firstRowLastColumn="0" w:lastRowFirstColumn="0" w:lastRowLastColumn="0"/>
              <w:rPr>
                <w:sz w:val="20"/>
              </w:rPr>
            </w:pPr>
          </w:p>
        </w:tc>
      </w:tr>
      <w:tr w:rsidR="002C22A2" w14:paraId="78A67F64" w14:textId="77777777" w:rsidTr="002C22A2">
        <w:tc>
          <w:tcPr>
            <w:cnfStyle w:val="001000000000" w:firstRow="0" w:lastRow="0" w:firstColumn="1" w:lastColumn="0" w:oddVBand="0" w:evenVBand="0" w:oddHBand="0" w:evenHBand="0" w:firstRowFirstColumn="0" w:firstRowLastColumn="0" w:lastRowFirstColumn="0" w:lastRowLastColumn="0"/>
            <w:tcW w:w="5315" w:type="dxa"/>
            <w:tcBorders>
              <w:top w:val="single" w:sz="4" w:space="0" w:color="FFFFFF" w:themeColor="background1"/>
              <w:bottom w:val="single" w:sz="4" w:space="0" w:color="FFFFFF" w:themeColor="background1"/>
              <w:right w:val="single" w:sz="4" w:space="0" w:color="FFFFFF" w:themeColor="background1"/>
            </w:tcBorders>
            <w:hideMark/>
          </w:tcPr>
          <w:p w14:paraId="5144652A" w14:textId="77777777" w:rsidR="002C22A2" w:rsidRPr="001445C6" w:rsidRDefault="002C22A2">
            <w:pPr>
              <w:spacing w:after="60"/>
              <w:rPr>
                <w:b w:val="0"/>
                <w:sz w:val="20"/>
                <w:lang w:val="en-US"/>
              </w:rPr>
            </w:pPr>
            <w:r w:rsidRPr="001445C6">
              <w:rPr>
                <w:sz w:val="20"/>
                <w:lang w:val="en-US"/>
              </w:rPr>
              <w:t>Plastic pollution potential (based on the use and landfilling of plastics)</w:t>
            </w:r>
          </w:p>
        </w:tc>
        <w:tc>
          <w:tcPr>
            <w:tcW w:w="8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7E9ECF3" w14:textId="77777777" w:rsidR="002C22A2" w:rsidRPr="001445C6" w:rsidRDefault="002C22A2">
            <w:pPr>
              <w:spacing w:after="60"/>
              <w:cnfStyle w:val="000000000000" w:firstRow="0" w:lastRow="0" w:firstColumn="0" w:lastColumn="0" w:oddVBand="0" w:evenVBand="0" w:oddHBand="0" w:evenHBand="0" w:firstRowFirstColumn="0" w:firstRowLastColumn="0" w:lastRowFirstColumn="0" w:lastRowLastColumn="0"/>
              <w:rPr>
                <w:sz w:val="20"/>
                <w:lang w:val="en-US"/>
              </w:rPr>
            </w:pP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434074E" w14:textId="77777777" w:rsidR="002C22A2" w:rsidRPr="001445C6" w:rsidRDefault="002C22A2">
            <w:pPr>
              <w:spacing w:after="60"/>
              <w:cnfStyle w:val="000000000000" w:firstRow="0" w:lastRow="0" w:firstColumn="0" w:lastColumn="0" w:oddVBand="0" w:evenVBand="0" w:oddHBand="0" w:evenHBand="0" w:firstRowFirstColumn="0" w:firstRowLastColumn="0" w:lastRowFirstColumn="0" w:lastRowLastColumn="0"/>
              <w:rPr>
                <w:sz w:val="20"/>
                <w:lang w:val="en-US"/>
              </w:rPr>
            </w:pP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B094429" w14:textId="77777777" w:rsidR="002C22A2" w:rsidRDefault="002C22A2">
            <w:pPr>
              <w:spacing w:after="60"/>
              <w:cnfStyle w:val="000000000000" w:firstRow="0" w:lastRow="0" w:firstColumn="0" w:lastColumn="0" w:oddVBand="0" w:evenVBand="0" w:oddHBand="0" w:evenHBand="0" w:firstRowFirstColumn="0" w:firstRowLastColumn="0" w:lastRowFirstColumn="0" w:lastRowLastColumn="0"/>
              <w:rPr>
                <w:sz w:val="20"/>
              </w:rPr>
            </w:pPr>
            <w:r>
              <w:rPr>
                <w:sz w:val="20"/>
              </w:rPr>
              <w:t>X</w:t>
            </w:r>
          </w:p>
        </w:tc>
        <w:tc>
          <w:tcPr>
            <w:tcW w:w="11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888014" w14:textId="77777777" w:rsidR="002C22A2" w:rsidRDefault="002C22A2">
            <w:pPr>
              <w:spacing w:after="60"/>
              <w:cnfStyle w:val="000000000000" w:firstRow="0" w:lastRow="0" w:firstColumn="0" w:lastColumn="0" w:oddVBand="0" w:evenVBand="0" w:oddHBand="0" w:evenHBand="0" w:firstRowFirstColumn="0" w:firstRowLastColumn="0" w:lastRowFirstColumn="0" w:lastRowLastColumn="0"/>
              <w:rPr>
                <w:sz w:val="20"/>
              </w:rPr>
            </w:pPr>
          </w:p>
        </w:tc>
      </w:tr>
      <w:tr w:rsidR="002C22A2" w14:paraId="330F6448" w14:textId="77777777" w:rsidTr="002C2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5" w:type="dxa"/>
            <w:tcBorders>
              <w:top w:val="single" w:sz="4" w:space="0" w:color="FFFFFF" w:themeColor="background1"/>
              <w:bottom w:val="single" w:sz="4" w:space="0" w:color="FFFFFF" w:themeColor="background1"/>
              <w:right w:val="single" w:sz="4" w:space="0" w:color="FFFFFF" w:themeColor="background1"/>
            </w:tcBorders>
            <w:hideMark/>
          </w:tcPr>
          <w:p w14:paraId="2672108C" w14:textId="77777777" w:rsidR="002C22A2" w:rsidRDefault="002C22A2">
            <w:pPr>
              <w:spacing w:after="60"/>
              <w:rPr>
                <w:b w:val="0"/>
                <w:sz w:val="20"/>
              </w:rPr>
            </w:pPr>
            <w:r>
              <w:rPr>
                <w:b w:val="0"/>
                <w:sz w:val="20"/>
              </w:rPr>
              <w:lastRenderedPageBreak/>
              <w:t xml:space="preserve">River </w:t>
            </w:r>
            <w:proofErr w:type="spellStart"/>
            <w:r>
              <w:rPr>
                <w:b w:val="0"/>
                <w:sz w:val="20"/>
              </w:rPr>
              <w:t>litter</w:t>
            </w:r>
            <w:proofErr w:type="spellEnd"/>
          </w:p>
        </w:tc>
        <w:tc>
          <w:tcPr>
            <w:tcW w:w="8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F19006" w14:textId="77777777" w:rsidR="002C22A2" w:rsidRDefault="002C22A2">
            <w:pPr>
              <w:spacing w:after="60"/>
              <w:cnfStyle w:val="000000100000" w:firstRow="0" w:lastRow="0" w:firstColumn="0" w:lastColumn="0" w:oddVBand="0" w:evenVBand="0" w:oddHBand="1" w:evenHBand="0" w:firstRowFirstColumn="0" w:firstRowLastColumn="0" w:lastRowFirstColumn="0" w:lastRowLastColumn="0"/>
              <w:rPr>
                <w:sz w:val="20"/>
              </w:rPr>
            </w:pP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2EDC65" w14:textId="77777777" w:rsidR="002C22A2" w:rsidRDefault="002C22A2">
            <w:pPr>
              <w:spacing w:after="60"/>
              <w:cnfStyle w:val="000000100000" w:firstRow="0" w:lastRow="0" w:firstColumn="0" w:lastColumn="0" w:oddVBand="0" w:evenVBand="0" w:oddHBand="1" w:evenHBand="0" w:firstRowFirstColumn="0" w:firstRowLastColumn="0" w:lastRowFirstColumn="0" w:lastRowLastColumn="0"/>
              <w:rPr>
                <w:sz w:val="20"/>
              </w:rPr>
            </w:pP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C9DA98" w14:textId="77777777" w:rsidR="002C22A2" w:rsidRDefault="002C22A2">
            <w:pPr>
              <w:spacing w:after="60"/>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11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8D3DE99" w14:textId="77777777" w:rsidR="002C22A2" w:rsidRDefault="002C22A2">
            <w:pPr>
              <w:spacing w:after="60"/>
              <w:cnfStyle w:val="000000100000" w:firstRow="0" w:lastRow="0" w:firstColumn="0" w:lastColumn="0" w:oddVBand="0" w:evenVBand="0" w:oddHBand="1" w:evenHBand="0" w:firstRowFirstColumn="0" w:firstRowLastColumn="0" w:lastRowFirstColumn="0" w:lastRowLastColumn="0"/>
              <w:rPr>
                <w:sz w:val="20"/>
              </w:rPr>
            </w:pPr>
          </w:p>
        </w:tc>
      </w:tr>
      <w:tr w:rsidR="002C22A2" w14:paraId="7933AD72" w14:textId="77777777" w:rsidTr="002C22A2">
        <w:tc>
          <w:tcPr>
            <w:cnfStyle w:val="001000000000" w:firstRow="0" w:lastRow="0" w:firstColumn="1" w:lastColumn="0" w:oddVBand="0" w:evenVBand="0" w:oddHBand="0" w:evenHBand="0" w:firstRowFirstColumn="0" w:firstRowLastColumn="0" w:lastRowFirstColumn="0" w:lastRowLastColumn="0"/>
            <w:tcW w:w="5315" w:type="dxa"/>
            <w:tcBorders>
              <w:top w:val="single" w:sz="4" w:space="0" w:color="FFFFFF" w:themeColor="background1"/>
              <w:bottom w:val="single" w:sz="4" w:space="0" w:color="FFFFFF" w:themeColor="background1"/>
              <w:right w:val="single" w:sz="4" w:space="0" w:color="FFFFFF" w:themeColor="background1"/>
            </w:tcBorders>
            <w:hideMark/>
          </w:tcPr>
          <w:p w14:paraId="7086E9AE" w14:textId="77777777" w:rsidR="002C22A2" w:rsidRPr="001445C6" w:rsidRDefault="002C22A2">
            <w:pPr>
              <w:spacing w:after="60"/>
              <w:rPr>
                <w:b w:val="0"/>
                <w:sz w:val="20"/>
                <w:lang w:val="en-US"/>
              </w:rPr>
            </w:pPr>
            <w:r w:rsidRPr="001445C6">
              <w:rPr>
                <w:sz w:val="20"/>
                <w:lang w:val="en-US"/>
              </w:rPr>
              <w:t>Other parameters related to plastic consumption and recycling</w:t>
            </w:r>
          </w:p>
        </w:tc>
        <w:tc>
          <w:tcPr>
            <w:tcW w:w="8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2BFBC04" w14:textId="77777777" w:rsidR="002C22A2" w:rsidRPr="001445C6" w:rsidRDefault="002C22A2">
            <w:pPr>
              <w:spacing w:after="60"/>
              <w:cnfStyle w:val="000000000000" w:firstRow="0" w:lastRow="0" w:firstColumn="0" w:lastColumn="0" w:oddVBand="0" w:evenVBand="0" w:oddHBand="0" w:evenHBand="0" w:firstRowFirstColumn="0" w:firstRowLastColumn="0" w:lastRowFirstColumn="0" w:lastRowLastColumn="0"/>
              <w:rPr>
                <w:sz w:val="20"/>
                <w:lang w:val="en-US"/>
              </w:rPr>
            </w:pP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9C860D" w14:textId="77777777" w:rsidR="002C22A2" w:rsidRPr="001445C6" w:rsidRDefault="002C22A2">
            <w:pPr>
              <w:spacing w:after="60"/>
              <w:cnfStyle w:val="000000000000" w:firstRow="0" w:lastRow="0" w:firstColumn="0" w:lastColumn="0" w:oddVBand="0" w:evenVBand="0" w:oddHBand="0" w:evenHBand="0" w:firstRowFirstColumn="0" w:firstRowLastColumn="0" w:lastRowFirstColumn="0" w:lastRowLastColumn="0"/>
              <w:rPr>
                <w:sz w:val="20"/>
                <w:lang w:val="en-US"/>
              </w:rPr>
            </w:pP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CF54B9" w14:textId="77777777" w:rsidR="002C22A2" w:rsidRDefault="002C22A2">
            <w:pPr>
              <w:spacing w:after="60"/>
              <w:cnfStyle w:val="000000000000" w:firstRow="0" w:lastRow="0" w:firstColumn="0" w:lastColumn="0" w:oddVBand="0" w:evenVBand="0" w:oddHBand="0" w:evenHBand="0" w:firstRowFirstColumn="0" w:firstRowLastColumn="0" w:lastRowFirstColumn="0" w:lastRowLastColumn="0"/>
              <w:rPr>
                <w:sz w:val="20"/>
              </w:rPr>
            </w:pPr>
            <w:r>
              <w:rPr>
                <w:sz w:val="20"/>
              </w:rPr>
              <w:t>X</w:t>
            </w:r>
          </w:p>
        </w:tc>
        <w:tc>
          <w:tcPr>
            <w:tcW w:w="11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FF2304C" w14:textId="77777777" w:rsidR="002C22A2" w:rsidRDefault="002C22A2">
            <w:pPr>
              <w:spacing w:after="60"/>
              <w:cnfStyle w:val="000000000000" w:firstRow="0" w:lastRow="0" w:firstColumn="0" w:lastColumn="0" w:oddVBand="0" w:evenVBand="0" w:oddHBand="0" w:evenHBand="0" w:firstRowFirstColumn="0" w:firstRowLastColumn="0" w:lastRowFirstColumn="0" w:lastRowLastColumn="0"/>
              <w:rPr>
                <w:sz w:val="20"/>
              </w:rPr>
            </w:pPr>
          </w:p>
        </w:tc>
      </w:tr>
      <w:tr w:rsidR="002C22A2" w14:paraId="4CCFF716" w14:textId="77777777" w:rsidTr="002C2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5" w:type="dxa"/>
            <w:tcBorders>
              <w:top w:val="single" w:sz="4" w:space="0" w:color="FFFFFF" w:themeColor="background1"/>
              <w:right w:val="single" w:sz="4" w:space="0" w:color="FFFFFF" w:themeColor="background1"/>
            </w:tcBorders>
            <w:hideMark/>
          </w:tcPr>
          <w:p w14:paraId="4E91E673" w14:textId="77777777" w:rsidR="002C22A2" w:rsidRPr="001445C6" w:rsidRDefault="002C22A2">
            <w:pPr>
              <w:spacing w:after="60"/>
              <w:rPr>
                <w:b w:val="0"/>
                <w:sz w:val="20"/>
                <w:lang w:val="en-US"/>
              </w:rPr>
            </w:pPr>
            <w:r w:rsidRPr="001445C6">
              <w:rPr>
                <w:sz w:val="20"/>
                <w:lang w:val="en-US"/>
              </w:rPr>
              <w:t>Health indicators (human health and ecosystem health)</w:t>
            </w:r>
          </w:p>
        </w:tc>
        <w:tc>
          <w:tcPr>
            <w:tcW w:w="8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42A351" w14:textId="77777777" w:rsidR="002C22A2" w:rsidRPr="001445C6" w:rsidRDefault="002C22A2">
            <w:pPr>
              <w:spacing w:after="60"/>
              <w:cnfStyle w:val="000000100000" w:firstRow="0" w:lastRow="0" w:firstColumn="0" w:lastColumn="0" w:oddVBand="0" w:evenVBand="0" w:oddHBand="1" w:evenHBand="0" w:firstRowFirstColumn="0" w:firstRowLastColumn="0" w:lastRowFirstColumn="0" w:lastRowLastColumn="0"/>
              <w:rPr>
                <w:sz w:val="20"/>
                <w:lang w:val="en-US"/>
              </w:rPr>
            </w:pP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D803696" w14:textId="77777777" w:rsidR="002C22A2" w:rsidRPr="001445C6" w:rsidRDefault="002C22A2">
            <w:pPr>
              <w:spacing w:after="60"/>
              <w:cnfStyle w:val="000000100000" w:firstRow="0" w:lastRow="0" w:firstColumn="0" w:lastColumn="0" w:oddVBand="0" w:evenVBand="0" w:oddHBand="1" w:evenHBand="0" w:firstRowFirstColumn="0" w:firstRowLastColumn="0" w:lastRowFirstColumn="0" w:lastRowLastColumn="0"/>
              <w:rPr>
                <w:sz w:val="20"/>
                <w:lang w:val="en-US"/>
              </w:rPr>
            </w:pP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ABB025D" w14:textId="77777777" w:rsidR="002C22A2" w:rsidRDefault="002C22A2">
            <w:pPr>
              <w:spacing w:after="60"/>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11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569CF4" w14:textId="77777777" w:rsidR="002C22A2" w:rsidRDefault="002C22A2">
            <w:pPr>
              <w:spacing w:after="60"/>
              <w:cnfStyle w:val="000000100000" w:firstRow="0" w:lastRow="0" w:firstColumn="0" w:lastColumn="0" w:oddVBand="0" w:evenVBand="0" w:oddHBand="1" w:evenHBand="0" w:firstRowFirstColumn="0" w:firstRowLastColumn="0" w:lastRowFirstColumn="0" w:lastRowLastColumn="0"/>
              <w:rPr>
                <w:sz w:val="20"/>
              </w:rPr>
            </w:pPr>
          </w:p>
        </w:tc>
      </w:tr>
    </w:tbl>
    <w:p w14:paraId="6146D48B" w14:textId="77777777" w:rsidR="002C22A2" w:rsidRDefault="002C22A2" w:rsidP="002C22A2">
      <w:pPr>
        <w:shd w:val="clear" w:color="auto" w:fill="FFFFFF"/>
        <w:spacing w:after="0"/>
      </w:pPr>
    </w:p>
    <w:p w14:paraId="4D477F0B" w14:textId="77777777" w:rsidR="002C22A2" w:rsidRDefault="002C22A2" w:rsidP="002C22A2">
      <w:pPr>
        <w:shd w:val="clear" w:color="auto" w:fill="FFFFFF"/>
        <w:spacing w:after="0"/>
        <w:rPr>
          <w:color w:val="595959" w:themeColor="text1" w:themeTint="A6"/>
        </w:rPr>
      </w:pPr>
      <w:r>
        <w:rPr>
          <w:color w:val="595959" w:themeColor="text1" w:themeTint="A6"/>
        </w:rPr>
        <w:t>A full methodology for this indicator is available in the document entitled, “Global Manual on Ocean Statistics for Measuring SDG 14.1.1, 14.2.1 and 14.5.1”.</w:t>
      </w:r>
    </w:p>
    <w:p w14:paraId="4AE1A695" w14:textId="771643EA" w:rsidR="002C22A2" w:rsidRDefault="002C22A2" w:rsidP="002C22A2">
      <w:pPr>
        <w:shd w:val="clear" w:color="auto" w:fill="FFFFFF"/>
        <w:spacing w:after="0"/>
      </w:pPr>
    </w:p>
    <w:p w14:paraId="0469076D" w14:textId="77777777" w:rsidR="002C22A2" w:rsidRPr="002C22A2" w:rsidRDefault="002C22A2" w:rsidP="002C22A2">
      <w:pPr>
        <w:shd w:val="clear" w:color="auto" w:fill="FFFFFF"/>
        <w:spacing w:after="0"/>
        <w:rPr>
          <w:color w:val="595959" w:themeColor="text1" w:themeTint="A6"/>
        </w:rPr>
      </w:pPr>
      <w:r w:rsidRPr="002C22A2">
        <w:rPr>
          <w:color w:val="595959" w:themeColor="text1" w:themeTint="A6"/>
        </w:rPr>
        <w:t>Concepts:</w:t>
      </w:r>
    </w:p>
    <w:p w14:paraId="4C4E82B1" w14:textId="77777777" w:rsidR="002C22A2" w:rsidRPr="002C22A2" w:rsidRDefault="002C22A2" w:rsidP="002C22A2">
      <w:pPr>
        <w:shd w:val="clear" w:color="auto" w:fill="FFFFFF"/>
        <w:spacing w:after="0"/>
        <w:rPr>
          <w:color w:val="595959" w:themeColor="text1" w:themeTint="A6"/>
        </w:rPr>
      </w:pPr>
      <w:r w:rsidRPr="002C22A2">
        <w:rPr>
          <w:color w:val="595959" w:themeColor="text1" w:themeTint="A6"/>
        </w:rPr>
        <w:t>Eutrophication – excess nutrient loading into coastal environments from anthropogenic sources, resulting in excessive growth of plants, algae and phytoplankton.</w:t>
      </w:r>
    </w:p>
    <w:p w14:paraId="7AF88C93" w14:textId="77777777" w:rsidR="002C22A2" w:rsidRPr="002C22A2" w:rsidRDefault="002C22A2" w:rsidP="002C22A2">
      <w:pPr>
        <w:shd w:val="clear" w:color="auto" w:fill="FFFFFF"/>
        <w:spacing w:after="0"/>
        <w:rPr>
          <w:color w:val="595959" w:themeColor="text1" w:themeTint="A6"/>
        </w:rPr>
      </w:pPr>
      <w:r w:rsidRPr="002C22A2">
        <w:rPr>
          <w:color w:val="595959" w:themeColor="text1" w:themeTint="A6"/>
        </w:rPr>
        <w:t xml:space="preserve">Coastal Zone – national Exclusive Economic Zone (EEZ) (200 nautical miles from the coast) as outlined by the United Nations Convention on the Law of the Sea.   </w:t>
      </w:r>
    </w:p>
    <w:p w14:paraId="2C386A03" w14:textId="2C35E029" w:rsidR="002C22A2" w:rsidRPr="002C22A2" w:rsidRDefault="002C22A2" w:rsidP="002C22A2">
      <w:pPr>
        <w:shd w:val="clear" w:color="auto" w:fill="FFFFFF"/>
        <w:spacing w:after="0"/>
        <w:rPr>
          <w:color w:val="595959" w:themeColor="text1" w:themeTint="A6"/>
        </w:rPr>
      </w:pPr>
      <w:r w:rsidRPr="002C22A2">
        <w:rPr>
          <w:color w:val="595959" w:themeColor="text1" w:themeTint="A6"/>
        </w:rPr>
        <w:t>Marine litter - any persistent, manufactured or processed solid material which is lost or discarded and ends up in the marine and coastal environment.</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4D07FC40" w14:textId="486ACCE7" w:rsidR="00145513" w:rsidRDefault="00145513" w:rsidP="00576CFA">
      <w:pPr>
        <w:pStyle w:val="MText"/>
      </w:pPr>
      <w:r>
        <w:t>Percent</w:t>
      </w:r>
    </w:p>
    <w:p w14:paraId="44438B11" w14:textId="1B0D0EB7" w:rsidR="00145513" w:rsidRDefault="00145513" w:rsidP="00576CFA">
      <w:pPr>
        <w:pStyle w:val="MText"/>
      </w:pPr>
      <w:r>
        <w:t>Number</w:t>
      </w:r>
    </w:p>
    <w:p w14:paraId="5EFA3F8C" w14:textId="1F4DCA6C" w:rsidR="00145513" w:rsidRDefault="00145513" w:rsidP="00576CFA">
      <w:pPr>
        <w:pStyle w:val="MText"/>
      </w:pPr>
      <w:r>
        <w:t>kilograms of carbon (from algae biomass) per square kilometre of river basin area per day (kg C km-2 day-1). KG C KM2 per day</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2B2F4B84" w14:textId="77777777" w:rsidR="002C22A2" w:rsidRDefault="002C22A2" w:rsidP="001445C6">
      <w:pPr>
        <w:pStyle w:val="MText"/>
        <w:ind w:left="270" w:hanging="270"/>
      </w:pPr>
      <w:r>
        <w:t>1.</w:t>
      </w:r>
      <w:r>
        <w:tab/>
        <w:t>Satellite data</w:t>
      </w:r>
    </w:p>
    <w:p w14:paraId="5070DE18" w14:textId="77777777" w:rsidR="002C22A2" w:rsidRDefault="002C22A2" w:rsidP="001445C6">
      <w:pPr>
        <w:pStyle w:val="MText"/>
        <w:ind w:left="270" w:hanging="270"/>
      </w:pPr>
      <w:r>
        <w:t>2.</w:t>
      </w:r>
      <w:r>
        <w:tab/>
        <w:t xml:space="preserve">Global models: which are based on official data from national governments as collected from UN organizations </w:t>
      </w:r>
    </w:p>
    <w:p w14:paraId="08E1C3DF" w14:textId="15052214" w:rsidR="00576CFA" w:rsidRPr="00A96255" w:rsidRDefault="002C22A2" w:rsidP="001445C6">
      <w:pPr>
        <w:pStyle w:val="MText"/>
        <w:ind w:left="270" w:hanging="270"/>
      </w:pPr>
      <w:r>
        <w:t>3.</w:t>
      </w:r>
      <w:r>
        <w:tab/>
        <w:t>Data provided by national governments</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15DAAC7F" w14:textId="77777777" w:rsidR="002C22A2" w:rsidRDefault="002C22A2" w:rsidP="002C22A2">
      <w:pPr>
        <w:pStyle w:val="MText"/>
      </w:pPr>
      <w:r>
        <w:t xml:space="preserve">The custodian agencies propose to collect national data through the Regional Seas Programmes in order to reduce the reporting burden on countries. For countries that are not included in a Regional Seas Programme then UNEP will reach out directly. </w:t>
      </w:r>
    </w:p>
    <w:p w14:paraId="0118512B" w14:textId="77777777" w:rsidR="002C22A2" w:rsidRDefault="002C22A2" w:rsidP="002C22A2">
      <w:pPr>
        <w:pStyle w:val="MText"/>
      </w:pPr>
    </w:p>
    <w:p w14:paraId="5823FBC8" w14:textId="0AF30FB3" w:rsidR="00576CFA" w:rsidRPr="00A96255" w:rsidRDefault="002C22A2" w:rsidP="002C22A2">
      <w:pPr>
        <w:pStyle w:val="MText"/>
      </w:pPr>
      <w:r>
        <w:t xml:space="preserve">For globally derived data, UNEP has established a partnership with NOAA and </w:t>
      </w:r>
      <w:proofErr w:type="spellStart"/>
      <w:r>
        <w:t>GEOBluePlanet</w:t>
      </w:r>
      <w:proofErr w:type="spellEnd"/>
      <w:r>
        <w:t xml:space="preserve">, with the Global Nutrient Management System (GNMS) and with the Scientific Advisory Committee of the Ad hoc and </w:t>
      </w:r>
      <w:proofErr w:type="gramStart"/>
      <w:r>
        <w:t>Open Ended</w:t>
      </w:r>
      <w:proofErr w:type="gramEnd"/>
      <w:r>
        <w:t xml:space="preserve"> Expert Group on Marine Litter. This will facilitate the production of global data products.</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777F0337" w14:textId="4B81525F" w:rsidR="00576CFA" w:rsidRPr="00A96255" w:rsidRDefault="002C22A2" w:rsidP="001445C6">
      <w:pPr>
        <w:pStyle w:val="MText"/>
        <w:ind w:left="270" w:hanging="270"/>
      </w:pPr>
      <w:r w:rsidRPr="002C22A2">
        <w:t>1.</w:t>
      </w:r>
      <w:r w:rsidRPr="002C22A2">
        <w:tab/>
        <w:t>First data collection: Data is already being collected by the Regional Seas</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5EAB53D5" w14:textId="7A0E32F5" w:rsidR="00576CFA" w:rsidRPr="00A96255" w:rsidRDefault="002C22A2" w:rsidP="001445C6">
      <w:pPr>
        <w:pStyle w:val="MText"/>
        <w:ind w:left="270" w:hanging="270"/>
      </w:pPr>
      <w:r w:rsidRPr="002C22A2">
        <w:t>1.</w:t>
      </w:r>
      <w:r w:rsidRPr="002C22A2">
        <w:tab/>
        <w:t>First reporting cycle: 2020</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6DBC0025" w14:textId="4CC22139" w:rsidR="00576CFA" w:rsidRPr="00A96255" w:rsidRDefault="002C22A2" w:rsidP="00576CFA">
      <w:pPr>
        <w:pStyle w:val="MText"/>
      </w:pPr>
      <w:r w:rsidRPr="002C22A2">
        <w:t>National Statistical Systems, through the Regional Seas. The Regional Seas Programmes include the CPPS: Permanent Commission for the South Pacific (Southeast Pacific); EU MSFD: European Union Marine Strategy Framework Directive; EU WFD: European Union Water Framework Directive; GEF-TWAP: Global Environment Facility Transboundary Waters Assessment Programme; HELCOM: Helsinki Commission (Baltic Sea); Nairobi Convention (Western Indian Ocean); NOAA: National Oceanic and Atmospheric Administration; NOWPAP: Northwest Pacific Action Plan (Northwest Pacific); OSPAR: Oslo-Paris Convention (Northeast Atlantic); ROMPE: Regional organization for the Protection of the Marine Environment (ROMPE sea area); UNEP-MAP: UN Environment Mediterranean Action Plan (Mediterranean Sea)). For more information on the Regional Seas see: https://www.unenvironment.org/explore-topics/oceans-seas/what-we-do/working-regional-seas.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605E8F9D" w14:textId="054BE57F" w:rsidR="00576CFA" w:rsidRPr="00A96255" w:rsidRDefault="002C22A2" w:rsidP="001445C6">
      <w:pPr>
        <w:pStyle w:val="MText"/>
        <w:ind w:left="270" w:hanging="270"/>
      </w:pPr>
      <w:r w:rsidRPr="002C22A2">
        <w:t>1.</w:t>
      </w:r>
      <w:r w:rsidRPr="002C22A2">
        <w:tab/>
        <w:t>UN Environment (United Nations Environment Programme), in collaboration with partners mentioned in the other sections of this metadata</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6C6F05C5" w14:textId="77777777" w:rsidR="002C22A2" w:rsidRDefault="002C22A2" w:rsidP="002C22A2">
      <w:pPr>
        <w:pStyle w:val="MText"/>
      </w:pPr>
      <w:r>
        <w:t xml:space="preserve">Coastal areas are areas of high productivity where inputs from land, sea, air and people converge. With over 40 percent of the human population residing in coastal areas, ecosystem degradation in these areas can have disproportionate effects on society (IGOS, 2006). One of the largest pressures on coastal environments is eutrophication, resulting primarily from land-based nutrient input from agricultural runoff and domestic wastewater discharge. Coastal eutrophication can lead to serious damage to marine ecosystems, vital sea habitats, and can cause the spread of harmful algal blooms. </w:t>
      </w:r>
    </w:p>
    <w:p w14:paraId="7A3D466E" w14:textId="77777777" w:rsidR="002C22A2" w:rsidRDefault="002C22A2" w:rsidP="002C22A2">
      <w:pPr>
        <w:pStyle w:val="MText"/>
      </w:pPr>
    </w:p>
    <w:p w14:paraId="18EA7892" w14:textId="4714D255" w:rsidR="00576CFA" w:rsidRDefault="002C22A2" w:rsidP="002C22A2">
      <w:pPr>
        <w:pStyle w:val="MText"/>
      </w:pPr>
      <w:r>
        <w:t xml:space="preserve">Target 14.1 aims to reduce the impacts of pollution through prevention and reduction of marine pollution of all kinds, </w:t>
      </w:r>
      <w:proofErr w:type="gramStart"/>
      <w:r>
        <w:t>in particular from</w:t>
      </w:r>
      <w:proofErr w:type="gramEnd"/>
      <w:r>
        <w:t xml:space="preserve"> land-based activities, including marine debris and nutrient pollution.</w:t>
      </w:r>
    </w:p>
    <w:p w14:paraId="04D5D303" w14:textId="77777777" w:rsidR="002C22A2" w:rsidRPr="00A96255" w:rsidRDefault="002C22A2" w:rsidP="002C22A2">
      <w:pPr>
        <w:pStyle w:val="MText"/>
      </w:pPr>
    </w:p>
    <w:p w14:paraId="2529B069" w14:textId="618DCD10" w:rsidR="00E1050F" w:rsidRPr="00A96255" w:rsidRDefault="00E1050F" w:rsidP="00F719A8">
      <w:pPr>
        <w:pStyle w:val="MHeader2"/>
      </w:pPr>
      <w:r w:rsidRPr="00A96255">
        <w:t>4.b. Comment and limitations</w:t>
      </w:r>
    </w:p>
    <w:p w14:paraId="076B3380" w14:textId="77777777" w:rsidR="002C22A2" w:rsidRDefault="002C22A2" w:rsidP="002C22A2">
      <w:pPr>
        <w:pStyle w:val="MText"/>
      </w:pPr>
      <w:r>
        <w:t>This methodology mobilizes the collection of widely available earth observation data and other data sources which will be validated by countries. The methodologies used to generate this data are technical in nature. The methodology employs internationally recognized methods, from expert communities such as the Group on Earth Observation (GEO) and international space agencies and technical experts. There is a need to provide training on these indicators over time.</w:t>
      </w:r>
    </w:p>
    <w:p w14:paraId="36A36E85" w14:textId="77777777" w:rsidR="002C22A2" w:rsidRDefault="002C22A2" w:rsidP="002C22A2">
      <w:pPr>
        <w:pStyle w:val="MText"/>
      </w:pPr>
      <w:r>
        <w:t xml:space="preserve"> </w:t>
      </w:r>
    </w:p>
    <w:p w14:paraId="762049F5" w14:textId="36D3C6EC" w:rsidR="00576CFA" w:rsidRPr="00A96255" w:rsidRDefault="002C22A2" w:rsidP="002C22A2">
      <w:pPr>
        <w:pStyle w:val="MText"/>
      </w:pPr>
      <w:r>
        <w:lastRenderedPageBreak/>
        <w:t>The Indicator is designed in a way to generate data to allow informed decision making towards identifying the state of pollution and pollution flows in oceans. It is assumed that countries would use the data to actively make decisions, but as oceans are transboundary, it makes this decision-making complex. Additionally, there is a need to consider data on pollution generation and waste in conjunction with these indicators.</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444E049D" w14:textId="77777777" w:rsidR="002C22A2" w:rsidRDefault="002C22A2" w:rsidP="002C22A2">
      <w:pPr>
        <w:pStyle w:val="MText"/>
      </w:pPr>
      <w:r>
        <w:t>A full methodology for this indicator is available in the document entitled, “Global Manual on Ocean Statistics for Measuring SDG 14.1.1, 14.2.1 and 14.5.1”.</w:t>
      </w:r>
    </w:p>
    <w:p w14:paraId="0013DBFF" w14:textId="77777777" w:rsidR="002C22A2" w:rsidRDefault="002C22A2" w:rsidP="002C22A2">
      <w:pPr>
        <w:pStyle w:val="MText"/>
      </w:pPr>
    </w:p>
    <w:p w14:paraId="14EB7AC4" w14:textId="77777777" w:rsidR="002C22A2" w:rsidRDefault="002C22A2" w:rsidP="002C22A2">
      <w:pPr>
        <w:pStyle w:val="MText"/>
      </w:pPr>
      <w:r>
        <w:t>For 14.1.1a:</w:t>
      </w:r>
    </w:p>
    <w:p w14:paraId="28D15C5D" w14:textId="77777777" w:rsidR="002C22A2" w:rsidRDefault="002C22A2" w:rsidP="002C22A2">
      <w:pPr>
        <w:pStyle w:val="MText"/>
      </w:pPr>
      <w:r>
        <w:t xml:space="preserve">Level 1: Indicator for coastal eutrophication potential </w:t>
      </w:r>
    </w:p>
    <w:p w14:paraId="02D134E6" w14:textId="77777777" w:rsidR="002C22A2" w:rsidRDefault="002C22A2" w:rsidP="002C22A2">
      <w:pPr>
        <w:pStyle w:val="MText"/>
      </w:pPr>
      <w:r>
        <w:t xml:space="preserve">The indicator for coastal eutrophication potential (ICEP), is based on loads and ratios of nitrogen, phosphorus and silica delivered by rivers to coastal waters. This indicator assumes that excess nitrogen or phosphorus relative to silica will result in increased growth of potentially harmful algae (ICEP&gt;0). This indicator is based on loads and ratios of nitrogen, phosphorous and silica delivered by rivers to coastal waters (Garnier et al. 2010) which contribute to the ICEP. The basis for these loads is collected from land-based assessments of land use including fertilizer use, population density, socioeconomic factors and other contributors to nutrient pollution runoff. Given the land-based nature of the indicator, it provides a modelled number indicating the risk of coastal eutrophication at a specific river </w:t>
      </w:r>
      <w:proofErr w:type="spellStart"/>
      <w:r>
        <w:t>mouthn</w:t>
      </w:r>
      <w:proofErr w:type="spellEnd"/>
      <w:r>
        <w:t xml:space="preserve">. The indicator can be further developed by incorporating in situ monitoring to evaluate the dispersion of concentrations of nitrogen, phosphorous and silica to ground-truth the index. The indicator assumes that excess concentrations of nitrogen or phosphorus relative to silica will result in increased growth of potentially harmful algae (ICEP&gt;0). ICEP is expressed in kilograms of carbon (from algae biomass) per square kilometre of river basin area per day (kg C km-2 day-1). </w:t>
      </w:r>
    </w:p>
    <w:p w14:paraId="2EE7060A" w14:textId="77777777" w:rsidR="002C22A2" w:rsidRDefault="002C22A2" w:rsidP="002C22A2">
      <w:pPr>
        <w:pStyle w:val="MText"/>
      </w:pPr>
      <w:r>
        <w:t>The ICEP model is calculated using one of two equations depending on whether nitrogen or phosphorus is limiting. The equations (</w:t>
      </w:r>
      <w:proofErr w:type="spellStart"/>
      <w:r>
        <w:t>Billen</w:t>
      </w:r>
      <w:proofErr w:type="spellEnd"/>
      <w:r>
        <w:t xml:space="preserve"> and Garnier 2007) are</w:t>
      </w:r>
    </w:p>
    <w:p w14:paraId="6FDF8719" w14:textId="77777777" w:rsidR="002C22A2" w:rsidRDefault="002C22A2" w:rsidP="002C22A2">
      <w:pPr>
        <w:pStyle w:val="MText"/>
      </w:pPr>
      <w:r>
        <w:t>ICEP (N limiting) = [</w:t>
      </w:r>
      <w:proofErr w:type="spellStart"/>
      <w:r>
        <w:t>NFlx</w:t>
      </w:r>
      <w:proofErr w:type="spellEnd"/>
      <w:r>
        <w:t>/(14*16)-</w:t>
      </w:r>
      <w:proofErr w:type="spellStart"/>
      <w:r>
        <w:t>SiFlx</w:t>
      </w:r>
      <w:proofErr w:type="spellEnd"/>
      <w:proofErr w:type="gramStart"/>
      <w:r>
        <w:t>/(</w:t>
      </w:r>
      <w:proofErr w:type="gramEnd"/>
      <w:r>
        <w:t>28*20)]*106*12</w:t>
      </w:r>
    </w:p>
    <w:p w14:paraId="6D4EB647" w14:textId="77777777" w:rsidR="002C22A2" w:rsidRDefault="002C22A2" w:rsidP="002C22A2">
      <w:pPr>
        <w:pStyle w:val="MText"/>
      </w:pPr>
      <w:r>
        <w:t>ICEP (P limiting) = [</w:t>
      </w:r>
      <w:proofErr w:type="spellStart"/>
      <w:r>
        <w:t>PFlx</w:t>
      </w:r>
      <w:proofErr w:type="spellEnd"/>
      <w:r>
        <w:t xml:space="preserve">/31 – </w:t>
      </w:r>
      <w:proofErr w:type="spellStart"/>
      <w:r>
        <w:t>SiFlx</w:t>
      </w:r>
      <w:proofErr w:type="spellEnd"/>
      <w:proofErr w:type="gramStart"/>
      <w:r>
        <w:t>/(</w:t>
      </w:r>
      <w:proofErr w:type="gramEnd"/>
      <w:r>
        <w:t xml:space="preserve">28*20)]*106*12 </w:t>
      </w:r>
    </w:p>
    <w:p w14:paraId="7FB3A6B8" w14:textId="77777777" w:rsidR="002C22A2" w:rsidRDefault="002C22A2" w:rsidP="002C22A2">
      <w:pPr>
        <w:pStyle w:val="MText"/>
      </w:pPr>
      <w:r>
        <w:t xml:space="preserve">Where </w:t>
      </w:r>
      <w:proofErr w:type="spellStart"/>
      <w:r>
        <w:t>PFlx</w:t>
      </w:r>
      <w:proofErr w:type="spellEnd"/>
      <w:r>
        <w:t xml:space="preserve">, </w:t>
      </w:r>
      <w:proofErr w:type="spellStart"/>
      <w:r>
        <w:t>NFlx</w:t>
      </w:r>
      <w:proofErr w:type="spellEnd"/>
      <w:r>
        <w:t xml:space="preserve"> and </w:t>
      </w:r>
      <w:proofErr w:type="spellStart"/>
      <w:r>
        <w:t>SiFlx</w:t>
      </w:r>
      <w:proofErr w:type="spellEnd"/>
      <w:r>
        <w:t xml:space="preserve"> are respectively the mean specific values of total nitrogen, total phosphorus and dissolved silica delivered at the mouth of the river basin, expressed in kg P km-2 day-1, in kg N km-2 day-1 and in kg Si km-2 day-1. </w:t>
      </w:r>
    </w:p>
    <w:p w14:paraId="2A0FD476" w14:textId="77777777" w:rsidR="002C22A2" w:rsidRDefault="002C22A2" w:rsidP="002C22A2">
      <w:pPr>
        <w:pStyle w:val="MText"/>
      </w:pPr>
    </w:p>
    <w:p w14:paraId="3C5670D5" w14:textId="77777777" w:rsidR="002C22A2" w:rsidRDefault="002C22A2" w:rsidP="002C22A2">
      <w:pPr>
        <w:pStyle w:val="MText"/>
      </w:pPr>
      <w:r>
        <w:t>Level 1: Chlorophyll-A deviation modelling</w:t>
      </w:r>
    </w:p>
    <w:p w14:paraId="5B337D89" w14:textId="77777777" w:rsidR="002C22A2" w:rsidRDefault="002C22A2" w:rsidP="002C22A2">
      <w:pPr>
        <w:pStyle w:val="MText"/>
      </w:pPr>
      <w:r>
        <w:t xml:space="preserve">Satellite-based assessments of ocean colour began in 1978 with the launch of the Coastal Zone </w:t>
      </w:r>
      <w:proofErr w:type="spellStart"/>
      <w:r>
        <w:t>Color</w:t>
      </w:r>
      <w:proofErr w:type="spellEnd"/>
      <w:r>
        <w:t xml:space="preserve"> Scanner (CZCS) aboard the NASA Nimbus 7 satellite.  Following a decade long break in observations, there has been continuous satellite ocean colour since 1997 with </w:t>
      </w:r>
      <w:proofErr w:type="spellStart"/>
      <w:r>
        <w:t>SeaWiFS</w:t>
      </w:r>
      <w:proofErr w:type="spellEnd"/>
      <w:r>
        <w:t xml:space="preserve">, followed by MERIS, MODIS (Terra, Aqua), VIIRS (NPP, N20) and now OLCI (S3-A, S3-B). Data gaps from individual sensors are common due to revisit cycles, cloud cover, and spurious retrievals resulting from a host of confounding atmospheric and aquatic conditions. This issue has been addressed by combining data from multiple sensors and creating a consistent, merged ocean colour product (e.g., chlorophyll-a).  The ESA Ocean Colour CCI (OC_CCI) project, led by the Plymouth Marine Laboratory (PML), has produced a consistent, merged chlorophyll-a product from </w:t>
      </w:r>
      <w:proofErr w:type="spellStart"/>
      <w:r>
        <w:t>SeaWiFS</w:t>
      </w:r>
      <w:proofErr w:type="spellEnd"/>
      <w:r>
        <w:t>, MODIS, MERIS and VIIRS, spanning 1997 to 2018 (</w:t>
      </w:r>
      <w:proofErr w:type="spellStart"/>
      <w:r>
        <w:t>Sathyendranath</w:t>
      </w:r>
      <w:proofErr w:type="spellEnd"/>
      <w:r>
        <w:t xml:space="preserve"> et al., 2018).  A merged multi-sensor product will be updated in both time and with data from additional sensors (e.g., OLCI) under a forthcoming EUMETSAT initiative that will continue the time series on an operational basis.</w:t>
      </w:r>
    </w:p>
    <w:p w14:paraId="6163C8A9" w14:textId="77777777" w:rsidR="002C22A2" w:rsidRDefault="002C22A2" w:rsidP="002C22A2">
      <w:pPr>
        <w:pStyle w:val="MText"/>
      </w:pPr>
      <w:r>
        <w:t xml:space="preserve"> </w:t>
      </w:r>
    </w:p>
    <w:p w14:paraId="4C15D7B5" w14:textId="77777777" w:rsidR="002C22A2" w:rsidRDefault="002C22A2" w:rsidP="002C22A2">
      <w:pPr>
        <w:pStyle w:val="MText"/>
      </w:pPr>
      <w:r>
        <w:lastRenderedPageBreak/>
        <w:t>For SDG 14.1.1a, Chlorophyll-a (4 km resolution, monthly products) will be derived from the OC-CCI project is generated for each individual pixel within a country’s Coastal Zone. For generation of a climatological baseline, results are averaged by month over the time period of 2000 – 2004.   Pixels with differences from the baseline that are in the 90th percentile of values &gt;0 across the cumulative global EEZ. The percentage of pixels in a country’s EEZ that are identified as deviating from the baseline (falling in the 90th percentile) will be calculated for each national EEZ by month. The annual average of these monthly values is then calculated.</w:t>
      </w:r>
    </w:p>
    <w:p w14:paraId="7D010C33" w14:textId="77777777" w:rsidR="002C22A2" w:rsidRDefault="002C22A2" w:rsidP="002C22A2">
      <w:pPr>
        <w:pStyle w:val="MText"/>
      </w:pPr>
      <w:r>
        <w:t>Level 2: In situ monitoring of nutrients</w:t>
      </w:r>
    </w:p>
    <w:p w14:paraId="2C3DEB60" w14:textId="77777777" w:rsidR="002C22A2" w:rsidRDefault="002C22A2" w:rsidP="002C22A2">
      <w:pPr>
        <w:pStyle w:val="MText"/>
      </w:pPr>
      <w:r>
        <w:t xml:space="preserve">Where national capacity to do so exists, national level measurements of Chlorophyll-a and other parameters (including nitrogen, phosphate and silica) (in situ or from remote sensing), should be used to complement and ground truth global remote sensing and modelled data and enable a more detailed assessment of eutrophication. </w:t>
      </w:r>
      <w:proofErr w:type="gramStart"/>
      <w:r>
        <w:t>In particular, monitoring</w:t>
      </w:r>
      <w:proofErr w:type="gramEnd"/>
      <w:r>
        <w:t xml:space="preserve"> of supplementary eutrophication parameters is advisable to determine whether an increase in Chlorophyll-a concentration is directly linked to an anthropogenic increase in nutrients. Please refer to Table 2 for parameters for monitoring eutrophication at the national level (Level 2). </w:t>
      </w:r>
    </w:p>
    <w:p w14:paraId="5E7B9C9D" w14:textId="77777777" w:rsidR="002C22A2" w:rsidRDefault="002C22A2" w:rsidP="002C22A2">
      <w:pPr>
        <w:pStyle w:val="MText"/>
      </w:pPr>
    </w:p>
    <w:p w14:paraId="47340B9A" w14:textId="77777777" w:rsidR="002C22A2" w:rsidRDefault="002C22A2" w:rsidP="002C22A2">
      <w:pPr>
        <w:pStyle w:val="MText"/>
      </w:pPr>
      <w:r>
        <w:t>Level 2: National ICEP modelling</w:t>
      </w:r>
    </w:p>
    <w:p w14:paraId="32ADE13F" w14:textId="77777777" w:rsidR="002C22A2" w:rsidRDefault="002C22A2" w:rsidP="002C22A2">
      <w:pPr>
        <w:pStyle w:val="MText"/>
      </w:pPr>
      <w:r>
        <w:t xml:space="preserve">Existing ICEP modelling at the national level is </w:t>
      </w:r>
      <w:proofErr w:type="gramStart"/>
      <w:r>
        <w:t>limited, but</w:t>
      </w:r>
      <w:proofErr w:type="gramEnd"/>
      <w:r>
        <w:t xml:space="preserve"> could be further developed following the model of a current study analysing basin level data in Chinese rivers (</w:t>
      </w:r>
      <w:proofErr w:type="spellStart"/>
      <w:r>
        <w:t>Strokal</w:t>
      </w:r>
      <w:proofErr w:type="spellEnd"/>
      <w:r>
        <w:t xml:space="preserve"> et al 2016). The study utilises Global NEWS – 2 (Nutrient Export from </w:t>
      </w:r>
      <w:proofErr w:type="spellStart"/>
      <w:r>
        <w:t>WaterSheds</w:t>
      </w:r>
      <w:proofErr w:type="spellEnd"/>
      <w:r>
        <w:t xml:space="preserve">) </w:t>
      </w:r>
      <w:proofErr w:type="gramStart"/>
      <w:r>
        <w:t xml:space="preserve">and  </w:t>
      </w:r>
      <w:proofErr w:type="spellStart"/>
      <w:r>
        <w:t>NUtrient</w:t>
      </w:r>
      <w:proofErr w:type="spellEnd"/>
      <w:proofErr w:type="gramEnd"/>
      <w:r>
        <w:t xml:space="preserve"> flows in Food chains, Environment and Resources use (NUFER) as models. The Global NEWS-2 model is basin-scale and quantifies river export of various nutrients (nitrogen, </w:t>
      </w:r>
      <w:proofErr w:type="spellStart"/>
      <w:r>
        <w:t>phorsphorus</w:t>
      </w:r>
      <w:proofErr w:type="spellEnd"/>
      <w:r>
        <w:t xml:space="preserve">, carbon and </w:t>
      </w:r>
      <w:proofErr w:type="spellStart"/>
      <w:r>
        <w:t>silca</w:t>
      </w:r>
      <w:proofErr w:type="spellEnd"/>
      <w:r>
        <w:t>) in multiple forms (dissolved inorganic, dissolved organic and particulate) as functions of human activities on land and basin characteristics (</w:t>
      </w:r>
      <w:proofErr w:type="spellStart"/>
      <w:r>
        <w:t>Strokal</w:t>
      </w:r>
      <w:proofErr w:type="spellEnd"/>
      <w:r>
        <w:t xml:space="preserve"> et al 2016). Furthermore, the model shows past and future trends.</w:t>
      </w:r>
    </w:p>
    <w:p w14:paraId="53A7009B" w14:textId="77777777" w:rsidR="002C22A2" w:rsidRDefault="002C22A2" w:rsidP="002C22A2">
      <w:pPr>
        <w:pStyle w:val="MText"/>
      </w:pPr>
    </w:p>
    <w:p w14:paraId="48CF2887" w14:textId="77777777" w:rsidR="002C22A2" w:rsidRDefault="002C22A2" w:rsidP="002C22A2">
      <w:pPr>
        <w:pStyle w:val="MText"/>
      </w:pPr>
      <w:r>
        <w:t>For 14.1.1b:</w:t>
      </w:r>
    </w:p>
    <w:p w14:paraId="4E52A44D" w14:textId="77777777" w:rsidR="002C22A2" w:rsidRDefault="002C22A2" w:rsidP="002C22A2">
      <w:pPr>
        <w:pStyle w:val="MText"/>
      </w:pPr>
      <w:r>
        <w:t>Level 1: Plastic patches greater than 10 meters</w:t>
      </w:r>
    </w:p>
    <w:p w14:paraId="5375EEF8" w14:textId="77777777" w:rsidR="002C22A2" w:rsidRDefault="002C22A2" w:rsidP="002C22A2">
      <w:pPr>
        <w:pStyle w:val="MText"/>
      </w:pPr>
      <w:r>
        <w:t>Satellite-based global data products make up the statistics for this indicator. NASA and ESA both contribute satellite images to construct information on the plastic patches greater than 10 meters throughout the world’s oceans. Multi-spectral satellite remote sensing of plastic in the water column is currently only possible for larger elements (more than 10m) and under good atmospheric conditions (no clouds). This data is being produced in collaboration with ESA and NASA.</w:t>
      </w:r>
    </w:p>
    <w:p w14:paraId="6E5D877E" w14:textId="77777777" w:rsidR="002C22A2" w:rsidRDefault="002C22A2" w:rsidP="002C22A2">
      <w:pPr>
        <w:pStyle w:val="MText"/>
      </w:pPr>
    </w:p>
    <w:p w14:paraId="1523E017" w14:textId="77777777" w:rsidR="002C22A2" w:rsidRDefault="002C22A2" w:rsidP="002C22A2">
      <w:pPr>
        <w:pStyle w:val="MText"/>
      </w:pPr>
      <w:r>
        <w:t>Level 1: Beach litter originating from national land-based sources</w:t>
      </w:r>
    </w:p>
    <w:p w14:paraId="1C589AD0" w14:textId="77777777" w:rsidR="002C22A2" w:rsidRDefault="002C22A2" w:rsidP="002C22A2">
      <w:pPr>
        <w:pStyle w:val="MText"/>
      </w:pPr>
      <w:r>
        <w:t xml:space="preserve">Modelling of litter movement through the oceans occurs through numerical models using inputs including ocean flow and marine plastic litter characteristics. UN </w:t>
      </w:r>
      <w:proofErr w:type="gramStart"/>
      <w:r>
        <w:t>Environment  has</w:t>
      </w:r>
      <w:proofErr w:type="gramEnd"/>
      <w:r>
        <w:t xml:space="preserve"> produced a global model of marine litter using </w:t>
      </w:r>
      <w:proofErr w:type="spellStart"/>
      <w:r>
        <w:t>OceanParcels</w:t>
      </w:r>
      <w:proofErr w:type="spellEnd"/>
      <w:r>
        <w:t xml:space="preserve"> v2.0, a state-of-the-art </w:t>
      </w:r>
      <w:proofErr w:type="spellStart"/>
      <w:r>
        <w:t>Lagrangian</w:t>
      </w:r>
      <w:proofErr w:type="spellEnd"/>
      <w:r>
        <w:t xml:space="preserve"> Ocean analysis framework to create customizable particle tracking simulation using outputs from ocean circulation models.</w:t>
      </w:r>
    </w:p>
    <w:p w14:paraId="0E37E9D8" w14:textId="77777777" w:rsidR="002C22A2" w:rsidRDefault="002C22A2" w:rsidP="002C22A2">
      <w:pPr>
        <w:pStyle w:val="MText"/>
      </w:pPr>
      <w:r>
        <w:t xml:space="preserve">This model was used to estimate where plastics that would be found on the coast likely originated from. As a simple example, for Kenya, based on this model, of the plastic which ends up on Kenya’s beaches, 11% likely originated from Kenya, 60% likely came from countries in Africa and 29% likely came from outside the region. This model can be produced annually and updated as better waste emissions data becomes available for countries.  </w:t>
      </w:r>
    </w:p>
    <w:p w14:paraId="1212B380" w14:textId="77777777" w:rsidR="002C22A2" w:rsidRDefault="002C22A2" w:rsidP="002C22A2">
      <w:pPr>
        <w:pStyle w:val="MText"/>
      </w:pPr>
    </w:p>
    <w:p w14:paraId="727CF988" w14:textId="77777777" w:rsidR="002C22A2" w:rsidRDefault="002C22A2" w:rsidP="002C22A2">
      <w:pPr>
        <w:pStyle w:val="MText"/>
      </w:pPr>
      <w:r>
        <w:t>Level 2: Beach litter, plastic in the sea column and floating plastic and plastic on the sea floor (average count of plastic items per km2)</w:t>
      </w:r>
    </w:p>
    <w:p w14:paraId="3F7DD3E9" w14:textId="77777777" w:rsidR="002C22A2" w:rsidRDefault="002C22A2" w:rsidP="002C22A2">
      <w:pPr>
        <w:pStyle w:val="MText"/>
      </w:pPr>
      <w:r>
        <w:lastRenderedPageBreak/>
        <w:t>The details for collecting data for beach litter, plastic in the sea column and floating plastic and plastic on the sea floor are in the global manual and in the GESAMP Guidelines (GESAMP 2019).  Beach litter is the most available type of data at the national level. National efforts to collect data on beach litter can be supported by campaigns to engage members of the public as volunteers in beach clean-ups (see for example the Ocean Conservancy’s International Coastal Clean-up (ICC) initiative ) or citizen science programmes (see for example NOAA’s Marine Debris Monitoring and Assessment Citizen Science Project). Specific instructions on how to conduct citizen science beach surveys are included in the GESAMP Guidelines (GESAMP 2019). Beyond the tools used to conduct beach litter monitoring, it is important to consider the timing of surveys in order to properly plan effective surveys. The GESAMP Guidelines explain two main types of surveying beaches including rapid assessment surveys and routine shoreline monitoring. Rapid assessment surveys are best conducted in response to natural disasters, to build a baseline for future surveys and/or to identify beach litter hotspots. (see: https://environmentlive.unep.org/media/docs/marine_plastics/une_science_dvision_gesamp_reports.pdf).</w:t>
      </w:r>
    </w:p>
    <w:p w14:paraId="59377513" w14:textId="77777777" w:rsidR="002C22A2" w:rsidRDefault="002C22A2" w:rsidP="002C22A2">
      <w:pPr>
        <w:pStyle w:val="MText"/>
      </w:pPr>
      <w:r>
        <w:t>The average count of plastic items can be computed for each area sampled. A geospatial model is recommended in order to estimate the density across the coastline and to establish a national average.</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58DCB865" w14:textId="77777777" w:rsidR="00D51E7C" w:rsidRPr="002C22A2" w:rsidRDefault="00D51E7C" w:rsidP="00D51E7C">
      <w:pPr>
        <w:pStyle w:val="MText"/>
      </w:pPr>
      <w:r w:rsidRPr="002C22A2">
        <w:t>•</w:t>
      </w:r>
      <w:r w:rsidRPr="002C22A2">
        <w:tab/>
        <w:t>At country level</w:t>
      </w:r>
    </w:p>
    <w:p w14:paraId="1B6182A5" w14:textId="0F12CC34" w:rsidR="00D51E7C" w:rsidRDefault="002C22A2" w:rsidP="00D51E7C">
      <w:pPr>
        <w:pStyle w:val="MText"/>
      </w:pPr>
      <w:r w:rsidRPr="002C22A2">
        <w:t xml:space="preserve">At country level due to the use of globally derived data for some sub-indicators, it is not expected to have missing data for these sub-indicators. For all other sub-indicators, missing values are not imputed.  </w:t>
      </w:r>
    </w:p>
    <w:p w14:paraId="5F30A705" w14:textId="77777777" w:rsidR="002C22A2" w:rsidRPr="00C019E5" w:rsidRDefault="002C22A2" w:rsidP="00D51E7C">
      <w:pPr>
        <w:pStyle w:val="MText"/>
        <w:rPr>
          <w:highlight w:val="cyan"/>
        </w:rPr>
      </w:pPr>
    </w:p>
    <w:p w14:paraId="06DDC253" w14:textId="77777777" w:rsidR="00D51E7C" w:rsidRDefault="00D51E7C" w:rsidP="00D51E7C">
      <w:pPr>
        <w:pStyle w:val="MText"/>
      </w:pPr>
      <w:r w:rsidRPr="001445C6">
        <w:t>•</w:t>
      </w:r>
      <w:r w:rsidRPr="001445C6">
        <w:tab/>
        <w:t>At regional and global levels</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23327535" w14:textId="1958FAE4" w:rsidR="00576CFA" w:rsidRPr="002C22A2" w:rsidRDefault="002C22A2" w:rsidP="001445C6">
      <w:pPr>
        <w:pStyle w:val="MText"/>
      </w:pPr>
      <w:r w:rsidRPr="002C22A2">
        <w:t>The data will be aggregated at the sub-regional, regional and global levels. For the aggregation methods, please see:  http://</w:t>
      </w:r>
      <w:r w:rsidR="00145513">
        <w:t>wesr</w:t>
      </w:r>
      <w:r w:rsidRPr="002C22A2">
        <w:t xml:space="preserve">.unep.org/media/docs/graphs/aggregation_methods.pdf.    </w:t>
      </w:r>
      <w:r w:rsidR="00576CFA" w:rsidRPr="0080334C">
        <w:t xml:space="preserve">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27C17D3B" w:rsidR="00576CFA" w:rsidRPr="002C22A2" w:rsidRDefault="00D51E7C" w:rsidP="00576CFA">
      <w:pPr>
        <w:pStyle w:val="MText"/>
      </w:pPr>
      <w:r w:rsidRPr="002C22A2">
        <w:t>Data availability:</w:t>
      </w:r>
    </w:p>
    <w:p w14:paraId="2B5633AC" w14:textId="77777777" w:rsidR="002C22A2" w:rsidRDefault="002C22A2" w:rsidP="002C22A2">
      <w:pPr>
        <w:pStyle w:val="MText"/>
      </w:pPr>
      <w:r>
        <w:t>Data will be made available for all member states.</w:t>
      </w:r>
    </w:p>
    <w:p w14:paraId="25090BE7" w14:textId="77777777" w:rsidR="002C22A2" w:rsidRDefault="002C22A2" w:rsidP="002C22A2">
      <w:pPr>
        <w:pStyle w:val="MText"/>
      </w:pPr>
    </w:p>
    <w:p w14:paraId="671A5C28" w14:textId="77777777" w:rsidR="002C22A2" w:rsidRDefault="002C22A2" w:rsidP="002C22A2">
      <w:pPr>
        <w:pStyle w:val="MText"/>
      </w:pPr>
      <w:r>
        <w:t>Time series:</w:t>
      </w:r>
    </w:p>
    <w:p w14:paraId="794E500E" w14:textId="77777777" w:rsidR="002C22A2" w:rsidRDefault="002C22A2" w:rsidP="002C22A2">
      <w:pPr>
        <w:pStyle w:val="MText"/>
      </w:pPr>
      <w:r>
        <w:t xml:space="preserve">The reporting on this indicator is described in the table for each sub-indicator. Reporting will initiate in 2020 for the global indicator on </w:t>
      </w:r>
      <w:proofErr w:type="spellStart"/>
      <w:r>
        <w:t>chl</w:t>
      </w:r>
      <w:proofErr w:type="spellEnd"/>
      <w:r>
        <w:t xml:space="preserve">-a and plastic modelling. For the other globally derived indicators, reporting will initiate in 2021. National data collection through the Regional Seas already exists for many Regional Seas, this data will </w:t>
      </w:r>
      <w:proofErr w:type="gramStart"/>
      <w:r>
        <w:t>compiled</w:t>
      </w:r>
      <w:proofErr w:type="gramEnd"/>
      <w:r>
        <w:t xml:space="preserve"> for SDG reporting in 2020.</w:t>
      </w:r>
    </w:p>
    <w:p w14:paraId="760C013A" w14:textId="4597FCBD" w:rsidR="00D51E7C" w:rsidRPr="00C019E5" w:rsidRDefault="00D51E7C" w:rsidP="00576CFA">
      <w:pPr>
        <w:pStyle w:val="MText"/>
        <w:rPr>
          <w:highlight w:val="cyan"/>
        </w:rPr>
      </w:pPr>
    </w:p>
    <w:p w14:paraId="4BB1D1C1" w14:textId="77777777" w:rsidR="002C22A2" w:rsidRDefault="002C22A2" w:rsidP="002C22A2">
      <w:pPr>
        <w:pStyle w:val="MText"/>
      </w:pPr>
      <w:r>
        <w:t>Disaggregation:</w:t>
      </w:r>
    </w:p>
    <w:p w14:paraId="7FC8AFBA" w14:textId="77777777" w:rsidR="002C22A2" w:rsidRDefault="002C22A2" w:rsidP="002C22A2">
      <w:pPr>
        <w:pStyle w:val="MText"/>
      </w:pPr>
      <w:r>
        <w:t>•</w:t>
      </w:r>
      <w:r>
        <w:tab/>
        <w:t>A geospatial disaggregation of the state of pollution is proposed. For the ICEP loading indicators, this disaggregation should be at the sub-basin level.</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2E9FDE5F" w14:textId="77777777" w:rsidR="002C22A2" w:rsidRDefault="002C22A2" w:rsidP="002C22A2">
      <w:pPr>
        <w:pStyle w:val="MText"/>
      </w:pPr>
      <w:r>
        <w:t xml:space="preserve">Sources of discrepancies: </w:t>
      </w:r>
    </w:p>
    <w:p w14:paraId="3C2D4870" w14:textId="46229F94" w:rsidR="00D51E7C" w:rsidRDefault="002C22A2" w:rsidP="002C22A2">
      <w:pPr>
        <w:pStyle w:val="MText"/>
      </w:pPr>
      <w:r>
        <w:t xml:space="preserve">There are </w:t>
      </w:r>
      <w:proofErr w:type="gramStart"/>
      <w:r>
        <w:t>a number of</w:t>
      </w:r>
      <w:proofErr w:type="gramEnd"/>
      <w:r>
        <w:t xml:space="preserve"> experiences in terms of collecting data on marine plastics and some do not follow a consistent methodology. Similarly, the underlying national nutrient data which feeds into national or global ICEP modelling may include discrepancies (for example, in some cases different national ministries maintain data on fertilizer, wastewater, etc.). It is recommended that national statistical systems review and work to eliminate discrepancies in the underlying data for these indictors.</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23A70DB8" w14:textId="77777777" w:rsidR="002C22A2" w:rsidRPr="002C22A2" w:rsidRDefault="002C22A2" w:rsidP="002C22A2">
      <w:pPr>
        <w:rPr>
          <w:rFonts w:eastAsia="Times New Roman" w:cs="Times New Roman"/>
          <w:color w:val="4A4A4A"/>
          <w:sz w:val="21"/>
          <w:szCs w:val="21"/>
          <w:lang w:eastAsia="en-GB"/>
        </w:rPr>
      </w:pPr>
      <w:r w:rsidRPr="002C22A2">
        <w:rPr>
          <w:rFonts w:eastAsia="Times New Roman" w:cs="Times New Roman"/>
          <w:color w:val="4A4A4A"/>
          <w:sz w:val="21"/>
          <w:szCs w:val="21"/>
          <w:lang w:eastAsia="en-GB"/>
        </w:rPr>
        <w:t xml:space="preserve">References: </w:t>
      </w:r>
    </w:p>
    <w:p w14:paraId="7D616A99" w14:textId="384F3599" w:rsidR="002C22A2" w:rsidRPr="002C22A2" w:rsidRDefault="002C22A2" w:rsidP="002C22A2">
      <w:pPr>
        <w:rPr>
          <w:rFonts w:eastAsia="Times New Roman" w:cs="Times New Roman"/>
          <w:color w:val="4A4A4A"/>
          <w:sz w:val="21"/>
          <w:szCs w:val="21"/>
          <w:lang w:eastAsia="en-GB"/>
        </w:rPr>
      </w:pPr>
      <w:r w:rsidRPr="002C22A2">
        <w:rPr>
          <w:rFonts w:eastAsia="Times New Roman" w:cs="Times New Roman"/>
          <w:color w:val="4A4A4A"/>
          <w:sz w:val="21"/>
          <w:szCs w:val="21"/>
          <w:lang w:eastAsia="en-GB"/>
        </w:rPr>
        <w:t xml:space="preserve">Regional Seas website: https://www.unenvironment.org/explore-topics/oceans-seas/what-we-do/working-regional-seas.  </w:t>
      </w:r>
    </w:p>
    <w:p w14:paraId="3EA2E9A9" w14:textId="7FD001BC" w:rsidR="002C22A2" w:rsidRPr="002C22A2" w:rsidRDefault="002C22A2" w:rsidP="002C22A2">
      <w:pPr>
        <w:rPr>
          <w:rFonts w:eastAsia="Times New Roman" w:cs="Times New Roman"/>
          <w:color w:val="4A4A4A"/>
          <w:sz w:val="21"/>
          <w:szCs w:val="21"/>
          <w:lang w:eastAsia="en-GB"/>
        </w:rPr>
      </w:pPr>
      <w:r w:rsidRPr="002C22A2">
        <w:rPr>
          <w:rFonts w:eastAsia="Times New Roman" w:cs="Times New Roman"/>
          <w:color w:val="4A4A4A"/>
          <w:sz w:val="21"/>
          <w:szCs w:val="21"/>
          <w:lang w:eastAsia="en-GB"/>
        </w:rPr>
        <w:t>UNEP Global Manual on Ocean Statistics for Measuring SDG 14.1.1, 14.2.1 and 14.5.1 (forthcoming)</w:t>
      </w:r>
    </w:p>
    <w:p w14:paraId="0AEAD95B" w14:textId="77777777" w:rsidR="002C22A2" w:rsidRPr="002C22A2" w:rsidRDefault="002C22A2" w:rsidP="002C22A2">
      <w:pPr>
        <w:rPr>
          <w:rFonts w:eastAsia="Times New Roman" w:cs="Times New Roman"/>
          <w:color w:val="4A4A4A"/>
          <w:sz w:val="21"/>
          <w:szCs w:val="21"/>
          <w:lang w:eastAsia="en-GB"/>
        </w:rPr>
      </w:pPr>
      <w:r w:rsidRPr="002C22A2">
        <w:rPr>
          <w:rFonts w:eastAsia="Times New Roman" w:cs="Times New Roman"/>
          <w:color w:val="4A4A4A"/>
          <w:sz w:val="21"/>
          <w:szCs w:val="21"/>
          <w:lang w:eastAsia="en-GB"/>
        </w:rPr>
        <w:t>Guidelines for the Monitoring and Assessment of Plastic Litter in the Ocean (see: https://environmentlive.unep.org/media/docs/marine_plastics/une_science_dvision_gesamp_reports.pdf)</w:t>
      </w:r>
    </w:p>
    <w:p w14:paraId="384B0992" w14:textId="36889691" w:rsidR="00186795" w:rsidRDefault="00186795"/>
    <w:sectPr w:rsidR="00186795">
      <w:head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E3631" w14:textId="77777777" w:rsidR="00606E44" w:rsidRDefault="00606E44" w:rsidP="00573C0B">
      <w:pPr>
        <w:spacing w:after="0" w:line="240" w:lineRule="auto"/>
      </w:pPr>
      <w:r>
        <w:separator/>
      </w:r>
    </w:p>
  </w:endnote>
  <w:endnote w:type="continuationSeparator" w:id="0">
    <w:p w14:paraId="2D48DBBA" w14:textId="77777777" w:rsidR="00606E44" w:rsidRDefault="00606E44" w:rsidP="00573C0B">
      <w:pPr>
        <w:spacing w:after="0" w:line="240" w:lineRule="auto"/>
      </w:pPr>
      <w:r>
        <w:continuationSeparator/>
      </w:r>
    </w:p>
  </w:endnote>
  <w:endnote w:type="continuationNotice" w:id="1">
    <w:p w14:paraId="3FA2C871" w14:textId="77777777" w:rsidR="00606E44" w:rsidRDefault="00606E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A8F466" w14:textId="77777777" w:rsidR="00606E44" w:rsidRDefault="00606E44" w:rsidP="00573C0B">
      <w:pPr>
        <w:spacing w:after="0" w:line="240" w:lineRule="auto"/>
      </w:pPr>
      <w:r>
        <w:separator/>
      </w:r>
    </w:p>
  </w:footnote>
  <w:footnote w:type="continuationSeparator" w:id="0">
    <w:p w14:paraId="73A07585" w14:textId="77777777" w:rsidR="00606E44" w:rsidRDefault="00606E44" w:rsidP="00573C0B">
      <w:pPr>
        <w:spacing w:after="0" w:line="240" w:lineRule="auto"/>
      </w:pPr>
      <w:r>
        <w:continuationSeparator/>
      </w:r>
    </w:p>
  </w:footnote>
  <w:footnote w:type="continuationNotice" w:id="1">
    <w:p w14:paraId="604FDB19" w14:textId="77777777" w:rsidR="00606E44" w:rsidRDefault="00606E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2A94CEA2"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145513">
      <w:rPr>
        <w:color w:val="404040" w:themeColor="text1" w:themeTint="BF"/>
        <w:sz w:val="18"/>
        <w:szCs w:val="18"/>
      </w:rPr>
      <w:t>8 February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ocumentProtection w:edit="forms" w:enforcement="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186"/>
    <w:rsid w:val="000A72E4"/>
    <w:rsid w:val="000B06D1"/>
    <w:rsid w:val="000B0E2F"/>
    <w:rsid w:val="000B2430"/>
    <w:rsid w:val="000D0B30"/>
    <w:rsid w:val="000E21F1"/>
    <w:rsid w:val="000F703E"/>
    <w:rsid w:val="00120E86"/>
    <w:rsid w:val="00125DE9"/>
    <w:rsid w:val="001332E0"/>
    <w:rsid w:val="00134DE7"/>
    <w:rsid w:val="001445C6"/>
    <w:rsid w:val="00145513"/>
    <w:rsid w:val="00185354"/>
    <w:rsid w:val="001854DC"/>
    <w:rsid w:val="00186795"/>
    <w:rsid w:val="00194D09"/>
    <w:rsid w:val="001A7D5C"/>
    <w:rsid w:val="001B60AA"/>
    <w:rsid w:val="001B63C8"/>
    <w:rsid w:val="001C1972"/>
    <w:rsid w:val="001C421F"/>
    <w:rsid w:val="001D360D"/>
    <w:rsid w:val="00261A8D"/>
    <w:rsid w:val="00283C1C"/>
    <w:rsid w:val="00291A00"/>
    <w:rsid w:val="00291A11"/>
    <w:rsid w:val="002A315C"/>
    <w:rsid w:val="002A3342"/>
    <w:rsid w:val="002A64BA"/>
    <w:rsid w:val="002B4989"/>
    <w:rsid w:val="002C22A2"/>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456ED"/>
    <w:rsid w:val="0048045A"/>
    <w:rsid w:val="004841B8"/>
    <w:rsid w:val="004930F2"/>
    <w:rsid w:val="004B0F1C"/>
    <w:rsid w:val="004F2EE6"/>
    <w:rsid w:val="00502DBA"/>
    <w:rsid w:val="005040C4"/>
    <w:rsid w:val="00507637"/>
    <w:rsid w:val="00507852"/>
    <w:rsid w:val="00514DBF"/>
    <w:rsid w:val="00550921"/>
    <w:rsid w:val="00563712"/>
    <w:rsid w:val="00573631"/>
    <w:rsid w:val="00573C0B"/>
    <w:rsid w:val="00576CFA"/>
    <w:rsid w:val="0058556D"/>
    <w:rsid w:val="00592AF2"/>
    <w:rsid w:val="005947AD"/>
    <w:rsid w:val="00597748"/>
    <w:rsid w:val="005979E8"/>
    <w:rsid w:val="005D0AF4"/>
    <w:rsid w:val="005E54BD"/>
    <w:rsid w:val="005F6CCA"/>
    <w:rsid w:val="00606E44"/>
    <w:rsid w:val="006104AF"/>
    <w:rsid w:val="00621893"/>
    <w:rsid w:val="006351E1"/>
    <w:rsid w:val="006447B1"/>
    <w:rsid w:val="00662775"/>
    <w:rsid w:val="006852FC"/>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2416"/>
    <w:rsid w:val="007B0364"/>
    <w:rsid w:val="007D0981"/>
    <w:rsid w:val="007D1929"/>
    <w:rsid w:val="0080334C"/>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42694"/>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1BA1"/>
    <w:rsid w:val="00C019E5"/>
    <w:rsid w:val="00C35BC4"/>
    <w:rsid w:val="00C43F5B"/>
    <w:rsid w:val="00CB4371"/>
    <w:rsid w:val="00CC516D"/>
    <w:rsid w:val="00D24330"/>
    <w:rsid w:val="00D40056"/>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table" w:styleId="GridTable5Dark-Accent3">
    <w:name w:val="Grid Table 5 Dark Accent 3"/>
    <w:basedOn w:val="TableNormal"/>
    <w:uiPriority w:val="50"/>
    <w:rsid w:val="002C22A2"/>
    <w:pPr>
      <w:spacing w:after="0" w:line="240" w:lineRule="auto"/>
    </w:pPr>
    <w:rPr>
      <w:rFonts w:eastAsiaTheme="minorHAnsi"/>
      <w:lang w:val="fr-FR" w:eastAsia="en-US"/>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31">
    <w:name w:val="Grid Table 5 Dark - Accent 31"/>
    <w:basedOn w:val="TableNormal"/>
    <w:uiPriority w:val="50"/>
    <w:rsid w:val="002C22A2"/>
    <w:pPr>
      <w:spacing w:after="0" w:line="240" w:lineRule="auto"/>
    </w:pPr>
    <w:rPr>
      <w:rFonts w:eastAsiaTheme="minorHAnsi"/>
      <w:lang w:val="fr-FR" w:eastAsia="en-US"/>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459665">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schemas.microsoft.com/office/2006/documentManagement/types"/>
    <ds:schemaRef ds:uri="http://purl.org/dc/dcmitype/"/>
    <ds:schemaRef ds:uri="http://purl.org/dc/elements/1.1/"/>
    <ds:schemaRef ds:uri="http://schemas.openxmlformats.org/package/2006/metadata/core-properties"/>
    <ds:schemaRef ds:uri="http://purl.org/dc/terms/"/>
    <ds:schemaRef ds:uri="http://www.w3.org/XML/1998/namespace"/>
    <ds:schemaRef ds:uri="http://schemas.microsoft.com/office/2006/metadata/properties"/>
    <ds:schemaRef ds:uri="http://schemas.microsoft.com/office/infopath/2007/PartnerControls"/>
    <ds:schemaRef ds:uri="f2d2d782-0088-4826-96df-71eba56e6d2e"/>
    <ds:schemaRef ds:uri="d114b01d-ae01-4749-b845-9d88e7ef5c0e"/>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0D16689-88C3-41C9-A86F-3C51DBCE4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2916</Words>
  <Characters>16624</Characters>
  <Application>Microsoft Office Word</Application>
  <DocSecurity>4</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Kebebush Welkema</cp:lastModifiedBy>
  <cp:revision>2</cp:revision>
  <cp:lastPrinted>2016-07-16T14:25:00Z</cp:lastPrinted>
  <dcterms:created xsi:type="dcterms:W3CDTF">2021-03-29T14:14:00Z</dcterms:created>
  <dcterms:modified xsi:type="dcterms:W3CDTF">2021-03-29T14:14:00Z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