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CBF6" w14:textId="77777777" w:rsidR="00B00544" w:rsidRPr="00D447BB" w:rsidRDefault="00B00544" w:rsidP="00D447BB">
      <w:pPr>
        <w:shd w:val="clear" w:color="auto" w:fill="F5F5F5"/>
        <w:spacing w:after="0"/>
        <w:outlineLvl w:val="4"/>
        <w:rPr>
          <w:rFonts w:eastAsia="Times New Roman" w:cs="Times New Roman"/>
          <w:color w:val="333333"/>
          <w:lang w:eastAsia="en-GB"/>
        </w:rPr>
      </w:pPr>
      <w:bookmarkStart w:id="0" w:name="_GoBack"/>
      <w:bookmarkEnd w:id="0"/>
      <w:r w:rsidRPr="00D447BB">
        <w:rPr>
          <w:rFonts w:eastAsia="Times New Roman" w:cs="Times New Roman"/>
          <w:color w:val="333333"/>
          <w:lang w:eastAsia="en-GB"/>
        </w:rPr>
        <w:t>Goal 17: Strengthen the means of implementation and revitalize the Global Partnership for Sustainable Development</w:t>
      </w:r>
    </w:p>
    <w:p w14:paraId="75605CF4" w14:textId="77777777" w:rsidR="00B00544" w:rsidRPr="00D447BB" w:rsidRDefault="00B00544" w:rsidP="00D447BB">
      <w:pPr>
        <w:shd w:val="clear" w:color="auto" w:fill="F5F5F5"/>
        <w:spacing w:after="0"/>
        <w:outlineLvl w:val="4"/>
        <w:rPr>
          <w:rFonts w:eastAsia="Times New Roman" w:cs="Times New Roman"/>
          <w:color w:val="333333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333333"/>
          <w:sz w:val="21"/>
          <w:szCs w:val="21"/>
          <w:lang w:eastAsia="en-GB"/>
        </w:rPr>
        <w:t>Target 17.3: Mobilize additional financial resources for developing countries from multiple sources</w:t>
      </w:r>
    </w:p>
    <w:p w14:paraId="0CDAEC83" w14:textId="08CD6A78" w:rsidR="00D66584" w:rsidRPr="00DC2278" w:rsidRDefault="00B00544" w:rsidP="00DC2278">
      <w:pPr>
        <w:shd w:val="clear" w:color="auto" w:fill="F5F5F5"/>
        <w:spacing w:after="0"/>
        <w:outlineLvl w:val="1"/>
        <w:rPr>
          <w:rFonts w:eastAsia="Times New Roman" w:cs="Times New Roman"/>
          <w:color w:val="1C75BC"/>
          <w:lang w:eastAsia="en-GB"/>
        </w:rPr>
      </w:pPr>
      <w:r w:rsidRPr="00D447BB">
        <w:rPr>
          <w:rFonts w:eastAsia="Times New Roman" w:cs="Times New Roman"/>
          <w:color w:val="1C75BC"/>
          <w:lang w:eastAsia="en-GB"/>
        </w:rPr>
        <w:t xml:space="preserve">Indicator 17.3.1: Foreign direct investments, official development assistance and South-South Cooperation as a proportion of </w:t>
      </w:r>
      <w:r w:rsidR="00DC2278">
        <w:rPr>
          <w:rFonts w:eastAsia="Times New Roman" w:cs="Times New Roman"/>
          <w:color w:val="1C75BC"/>
          <w:lang w:eastAsia="en-GB"/>
        </w:rPr>
        <w:t>gross national income</w:t>
      </w:r>
    </w:p>
    <w:p w14:paraId="45B01869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Institutional information</w:t>
      </w:r>
    </w:p>
    <w:p w14:paraId="0FA53E2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514F098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Organization(s):</w:t>
      </w:r>
    </w:p>
    <w:p w14:paraId="602C8CC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82286BD" w14:textId="77777777" w:rsidR="00B00544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Organisation for Economic Co-operation and Development (OECD)</w:t>
      </w:r>
    </w:p>
    <w:p w14:paraId="4F97DA93" w14:textId="77777777" w:rsidR="001722E1" w:rsidRDefault="001722E1" w:rsidP="001722E1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52C41EE6" w14:textId="77777777" w:rsidR="001722E1" w:rsidRPr="00D447BB" w:rsidRDefault="001722E1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8E246D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BC414B9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Concepts and definitions</w:t>
      </w:r>
    </w:p>
    <w:p w14:paraId="1C5BD1A7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986C259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Definition:</w:t>
      </w:r>
    </w:p>
    <w:p w14:paraId="11DA792C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567403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PART: ODA disbursements</w:t>
      </w:r>
      <w:r w:rsidR="00DC2278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(expressed in millions of USD)</w:t>
      </w:r>
    </w:p>
    <w:p w14:paraId="651820E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9B409D9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Rationale:</w:t>
      </w:r>
    </w:p>
    <w:p w14:paraId="3AEABD4C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A6CE2E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Total ODA flows to developing countries quantify the public effort that donors provide to developing countries.</w:t>
      </w:r>
    </w:p>
    <w:p w14:paraId="1E4A818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B57F34F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Concepts:</w:t>
      </w:r>
    </w:p>
    <w:p w14:paraId="681DDA50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C4D2D3E" w14:textId="77777777" w:rsidR="000B5ED6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ODA: The DAC defines ODA as “those flows to countries and territories on the DAC List of ODA Recipients and to multilateral institutions which are </w:t>
      </w:r>
      <w:proofErr w:type="spellStart"/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i</w:t>
      </w:r>
      <w:proofErr w:type="spellEnd"/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) provided by official agencies, including state and local governments, or by their executive agencies; and ii) each transaction is administered with the promotion of the economic development and welfare of developing countries as its main objective; and is concessional in character). (See </w:t>
      </w:r>
      <w:hyperlink r:id="rId7" w:history="1">
        <w:r w:rsidR="00DC2278" w:rsidRPr="002735CD">
          <w:rPr>
            <w:rStyle w:val="Hyperlink"/>
            <w:rFonts w:eastAsia="Times New Roman" w:cs="Times New Roman"/>
            <w:sz w:val="21"/>
            <w:szCs w:val="21"/>
            <w:lang w:eastAsia="en-GB"/>
          </w:rPr>
          <w:t>http://www.oecd.org/dac/stats/officialdevelopmentassistancedefinitionandcoverage.htm</w:t>
        </w:r>
      </w:hyperlink>
    </w:p>
    <w:p w14:paraId="17CD78DF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)</w:t>
      </w:r>
    </w:p>
    <w:p w14:paraId="40A2B23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3C9BD27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Comments and limitations:</w:t>
      </w:r>
    </w:p>
    <w:p w14:paraId="40E58A40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0F5987C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data are available from 1960 onwards</w:t>
      </w:r>
    </w:p>
    <w:p w14:paraId="28E7A1B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933CD0F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Methodology</w:t>
      </w:r>
    </w:p>
    <w:p w14:paraId="334EA1A6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A9C380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Disaggregation:</w:t>
      </w:r>
    </w:p>
    <w:p w14:paraId="061ED69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81A209C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can be disaggregated by donor, recipient country, type of finance, type of aid, sector, etc.</w:t>
      </w:r>
    </w:p>
    <w:p w14:paraId="4D61F9C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2B74F55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lastRenderedPageBreak/>
        <w:t>Treatment of missing values:</w:t>
      </w:r>
    </w:p>
    <w:p w14:paraId="0D6B512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9147CB6" w14:textId="77777777" w:rsidR="00B00544" w:rsidRPr="00D447BB" w:rsidRDefault="00B00544" w:rsidP="00D447BB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1C75BC"/>
          <w:sz w:val="21"/>
          <w:szCs w:val="21"/>
          <w:lang w:eastAsia="en-GB"/>
        </w:rPr>
        <w:t>At country level</w:t>
      </w:r>
    </w:p>
    <w:p w14:paraId="52013984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4087045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DATA: None</w:t>
      </w:r>
    </w:p>
    <w:p w14:paraId="22C7CF73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66E3416" w14:textId="77777777" w:rsidR="00B00544" w:rsidRPr="00D447BB" w:rsidRDefault="00B00544" w:rsidP="00D447BB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outlineLvl w:val="4"/>
        <w:rPr>
          <w:rFonts w:eastAsia="Times New Roman" w:cs="Times New Roman"/>
          <w:color w:val="1C75BC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1C75BC"/>
          <w:sz w:val="21"/>
          <w:szCs w:val="21"/>
          <w:lang w:eastAsia="en-GB"/>
        </w:rPr>
        <w:t>At regional and global levels</w:t>
      </w:r>
    </w:p>
    <w:p w14:paraId="2CD10A82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A8CE0E2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DATA: None</w:t>
      </w:r>
    </w:p>
    <w:p w14:paraId="399C3F21" w14:textId="77777777" w:rsidR="00B00544" w:rsidRPr="00D447BB" w:rsidRDefault="00B00544" w:rsidP="00D447BB">
      <w:pPr>
        <w:shd w:val="clear" w:color="auto" w:fill="FFFFFF"/>
        <w:spacing w:after="0"/>
        <w:ind w:left="495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3A2EA696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Regional aggregates:</w:t>
      </w:r>
    </w:p>
    <w:p w14:paraId="2AB99AE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D78D55B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ODA </w:t>
      </w:r>
      <w:r w:rsidR="00DC2278">
        <w:rPr>
          <w:rFonts w:eastAsia="Times New Roman" w:cs="Times New Roman"/>
          <w:color w:val="4A4A4A"/>
          <w:sz w:val="21"/>
          <w:szCs w:val="21"/>
          <w:lang w:eastAsia="en-GB"/>
        </w:rPr>
        <w:t>is</w:t>
      </w: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broken down by country</w:t>
      </w:r>
      <w:r w:rsidR="000B5ED6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and geographical regions can be compiled from the country data. </w:t>
      </w:r>
    </w:p>
    <w:p w14:paraId="0F9DCF7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342BCB30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Sources of discrepancies:</w:t>
      </w:r>
    </w:p>
    <w:p w14:paraId="0F1EBF9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9A7C9F6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ODA: DAC statistics are standardized on a calendar year basis for all donors and may differ from fiscal year data available in budget documents for some countries.</w:t>
      </w:r>
    </w:p>
    <w:p w14:paraId="24FBA342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4B2D9FD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Data Sources</w:t>
      </w:r>
    </w:p>
    <w:p w14:paraId="3C61B5E6" w14:textId="77777777" w:rsidR="00D447BB" w:rsidRDefault="00D447BB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B8BFD1E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147A231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CA1163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The OECD/DAC has been collecting data on ODA flows from 1960.</w:t>
      </w:r>
    </w:p>
    <w:p w14:paraId="3ADE85F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5C7095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The data are reported by donors according to the same standards and methodologies (see here: http://www.oecd.org/dac/stats/methodology.htm).</w:t>
      </w:r>
    </w:p>
    <w:p w14:paraId="3FBEEF1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AE6B83F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2037048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9B59F5B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Collection process:</w:t>
      </w:r>
    </w:p>
    <w:p w14:paraId="47AF70F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308DF7AB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DATA: A statistical reporter is responsible for the collection of DAC statistics in each providing country/agency. This reporter is usually located in the national aid agency, Ministry of Foreign Affairs or Finance etc.</w:t>
      </w:r>
    </w:p>
    <w:p w14:paraId="51633496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5E533AF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Data Availability</w:t>
      </w:r>
    </w:p>
    <w:p w14:paraId="24FCAE92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0CC1E365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Description:</w:t>
      </w:r>
    </w:p>
    <w:p w14:paraId="053D50B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1C4D5638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On a donor basis for all DAC countries and many non-DAC providers (bilateral and multilateral) that report to the DAC.</w:t>
      </w:r>
    </w:p>
    <w:p w14:paraId="5DF1537F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E1D0EF9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lastRenderedPageBreak/>
        <w:t>Calendar</w:t>
      </w:r>
    </w:p>
    <w:p w14:paraId="0BD42626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64C8426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collection:</w:t>
      </w:r>
    </w:p>
    <w:p w14:paraId="71A8C8B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3288651" w14:textId="65DDBCD3" w:rsidR="00B00544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ODA DATA: Data are published on an annual basis in December for flows in the previous year. Detailed </w:t>
      </w:r>
      <w:r w:rsidR="000B5ED6" w:rsidRPr="00D447BB">
        <w:rPr>
          <w:rFonts w:eastAsia="Times New Roman" w:cs="Times New Roman"/>
          <w:color w:val="4A4A4A"/>
          <w:sz w:val="21"/>
          <w:szCs w:val="21"/>
          <w:lang w:eastAsia="en-GB"/>
        </w:rPr>
        <w:t>201</w:t>
      </w:r>
      <w:r w:rsidR="000B5ED6">
        <w:rPr>
          <w:rFonts w:eastAsia="Times New Roman" w:cs="Times New Roman"/>
          <w:color w:val="4A4A4A"/>
          <w:sz w:val="21"/>
          <w:szCs w:val="21"/>
          <w:lang w:eastAsia="en-GB"/>
        </w:rPr>
        <w:t>9</w:t>
      </w:r>
      <w:r w:rsidR="000B5ED6"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 </w:t>
      </w: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flows will be published in December </w:t>
      </w:r>
      <w:r w:rsidR="000B5ED6" w:rsidRPr="00D447BB">
        <w:rPr>
          <w:rFonts w:eastAsia="Times New Roman" w:cs="Times New Roman"/>
          <w:color w:val="4A4A4A"/>
          <w:sz w:val="21"/>
          <w:szCs w:val="21"/>
          <w:lang w:eastAsia="en-GB"/>
        </w:rPr>
        <w:t>20</w:t>
      </w:r>
      <w:r w:rsidR="000B5ED6">
        <w:rPr>
          <w:rFonts w:eastAsia="Times New Roman" w:cs="Times New Roman"/>
          <w:color w:val="4A4A4A"/>
          <w:sz w:val="21"/>
          <w:szCs w:val="21"/>
          <w:lang w:eastAsia="en-GB"/>
        </w:rPr>
        <w:t>20</w:t>
      </w: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. </w:t>
      </w:r>
    </w:p>
    <w:p w14:paraId="06A1E8D6" w14:textId="0C6E08BA" w:rsidR="00D90DC4" w:rsidRDefault="00D90DC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45176C6" w14:textId="50276B60" w:rsidR="00D90DC4" w:rsidRPr="00D447BB" w:rsidRDefault="00D90DC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>
        <w:rPr>
          <w:rFonts w:eastAsia="Times New Roman" w:cs="Times New Roman"/>
          <w:color w:val="4A4A4A"/>
          <w:sz w:val="21"/>
          <w:szCs w:val="21"/>
          <w:lang w:eastAsia="en-GB"/>
        </w:rPr>
        <w:t>Temporary classification of ODA data: Tier I</w:t>
      </w:r>
    </w:p>
    <w:p w14:paraId="74B5C50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C54F4F5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Data release:</w:t>
      </w:r>
    </w:p>
    <w:p w14:paraId="62466399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167C384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 xml:space="preserve">ODA DATA: December </w:t>
      </w:r>
      <w:r w:rsidR="000B5ED6">
        <w:rPr>
          <w:rFonts w:eastAsia="Times New Roman" w:cs="Times New Roman"/>
          <w:color w:val="4A4A4A"/>
          <w:sz w:val="21"/>
          <w:szCs w:val="21"/>
          <w:lang w:eastAsia="en-GB"/>
        </w:rPr>
        <w:t>2020 for the release of 2019 ODA figures</w:t>
      </w:r>
      <w:r w:rsidR="00DC2278">
        <w:rPr>
          <w:rFonts w:eastAsia="Times New Roman" w:cs="Times New Roman"/>
          <w:color w:val="4A4A4A"/>
          <w:sz w:val="21"/>
          <w:szCs w:val="21"/>
          <w:lang w:eastAsia="en-GB"/>
        </w:rPr>
        <w:t>.</w:t>
      </w:r>
    </w:p>
    <w:p w14:paraId="44C47E1D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4126EC3C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Data providers</w:t>
      </w:r>
    </w:p>
    <w:p w14:paraId="0D41A180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29DD6DF7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Data are reported on an annual calendar year basis by statistical reporters in national administrations (aid agencies, Ministries of Foreign Affairs or Finance, etc.</w:t>
      </w:r>
    </w:p>
    <w:p w14:paraId="2ED054A1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094B6B4D" w14:textId="77777777" w:rsidR="00B00544" w:rsidRPr="00D447BB" w:rsidRDefault="00B00544" w:rsidP="00D447BB">
      <w:pPr>
        <w:keepNext/>
        <w:keepLines/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Data compilers</w:t>
      </w:r>
    </w:p>
    <w:p w14:paraId="2D600F0A" w14:textId="77777777" w:rsidR="00B00544" w:rsidRPr="00D447BB" w:rsidRDefault="00B00544" w:rsidP="00D447BB">
      <w:pPr>
        <w:keepNext/>
        <w:keepLines/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592DB099" w14:textId="77777777" w:rsidR="00B00544" w:rsidRPr="00D447BB" w:rsidRDefault="00B00544" w:rsidP="00D447BB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OECD</w:t>
      </w:r>
    </w:p>
    <w:p w14:paraId="48DCBFBD" w14:textId="77777777" w:rsidR="00B00544" w:rsidRPr="00D447BB" w:rsidRDefault="00B00544" w:rsidP="00D447BB">
      <w:pPr>
        <w:keepNext/>
        <w:keepLines/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7B48D8D" w14:textId="77777777" w:rsidR="00B00544" w:rsidRPr="00D447BB" w:rsidRDefault="00B00544" w:rsidP="00D447BB">
      <w:pPr>
        <w:pBdr>
          <w:bottom w:val="single" w:sz="12" w:space="4" w:color="DDDDDD"/>
        </w:pBdr>
        <w:shd w:val="clear" w:color="auto" w:fill="FFFFFF"/>
        <w:spacing w:after="0"/>
        <w:outlineLvl w:val="2"/>
        <w:rPr>
          <w:rFonts w:eastAsia="Times New Roman" w:cs="Times New Roman"/>
          <w:color w:val="1C75BC"/>
          <w:sz w:val="36"/>
          <w:szCs w:val="36"/>
          <w:lang w:eastAsia="en-GB"/>
        </w:rPr>
      </w:pPr>
      <w:r w:rsidRPr="00D447BB">
        <w:rPr>
          <w:rFonts w:eastAsia="Times New Roman" w:cs="Times New Roman"/>
          <w:color w:val="1C75BC"/>
          <w:sz w:val="36"/>
          <w:szCs w:val="36"/>
          <w:lang w:eastAsia="en-GB"/>
        </w:rPr>
        <w:t>References</w:t>
      </w:r>
    </w:p>
    <w:p w14:paraId="44A73689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</w:pPr>
    </w:p>
    <w:p w14:paraId="5DE3F737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URL:</w:t>
      </w:r>
    </w:p>
    <w:p w14:paraId="0D8FE3D5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6424169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www.oecd.org/dac/stats</w:t>
      </w:r>
    </w:p>
    <w:p w14:paraId="578402F0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7E7187BA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b/>
          <w:bCs/>
          <w:color w:val="4A4A4A"/>
          <w:sz w:val="21"/>
          <w:szCs w:val="21"/>
          <w:lang w:eastAsia="en-GB"/>
        </w:rPr>
        <w:t>References:</w:t>
      </w:r>
    </w:p>
    <w:p w14:paraId="6470E2E7" w14:textId="77777777" w:rsidR="00B00544" w:rsidRPr="00D447BB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</w:p>
    <w:p w14:paraId="59BDAD54" w14:textId="77777777" w:rsidR="00B00544" w:rsidRDefault="00B00544" w:rsidP="00D447BB">
      <w:pPr>
        <w:shd w:val="clear" w:color="auto" w:fill="FFFFFF"/>
        <w:spacing w:after="0"/>
        <w:rPr>
          <w:rFonts w:eastAsia="Times New Roman" w:cs="Times New Roman"/>
          <w:color w:val="4A4A4A"/>
          <w:sz w:val="21"/>
          <w:szCs w:val="21"/>
          <w:lang w:eastAsia="en-GB"/>
        </w:rPr>
      </w:pPr>
      <w:r w:rsidRPr="00D447BB">
        <w:rPr>
          <w:rFonts w:eastAsia="Times New Roman" w:cs="Times New Roman"/>
          <w:color w:val="4A4A4A"/>
          <w:sz w:val="21"/>
          <w:szCs w:val="21"/>
          <w:lang w:eastAsia="en-GB"/>
        </w:rPr>
        <w:t>ODA DATA: See all lin</w:t>
      </w:r>
      <w:r w:rsidRPr="00FD0063">
        <w:rPr>
          <w:rFonts w:eastAsia="Times New Roman" w:cs="Times New Roman"/>
          <w:color w:val="4A4A4A"/>
          <w:sz w:val="21"/>
          <w:szCs w:val="21"/>
          <w:lang w:eastAsia="en-GB"/>
        </w:rPr>
        <w:t>ks here: http://www.oecd.org/dac/stats/methodology.htm</w:t>
      </w:r>
    </w:p>
    <w:sectPr w:rsidR="00B0054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0E18" w14:textId="77777777" w:rsidR="00B255AD" w:rsidRDefault="00B255AD" w:rsidP="00D66584">
      <w:pPr>
        <w:spacing w:after="0" w:line="240" w:lineRule="auto"/>
      </w:pPr>
      <w:r>
        <w:separator/>
      </w:r>
    </w:p>
  </w:endnote>
  <w:endnote w:type="continuationSeparator" w:id="0">
    <w:p w14:paraId="69FE58D2" w14:textId="77777777" w:rsidR="00B255AD" w:rsidRDefault="00B255AD" w:rsidP="00D6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ED95" w14:textId="77777777" w:rsidR="00B255AD" w:rsidRDefault="00B255AD" w:rsidP="00D66584">
      <w:pPr>
        <w:spacing w:after="0" w:line="240" w:lineRule="auto"/>
      </w:pPr>
      <w:r>
        <w:separator/>
      </w:r>
    </w:p>
  </w:footnote>
  <w:footnote w:type="continuationSeparator" w:id="0">
    <w:p w14:paraId="4FC1DBA1" w14:textId="77777777" w:rsidR="00B255AD" w:rsidRDefault="00B255AD" w:rsidP="00D6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6FF5" w14:textId="4B7A3830" w:rsidR="00D66584" w:rsidRPr="00B071C0" w:rsidRDefault="00D66584" w:rsidP="00D66584">
    <w:pPr>
      <w:pStyle w:val="Header"/>
      <w:jc w:val="right"/>
      <w:rPr>
        <w:color w:val="595959" w:themeColor="text1" w:themeTint="A6"/>
        <w:sz w:val="18"/>
        <w:szCs w:val="18"/>
      </w:rPr>
    </w:pPr>
    <w:bookmarkStart w:id="1" w:name="_Hlk532729630"/>
    <w:r>
      <w:rPr>
        <w:color w:val="595959" w:themeColor="text1" w:themeTint="A6"/>
        <w:sz w:val="18"/>
        <w:szCs w:val="18"/>
      </w:rPr>
      <w:t xml:space="preserve">Last updated: </w:t>
    </w:r>
    <w:r w:rsidR="00C7679D">
      <w:rPr>
        <w:color w:val="595959" w:themeColor="text1" w:themeTint="A6"/>
        <w:sz w:val="18"/>
        <w:szCs w:val="18"/>
      </w:rPr>
      <w:t>20 April 2020</w:t>
    </w:r>
  </w:p>
  <w:bookmarkEnd w:id="1"/>
  <w:p w14:paraId="2959EF02" w14:textId="77777777" w:rsidR="00D66584" w:rsidRDefault="00D66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D08F3"/>
    <w:multiLevelType w:val="multilevel"/>
    <w:tmpl w:val="ED9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44"/>
    <w:rsid w:val="000070BA"/>
    <w:rsid w:val="00071F07"/>
    <w:rsid w:val="0007759D"/>
    <w:rsid w:val="000777AB"/>
    <w:rsid w:val="00090FB1"/>
    <w:rsid w:val="00096186"/>
    <w:rsid w:val="000A72E4"/>
    <w:rsid w:val="000B0E2F"/>
    <w:rsid w:val="000B2430"/>
    <w:rsid w:val="000B5ED6"/>
    <w:rsid w:val="000D0B30"/>
    <w:rsid w:val="000F703E"/>
    <w:rsid w:val="00120E86"/>
    <w:rsid w:val="00125DE9"/>
    <w:rsid w:val="00134DE7"/>
    <w:rsid w:val="001722E1"/>
    <w:rsid w:val="00185354"/>
    <w:rsid w:val="001854DC"/>
    <w:rsid w:val="00194D09"/>
    <w:rsid w:val="001A79E1"/>
    <w:rsid w:val="001C421F"/>
    <w:rsid w:val="001D360D"/>
    <w:rsid w:val="00241B1A"/>
    <w:rsid w:val="00261A8D"/>
    <w:rsid w:val="00283C1C"/>
    <w:rsid w:val="00290A56"/>
    <w:rsid w:val="00291A00"/>
    <w:rsid w:val="00291A11"/>
    <w:rsid w:val="002A3342"/>
    <w:rsid w:val="002A64BA"/>
    <w:rsid w:val="002B4989"/>
    <w:rsid w:val="002D714E"/>
    <w:rsid w:val="002E53C3"/>
    <w:rsid w:val="00343FAA"/>
    <w:rsid w:val="00353C98"/>
    <w:rsid w:val="00383050"/>
    <w:rsid w:val="003A7CEA"/>
    <w:rsid w:val="003F0BD3"/>
    <w:rsid w:val="004B0F1C"/>
    <w:rsid w:val="005040C4"/>
    <w:rsid w:val="00507637"/>
    <w:rsid w:val="00514DBF"/>
    <w:rsid w:val="005410B9"/>
    <w:rsid w:val="00550921"/>
    <w:rsid w:val="00597748"/>
    <w:rsid w:val="005D0AF4"/>
    <w:rsid w:val="005F6CCA"/>
    <w:rsid w:val="006104AF"/>
    <w:rsid w:val="006351E1"/>
    <w:rsid w:val="006852FC"/>
    <w:rsid w:val="006B40AB"/>
    <w:rsid w:val="006B5DC5"/>
    <w:rsid w:val="006E3C08"/>
    <w:rsid w:val="00700ACF"/>
    <w:rsid w:val="00712487"/>
    <w:rsid w:val="007530CA"/>
    <w:rsid w:val="007578D9"/>
    <w:rsid w:val="00763E43"/>
    <w:rsid w:val="00764EB5"/>
    <w:rsid w:val="00777A95"/>
    <w:rsid w:val="007C06D4"/>
    <w:rsid w:val="007D0981"/>
    <w:rsid w:val="007D1929"/>
    <w:rsid w:val="008249C5"/>
    <w:rsid w:val="008526F9"/>
    <w:rsid w:val="00881E28"/>
    <w:rsid w:val="00894C4B"/>
    <w:rsid w:val="008A12E3"/>
    <w:rsid w:val="008A42FA"/>
    <w:rsid w:val="008C67C1"/>
    <w:rsid w:val="00917F65"/>
    <w:rsid w:val="009311E7"/>
    <w:rsid w:val="009A7E3A"/>
    <w:rsid w:val="009B1265"/>
    <w:rsid w:val="009B5693"/>
    <w:rsid w:val="009D687E"/>
    <w:rsid w:val="009F6DE7"/>
    <w:rsid w:val="00A37FCB"/>
    <w:rsid w:val="00A54863"/>
    <w:rsid w:val="00A9286F"/>
    <w:rsid w:val="00AF71D6"/>
    <w:rsid w:val="00B00544"/>
    <w:rsid w:val="00B255AD"/>
    <w:rsid w:val="00B3175F"/>
    <w:rsid w:val="00B402D8"/>
    <w:rsid w:val="00B4237C"/>
    <w:rsid w:val="00B52AFD"/>
    <w:rsid w:val="00BB646E"/>
    <w:rsid w:val="00C43F5B"/>
    <w:rsid w:val="00C75E5F"/>
    <w:rsid w:val="00C7679D"/>
    <w:rsid w:val="00CB4371"/>
    <w:rsid w:val="00D447BB"/>
    <w:rsid w:val="00D66584"/>
    <w:rsid w:val="00D72152"/>
    <w:rsid w:val="00D90DC4"/>
    <w:rsid w:val="00D94BA5"/>
    <w:rsid w:val="00D9510F"/>
    <w:rsid w:val="00DC2278"/>
    <w:rsid w:val="00DE5DC3"/>
    <w:rsid w:val="00E00D8A"/>
    <w:rsid w:val="00E11D92"/>
    <w:rsid w:val="00E130A0"/>
    <w:rsid w:val="00E210C4"/>
    <w:rsid w:val="00E66409"/>
    <w:rsid w:val="00E81D5B"/>
    <w:rsid w:val="00EB19AD"/>
    <w:rsid w:val="00EB6493"/>
    <w:rsid w:val="00ED05A9"/>
    <w:rsid w:val="00F17257"/>
    <w:rsid w:val="00F34D24"/>
    <w:rsid w:val="00F556A2"/>
    <w:rsid w:val="00F878B9"/>
    <w:rsid w:val="00FB24E8"/>
    <w:rsid w:val="00FC18DA"/>
    <w:rsid w:val="00F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E8D75"/>
  <w15:docId w15:val="{7AD912EC-7ED2-47EF-BD83-97B770FC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44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B005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84"/>
  </w:style>
  <w:style w:type="paragraph" w:styleId="Footer">
    <w:name w:val="footer"/>
    <w:basedOn w:val="Normal"/>
    <w:link w:val="FooterChar"/>
    <w:uiPriority w:val="99"/>
    <w:unhideWhenUsed/>
    <w:rsid w:val="00D6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84"/>
  </w:style>
  <w:style w:type="character" w:styleId="FollowedHyperlink">
    <w:name w:val="FollowedHyperlink"/>
    <w:basedOn w:val="DefaultParagraphFont"/>
    <w:uiPriority w:val="99"/>
    <w:semiHidden/>
    <w:unhideWhenUsed/>
    <w:rsid w:val="000B5ED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7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ecd.org/dac/stats/officialdevelopmentassistancedefinitionandcoverag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Nations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Chunhong Liu</dc:creator>
  <cp:lastModifiedBy>Harumi Shibata Salazar</cp:lastModifiedBy>
  <cp:revision>2</cp:revision>
  <cp:lastPrinted>2018-12-16T21:11:00Z</cp:lastPrinted>
  <dcterms:created xsi:type="dcterms:W3CDTF">2020-07-05T06:16:00Z</dcterms:created>
  <dcterms:modified xsi:type="dcterms:W3CDTF">2020-07-05T06:16:00Z</dcterms:modified>
</cp:coreProperties>
</file>