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FAB62" w14:textId="77777777" w:rsidR="00546E20" w:rsidRPr="00B14CED" w:rsidRDefault="00546E20" w:rsidP="00B14CED">
      <w:pPr>
        <w:shd w:val="clear" w:color="auto" w:fill="F5F5F5"/>
        <w:spacing w:after="0"/>
        <w:contextualSpacing/>
        <w:outlineLvl w:val="4"/>
        <w:rPr>
          <w:rFonts w:eastAsia="Times New Roman" w:cs="Times New Roman"/>
          <w:color w:val="333333"/>
          <w:sz w:val="21"/>
          <w:szCs w:val="21"/>
          <w:lang w:eastAsia="en-GB"/>
        </w:rPr>
      </w:pPr>
      <w:r w:rsidRPr="00B14CED">
        <w:rPr>
          <w:rFonts w:eastAsia="Times New Roman" w:cs="Times New Roman"/>
          <w:color w:val="333333"/>
          <w:sz w:val="21"/>
          <w:szCs w:val="21"/>
          <w:lang w:eastAsia="en-GB"/>
        </w:rPr>
        <w:t>Goal 17: Strengthen the means of implementation and revitalize the Global Partnership for Sustainable Development</w:t>
      </w:r>
    </w:p>
    <w:p w14:paraId="72FFAB63" w14:textId="560B530C" w:rsidR="00546E20" w:rsidRPr="00B14CED" w:rsidRDefault="003B1049" w:rsidP="00B14CED">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17.18</w:t>
      </w:r>
      <w:r w:rsidR="00546E20" w:rsidRPr="00B14CED">
        <w:rPr>
          <w:rFonts w:eastAsia="Times New Roman" w:cs="Times New Roman"/>
          <w:color w:val="333333"/>
          <w:sz w:val="21"/>
          <w:szCs w:val="21"/>
          <w:lang w:eastAsia="en-GB"/>
        </w:rPr>
        <w:t>: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14:paraId="72FFAB64" w14:textId="77777777" w:rsidR="00546E20" w:rsidRPr="005244FD" w:rsidRDefault="00546E20" w:rsidP="00B14CED">
      <w:pPr>
        <w:shd w:val="clear" w:color="auto" w:fill="F5F5F5"/>
        <w:spacing w:after="0"/>
        <w:contextualSpacing/>
        <w:outlineLvl w:val="1"/>
        <w:rPr>
          <w:rFonts w:eastAsia="Times New Roman" w:cs="Times New Roman"/>
          <w:color w:val="1C75BC"/>
          <w:sz w:val="21"/>
          <w:szCs w:val="21"/>
          <w:lang w:eastAsia="en-GB"/>
        </w:rPr>
      </w:pPr>
      <w:bookmarkStart w:id="0" w:name="_Toc455213253"/>
      <w:r w:rsidRPr="005244FD">
        <w:rPr>
          <w:rFonts w:eastAsia="Times New Roman" w:cs="Times New Roman"/>
          <w:color w:val="1C75BC"/>
          <w:sz w:val="21"/>
          <w:szCs w:val="21"/>
          <w:lang w:eastAsia="en-GB"/>
        </w:rPr>
        <w:t>Indicator 17.18.3: Number of countries with a national statistical plan that is fully funded and under implementation, by source of funding</w:t>
      </w:r>
      <w:bookmarkEnd w:id="0"/>
    </w:p>
    <w:p w14:paraId="72FFAB65" w14:textId="77777777" w:rsidR="005244FD" w:rsidRPr="005244FD" w:rsidRDefault="005244FD" w:rsidP="00B14CED">
      <w:pPr>
        <w:pBdr>
          <w:bottom w:val="single" w:sz="12" w:space="4" w:color="DDDDDD"/>
        </w:pBdr>
        <w:shd w:val="clear" w:color="auto" w:fill="FFFFFF"/>
        <w:spacing w:after="0"/>
        <w:contextualSpacing/>
        <w:outlineLvl w:val="2"/>
        <w:rPr>
          <w:rFonts w:eastAsia="Times New Roman" w:cs="Times New Roman"/>
          <w:color w:val="1C75BC"/>
          <w:sz w:val="24"/>
          <w:szCs w:val="24"/>
          <w:lang w:eastAsia="en-GB"/>
        </w:rPr>
      </w:pPr>
    </w:p>
    <w:p w14:paraId="72FFAB66"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Institutional information</w:t>
      </w:r>
      <w:bookmarkStart w:id="1" w:name="_GoBack"/>
      <w:bookmarkEnd w:id="1"/>
    </w:p>
    <w:p w14:paraId="72FFAB67"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68"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Organization(s):</w:t>
      </w:r>
    </w:p>
    <w:p w14:paraId="72FFAB69"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6A"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Partnership in Statistics for Development in the 21st Century (PARIS21)</w:t>
      </w:r>
    </w:p>
    <w:p w14:paraId="72FFAB6B"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6C"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Concepts and definitions</w:t>
      </w:r>
    </w:p>
    <w:p w14:paraId="72FFAB6D"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6E"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Definition:</w:t>
      </w:r>
    </w:p>
    <w:p w14:paraId="72FFAB6F"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0"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 The indicator is a count of countries that are either (</w:t>
      </w:r>
      <w:proofErr w:type="spellStart"/>
      <w:r w:rsidRPr="00B14CED">
        <w:rPr>
          <w:rFonts w:eastAsia="Times New Roman" w:cs="Times New Roman"/>
          <w:color w:val="4A4A4A"/>
          <w:sz w:val="21"/>
          <w:szCs w:val="21"/>
          <w:lang w:eastAsia="en-GB"/>
        </w:rPr>
        <w:t>i</w:t>
      </w:r>
      <w:proofErr w:type="spellEnd"/>
      <w:r w:rsidRPr="00B14CED">
        <w:rPr>
          <w:rFonts w:eastAsia="Times New Roman" w:cs="Times New Roman"/>
          <w:color w:val="4A4A4A"/>
          <w:sz w:val="21"/>
          <w:szCs w:val="21"/>
          <w:lang w:eastAsia="en-GB"/>
        </w:rPr>
        <w:t>) implementing a strategy, (ii) designing one or (iii) awaiting adoption of the strategy in the current year.</w:t>
      </w:r>
    </w:p>
    <w:p w14:paraId="72FFAB71"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2"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Methodology</w:t>
      </w:r>
    </w:p>
    <w:p w14:paraId="72FFAB73"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74"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Computation Method:</w:t>
      </w:r>
    </w:p>
    <w:p w14:paraId="72FFAB75"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6"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Simple count of countries that are either (</w:t>
      </w:r>
      <w:proofErr w:type="spellStart"/>
      <w:r w:rsidRPr="00B14CED">
        <w:rPr>
          <w:rFonts w:eastAsia="Times New Roman" w:cs="Times New Roman"/>
          <w:color w:val="4A4A4A"/>
          <w:sz w:val="21"/>
          <w:szCs w:val="21"/>
          <w:lang w:eastAsia="en-GB"/>
        </w:rPr>
        <w:t>i</w:t>
      </w:r>
      <w:proofErr w:type="spellEnd"/>
      <w:r w:rsidRPr="00B14CED">
        <w:rPr>
          <w:rFonts w:eastAsia="Times New Roman" w:cs="Times New Roman"/>
          <w:color w:val="4A4A4A"/>
          <w:sz w:val="21"/>
          <w:szCs w:val="21"/>
          <w:lang w:eastAsia="en-GB"/>
        </w:rPr>
        <w:t>) implementing a strategy, (ii) designing one or (iii) awaiting adoption of the strategy in the current year.</w:t>
      </w:r>
    </w:p>
    <w:p w14:paraId="72FFAB77"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8"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Disaggregation:</w:t>
      </w:r>
    </w:p>
    <w:p w14:paraId="72FFAB79"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A"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The indicator can be disaggregated by geographical area.</w:t>
      </w:r>
    </w:p>
    <w:p w14:paraId="72FFAB7B"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C"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Regional aggregates:</w:t>
      </w:r>
    </w:p>
    <w:p w14:paraId="72FFAB7D"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7E"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Regional-level aggregates are based on the total count of national strategies.</w:t>
      </w:r>
    </w:p>
    <w:p w14:paraId="72FFAB7F" w14:textId="77777777" w:rsidR="00546E20" w:rsidRDefault="00546E20" w:rsidP="00B14CED">
      <w:pPr>
        <w:shd w:val="clear" w:color="auto" w:fill="FFFFFF"/>
        <w:spacing w:after="0"/>
        <w:contextualSpacing/>
        <w:rPr>
          <w:rFonts w:eastAsia="Times New Roman" w:cs="Times New Roman"/>
          <w:color w:val="4A4A4A"/>
          <w:sz w:val="21"/>
          <w:szCs w:val="21"/>
          <w:lang w:eastAsia="en-GB"/>
        </w:rPr>
      </w:pPr>
    </w:p>
    <w:p w14:paraId="72FFAB80" w14:textId="77777777" w:rsidR="005244FD" w:rsidRDefault="005244FD" w:rsidP="005244FD">
      <w:pPr>
        <w:pStyle w:val="MSubHeader"/>
      </w:pPr>
      <w:r>
        <w:t>Methods and guidance available to countries for the compilation of the data at the national level:</w:t>
      </w:r>
    </w:p>
    <w:p w14:paraId="72FFAB81" w14:textId="77777777" w:rsidR="005244FD" w:rsidRDefault="005244FD" w:rsidP="005244FD">
      <w:pPr>
        <w:pStyle w:val="MText"/>
      </w:pPr>
    </w:p>
    <w:p w14:paraId="72FFAB82" w14:textId="77777777" w:rsidR="005244FD" w:rsidRDefault="005244FD" w:rsidP="005244FD">
      <w:pPr>
        <w:pStyle w:val="MText"/>
      </w:pPr>
      <w:r>
        <w:t>PARIS21 SDG Survey through online form + PARIS21 annual NSDS status report (</w:t>
      </w:r>
      <w:hyperlink r:id="rId6" w:history="1">
        <w:r w:rsidRPr="00CF0995">
          <w:rPr>
            <w:rStyle w:val="Hyperlink"/>
          </w:rPr>
          <w:t>http://www.paris21.org/nsds-status</w:t>
        </w:r>
      </w:hyperlink>
      <w:r>
        <w:t>)</w:t>
      </w:r>
    </w:p>
    <w:p w14:paraId="72FFAB83" w14:textId="77777777" w:rsidR="005244FD" w:rsidRDefault="005244FD" w:rsidP="005244FD">
      <w:pPr>
        <w:pStyle w:val="MText"/>
      </w:pPr>
    </w:p>
    <w:p w14:paraId="72FFAB84" w14:textId="77777777" w:rsidR="005244FD" w:rsidRDefault="005244FD" w:rsidP="005244FD">
      <w:pPr>
        <w:pStyle w:val="MText"/>
      </w:pPr>
      <w:r>
        <w:t>NSDS Guideline (</w:t>
      </w:r>
      <w:hyperlink r:id="rId7" w:history="1">
        <w:r w:rsidRPr="00CF0995">
          <w:rPr>
            <w:rStyle w:val="Hyperlink"/>
          </w:rPr>
          <w:t>http://nsdsguidelines.paris21.org/</w:t>
        </w:r>
      </w:hyperlink>
      <w:r>
        <w:t xml:space="preserve"> )</w:t>
      </w:r>
    </w:p>
    <w:p w14:paraId="72FFAB85" w14:textId="77777777" w:rsidR="005244FD" w:rsidRDefault="005244FD" w:rsidP="005244FD">
      <w:pPr>
        <w:pStyle w:val="MSubHeader"/>
      </w:pPr>
    </w:p>
    <w:p w14:paraId="72FFAB86" w14:textId="77777777" w:rsidR="005244FD" w:rsidRDefault="005244FD" w:rsidP="005244FD">
      <w:pPr>
        <w:pStyle w:val="MSubHeader"/>
      </w:pPr>
      <w:r>
        <w:t>Quality assurance:</w:t>
      </w:r>
    </w:p>
    <w:p w14:paraId="72FFAB87" w14:textId="77777777" w:rsidR="005244FD" w:rsidRDefault="005244FD" w:rsidP="005244FD">
      <w:pPr>
        <w:pStyle w:val="MText"/>
      </w:pPr>
    </w:p>
    <w:p w14:paraId="72FFAB88" w14:textId="77777777" w:rsidR="005244FD" w:rsidRDefault="005244FD" w:rsidP="005244FD">
      <w:pPr>
        <w:pStyle w:val="MText"/>
      </w:pPr>
      <w:r>
        <w:t>Consultation with countries to check information available online</w:t>
      </w:r>
    </w:p>
    <w:p w14:paraId="72FFAB89" w14:textId="77777777" w:rsidR="005244FD" w:rsidRDefault="005244FD" w:rsidP="005244FD">
      <w:pPr>
        <w:pStyle w:val="MText"/>
      </w:pPr>
    </w:p>
    <w:p w14:paraId="72FFAB8A" w14:textId="77777777" w:rsidR="00546E20" w:rsidRPr="00B14CED" w:rsidRDefault="00546E20" w:rsidP="00B14CED">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Data Sources</w:t>
      </w:r>
    </w:p>
    <w:p w14:paraId="72FFAB8B" w14:textId="77777777" w:rsidR="00546E20" w:rsidRPr="00B14CED" w:rsidRDefault="00546E20" w:rsidP="00B14CED">
      <w:pPr>
        <w:keepNext/>
        <w:keepLines/>
        <w:shd w:val="clear" w:color="auto" w:fill="FFFFFF"/>
        <w:spacing w:after="0"/>
        <w:contextualSpacing/>
        <w:rPr>
          <w:rFonts w:eastAsia="Times New Roman" w:cs="Times New Roman"/>
          <w:b/>
          <w:bCs/>
          <w:color w:val="4A4A4A"/>
          <w:sz w:val="21"/>
          <w:szCs w:val="21"/>
          <w:lang w:eastAsia="en-GB"/>
        </w:rPr>
      </w:pPr>
    </w:p>
    <w:p w14:paraId="72FFAB8C" w14:textId="77777777" w:rsidR="00546E20" w:rsidRPr="00B14CED" w:rsidRDefault="00546E20" w:rsidP="00B14CED">
      <w:pPr>
        <w:keepNext/>
        <w:keepLines/>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Description:</w:t>
      </w:r>
    </w:p>
    <w:p w14:paraId="72FFAB8D" w14:textId="77777777" w:rsidR="00546E20" w:rsidRPr="00B14CED" w:rsidRDefault="00546E20" w:rsidP="00B14CED">
      <w:pPr>
        <w:keepNext/>
        <w:keepLines/>
        <w:shd w:val="clear" w:color="auto" w:fill="FFFFFF"/>
        <w:spacing w:after="0"/>
        <w:contextualSpacing/>
        <w:rPr>
          <w:rFonts w:eastAsia="Times New Roman" w:cs="Times New Roman"/>
          <w:color w:val="4A4A4A"/>
          <w:sz w:val="21"/>
          <w:szCs w:val="21"/>
          <w:lang w:eastAsia="en-GB"/>
        </w:rPr>
      </w:pPr>
    </w:p>
    <w:p w14:paraId="72FFAB8E" w14:textId="77777777" w:rsidR="00546E20" w:rsidRPr="00B14CED" w:rsidRDefault="00546E20" w:rsidP="00B14CED">
      <w:pPr>
        <w:keepNext/>
        <w:keepLines/>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Data is provided by the National Statistical Offices. The information is collected annually and verified by direct email correspondence with the national focal point for the country's NSDS (National Strategy for Development of Statistics).</w:t>
      </w:r>
    </w:p>
    <w:p w14:paraId="72FFAB8F"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0"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List:</w:t>
      </w:r>
    </w:p>
    <w:p w14:paraId="72FFAB91"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2"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National Statistical Offices</w:t>
      </w:r>
    </w:p>
    <w:p w14:paraId="72FFAB93"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4"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Data Availability</w:t>
      </w:r>
    </w:p>
    <w:p w14:paraId="72FFAB95"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96"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Description:</w:t>
      </w:r>
    </w:p>
    <w:p w14:paraId="72FFAB97"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8"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The current time series for 2007-2015 covers 121 developing countries.</w:t>
      </w:r>
    </w:p>
    <w:p w14:paraId="72FFAB99"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9A"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Time series:</w:t>
      </w:r>
    </w:p>
    <w:p w14:paraId="72FFAB9B"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C"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From 2007 to 2015</w:t>
      </w:r>
    </w:p>
    <w:p w14:paraId="72FFAB9D"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9E"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Calendar</w:t>
      </w:r>
    </w:p>
    <w:p w14:paraId="72FFAB9F"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A0"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Data collection:</w:t>
      </w:r>
    </w:p>
    <w:p w14:paraId="72FFABA1"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A2"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Jan-17</w:t>
      </w:r>
    </w:p>
    <w:p w14:paraId="72FFABA3"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A4"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Data release:</w:t>
      </w:r>
    </w:p>
    <w:p w14:paraId="72FFABA5"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A6"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1-Feb-2017</w:t>
      </w:r>
    </w:p>
    <w:p w14:paraId="72FFABA7"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A8"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Data providers</w:t>
      </w:r>
    </w:p>
    <w:p w14:paraId="72FFABA9"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AA"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Name:</w:t>
      </w:r>
    </w:p>
    <w:p w14:paraId="72FFABAB"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AC"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lastRenderedPageBreak/>
        <w:t>PARIS21</w:t>
      </w:r>
    </w:p>
    <w:p w14:paraId="72FFABAD"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AE"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Data compilers</w:t>
      </w:r>
    </w:p>
    <w:p w14:paraId="72FFABAF"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B0"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PARIS21</w:t>
      </w:r>
    </w:p>
    <w:p w14:paraId="72FFABB1"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B2"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References</w:t>
      </w:r>
    </w:p>
    <w:p w14:paraId="72FFABB3"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B4"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URL:</w:t>
      </w:r>
    </w:p>
    <w:p w14:paraId="72FFABB5"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B6"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www.paris21.org</w:t>
      </w:r>
    </w:p>
    <w:p w14:paraId="72FFABB7"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B8"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References:</w:t>
      </w:r>
    </w:p>
    <w:p w14:paraId="72FFABB9"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BA"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PARIS21 (2016). NSDS Status Report. Available at http://www.paris21.org/nsds-status</w:t>
      </w:r>
    </w:p>
    <w:p w14:paraId="72FFABBB"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p>
    <w:p w14:paraId="72FFABBC" w14:textId="77777777" w:rsidR="00546E20" w:rsidRPr="00B14CED" w:rsidRDefault="00546E20" w:rsidP="00B14CE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B14CED">
        <w:rPr>
          <w:rFonts w:eastAsia="Times New Roman" w:cs="Times New Roman"/>
          <w:color w:val="1C75BC"/>
          <w:sz w:val="36"/>
          <w:szCs w:val="36"/>
          <w:lang w:eastAsia="en-GB"/>
        </w:rPr>
        <w:t>Related indicators as of February 2020</w:t>
      </w:r>
    </w:p>
    <w:p w14:paraId="72FFABBD" w14:textId="77777777" w:rsidR="00546E20" w:rsidRPr="00B14CED" w:rsidRDefault="00546E20" w:rsidP="00B14CED">
      <w:pPr>
        <w:shd w:val="clear" w:color="auto" w:fill="FFFFFF"/>
        <w:spacing w:after="0"/>
        <w:contextualSpacing/>
        <w:rPr>
          <w:rFonts w:eastAsia="Times New Roman" w:cs="Times New Roman"/>
          <w:b/>
          <w:bCs/>
          <w:color w:val="4A4A4A"/>
          <w:sz w:val="21"/>
          <w:szCs w:val="21"/>
          <w:lang w:eastAsia="en-GB"/>
        </w:rPr>
      </w:pPr>
    </w:p>
    <w:p w14:paraId="72FFABBE"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17.19.1:</w:t>
      </w:r>
    </w:p>
    <w:p w14:paraId="72FFABBF" w14:textId="77777777" w:rsidR="00546E20" w:rsidRPr="00B14CED" w:rsidRDefault="00546E20" w:rsidP="00B14CED">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Dollar value of all resources made available to strengthen statistical capacity in developing countries</w:t>
      </w:r>
    </w:p>
    <w:p w14:paraId="72FFABC0" w14:textId="77777777" w:rsidR="00546E20" w:rsidRPr="00B14CED" w:rsidRDefault="00546E20" w:rsidP="00B14CED">
      <w:pPr>
        <w:spacing w:after="0"/>
        <w:rPr>
          <w:shd w:val="clear" w:color="auto" w:fill="FFFFFF"/>
          <w:lang w:eastAsia="en-GB"/>
        </w:rPr>
      </w:pPr>
    </w:p>
    <w:p w14:paraId="72FFABC1" w14:textId="77777777" w:rsidR="00546E20" w:rsidRPr="00B14CED" w:rsidRDefault="00546E20" w:rsidP="00B14CED">
      <w:pPr>
        <w:spacing w:after="0"/>
        <w:rPr>
          <w:shd w:val="clear" w:color="auto" w:fill="FFFFFF"/>
          <w:lang w:eastAsia="en-GB"/>
        </w:rPr>
      </w:pPr>
    </w:p>
    <w:p w14:paraId="72FFABC2" w14:textId="77777777" w:rsidR="00071F07" w:rsidRPr="00B14CED" w:rsidRDefault="00071F07" w:rsidP="00B14CED">
      <w:pPr>
        <w:spacing w:after="0"/>
      </w:pPr>
    </w:p>
    <w:sectPr w:rsidR="00071F07" w:rsidRPr="00B14CED">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7F23" w14:textId="77777777" w:rsidR="003B1049" w:rsidRDefault="003B1049" w:rsidP="003B1049">
      <w:pPr>
        <w:spacing w:after="0" w:line="240" w:lineRule="auto"/>
      </w:pPr>
      <w:r>
        <w:separator/>
      </w:r>
    </w:p>
  </w:endnote>
  <w:endnote w:type="continuationSeparator" w:id="0">
    <w:p w14:paraId="0A472660" w14:textId="77777777" w:rsidR="003B1049" w:rsidRDefault="003B1049" w:rsidP="003B1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D226B" w14:textId="77777777" w:rsidR="003B1049" w:rsidRDefault="003B1049" w:rsidP="003B1049">
      <w:pPr>
        <w:spacing w:after="0" w:line="240" w:lineRule="auto"/>
      </w:pPr>
      <w:r>
        <w:separator/>
      </w:r>
    </w:p>
  </w:footnote>
  <w:footnote w:type="continuationSeparator" w:id="0">
    <w:p w14:paraId="13E26014" w14:textId="77777777" w:rsidR="003B1049" w:rsidRDefault="003B1049" w:rsidP="003B1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E309" w14:textId="733E0C28" w:rsidR="003B1049" w:rsidRPr="00B071C0" w:rsidRDefault="003B1049" w:rsidP="003B1049">
    <w:pPr>
      <w:pStyle w:val="Header"/>
      <w:jc w:val="right"/>
      <w:rPr>
        <w:color w:val="595959" w:themeColor="text1" w:themeTint="A6"/>
        <w:sz w:val="18"/>
        <w:szCs w:val="18"/>
      </w:rPr>
    </w:pPr>
    <w:bookmarkStart w:id="2" w:name="_Hlk532729630"/>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p w14:paraId="1EB0D4C5" w14:textId="77777777" w:rsidR="003B1049" w:rsidRDefault="003B10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E20"/>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B1049"/>
    <w:rsid w:val="003F0BD3"/>
    <w:rsid w:val="004B0F1C"/>
    <w:rsid w:val="005040C4"/>
    <w:rsid w:val="00507637"/>
    <w:rsid w:val="00514DBF"/>
    <w:rsid w:val="005244FD"/>
    <w:rsid w:val="00546E20"/>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A5C52"/>
    <w:rsid w:val="00AF71D6"/>
    <w:rsid w:val="00B14CED"/>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AB62"/>
  <w15:docId w15:val="{FCBE43D0-5290-4512-B793-29BA3318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20"/>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20"/>
    <w:rPr>
      <w:rFonts w:asciiTheme="majorHAnsi" w:eastAsiaTheme="majorEastAsia" w:hAnsiTheme="majorHAnsi" w:cstheme="majorBidi"/>
      <w:b/>
      <w:bCs/>
      <w:color w:val="365F91" w:themeColor="accent1" w:themeShade="BF"/>
      <w:sz w:val="28"/>
      <w:szCs w:val="28"/>
      <w:lang w:eastAsia="en-US"/>
    </w:rPr>
  </w:style>
  <w:style w:type="paragraph" w:customStyle="1" w:styleId="MText">
    <w:name w:val="M.Text"/>
    <w:basedOn w:val="Normal"/>
    <w:link w:val="MTextChar"/>
    <w:qFormat/>
    <w:rsid w:val="005244FD"/>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5244FD"/>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244FD"/>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5244FD"/>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5244FD"/>
    <w:rPr>
      <w:color w:val="0000FF" w:themeColor="hyperlink"/>
      <w:u w:val="single"/>
    </w:rPr>
  </w:style>
  <w:style w:type="paragraph" w:styleId="Header">
    <w:name w:val="header"/>
    <w:basedOn w:val="Normal"/>
    <w:link w:val="HeaderChar"/>
    <w:uiPriority w:val="99"/>
    <w:unhideWhenUsed/>
    <w:rsid w:val="003B1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049"/>
  </w:style>
  <w:style w:type="paragraph" w:styleId="Footer">
    <w:name w:val="footer"/>
    <w:basedOn w:val="Normal"/>
    <w:link w:val="FooterChar"/>
    <w:uiPriority w:val="99"/>
    <w:unhideWhenUsed/>
    <w:rsid w:val="003B1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nsdsguidelines.paris21.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is21.org/nsds-stat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2017-07-12T03:54:00Z</dcterms:created>
  <dcterms:modified xsi:type="dcterms:W3CDTF">2018-12-16T20:38:00Z</dcterms:modified>
</cp:coreProperties>
</file>