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8F84D" w14:textId="77777777" w:rsidR="006C4060" w:rsidRPr="003759B8" w:rsidRDefault="006C4060" w:rsidP="006C4060">
      <w:r w:rsidRPr="003759B8">
        <w:rPr>
          <w:noProof/>
        </w:rPr>
        <w:drawing>
          <wp:anchor distT="0" distB="0" distL="114300" distR="114300" simplePos="0" relativeHeight="251659264" behindDoc="1" locked="0" layoutInCell="1" allowOverlap="1" wp14:anchorId="06DC895E" wp14:editId="558E8B8D">
            <wp:simplePos x="0" y="0"/>
            <wp:positionH relativeFrom="page">
              <wp:posOffset>552893</wp:posOffset>
            </wp:positionH>
            <wp:positionV relativeFrom="paragraph">
              <wp:posOffset>-386715</wp:posOffset>
            </wp:positionV>
            <wp:extent cx="6741042" cy="1016000"/>
            <wp:effectExtent l="0" t="0" r="3175" b="0"/>
            <wp:wrapNone/>
            <wp:docPr id="1653674887" name="Imagen 4" descr="UNIVERSIDAD TECNOLOGÍA DE LA HUASTECA HIDALGUENSE GUÍA DE APLICACIÓN Y  EJECUCIÓN DE VIÁTICOS Y GASTO A COMPRO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9" descr="UNIVERSIDAD TECNOLOGÍA DE LA HUASTECA HIDALGUENSE GUÍA DE APLICACIÓN Y  EJECUCIÓN DE VIÁTICOS Y GASTO A COMPRO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r="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042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A5D63" w14:textId="77777777" w:rsidR="006C4060" w:rsidRPr="003759B8" w:rsidRDefault="006C4060" w:rsidP="006C4060">
      <w:pPr>
        <w:rPr>
          <w:rFonts w:ascii="Times New Roman" w:hAnsi="Times New Roman"/>
          <w:sz w:val="32"/>
          <w:szCs w:val="32"/>
        </w:rPr>
      </w:pPr>
    </w:p>
    <w:p w14:paraId="230DA0BE" w14:textId="77777777" w:rsidR="006C4060" w:rsidRPr="003759B8" w:rsidRDefault="006C4060" w:rsidP="006C4060">
      <w:pPr>
        <w:jc w:val="center"/>
        <w:rPr>
          <w:rFonts w:ascii="Times New Roman" w:hAnsi="Times New Roman"/>
          <w:b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>INGENIERIA EN DESARROLLO Y GESTIÓN DE SOFTWARE</w:t>
      </w:r>
    </w:p>
    <w:p w14:paraId="5CDC6393" w14:textId="77777777" w:rsidR="006C4060" w:rsidRPr="003759B8" w:rsidRDefault="006C4060" w:rsidP="006C4060">
      <w:pPr>
        <w:jc w:val="center"/>
        <w:rPr>
          <w:rFonts w:ascii="Times New Roman" w:hAnsi="Times New Roman"/>
          <w:sz w:val="28"/>
          <w:szCs w:val="28"/>
        </w:rPr>
      </w:pPr>
      <w:r w:rsidRPr="003759B8">
        <w:rPr>
          <w:noProof/>
          <w:sz w:val="28"/>
          <w:szCs w:val="28"/>
          <w:lang w:eastAsia="es-MX"/>
        </w:rPr>
        <w:drawing>
          <wp:inline distT="0" distB="0" distL="0" distR="0" wp14:anchorId="588C8719" wp14:editId="2227B2FC">
            <wp:extent cx="2147570" cy="2147570"/>
            <wp:effectExtent l="0" t="0" r="5080" b="5080"/>
            <wp:docPr id="1801315163" name="Imagen 3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5163" name="Imagen 3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F458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 xml:space="preserve">ACTIVIDAD  </w:t>
      </w:r>
    </w:p>
    <w:p w14:paraId="237E83B3" w14:textId="724ABAFD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759B8">
        <w:rPr>
          <w:rFonts w:ascii="Times New Roman" w:hAnsi="Times New Roman"/>
          <w:bCs/>
          <w:sz w:val="28"/>
          <w:szCs w:val="28"/>
        </w:rPr>
        <w:t>M</w:t>
      </w:r>
      <w:r>
        <w:rPr>
          <w:rFonts w:ascii="Times New Roman" w:hAnsi="Times New Roman"/>
          <w:bCs/>
          <w:sz w:val="28"/>
          <w:szCs w:val="28"/>
        </w:rPr>
        <w:t>2</w:t>
      </w:r>
      <w:r w:rsidRPr="003759B8">
        <w:rPr>
          <w:rFonts w:ascii="Times New Roman" w:hAnsi="Times New Roman"/>
          <w:bCs/>
          <w:sz w:val="28"/>
          <w:szCs w:val="28"/>
        </w:rPr>
        <w:t>-PROYECTO DE MES</w:t>
      </w:r>
    </w:p>
    <w:p w14:paraId="478F388D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color w:val="3A7C22" w:themeColor="accent6" w:themeShade="BF"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 xml:space="preserve"> MATRICULA</w:t>
      </w:r>
      <w:r w:rsidRPr="003759B8">
        <w:rPr>
          <w:rFonts w:ascii="Times New Roman" w:hAnsi="Times New Roman"/>
          <w:color w:val="3A7C22" w:themeColor="accent6" w:themeShade="BF"/>
          <w:sz w:val="28"/>
          <w:szCs w:val="28"/>
        </w:rPr>
        <w:t>:</w:t>
      </w:r>
    </w:p>
    <w:p w14:paraId="5C7960D9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59B8">
        <w:rPr>
          <w:rFonts w:ascii="Times New Roman" w:hAnsi="Times New Roman"/>
          <w:sz w:val="28"/>
          <w:szCs w:val="28"/>
        </w:rPr>
        <w:t>20221267</w:t>
      </w:r>
    </w:p>
    <w:p w14:paraId="378546B0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color w:val="3A7C22" w:themeColor="accent6" w:themeShade="BF"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>ALUMNO</w:t>
      </w:r>
      <w:r w:rsidRPr="003759B8">
        <w:rPr>
          <w:rFonts w:ascii="Times New Roman" w:hAnsi="Times New Roman"/>
          <w:color w:val="3A7C22" w:themeColor="accent6" w:themeShade="BF"/>
          <w:sz w:val="28"/>
          <w:szCs w:val="28"/>
        </w:rPr>
        <w:t>:</w:t>
      </w:r>
    </w:p>
    <w:p w14:paraId="0EF5B052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59B8">
        <w:rPr>
          <w:rFonts w:ascii="Times New Roman" w:hAnsi="Times New Roman"/>
          <w:sz w:val="28"/>
          <w:szCs w:val="28"/>
        </w:rPr>
        <w:t>HERNÁNDEZ TAPIA HAILIE</w:t>
      </w:r>
    </w:p>
    <w:p w14:paraId="027A003A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>CUATRIMESTRE:</w:t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  <w:t xml:space="preserve"> GRUPO:</w:t>
      </w:r>
    </w:p>
    <w:p w14:paraId="1D675AA8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759B8">
        <w:rPr>
          <w:rFonts w:ascii="Times New Roman" w:hAnsi="Times New Roman"/>
          <w:sz w:val="28"/>
          <w:szCs w:val="28"/>
        </w:rPr>
        <w:t>9</w:t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b/>
          <w:sz w:val="28"/>
          <w:szCs w:val="28"/>
        </w:rPr>
        <w:tab/>
      </w:r>
      <w:r w:rsidRPr="003759B8">
        <w:rPr>
          <w:rFonts w:ascii="Times New Roman" w:hAnsi="Times New Roman"/>
          <w:sz w:val="28"/>
          <w:szCs w:val="28"/>
        </w:rPr>
        <w:t xml:space="preserve"> B</w:t>
      </w:r>
    </w:p>
    <w:p w14:paraId="210DB19B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>DOCENTE</w:t>
      </w:r>
      <w:r w:rsidRPr="003759B8">
        <w:rPr>
          <w:rFonts w:ascii="Times New Roman" w:hAnsi="Times New Roman"/>
          <w:b/>
          <w:color w:val="3A7C22" w:themeColor="accent6" w:themeShade="BF"/>
          <w:sz w:val="28"/>
          <w:szCs w:val="28"/>
        </w:rPr>
        <w:t xml:space="preserve">: </w:t>
      </w:r>
      <w:r w:rsidRPr="003759B8">
        <w:rPr>
          <w:rFonts w:ascii="Times New Roman" w:hAnsi="Times New Roman"/>
          <w:sz w:val="28"/>
          <w:szCs w:val="28"/>
        </w:rPr>
        <w:t>DR. EFRÉN JUÁREZ CASTILLO</w:t>
      </w:r>
    </w:p>
    <w:p w14:paraId="2563583C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759B8">
        <w:rPr>
          <w:rFonts w:ascii="Times New Roman" w:hAnsi="Times New Roman"/>
          <w:b/>
          <w:sz w:val="28"/>
          <w:szCs w:val="28"/>
        </w:rPr>
        <w:t>ASIGNATURA</w:t>
      </w:r>
      <w:r w:rsidRPr="003759B8">
        <w:rPr>
          <w:rFonts w:ascii="Times New Roman" w:hAnsi="Times New Roman"/>
          <w:b/>
          <w:color w:val="3A7C22" w:themeColor="accent6" w:themeShade="BF"/>
          <w:sz w:val="28"/>
          <w:szCs w:val="28"/>
        </w:rPr>
        <w:t>:</w:t>
      </w:r>
      <w:r w:rsidRPr="003759B8">
        <w:rPr>
          <w:rFonts w:ascii="Times New Roman" w:hAnsi="Times New Roman"/>
          <w:color w:val="3A7C22" w:themeColor="accent6" w:themeShade="BF"/>
          <w:sz w:val="28"/>
          <w:szCs w:val="28"/>
        </w:rPr>
        <w:t xml:space="preserve"> </w:t>
      </w:r>
      <w:r w:rsidRPr="003759B8">
        <w:rPr>
          <w:rFonts w:ascii="Times New Roman" w:hAnsi="Times New Roman"/>
          <w:sz w:val="28"/>
          <w:szCs w:val="28"/>
        </w:rPr>
        <w:t>EXTRACCIÓN DE CONOCIMIENTO EN BASE DE DATOS</w:t>
      </w:r>
    </w:p>
    <w:p w14:paraId="6F3CAFDD" w14:textId="77777777" w:rsidR="006C4060" w:rsidRPr="003759B8" w:rsidRDefault="006C4060" w:rsidP="006C406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33A8BA" w14:textId="11DFD5AD" w:rsidR="006C4060" w:rsidRPr="003759B8" w:rsidRDefault="006C4060" w:rsidP="006C4060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3759B8">
        <w:rPr>
          <w:rFonts w:ascii="Times New Roman" w:hAnsi="Times New Roman"/>
          <w:b/>
          <w:bCs/>
          <w:sz w:val="28"/>
          <w:szCs w:val="28"/>
        </w:rPr>
        <w:t>HUEJUTLA DE REYES, HIDALGO</w:t>
      </w:r>
      <w:r w:rsidRPr="003759B8">
        <w:rPr>
          <w:rFonts w:ascii="Times New Roman" w:hAnsi="Times New Roman"/>
          <w:b/>
          <w:bCs/>
          <w:sz w:val="28"/>
          <w:szCs w:val="28"/>
        </w:rPr>
        <w:tab/>
      </w:r>
      <w:r w:rsidRPr="003759B8">
        <w:rPr>
          <w:rFonts w:ascii="Times New Roman" w:hAnsi="Times New Roman"/>
          <w:b/>
          <w:bCs/>
          <w:sz w:val="28"/>
          <w:szCs w:val="28"/>
        </w:rPr>
        <w:tab/>
      </w:r>
      <w:r w:rsidRPr="003759B8">
        <w:rPr>
          <w:rFonts w:ascii="Times New Roman" w:hAnsi="Times New Roman"/>
          <w:b/>
          <w:bCs/>
          <w:sz w:val="28"/>
          <w:szCs w:val="28"/>
        </w:rPr>
        <w:tab/>
      </w:r>
      <w:r w:rsidRPr="003759B8">
        <w:rPr>
          <w:rFonts w:ascii="Times New Roman" w:hAnsi="Times New Roman"/>
          <w:b/>
          <w:bCs/>
          <w:sz w:val="28"/>
          <w:szCs w:val="28"/>
        </w:rPr>
        <w:tab/>
        <w:t xml:space="preserve">    27 </w:t>
      </w:r>
      <w:r>
        <w:rPr>
          <w:rFonts w:ascii="Times New Roman" w:hAnsi="Times New Roman"/>
          <w:b/>
          <w:bCs/>
          <w:sz w:val="28"/>
          <w:szCs w:val="28"/>
        </w:rPr>
        <w:t>JUNIO</w:t>
      </w:r>
      <w:r w:rsidRPr="003759B8">
        <w:rPr>
          <w:rFonts w:ascii="Times New Roman" w:hAnsi="Times New Roman"/>
          <w:b/>
          <w:bCs/>
          <w:sz w:val="28"/>
          <w:szCs w:val="28"/>
        </w:rPr>
        <w:t xml:space="preserve"> 2025</w:t>
      </w:r>
    </w:p>
    <w:p w14:paraId="3CFBB674" w14:textId="77777777" w:rsidR="00127E51" w:rsidRPr="00127E51" w:rsidRDefault="00127E51" w:rsidP="00127E51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lastRenderedPageBreak/>
        <w:t>Introducción:</w:t>
      </w:r>
      <w:r w:rsidRPr="00127E51">
        <w:rPr>
          <w:rFonts w:ascii="Times New Roman" w:hAnsi="Times New Roman" w:cs="Times New Roman"/>
        </w:rPr>
        <w:t xml:space="preserve"> </w:t>
      </w:r>
    </w:p>
    <w:p w14:paraId="6FB6C8F8" w14:textId="67007FEA" w:rsidR="00127E51" w:rsidRPr="00127E51" w:rsidRDefault="00127E51" w:rsidP="00716206">
      <w:pPr>
        <w:ind w:firstLine="720"/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</w:rPr>
        <w:t>El conjunto de datos Auto MPG proviene del Repositorio de Aprendizaje Automático de la UCI y contiene especificaciones técnicas de vehículos relacionadas con el consumo de combustible en ciclo urbano, medido en millas por galón (</w:t>
      </w:r>
      <w:proofErr w:type="spellStart"/>
      <w:r w:rsidRPr="00127E51">
        <w:rPr>
          <w:rFonts w:ascii="Times New Roman" w:hAnsi="Times New Roman" w:cs="Times New Roman"/>
        </w:rPr>
        <w:t>mpg</w:t>
      </w:r>
      <w:proofErr w:type="spellEnd"/>
      <w:r w:rsidRPr="00127E51">
        <w:rPr>
          <w:rFonts w:ascii="Times New Roman" w:hAnsi="Times New Roman" w:cs="Times New Roman"/>
        </w:rPr>
        <w:t xml:space="preserve">). Es una versión modificada del conjunto original de la biblioteca </w:t>
      </w:r>
      <w:proofErr w:type="spellStart"/>
      <w:r w:rsidRPr="00127E51">
        <w:rPr>
          <w:rFonts w:ascii="Times New Roman" w:hAnsi="Times New Roman" w:cs="Times New Roman"/>
        </w:rPr>
        <w:t>StatLib</w:t>
      </w:r>
      <w:proofErr w:type="spellEnd"/>
      <w:r w:rsidRPr="00127E51">
        <w:rPr>
          <w:rFonts w:ascii="Times New Roman" w:hAnsi="Times New Roman" w:cs="Times New Roman"/>
        </w:rPr>
        <w:t xml:space="preserve"> de la Universidad Carnegie Mellon, utilizado en la Exposición de la Asociación Estadística Estadounidense de 1983. </w:t>
      </w:r>
    </w:p>
    <w:p w14:paraId="68CDB095" w14:textId="77777777" w:rsidR="00127E51" w:rsidRPr="00127E51" w:rsidRDefault="00127E51" w:rsidP="00127E51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>Número de instancias:</w:t>
      </w:r>
      <w:r w:rsidRPr="00127E51">
        <w:rPr>
          <w:rFonts w:ascii="Times New Roman" w:hAnsi="Times New Roman" w:cs="Times New Roman"/>
        </w:rPr>
        <w:t xml:space="preserve"> 398</w:t>
      </w:r>
    </w:p>
    <w:p w14:paraId="35FC2756" w14:textId="77777777" w:rsidR="00127E51" w:rsidRPr="00127E51" w:rsidRDefault="00127E51" w:rsidP="00127E51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>Número de atributos:</w:t>
      </w:r>
      <w:r w:rsidRPr="00127E51">
        <w:rPr>
          <w:rFonts w:ascii="Times New Roman" w:hAnsi="Times New Roman" w:cs="Times New Roman"/>
        </w:rPr>
        <w:t xml:space="preserve"> 9 incluido el atributo de clase</w:t>
      </w:r>
    </w:p>
    <w:p w14:paraId="3348081F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mpg</w:t>
      </w:r>
      <w:proofErr w:type="spellEnd"/>
      <w:r w:rsidRPr="00127E51">
        <w:rPr>
          <w:rFonts w:ascii="Times New Roman" w:hAnsi="Times New Roman" w:cs="Times New Roman"/>
        </w:rPr>
        <w:t>: Consumo de combustible en millas por galón (continuo, variable objetivo).</w:t>
      </w:r>
    </w:p>
    <w:p w14:paraId="6D6C66B9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cylinders</w:t>
      </w:r>
      <w:proofErr w:type="spellEnd"/>
      <w:r w:rsidRPr="00127E51">
        <w:rPr>
          <w:rFonts w:ascii="Times New Roman" w:hAnsi="Times New Roman" w:cs="Times New Roman"/>
        </w:rPr>
        <w:t>: Número de cilindros (discreto multivalor).</w:t>
      </w:r>
    </w:p>
    <w:p w14:paraId="72ADC2C3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displacement</w:t>
      </w:r>
      <w:proofErr w:type="spellEnd"/>
      <w:r w:rsidRPr="00127E51">
        <w:rPr>
          <w:rFonts w:ascii="Times New Roman" w:hAnsi="Times New Roman" w:cs="Times New Roman"/>
        </w:rPr>
        <w:t>: Desplazamiento del motor en pulgadas cúbicas (continuo).</w:t>
      </w:r>
    </w:p>
    <w:p w14:paraId="0F15A0EA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horsepower</w:t>
      </w:r>
      <w:proofErr w:type="spellEnd"/>
      <w:r w:rsidRPr="00127E51">
        <w:rPr>
          <w:rFonts w:ascii="Times New Roman" w:hAnsi="Times New Roman" w:cs="Times New Roman"/>
        </w:rPr>
        <w:t>: Caballos de fuerza (continuo, con 6 valores faltantes).</w:t>
      </w:r>
    </w:p>
    <w:p w14:paraId="4BCADE0A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weight</w:t>
      </w:r>
      <w:proofErr w:type="spellEnd"/>
      <w:r w:rsidRPr="00127E51">
        <w:rPr>
          <w:rFonts w:ascii="Times New Roman" w:hAnsi="Times New Roman" w:cs="Times New Roman"/>
        </w:rPr>
        <w:t>: Peso del vehículo en libras (continuo).</w:t>
      </w:r>
    </w:p>
    <w:p w14:paraId="40B505D7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acceleration</w:t>
      </w:r>
      <w:proofErr w:type="spellEnd"/>
      <w:r w:rsidRPr="00127E51">
        <w:rPr>
          <w:rFonts w:ascii="Times New Roman" w:hAnsi="Times New Roman" w:cs="Times New Roman"/>
        </w:rPr>
        <w:t>: Tiempo en segundos para acelerar de 0 a 60 mph (continuo).</w:t>
      </w:r>
    </w:p>
    <w:p w14:paraId="7BADEBA2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model</w:t>
      </w:r>
      <w:proofErr w:type="spellEnd"/>
      <w:r w:rsidRPr="00127E5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7E51">
        <w:rPr>
          <w:rFonts w:ascii="Times New Roman" w:hAnsi="Times New Roman" w:cs="Times New Roman"/>
          <w:b/>
          <w:bCs/>
        </w:rPr>
        <w:t>year</w:t>
      </w:r>
      <w:proofErr w:type="spellEnd"/>
      <w:r w:rsidRPr="00127E51">
        <w:rPr>
          <w:rFonts w:ascii="Times New Roman" w:hAnsi="Times New Roman" w:cs="Times New Roman"/>
        </w:rPr>
        <w:t>: Año del modelo (discreto multivalor).</w:t>
      </w:r>
    </w:p>
    <w:p w14:paraId="5A35A095" w14:textId="77777777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27E51">
        <w:rPr>
          <w:rFonts w:ascii="Times New Roman" w:hAnsi="Times New Roman" w:cs="Times New Roman"/>
          <w:b/>
          <w:bCs/>
        </w:rPr>
        <w:t>origin</w:t>
      </w:r>
      <w:proofErr w:type="spellEnd"/>
      <w:r w:rsidRPr="00127E51">
        <w:rPr>
          <w:rFonts w:ascii="Times New Roman" w:hAnsi="Times New Roman" w:cs="Times New Roman"/>
        </w:rPr>
        <w:t xml:space="preserve">: Origen del vehículo (discreto multivalor, </w:t>
      </w:r>
      <w:proofErr w:type="spellStart"/>
      <w:r w:rsidRPr="00127E51">
        <w:rPr>
          <w:rFonts w:ascii="Times New Roman" w:hAnsi="Times New Roman" w:cs="Times New Roman"/>
        </w:rPr>
        <w:t>e.g</w:t>
      </w:r>
      <w:proofErr w:type="spellEnd"/>
      <w:r w:rsidRPr="00127E51">
        <w:rPr>
          <w:rFonts w:ascii="Times New Roman" w:hAnsi="Times New Roman" w:cs="Times New Roman"/>
        </w:rPr>
        <w:t xml:space="preserve">., 1: </w:t>
      </w:r>
      <w:proofErr w:type="gramStart"/>
      <w:r w:rsidRPr="00127E51">
        <w:rPr>
          <w:rFonts w:ascii="Times New Roman" w:hAnsi="Times New Roman" w:cs="Times New Roman"/>
        </w:rPr>
        <w:t>EE.UU.</w:t>
      </w:r>
      <w:proofErr w:type="gramEnd"/>
      <w:r w:rsidRPr="00127E51">
        <w:rPr>
          <w:rFonts w:ascii="Times New Roman" w:hAnsi="Times New Roman" w:cs="Times New Roman"/>
        </w:rPr>
        <w:t>, 2: Europa, 3: Japón).</w:t>
      </w:r>
    </w:p>
    <w:p w14:paraId="501A2D50" w14:textId="633CA985" w:rsidR="00127E51" w:rsidRPr="00127E51" w:rsidRDefault="00127E51" w:rsidP="00127E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 xml:space="preserve">car </w:t>
      </w:r>
      <w:proofErr w:type="spellStart"/>
      <w:r w:rsidRPr="00127E51">
        <w:rPr>
          <w:rFonts w:ascii="Times New Roman" w:hAnsi="Times New Roman" w:cs="Times New Roman"/>
          <w:b/>
          <w:bCs/>
        </w:rPr>
        <w:t>name</w:t>
      </w:r>
      <w:proofErr w:type="spellEnd"/>
      <w:r w:rsidRPr="00127E51">
        <w:rPr>
          <w:rFonts w:ascii="Times New Roman" w:hAnsi="Times New Roman" w:cs="Times New Roman"/>
        </w:rPr>
        <w:t>: Nombre del vehículo (cadena, único para cada instancia).</w:t>
      </w:r>
    </w:p>
    <w:p w14:paraId="28AB4343" w14:textId="2199B269" w:rsidR="00127E51" w:rsidRPr="00127E51" w:rsidRDefault="00127E51" w:rsidP="00127E51">
      <w:pPr>
        <w:rPr>
          <w:rFonts w:ascii="Times New Roman" w:hAnsi="Times New Roman" w:cs="Times New Roman"/>
          <w:b/>
          <w:bCs/>
        </w:rPr>
      </w:pPr>
      <w:r w:rsidRPr="00127E51">
        <w:rPr>
          <w:rFonts w:ascii="Times New Roman" w:hAnsi="Times New Roman" w:cs="Times New Roman"/>
          <w:b/>
          <w:bCs/>
        </w:rPr>
        <w:t>Objetivo de la predicción:</w:t>
      </w:r>
    </w:p>
    <w:p w14:paraId="3B7468D0" w14:textId="7EFD8454" w:rsidR="00127E51" w:rsidRPr="00716206" w:rsidRDefault="00127E51" w:rsidP="00716206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716206">
        <w:rPr>
          <w:rFonts w:ascii="Times New Roman" w:hAnsi="Times New Roman" w:cs="Times New Roman"/>
        </w:rPr>
        <w:t xml:space="preserve">El objetivo principal es predecir el consumo de combustible (variable </w:t>
      </w:r>
      <w:proofErr w:type="spellStart"/>
      <w:r w:rsidRPr="00716206">
        <w:rPr>
          <w:rFonts w:ascii="Times New Roman" w:hAnsi="Times New Roman" w:cs="Times New Roman"/>
        </w:rPr>
        <w:t>mpg</w:t>
      </w:r>
      <w:proofErr w:type="spellEnd"/>
      <w:r w:rsidRPr="00716206">
        <w:rPr>
          <w:rFonts w:ascii="Times New Roman" w:hAnsi="Times New Roman" w:cs="Times New Roman"/>
        </w:rPr>
        <w:t>).</w:t>
      </w:r>
    </w:p>
    <w:p w14:paraId="46D9D629" w14:textId="756BBC63" w:rsidR="00127E51" w:rsidRPr="00127E51" w:rsidRDefault="00127E51" w:rsidP="00127E51">
      <w:pPr>
        <w:rPr>
          <w:rFonts w:ascii="Times New Roman" w:hAnsi="Times New Roman" w:cs="Times New Roman"/>
          <w:b/>
          <w:bCs/>
        </w:rPr>
      </w:pPr>
      <w:r w:rsidRPr="00127E51">
        <w:rPr>
          <w:rFonts w:ascii="Times New Roman" w:hAnsi="Times New Roman" w:cs="Times New Roman"/>
          <w:b/>
          <w:bCs/>
        </w:rPr>
        <w:t xml:space="preserve">Contexto y </w:t>
      </w:r>
      <w:r>
        <w:rPr>
          <w:rFonts w:ascii="Times New Roman" w:hAnsi="Times New Roman" w:cs="Times New Roman"/>
          <w:b/>
          <w:bCs/>
        </w:rPr>
        <w:t>r</w:t>
      </w:r>
      <w:r w:rsidRPr="00127E51">
        <w:rPr>
          <w:rFonts w:ascii="Times New Roman" w:hAnsi="Times New Roman" w:cs="Times New Roman"/>
          <w:b/>
          <w:bCs/>
        </w:rPr>
        <w:t xml:space="preserve">elevancia del </w:t>
      </w:r>
      <w:r>
        <w:rPr>
          <w:rFonts w:ascii="Times New Roman" w:hAnsi="Times New Roman" w:cs="Times New Roman"/>
          <w:b/>
          <w:bCs/>
        </w:rPr>
        <w:t>p</w:t>
      </w:r>
      <w:r w:rsidRPr="00127E51">
        <w:rPr>
          <w:rFonts w:ascii="Times New Roman" w:hAnsi="Times New Roman" w:cs="Times New Roman"/>
          <w:b/>
          <w:bCs/>
        </w:rPr>
        <w:t>roblema</w:t>
      </w:r>
    </w:p>
    <w:p w14:paraId="0A72E20C" w14:textId="77777777" w:rsidR="00127E51" w:rsidRPr="00127E51" w:rsidRDefault="00127E51" w:rsidP="00716206">
      <w:pPr>
        <w:ind w:firstLine="720"/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</w:rPr>
        <w:t>El conjunto de datos Auto MPG se centra en el consumo de combustible en ciclo urbano, un tema relevante tanto en el pasado como en la actualidad debido a preocupaciones económicas, ambientales y de eficiencia energética. En la década de 1970, durante la crisis del petróleo, la eficiencia del combustible se convirtió en un factor crítico para los fabricantes de automóviles y los consumidores. Este conjunto de datos, recopilado en 1983, refleja el interés en comprender cómo las características técnicas de un vehículo (como el número de cilindros, el peso o los caballos de fuerza) influyen en su rendimiento de combustible.</w:t>
      </w:r>
    </w:p>
    <w:p w14:paraId="105292EF" w14:textId="77777777" w:rsidR="00127E51" w:rsidRPr="00127E51" w:rsidRDefault="00127E51" w:rsidP="00127E51">
      <w:pPr>
        <w:rPr>
          <w:rFonts w:ascii="Times New Roman" w:hAnsi="Times New Roman" w:cs="Times New Roman"/>
          <w:b/>
          <w:bCs/>
        </w:rPr>
      </w:pPr>
      <w:r w:rsidRPr="00127E51">
        <w:rPr>
          <w:rFonts w:ascii="Times New Roman" w:hAnsi="Times New Roman" w:cs="Times New Roman"/>
          <w:b/>
          <w:bCs/>
        </w:rPr>
        <w:t>Desafíos del Conjunto de Datos</w:t>
      </w:r>
    </w:p>
    <w:p w14:paraId="4ADB956B" w14:textId="77777777" w:rsidR="00127E51" w:rsidRPr="00127E51" w:rsidRDefault="00127E51" w:rsidP="00127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>Valores Faltantes</w:t>
      </w:r>
      <w:r w:rsidRPr="00127E51">
        <w:rPr>
          <w:rFonts w:ascii="Times New Roman" w:hAnsi="Times New Roman" w:cs="Times New Roman"/>
        </w:rPr>
        <w:t xml:space="preserve">: Los 6 valores faltantes en </w:t>
      </w:r>
      <w:proofErr w:type="spellStart"/>
      <w:r w:rsidRPr="00127E51">
        <w:rPr>
          <w:rFonts w:ascii="Times New Roman" w:hAnsi="Times New Roman" w:cs="Times New Roman"/>
          <w:b/>
          <w:bCs/>
        </w:rPr>
        <w:t>horsepower</w:t>
      </w:r>
      <w:proofErr w:type="spellEnd"/>
      <w:r w:rsidRPr="00127E51">
        <w:rPr>
          <w:rFonts w:ascii="Times New Roman" w:hAnsi="Times New Roman" w:cs="Times New Roman"/>
        </w:rPr>
        <w:t xml:space="preserve"> requieren técnicas de imputación o manejo específico para evitar sesgos en los modelos.</w:t>
      </w:r>
    </w:p>
    <w:p w14:paraId="6500055B" w14:textId="77777777" w:rsidR="00127E51" w:rsidRPr="00127E51" w:rsidRDefault="00127E51" w:rsidP="00127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lastRenderedPageBreak/>
        <w:t>Naturaleza Mixta de Atributos</w:t>
      </w:r>
      <w:r w:rsidRPr="00127E51">
        <w:rPr>
          <w:rFonts w:ascii="Times New Roman" w:hAnsi="Times New Roman" w:cs="Times New Roman"/>
        </w:rPr>
        <w:t>: La combinación de atributos continuos y discretos multivalor exige un preprocesamiento cuidadoso (</w:t>
      </w:r>
      <w:proofErr w:type="spellStart"/>
      <w:r w:rsidRPr="00127E51">
        <w:rPr>
          <w:rFonts w:ascii="Times New Roman" w:hAnsi="Times New Roman" w:cs="Times New Roman"/>
        </w:rPr>
        <w:t>e.g</w:t>
      </w:r>
      <w:proofErr w:type="spellEnd"/>
      <w:r w:rsidRPr="00127E51">
        <w:rPr>
          <w:rFonts w:ascii="Times New Roman" w:hAnsi="Times New Roman" w:cs="Times New Roman"/>
        </w:rPr>
        <w:t>., codificación de variables categóricas como "</w:t>
      </w:r>
      <w:proofErr w:type="spellStart"/>
      <w:r w:rsidRPr="00127E51">
        <w:rPr>
          <w:rFonts w:ascii="Times New Roman" w:hAnsi="Times New Roman" w:cs="Times New Roman"/>
        </w:rPr>
        <w:t>origin</w:t>
      </w:r>
      <w:proofErr w:type="spellEnd"/>
      <w:r w:rsidRPr="00127E51">
        <w:rPr>
          <w:rFonts w:ascii="Times New Roman" w:hAnsi="Times New Roman" w:cs="Times New Roman"/>
        </w:rPr>
        <w:t>").</w:t>
      </w:r>
    </w:p>
    <w:p w14:paraId="4CDA6BF2" w14:textId="77777777" w:rsidR="00127E51" w:rsidRPr="00127E51" w:rsidRDefault="00127E51" w:rsidP="00127E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>Tamaño Moderado</w:t>
      </w:r>
      <w:r w:rsidRPr="00127E51">
        <w:rPr>
          <w:rFonts w:ascii="Times New Roman" w:hAnsi="Times New Roman" w:cs="Times New Roman"/>
        </w:rPr>
        <w:t xml:space="preserve">: Con 398 instancias, el conjunto es </w:t>
      </w:r>
      <w:proofErr w:type="gramStart"/>
      <w:r w:rsidRPr="00127E51">
        <w:rPr>
          <w:rFonts w:ascii="Times New Roman" w:hAnsi="Times New Roman" w:cs="Times New Roman"/>
        </w:rPr>
        <w:t>manejable</w:t>
      </w:r>
      <w:proofErr w:type="gramEnd"/>
      <w:r w:rsidRPr="00127E51">
        <w:rPr>
          <w:rFonts w:ascii="Times New Roman" w:hAnsi="Times New Roman" w:cs="Times New Roman"/>
        </w:rPr>
        <w:t xml:space="preserve"> pero requiere validación cruzada (como se hizo en estudios previos, </w:t>
      </w:r>
      <w:proofErr w:type="spellStart"/>
      <w:r w:rsidRPr="00127E51">
        <w:rPr>
          <w:rFonts w:ascii="Times New Roman" w:hAnsi="Times New Roman" w:cs="Times New Roman"/>
        </w:rPr>
        <w:t>e.g</w:t>
      </w:r>
      <w:proofErr w:type="spellEnd"/>
      <w:r w:rsidRPr="00127E51">
        <w:rPr>
          <w:rFonts w:ascii="Times New Roman" w:hAnsi="Times New Roman" w:cs="Times New Roman"/>
        </w:rPr>
        <w:t xml:space="preserve">., </w:t>
      </w:r>
      <w:proofErr w:type="spellStart"/>
      <w:r w:rsidRPr="00127E51">
        <w:rPr>
          <w:rFonts w:ascii="Times New Roman" w:hAnsi="Times New Roman" w:cs="Times New Roman"/>
        </w:rPr>
        <w:t>Quinlan</w:t>
      </w:r>
      <w:proofErr w:type="spellEnd"/>
      <w:r w:rsidRPr="00127E51">
        <w:rPr>
          <w:rFonts w:ascii="Times New Roman" w:hAnsi="Times New Roman" w:cs="Times New Roman"/>
        </w:rPr>
        <w:t>, 1993) para garantizar modelos robustos.</w:t>
      </w:r>
    </w:p>
    <w:p w14:paraId="7750BF43" w14:textId="166BE6CA" w:rsidR="006C4060" w:rsidRDefault="00127E51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</w:rPr>
        <w:br w:type="page"/>
      </w:r>
    </w:p>
    <w:p w14:paraId="11EB066D" w14:textId="60A8AB91" w:rsidR="006C4060" w:rsidRPr="00716206" w:rsidRDefault="00127E51" w:rsidP="00716206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lastRenderedPageBreak/>
        <w:t>Entendimiento de los Datos: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268"/>
        <w:gridCol w:w="1646"/>
        <w:gridCol w:w="1870"/>
        <w:gridCol w:w="1870"/>
      </w:tblGrid>
      <w:tr w:rsidR="006C4060" w:rsidRPr="003759B8" w14:paraId="37442304" w14:textId="77777777" w:rsidTr="00560C11">
        <w:tc>
          <w:tcPr>
            <w:tcW w:w="1696" w:type="dxa"/>
            <w:shd w:val="clear" w:color="auto" w:fill="D9D9D9" w:themeFill="background1" w:themeFillShade="D9"/>
          </w:tcPr>
          <w:p w14:paraId="022DAC34" w14:textId="77777777" w:rsidR="006C4060" w:rsidRPr="003759B8" w:rsidRDefault="006C4060" w:rsidP="00560C11">
            <w:pPr>
              <w:rPr>
                <w:rFonts w:ascii="Times New Roman" w:hAnsi="Times New Roman" w:cs="Times New Roman"/>
                <w:b/>
                <w:bCs/>
              </w:rPr>
            </w:pPr>
            <w:r w:rsidRPr="003759B8">
              <w:rPr>
                <w:rFonts w:ascii="Times New Roman" w:hAnsi="Times New Roman" w:cs="Times New Roman"/>
                <w:b/>
                <w:bCs/>
              </w:rPr>
              <w:t>Dato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D3405FC" w14:textId="77777777" w:rsidR="006C4060" w:rsidRPr="003759B8" w:rsidRDefault="006C4060" w:rsidP="00560C11">
            <w:pPr>
              <w:rPr>
                <w:rFonts w:ascii="Times New Roman" w:hAnsi="Times New Roman" w:cs="Times New Roman"/>
                <w:b/>
                <w:bCs/>
              </w:rPr>
            </w:pPr>
            <w:r w:rsidRPr="003759B8">
              <w:rPr>
                <w:rFonts w:ascii="Times New Roman" w:hAnsi="Times New Roman" w:cs="Times New Roman"/>
                <w:b/>
                <w:bCs/>
              </w:rPr>
              <w:t>Definición y significado de cada atributo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3FD65CC6" w14:textId="77777777" w:rsidR="006C4060" w:rsidRPr="003759B8" w:rsidRDefault="006C4060" w:rsidP="00560C11">
            <w:pPr>
              <w:rPr>
                <w:rFonts w:ascii="Times New Roman" w:hAnsi="Times New Roman" w:cs="Times New Roman"/>
                <w:b/>
                <w:bCs/>
              </w:rPr>
            </w:pPr>
            <w:r w:rsidRPr="003759B8">
              <w:rPr>
                <w:rFonts w:ascii="Times New Roman" w:hAnsi="Times New Roman" w:cs="Times New Roman"/>
                <w:b/>
                <w:bCs/>
              </w:rPr>
              <w:t>Tipo de atributo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DB1EE06" w14:textId="77777777" w:rsidR="006C4060" w:rsidRPr="003759B8" w:rsidRDefault="006C4060" w:rsidP="00560C11">
            <w:pPr>
              <w:rPr>
                <w:rFonts w:ascii="Times New Roman" w:hAnsi="Times New Roman" w:cs="Times New Roman"/>
                <w:b/>
                <w:bCs/>
              </w:rPr>
            </w:pPr>
            <w:r w:rsidRPr="003759B8">
              <w:rPr>
                <w:rFonts w:ascii="Times New Roman" w:hAnsi="Times New Roman" w:cs="Times New Roman"/>
                <w:b/>
                <w:bCs/>
              </w:rPr>
              <w:t xml:space="preserve">Tipo de dato en </w:t>
            </w:r>
            <w:proofErr w:type="spellStart"/>
            <w:r w:rsidRPr="003759B8">
              <w:rPr>
                <w:rFonts w:ascii="Times New Roman" w:hAnsi="Times New Roman" w:cs="Times New Roman"/>
                <w:b/>
                <w:bCs/>
              </w:rPr>
              <w:t>python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14:paraId="4E052AB4" w14:textId="77777777" w:rsidR="006C4060" w:rsidRPr="003759B8" w:rsidRDefault="006C4060" w:rsidP="00560C11">
            <w:pPr>
              <w:rPr>
                <w:rFonts w:ascii="Times New Roman" w:hAnsi="Times New Roman" w:cs="Times New Roman"/>
                <w:b/>
                <w:bCs/>
              </w:rPr>
            </w:pPr>
            <w:r w:rsidRPr="003759B8">
              <w:rPr>
                <w:rFonts w:ascii="Times New Roman" w:hAnsi="Times New Roman" w:cs="Times New Roman"/>
                <w:b/>
                <w:bCs/>
              </w:rPr>
              <w:t>Presencia de valores nulos o faltantes</w:t>
            </w:r>
          </w:p>
        </w:tc>
      </w:tr>
      <w:tr w:rsidR="006C4060" w:rsidRPr="003759B8" w14:paraId="654A276D" w14:textId="77777777" w:rsidTr="00560C11">
        <w:tc>
          <w:tcPr>
            <w:tcW w:w="1696" w:type="dxa"/>
            <w:tcBorders>
              <w:bottom w:val="nil"/>
            </w:tcBorders>
          </w:tcPr>
          <w:p w14:paraId="4C00324F" w14:textId="183B2180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C4060">
              <w:rPr>
                <w:rFonts w:ascii="Times New Roman" w:hAnsi="Times New Roman" w:cs="Times New Roman"/>
              </w:rPr>
              <w:t>mpg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14:paraId="3E96E315" w14:textId="222C24C8" w:rsidR="00EA4496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Consumo de combustible en millas por galón</w:t>
            </w:r>
            <w:r w:rsidRPr="006C40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6" w:type="dxa"/>
            <w:tcBorders>
              <w:bottom w:val="nil"/>
            </w:tcBorders>
          </w:tcPr>
          <w:p w14:paraId="3D926310" w14:textId="2EFF2937" w:rsidR="006C4060" w:rsidRPr="00F137CD" w:rsidRDefault="00F137CD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Ratio</w:t>
            </w:r>
          </w:p>
        </w:tc>
        <w:tc>
          <w:tcPr>
            <w:tcW w:w="1870" w:type="dxa"/>
            <w:tcBorders>
              <w:bottom w:val="nil"/>
            </w:tcBorders>
          </w:tcPr>
          <w:p w14:paraId="60263A35" w14:textId="77777777" w:rsidR="00EA4496" w:rsidRPr="00EA4496" w:rsidRDefault="00EA4496" w:rsidP="00EA449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A4496">
              <w:rPr>
                <w:rFonts w:ascii="Times New Roman" w:hAnsi="Times New Roman" w:cs="Times New Roman"/>
                <w:lang w:val="en-US"/>
              </w:rPr>
              <w:t>float64</w:t>
            </w:r>
          </w:p>
          <w:p w14:paraId="33EF2CC3" w14:textId="30D89EA9" w:rsidR="006C4060" w:rsidRPr="003759B8" w:rsidRDefault="006C4060" w:rsidP="00EA449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79950768" w14:textId="7F6C143D" w:rsidR="006C4060" w:rsidRPr="003759B8" w:rsidRDefault="00EA4496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5F27D10B" w14:textId="77777777" w:rsidTr="00560C11"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76A2B" w14:textId="7F7A771B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cylinders</w:t>
            </w:r>
            <w:proofErr w:type="spellEnd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0F134" w14:textId="10F60C2F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Número de cilindros</w:t>
            </w:r>
            <w:r w:rsidRPr="006C406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6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21BDA" w14:textId="38C074C6" w:rsidR="006C4060" w:rsidRPr="00F137CD" w:rsidRDefault="00F137CD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Ordinal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34A5F" w14:textId="5ED8309D" w:rsidR="006C4060" w:rsidRPr="00EA4496" w:rsidRDefault="00EA4496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A4496">
              <w:rPr>
                <w:rFonts w:ascii="Times New Roman" w:hAnsi="Times New Roman" w:cs="Times New Roman"/>
                <w:lang w:val="en-US"/>
              </w:rPr>
              <w:t>int64</w:t>
            </w:r>
          </w:p>
        </w:tc>
        <w:tc>
          <w:tcPr>
            <w:tcW w:w="18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8DFA0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5C4B6A2A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158B7D9F" w14:textId="6C9E74C6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displacement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235F0272" w14:textId="60523AD0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Desplazamiento del motor en pulgadas cúbicas</w:t>
            </w:r>
            <w:r w:rsidRPr="006C406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20646CA4" w14:textId="77777777" w:rsidR="00F137CD" w:rsidRPr="00F137CD" w:rsidRDefault="00F137CD" w:rsidP="00F137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Ratio</w:t>
            </w:r>
          </w:p>
          <w:p w14:paraId="0EEDA669" w14:textId="128BDB42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4E15B933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326EB611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71933759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5434ABBE" w14:textId="4FFD2A26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horsepower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3AD73BD" w14:textId="53A71A31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Caballos de fuerza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303DD9BA" w14:textId="067EB397" w:rsidR="006C4060" w:rsidRPr="00F137CD" w:rsidRDefault="00F137CD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Ratio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4FD673A9" w14:textId="26CDE7CE" w:rsidR="006C4060" w:rsidRPr="00EA4496" w:rsidRDefault="00EA4496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EA4496">
              <w:rPr>
                <w:rFonts w:ascii="Times New Roman" w:hAnsi="Times New Roman" w:cs="Times New Roman"/>
                <w:lang w:val="en-US"/>
              </w:rPr>
              <w:t xml:space="preserve">object 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11FF1FC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72B84E00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37BF3344" w14:textId="6CC055BE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weight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D1E7AC4" w14:textId="6C9ED22A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Peso del vehículo en libras</w:t>
            </w:r>
            <w:r w:rsidRPr="006C40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55587A7B" w14:textId="399D92E6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3E5FB340" w14:textId="6DF94B10" w:rsidR="006C4060" w:rsidRPr="003759B8" w:rsidRDefault="00EA4496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6C4060" w:rsidRPr="003759B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86C6DAC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7BE95641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23955335" w14:textId="265237F0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acceleration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2A5DFD0" w14:textId="2180B7B2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Tiempo en segundos para acelerar de 0 a 60 mph</w:t>
            </w:r>
            <w:r w:rsidRPr="006C40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20F2E492" w14:textId="77777777" w:rsidR="00F137CD" w:rsidRPr="00F137CD" w:rsidRDefault="00F137CD" w:rsidP="00F137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Ratio</w:t>
            </w:r>
          </w:p>
          <w:p w14:paraId="2087F3F3" w14:textId="5DEF1FA3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AA66C66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float64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7D994497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7FD98353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419EF021" w14:textId="44F25C73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model</w:t>
            </w:r>
            <w:proofErr w:type="spellEnd"/>
            <w:r w:rsidRPr="00127E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7E51">
              <w:rPr>
                <w:rFonts w:ascii="Times New Roman" w:hAnsi="Times New Roman" w:cs="Times New Roman"/>
              </w:rPr>
              <w:t>year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96EE6DA" w14:textId="333FFF7D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Año del modelo</w:t>
            </w:r>
            <w:r w:rsidRPr="006C406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7E9AE9E5" w14:textId="7265BC8F" w:rsidR="006C4060" w:rsidRPr="00F137CD" w:rsidRDefault="00F137CD" w:rsidP="006C4060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Ordinal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80BF8F2" w14:textId="1E1C31A7" w:rsidR="006C4060" w:rsidRPr="003759B8" w:rsidRDefault="00EA4496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6C4060" w:rsidRPr="003759B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1E5A0E0B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7426CF24" w14:textId="77777777" w:rsidTr="00560C11">
        <w:tc>
          <w:tcPr>
            <w:tcW w:w="1696" w:type="dxa"/>
            <w:tcBorders>
              <w:top w:val="nil"/>
              <w:bottom w:val="nil"/>
            </w:tcBorders>
          </w:tcPr>
          <w:p w14:paraId="5690045B" w14:textId="1A67CEA8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27E51">
              <w:rPr>
                <w:rFonts w:ascii="Times New Roman" w:hAnsi="Times New Roman" w:cs="Times New Roman"/>
              </w:rPr>
              <w:t>origin</w:t>
            </w:r>
            <w:proofErr w:type="spellEnd"/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6E0404FA" w14:textId="009D37F7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Origen del vehículo</w:t>
            </w:r>
            <w:r w:rsidRPr="006C40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14:paraId="131E81F9" w14:textId="701F5581" w:rsidR="00F137CD" w:rsidRPr="00F137CD" w:rsidRDefault="00F137CD" w:rsidP="00F137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Nomi</w:t>
            </w:r>
            <w:r w:rsidRPr="00F137CD">
              <w:rPr>
                <w:rFonts w:ascii="Times New Roman" w:hAnsi="Times New Roman" w:cs="Times New Roman"/>
                <w:lang w:val="en-US"/>
              </w:rPr>
              <w:t>nal</w:t>
            </w:r>
          </w:p>
          <w:p w14:paraId="2B3FD692" w14:textId="52D2FD41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4B175A4F" w14:textId="73AED370" w:rsidR="006C4060" w:rsidRPr="003759B8" w:rsidRDefault="00EA4496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6C4060" w:rsidRPr="003759B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70" w:type="dxa"/>
            <w:tcBorders>
              <w:top w:val="nil"/>
              <w:bottom w:val="nil"/>
            </w:tcBorders>
          </w:tcPr>
          <w:p w14:paraId="59F0562C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  <w:tr w:rsidR="006C4060" w:rsidRPr="003759B8" w14:paraId="43833833" w14:textId="77777777" w:rsidTr="00560C11">
        <w:tc>
          <w:tcPr>
            <w:tcW w:w="1696" w:type="dxa"/>
            <w:tcBorders>
              <w:top w:val="nil"/>
            </w:tcBorders>
          </w:tcPr>
          <w:p w14:paraId="0FE58D45" w14:textId="4809BFB6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 xml:space="preserve">car </w:t>
            </w:r>
            <w:proofErr w:type="spellStart"/>
            <w:r w:rsidRPr="00127E51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268" w:type="dxa"/>
            <w:tcBorders>
              <w:top w:val="nil"/>
            </w:tcBorders>
          </w:tcPr>
          <w:p w14:paraId="746946D6" w14:textId="666AFF44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27E51">
              <w:rPr>
                <w:rFonts w:ascii="Times New Roman" w:hAnsi="Times New Roman" w:cs="Times New Roman"/>
              </w:rPr>
              <w:t>Nombre del vehículo</w:t>
            </w:r>
            <w:r w:rsidRPr="006C40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6" w:type="dxa"/>
            <w:tcBorders>
              <w:top w:val="nil"/>
            </w:tcBorders>
          </w:tcPr>
          <w:p w14:paraId="5E7EA1CE" w14:textId="77777777" w:rsidR="00F137CD" w:rsidRPr="00F137CD" w:rsidRDefault="00F137CD" w:rsidP="00F137CD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F137CD">
              <w:rPr>
                <w:rFonts w:ascii="Times New Roman" w:hAnsi="Times New Roman" w:cs="Times New Roman"/>
                <w:lang w:val="en-US"/>
              </w:rPr>
              <w:t>Nominal</w:t>
            </w:r>
          </w:p>
          <w:p w14:paraId="05CF777B" w14:textId="034A8C25" w:rsidR="006C4060" w:rsidRPr="006C4060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top w:val="nil"/>
            </w:tcBorders>
          </w:tcPr>
          <w:p w14:paraId="0327675B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759B8">
              <w:rPr>
                <w:rFonts w:ascii="Times New Roman" w:hAnsi="Times New Roman" w:cs="Times New Roman"/>
              </w:rPr>
              <w:t>object</w:t>
            </w:r>
            <w:proofErr w:type="spellEnd"/>
            <w:r w:rsidRPr="003759B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tcBorders>
              <w:top w:val="nil"/>
            </w:tcBorders>
          </w:tcPr>
          <w:p w14:paraId="19B4ADFB" w14:textId="77777777" w:rsidR="006C4060" w:rsidRPr="003759B8" w:rsidRDefault="006C4060" w:rsidP="006C406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759B8">
              <w:rPr>
                <w:rFonts w:ascii="Times New Roman" w:hAnsi="Times New Roman" w:cs="Times New Roman"/>
              </w:rPr>
              <w:t>0</w:t>
            </w:r>
          </w:p>
        </w:tc>
      </w:tr>
    </w:tbl>
    <w:p w14:paraId="55B08580" w14:textId="77777777" w:rsidR="006C4060" w:rsidRDefault="006C4060" w:rsidP="006C4060"/>
    <w:p w14:paraId="2812E512" w14:textId="77777777" w:rsidR="006C4060" w:rsidRDefault="006C4060" w:rsidP="006C4060"/>
    <w:p w14:paraId="0392825D" w14:textId="77777777" w:rsidR="006C4060" w:rsidRDefault="006C4060" w:rsidP="006C4060"/>
    <w:p w14:paraId="5C4338AB" w14:textId="77777777" w:rsidR="006C4060" w:rsidRDefault="006C4060" w:rsidP="006C4060"/>
    <w:p w14:paraId="09124718" w14:textId="77777777" w:rsidR="006C4060" w:rsidRDefault="006C4060" w:rsidP="006C4060"/>
    <w:p w14:paraId="6FAB4640" w14:textId="77777777" w:rsidR="006C4060" w:rsidRDefault="006C4060" w:rsidP="006C4060"/>
    <w:p w14:paraId="258654AB" w14:textId="77777777" w:rsidR="006C4060" w:rsidRDefault="006C4060" w:rsidP="006C4060"/>
    <w:p w14:paraId="78732804" w14:textId="77777777" w:rsidR="006C4060" w:rsidRDefault="006C4060" w:rsidP="006C4060"/>
    <w:p w14:paraId="197AD370" w14:textId="77777777" w:rsidR="00716206" w:rsidRDefault="00716206" w:rsidP="006C4060"/>
    <w:p w14:paraId="48C9D686" w14:textId="77777777" w:rsidR="00127E51" w:rsidRPr="00127E51" w:rsidRDefault="00127E51" w:rsidP="00716206">
      <w:pPr>
        <w:rPr>
          <w:rFonts w:ascii="Times New Roman" w:hAnsi="Times New Roman" w:cs="Times New Roman"/>
        </w:rPr>
      </w:pPr>
      <w:r w:rsidRPr="00127E51">
        <w:rPr>
          <w:rFonts w:ascii="Times New Roman" w:hAnsi="Times New Roman" w:cs="Times New Roman"/>
          <w:b/>
          <w:bCs/>
        </w:rPr>
        <w:t>Preparación de los Datos:</w:t>
      </w:r>
    </w:p>
    <w:p w14:paraId="0237BC1C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Tratamiento de Valores Faltantes:</w:t>
      </w:r>
      <w:r w:rsidRPr="00127E51">
        <w:t xml:space="preserve"> Generar y tratar valores nulos si no existen en el </w:t>
      </w:r>
      <w:proofErr w:type="spellStart"/>
      <w:r w:rsidRPr="00127E51">
        <w:t>DataSet</w:t>
      </w:r>
      <w:proofErr w:type="spellEnd"/>
      <w:r w:rsidRPr="00127E51">
        <w:t>. Explicar y justificar la técnica utilizada.</w:t>
      </w:r>
    </w:p>
    <w:p w14:paraId="2F382117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Conversión de Atributos:</w:t>
      </w:r>
      <w:r w:rsidRPr="00127E51">
        <w:t xml:space="preserve"> Convertir atributos de texto a numéricos si es necesario. Explicar la necesidad de esta conversión.</w:t>
      </w:r>
    </w:p>
    <w:p w14:paraId="175A3B90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Escalado de Atributos:</w:t>
      </w:r>
      <w:r w:rsidRPr="00127E51">
        <w:t xml:space="preserve"> Normalizar los valores de X si es necesario, justificando la decisión.</w:t>
      </w:r>
    </w:p>
    <w:p w14:paraId="7BABC35F" w14:textId="68244362" w:rsidR="00716206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Selección de Atributos:</w:t>
      </w:r>
      <w:r w:rsidRPr="00127E51">
        <w:t xml:space="preserve"> Seleccionar entre 4 y 6 atributos utilizando RFE, matriz de correlación y árboles de decisión. Justificar, con base en los tres métodos la elección y exclusión de atributos.</w:t>
      </w:r>
    </w:p>
    <w:p w14:paraId="53F138FE" w14:textId="180E245D" w:rsidR="00127E51" w:rsidRPr="00127E51" w:rsidRDefault="00716206" w:rsidP="00716206">
      <w:r>
        <w:br w:type="page"/>
      </w:r>
    </w:p>
    <w:p w14:paraId="07731F55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lastRenderedPageBreak/>
        <w:t>Modelado:</w:t>
      </w:r>
    </w:p>
    <w:p w14:paraId="6685B141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Entrenamiento de Modelos:</w:t>
      </w:r>
      <w:r w:rsidRPr="00127E51">
        <w:t xml:space="preserve"> Entrenar dos modelos de regresión, uno de los cuales debe ser una red neuronal (el otro modelo no debe ser red neuronal). Utilizar k-</w:t>
      </w:r>
      <w:proofErr w:type="spellStart"/>
      <w:r w:rsidRPr="00127E51">
        <w:t>fold</w:t>
      </w:r>
      <w:proofErr w:type="spellEnd"/>
      <w:r w:rsidRPr="00127E51">
        <w:t xml:space="preserve"> </w:t>
      </w:r>
      <w:proofErr w:type="spellStart"/>
      <w:r w:rsidRPr="00127E51">
        <w:t>cross-validation</w:t>
      </w:r>
      <w:proofErr w:type="spellEnd"/>
      <w:r w:rsidRPr="00127E51">
        <w:t>.</w:t>
      </w:r>
    </w:p>
    <w:p w14:paraId="31EDFF5A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Evaluación de Modelos:</w:t>
      </w:r>
    </w:p>
    <w:p w14:paraId="1269F963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Métricas de Evaluación:</w:t>
      </w:r>
      <w:r w:rsidRPr="00127E51">
        <w:t xml:space="preserve"> Evaluar los modelos utilizando R² y alguna otra métrica adecuada (RMSE, MAE), realizar validación cruzada y reportar la media, desviación</w:t>
      </w:r>
      <w:r w:rsidRPr="00127E51">
        <w:tab/>
        <w:t>estándar y varianza.</w:t>
      </w:r>
    </w:p>
    <w:p w14:paraId="06910EB4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Gráfica de Dispersión:</w:t>
      </w:r>
      <w:r w:rsidRPr="00127E51">
        <w:t xml:space="preserve"> Incluir y analizar gráficas de dispersión de los resultados de ambos modelos.</w:t>
      </w:r>
    </w:p>
    <w:p w14:paraId="05EDCAAA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Gráfica de Residuos:</w:t>
      </w:r>
      <w:r w:rsidRPr="00127E51">
        <w:t xml:space="preserve"> Incluir y analizar gráficas de residuos para cada modelo (Para las gráficas realiza una ejecución empleando Train Test </w:t>
      </w:r>
      <w:proofErr w:type="gramStart"/>
      <w:r w:rsidRPr="00127E51">
        <w:t>Split )</w:t>
      </w:r>
      <w:proofErr w:type="gramEnd"/>
      <w:r w:rsidRPr="00127E51">
        <w:t>.</w:t>
      </w:r>
    </w:p>
    <w:p w14:paraId="0E8482E0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Evaluación:</w:t>
      </w:r>
    </w:p>
    <w:p w14:paraId="0C9D77D0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Conclusión:</w:t>
      </w:r>
      <w:r w:rsidRPr="00127E51">
        <w:t xml:space="preserve"> Indicar cuál modelo fue mejor y explicar el motivo.</w:t>
      </w:r>
    </w:p>
    <w:p w14:paraId="100A0F07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Despliegue:</w:t>
      </w:r>
    </w:p>
    <w:p w14:paraId="6CEF3650" w14:textId="77777777" w:rsidR="00127E51" w:rsidRPr="00127E51" w:rsidRDefault="00127E51" w:rsidP="00127E51">
      <w:pPr>
        <w:numPr>
          <w:ilvl w:val="2"/>
          <w:numId w:val="1"/>
        </w:numPr>
      </w:pPr>
      <w:r w:rsidRPr="00127E51">
        <w:rPr>
          <w:b/>
          <w:bCs/>
        </w:rPr>
        <w:t>Implementación en Render:</w:t>
      </w:r>
      <w:r w:rsidRPr="00127E51">
        <w:t xml:space="preserve"> Describir brevemente la implementación y despliegue del modelo utilizando </w:t>
      </w:r>
      <w:proofErr w:type="spellStart"/>
      <w:r w:rsidRPr="00127E51">
        <w:t>Flask</w:t>
      </w:r>
      <w:proofErr w:type="spellEnd"/>
      <w:r w:rsidRPr="00127E51">
        <w:t xml:space="preserve"> y Render.</w:t>
      </w:r>
    </w:p>
    <w:p w14:paraId="300392CD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Bibliografía:</w:t>
      </w:r>
      <w:r w:rsidRPr="00127E51">
        <w:t xml:space="preserve"> Incluir referencias en formato APA o IEEE.</w:t>
      </w:r>
    </w:p>
    <w:p w14:paraId="14238024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Generalidades:</w:t>
      </w:r>
      <w:r w:rsidRPr="00127E51">
        <w:t xml:space="preserve"> Incluir explicación, código y evidencia de ejecución del código copiados de la libreta de </w:t>
      </w:r>
      <w:proofErr w:type="spellStart"/>
      <w:r w:rsidRPr="00127E51">
        <w:t>Jupyter</w:t>
      </w:r>
      <w:proofErr w:type="spellEnd"/>
      <w:r w:rsidRPr="00127E51">
        <w:t>.</w:t>
      </w:r>
    </w:p>
    <w:p w14:paraId="614C263E" w14:textId="77777777" w:rsidR="00127E51" w:rsidRPr="00127E51" w:rsidRDefault="00127E51" w:rsidP="00127E51">
      <w:pPr>
        <w:numPr>
          <w:ilvl w:val="0"/>
          <w:numId w:val="1"/>
        </w:numPr>
        <w:tabs>
          <w:tab w:val="num" w:pos="720"/>
        </w:tabs>
      </w:pPr>
      <w:r w:rsidRPr="00127E51">
        <w:rPr>
          <w:b/>
          <w:bCs/>
        </w:rPr>
        <w:t>Despliegue del Modelo en Render:</w:t>
      </w:r>
    </w:p>
    <w:p w14:paraId="416411FC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Servicio Web:</w:t>
      </w:r>
      <w:r w:rsidRPr="00127E51">
        <w:t xml:space="preserve"> Crear un servicio web utilizando </w:t>
      </w:r>
      <w:proofErr w:type="spellStart"/>
      <w:r w:rsidRPr="00127E51">
        <w:t>Flask</w:t>
      </w:r>
      <w:proofErr w:type="spellEnd"/>
      <w:r w:rsidRPr="00127E51">
        <w:t>.</w:t>
      </w:r>
    </w:p>
    <w:p w14:paraId="3712B4E2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Página Web:</w:t>
      </w:r>
      <w:r w:rsidRPr="00127E51">
        <w:t xml:space="preserve"> Desarrollar una página web que muestre el modelo de regresión con un formulario para ingresar valores.</w:t>
      </w:r>
    </w:p>
    <w:p w14:paraId="63B20EC0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Despliegue en Render:</w:t>
      </w:r>
      <w:r w:rsidRPr="00127E51">
        <w:t xml:space="preserve"> Desplegar el modelo en la plataforma Render.</w:t>
      </w:r>
    </w:p>
    <w:p w14:paraId="40ECD4FC" w14:textId="77777777" w:rsidR="00127E51" w:rsidRPr="00127E51" w:rsidRDefault="00127E51" w:rsidP="00127E51">
      <w:pPr>
        <w:numPr>
          <w:ilvl w:val="1"/>
          <w:numId w:val="1"/>
        </w:numPr>
      </w:pPr>
      <w:r w:rsidRPr="00127E51">
        <w:rPr>
          <w:b/>
          <w:bCs/>
        </w:rPr>
        <w:t>Compartir URL:</w:t>
      </w:r>
      <w:r w:rsidRPr="00127E51">
        <w:t xml:space="preserve"> Compartir la URL del formulario y colocar el </w:t>
      </w:r>
      <w:proofErr w:type="gramStart"/>
      <w:r w:rsidRPr="00127E51">
        <w:t>link</w:t>
      </w:r>
      <w:proofErr w:type="gramEnd"/>
      <w:r w:rsidRPr="00127E51">
        <w:t xml:space="preserve"> en la libreta de </w:t>
      </w:r>
      <w:proofErr w:type="spellStart"/>
      <w:r w:rsidRPr="00127E51">
        <w:t>Jupyter</w:t>
      </w:r>
      <w:proofErr w:type="spellEnd"/>
      <w:r w:rsidRPr="00127E51">
        <w:t>.</w:t>
      </w:r>
    </w:p>
    <w:p w14:paraId="4EC49853" w14:textId="77777777" w:rsidR="00127E51" w:rsidRDefault="00127E51"/>
    <w:sectPr w:rsidR="00127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C5247"/>
    <w:multiLevelType w:val="multilevel"/>
    <w:tmpl w:val="0B8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10518"/>
    <w:multiLevelType w:val="multilevel"/>
    <w:tmpl w:val="2AB6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60938"/>
    <w:multiLevelType w:val="multilevel"/>
    <w:tmpl w:val="C3F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2D29"/>
    <w:multiLevelType w:val="hybridMultilevel"/>
    <w:tmpl w:val="8CBA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F478D"/>
    <w:multiLevelType w:val="multilevel"/>
    <w:tmpl w:val="4DC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D7602"/>
    <w:multiLevelType w:val="multilevel"/>
    <w:tmpl w:val="0B86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726F8"/>
    <w:multiLevelType w:val="hybridMultilevel"/>
    <w:tmpl w:val="729C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76CFD"/>
    <w:multiLevelType w:val="multilevel"/>
    <w:tmpl w:val="0BA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45923"/>
    <w:multiLevelType w:val="multilevel"/>
    <w:tmpl w:val="D0A04B6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598546">
    <w:abstractNumId w:val="8"/>
  </w:num>
  <w:num w:numId="2" w16cid:durableId="185296878">
    <w:abstractNumId w:val="7"/>
  </w:num>
  <w:num w:numId="3" w16cid:durableId="801314588">
    <w:abstractNumId w:val="1"/>
  </w:num>
  <w:num w:numId="4" w16cid:durableId="1726681300">
    <w:abstractNumId w:val="6"/>
  </w:num>
  <w:num w:numId="5" w16cid:durableId="34891142">
    <w:abstractNumId w:val="5"/>
  </w:num>
  <w:num w:numId="6" w16cid:durableId="947933838">
    <w:abstractNumId w:val="2"/>
  </w:num>
  <w:num w:numId="7" w16cid:durableId="86579959">
    <w:abstractNumId w:val="4"/>
  </w:num>
  <w:num w:numId="8" w16cid:durableId="1100836637">
    <w:abstractNumId w:val="0"/>
  </w:num>
  <w:num w:numId="9" w16cid:durableId="823159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51"/>
    <w:rsid w:val="00127E51"/>
    <w:rsid w:val="006C4060"/>
    <w:rsid w:val="00716206"/>
    <w:rsid w:val="00A16C37"/>
    <w:rsid w:val="00A77D61"/>
    <w:rsid w:val="00BC4122"/>
    <w:rsid w:val="00DE7A47"/>
    <w:rsid w:val="00EA4496"/>
    <w:rsid w:val="00F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43D0"/>
  <w15:chartTrackingRefBased/>
  <w15:docId w15:val="{3DCBCECB-4AED-4BF2-8C7A-E7243BA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C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2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E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E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E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E5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C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MARGARITA LARA LARA</dc:creator>
  <cp:keywords/>
  <dc:description/>
  <cp:lastModifiedBy>LUZ MARGARITA LARA LARA</cp:lastModifiedBy>
  <cp:revision>4</cp:revision>
  <dcterms:created xsi:type="dcterms:W3CDTF">2025-06-20T02:34:00Z</dcterms:created>
  <dcterms:modified xsi:type="dcterms:W3CDTF">2025-06-22T21:29:00Z</dcterms:modified>
</cp:coreProperties>
</file>