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877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8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b/>
          <w:bCs/>
        </w:rPr>
        <w:t>Figure 1:</w:t>
      </w:r>
      <w:r>
        <w:rPr/>
        <w:t xml:space="preserve"> Bandit SAST Scan Results. Bandit scans the vulnerable app.py and identifies six security issues, including Hardcoded Credentials (B105), SQL Injection (B608), Insecure Deserialization (B301/B403), and Debug Mode enabled (B201). The B201 finding is rated HIGH because it exposes the application to remote code execution.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-10160</wp:posOffset>
            </wp:positionH>
            <wp:positionV relativeFrom="paragraph">
              <wp:posOffset>635</wp:posOffset>
            </wp:positionV>
            <wp:extent cx="3952875" cy="3619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Figure 2: Manual Code Review – Hardcoded Credentials.</w:t>
      </w:r>
      <w:r>
        <w:rPr/>
        <w:t xml:space="preserve"> The line ADMIN_PASSWORD = "admin123" is flagged by Bandit (B105) as a hardcoded credential. An attacker with source code access can immediately compromise the application. The fix is to use environment variables.</w:t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  <w:t xml:space="preserve">  “              </w:t>
      </w:r>
    </w:p>
    <w:p>
      <w:pPr>
        <w:pStyle w:val="Normal"/>
        <w:bidi w:val="0"/>
        <w:jc w:val="start"/>
        <w:rPr>
          <w:color w:val="FF4000"/>
          <w:sz w:val="80"/>
          <w:szCs w:val="80"/>
        </w:rPr>
      </w:pPr>
      <w:r>
        <w:rPr>
          <w:color w:val="FF4000"/>
          <w:sz w:val="80"/>
          <w:szCs w:val="80"/>
        </w:rPr>
        <w:t xml:space="preserve">                    </w:t>
      </w:r>
      <w:r>
        <w:rPr>
          <w:color w:val="FF4000"/>
          <w:sz w:val="80"/>
          <w:szCs w:val="80"/>
        </w:rPr>
        <w:t>X</w:t>
      </w:r>
    </w:p>
    <w:p>
      <w:pPr>
        <w:pStyle w:val="Normal"/>
        <w:bidi w:val="0"/>
        <w:jc w:val="start"/>
        <w:rPr/>
      </w:pPr>
      <w:r>
        <w:rPr>
          <w:sz w:val="80"/>
          <w:szCs w:val="8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639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6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2661285</wp:posOffset>
            </wp:positionH>
            <wp:positionV relativeFrom="paragraph">
              <wp:posOffset>1323340</wp:posOffset>
            </wp:positionV>
            <wp:extent cx="610235" cy="610235"/>
            <wp:effectExtent l="0" t="0" r="0" b="0"/>
            <wp:wrapSquare wrapText="largest"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61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80"/>
          <w:szCs w:val="80"/>
        </w:rPr>
        <w:t>“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8491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8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b/>
          <w:bCs/>
        </w:rPr>
        <w:t>Figure 3: Remediation – Parameterized Query.</w:t>
      </w:r>
      <w:r>
        <w:rPr/>
        <w:t xml:space="preserve"> The fixed code uses a parameterized query (cursor.execute(query, (username,))). This treats user input as data, not executable code, completely neutralizing SQL Injection attacks (CWE-89).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LibreOffice/25.8.3.2$Linux_X86_64 LibreOffice_project/580$Build-2</Application>
  <AppVersion>15.0000</AppVersion>
  <Pages>5</Pages>
  <Words>117</Words>
  <Characters>718</Characters>
  <CharactersWithSpaces>867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2026-08-15T05:24:10Z</dcterms:created>
  <dc:creator/>
  <dc:description/>
  <dc:language>en-US</dc:language>
  <cp:lastModifiedBy/>
  <dcterms:modified xsi:type="dcterms:W3CDTF">2026-08-15T05:42:57Z</dcterms:modified>
  <cp:revision>4</cp:revision>
  <dc:subject/>
  <dc:title/>
</cp:coreProperties>
</file>