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0199" w:rsidRDefault="004E0199" w:rsidP="004E0199">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Pr="004E0199">
        <w:rPr>
          <w:rFonts w:ascii="Times New Roman" w:eastAsia="Times New Roman" w:hAnsi="Times New Roman" w:cs="Times New Roman"/>
          <w:b/>
          <w:bCs/>
          <w:kern w:val="36"/>
          <w:sz w:val="48"/>
          <w:szCs w:val="48"/>
        </w:rPr>
        <w:t>LAB TASK 1</w:t>
      </w:r>
    </w:p>
    <w:p w:rsidR="004E0199" w:rsidRPr="004E0199" w:rsidRDefault="004E0199" w:rsidP="004E0199">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p>
    <w:p w:rsidR="004E0199" w:rsidRPr="004E0199" w:rsidRDefault="004E0199" w:rsidP="004E0199">
      <w:pPr>
        <w:spacing w:before="100" w:beforeAutospacing="1" w:after="100" w:afterAutospacing="1" w:line="240" w:lineRule="auto"/>
        <w:outlineLvl w:val="1"/>
        <w:rPr>
          <w:rFonts w:ascii="Times New Roman" w:eastAsia="Times New Roman" w:hAnsi="Times New Roman" w:cs="Times New Roman"/>
          <w:b/>
          <w:bCs/>
          <w:sz w:val="36"/>
          <w:szCs w:val="36"/>
        </w:rPr>
      </w:pPr>
      <w:r w:rsidRPr="004E0199">
        <w:rPr>
          <w:rFonts w:ascii="Times New Roman" w:eastAsia="Times New Roman" w:hAnsi="Times New Roman" w:cs="Times New Roman"/>
          <w:b/>
          <w:bCs/>
          <w:sz w:val="36"/>
          <w:szCs w:val="36"/>
        </w:rPr>
        <w:t>Historical Timeline of Artificial Intelligence (AI)</w:t>
      </w:r>
    </w:p>
    <w:p w:rsidR="004E0199" w:rsidRDefault="004E0199" w:rsidP="004E0199">
      <w:p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b/>
          <w:bCs/>
          <w:sz w:val="24"/>
          <w:szCs w:val="24"/>
        </w:rPr>
        <w:t>Subject:</w:t>
      </w:r>
      <w:r w:rsidRPr="004E0199">
        <w:rPr>
          <w:rFonts w:ascii="Times New Roman" w:eastAsia="Times New Roman" w:hAnsi="Times New Roman" w:cs="Times New Roman"/>
          <w:sz w:val="24"/>
          <w:szCs w:val="24"/>
        </w:rPr>
        <w:t xml:space="preserve"> Artificial Intelligence</w:t>
      </w:r>
      <w:r>
        <w:rPr>
          <w:rFonts w:ascii="Times New Roman" w:eastAsia="Times New Roman" w:hAnsi="Times New Roman" w:cs="Times New Roman"/>
          <w:sz w:val="24"/>
          <w:szCs w:val="24"/>
        </w:rPr>
        <w:t xml:space="preserve"> Lab</w:t>
      </w:r>
    </w:p>
    <w:p w:rsidR="004E0199" w:rsidRPr="004E0199" w:rsidRDefault="004E0199" w:rsidP="004E0199">
      <w:p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b/>
          <w:bCs/>
          <w:sz w:val="24"/>
          <w:szCs w:val="24"/>
        </w:rPr>
        <w:t>Task:</w:t>
      </w:r>
      <w:r w:rsidRPr="004E0199">
        <w:rPr>
          <w:rFonts w:ascii="Times New Roman" w:eastAsia="Times New Roman" w:hAnsi="Times New Roman" w:cs="Times New Roman"/>
          <w:sz w:val="24"/>
          <w:szCs w:val="24"/>
        </w:rPr>
        <w:t xml:space="preserve"> AI Historical Timeline</w:t>
      </w:r>
    </w:p>
    <w:p w:rsidR="004E0199" w:rsidRPr="004E0199" w:rsidRDefault="004E0199" w:rsidP="004E0199">
      <w:pPr>
        <w:spacing w:before="100" w:beforeAutospacing="1" w:after="100" w:afterAutospacing="1" w:line="240" w:lineRule="auto"/>
        <w:outlineLvl w:val="2"/>
        <w:rPr>
          <w:rFonts w:ascii="Times New Roman" w:eastAsia="Times New Roman" w:hAnsi="Times New Roman" w:cs="Times New Roman"/>
          <w:b/>
          <w:bCs/>
          <w:sz w:val="27"/>
          <w:szCs w:val="27"/>
        </w:rPr>
      </w:pPr>
      <w:r w:rsidRPr="004E0199">
        <w:rPr>
          <w:rFonts w:ascii="Times New Roman" w:eastAsia="Times New Roman" w:hAnsi="Times New Roman" w:cs="Times New Roman"/>
          <w:b/>
          <w:bCs/>
          <w:sz w:val="27"/>
          <w:szCs w:val="27"/>
        </w:rPr>
        <w:t>Introduction</w:t>
      </w:r>
    </w:p>
    <w:p w:rsidR="004E0199" w:rsidRPr="004E0199" w:rsidRDefault="004E0199" w:rsidP="004E0199">
      <w:p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Artificial Intelligence (AI) is a field of computer science that focuses on creating machines and computer systems capable of performing tasks that normally require human intelligence. These tasks include learning, problem-solving, reasoning, and understanding language. The following timeline highlights five important milestones in the development of AI.</w:t>
      </w:r>
    </w:p>
    <w:p w:rsidR="004E0199" w:rsidRPr="004E0199" w:rsidRDefault="004E0199" w:rsidP="004E0199">
      <w:pPr>
        <w:spacing w:before="100" w:beforeAutospacing="1" w:after="100" w:afterAutospacing="1" w:line="240" w:lineRule="auto"/>
        <w:outlineLvl w:val="2"/>
        <w:rPr>
          <w:rFonts w:ascii="Times New Roman" w:eastAsia="Times New Roman" w:hAnsi="Times New Roman" w:cs="Times New Roman"/>
          <w:b/>
          <w:bCs/>
          <w:sz w:val="27"/>
          <w:szCs w:val="27"/>
        </w:rPr>
      </w:pPr>
      <w:r w:rsidRPr="004E0199">
        <w:rPr>
          <w:rFonts w:ascii="Times New Roman" w:eastAsia="Times New Roman" w:hAnsi="Times New Roman" w:cs="Times New Roman"/>
          <w:b/>
          <w:bCs/>
          <w:sz w:val="27"/>
          <w:szCs w:val="27"/>
        </w:rPr>
        <w:t>AI Historical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858"/>
        <w:gridCol w:w="1134"/>
        <w:gridCol w:w="6772"/>
      </w:tblGrid>
      <w:tr w:rsidR="004E0199" w:rsidRPr="004E0199" w:rsidTr="004E0199">
        <w:trPr>
          <w:tblCellSpacing w:w="15" w:type="dxa"/>
        </w:trPr>
        <w:tc>
          <w:tcPr>
            <w:tcW w:w="0" w:type="auto"/>
            <w:vAlign w:val="center"/>
            <w:hideMark/>
          </w:tcPr>
          <w:p w:rsidR="004E0199" w:rsidRPr="004E0199" w:rsidRDefault="004E0199" w:rsidP="004E0199">
            <w:pPr>
              <w:spacing w:after="0" w:line="240" w:lineRule="auto"/>
              <w:jc w:val="center"/>
              <w:rPr>
                <w:rFonts w:ascii="Times New Roman" w:eastAsia="Times New Roman" w:hAnsi="Times New Roman" w:cs="Times New Roman"/>
                <w:b/>
                <w:bCs/>
                <w:sz w:val="24"/>
                <w:szCs w:val="24"/>
              </w:rPr>
            </w:pPr>
            <w:r w:rsidRPr="004E0199">
              <w:rPr>
                <w:rFonts w:ascii="Times New Roman" w:eastAsia="Times New Roman" w:hAnsi="Times New Roman" w:cs="Times New Roman"/>
                <w:b/>
                <w:bCs/>
                <w:sz w:val="24"/>
                <w:szCs w:val="24"/>
              </w:rPr>
              <w:t>Year / Period</w:t>
            </w:r>
          </w:p>
        </w:tc>
        <w:tc>
          <w:tcPr>
            <w:tcW w:w="0" w:type="auto"/>
            <w:vAlign w:val="center"/>
            <w:hideMark/>
          </w:tcPr>
          <w:p w:rsidR="004E0199" w:rsidRPr="004E0199" w:rsidRDefault="004E0199" w:rsidP="004E0199">
            <w:pPr>
              <w:spacing w:after="0" w:line="240" w:lineRule="auto"/>
              <w:jc w:val="center"/>
              <w:rPr>
                <w:rFonts w:ascii="Times New Roman" w:eastAsia="Times New Roman" w:hAnsi="Times New Roman" w:cs="Times New Roman"/>
                <w:b/>
                <w:bCs/>
                <w:sz w:val="24"/>
                <w:szCs w:val="24"/>
              </w:rPr>
            </w:pPr>
            <w:r w:rsidRPr="004E0199">
              <w:rPr>
                <w:rFonts w:ascii="Times New Roman" w:eastAsia="Times New Roman" w:hAnsi="Times New Roman" w:cs="Times New Roman"/>
                <w:b/>
                <w:bCs/>
                <w:sz w:val="24"/>
                <w:szCs w:val="24"/>
              </w:rPr>
              <w:t>Milestone</w:t>
            </w:r>
          </w:p>
        </w:tc>
        <w:tc>
          <w:tcPr>
            <w:tcW w:w="0" w:type="auto"/>
            <w:vAlign w:val="center"/>
            <w:hideMark/>
          </w:tcPr>
          <w:p w:rsidR="004E0199" w:rsidRPr="004E0199" w:rsidRDefault="004E0199" w:rsidP="004E0199">
            <w:pPr>
              <w:spacing w:after="0" w:line="240" w:lineRule="auto"/>
              <w:jc w:val="center"/>
              <w:rPr>
                <w:rFonts w:ascii="Times New Roman" w:eastAsia="Times New Roman" w:hAnsi="Times New Roman" w:cs="Times New Roman"/>
                <w:b/>
                <w:bCs/>
                <w:sz w:val="24"/>
                <w:szCs w:val="24"/>
              </w:rPr>
            </w:pPr>
            <w:r w:rsidRPr="004E0199">
              <w:rPr>
                <w:rFonts w:ascii="Times New Roman" w:eastAsia="Times New Roman" w:hAnsi="Times New Roman" w:cs="Times New Roman"/>
                <w:b/>
                <w:bCs/>
                <w:sz w:val="24"/>
                <w:szCs w:val="24"/>
              </w:rPr>
              <w:t>Significance</w:t>
            </w:r>
          </w:p>
        </w:tc>
        <w:tc>
          <w:tcPr>
            <w:tcW w:w="0" w:type="auto"/>
            <w:vAlign w:val="center"/>
            <w:hideMark/>
          </w:tcPr>
          <w:p w:rsidR="004E0199" w:rsidRPr="004E0199" w:rsidRDefault="004E0199" w:rsidP="004E0199">
            <w:pPr>
              <w:spacing w:after="0" w:line="240" w:lineRule="auto"/>
              <w:jc w:val="center"/>
              <w:rPr>
                <w:rFonts w:ascii="Times New Roman" w:eastAsia="Times New Roman" w:hAnsi="Times New Roman" w:cs="Times New Roman"/>
                <w:b/>
                <w:bCs/>
                <w:sz w:val="24"/>
                <w:szCs w:val="24"/>
              </w:rPr>
            </w:pPr>
            <w:r w:rsidRPr="004E0199">
              <w:rPr>
                <w:rFonts w:ascii="Times New Roman" w:eastAsia="Times New Roman" w:hAnsi="Times New Roman" w:cs="Times New Roman"/>
                <w:b/>
                <w:bCs/>
                <w:sz w:val="24"/>
                <w:szCs w:val="24"/>
              </w:rPr>
              <w:t>Source</w:t>
            </w:r>
          </w:p>
        </w:tc>
      </w:tr>
      <w:tr w:rsidR="004E0199" w:rsidRPr="004E0199" w:rsidTr="004E0199">
        <w:trPr>
          <w:tblCellSpacing w:w="15" w:type="dxa"/>
        </w:trPr>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1950</w:t>
            </w:r>
          </w:p>
        </w:tc>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Turing Test</w:t>
            </w:r>
          </w:p>
        </w:tc>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Alan Turing proposed the imitation game as a way to discuss whether a machine could produce human-like conversational responses.</w:t>
            </w:r>
          </w:p>
        </w:tc>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hyperlink r:id="rId5" w:history="1">
              <w:r w:rsidRPr="004E0199">
                <w:rPr>
                  <w:rFonts w:ascii="Times New Roman" w:eastAsia="Times New Roman" w:hAnsi="Times New Roman" w:cs="Times New Roman"/>
                  <w:color w:val="0000FF"/>
                  <w:sz w:val="24"/>
                  <w:szCs w:val="24"/>
                  <w:u w:val="single"/>
                </w:rPr>
                <w:t>https://doi.org/10.1093/mind/LIX.236.433</w:t>
              </w:r>
            </w:hyperlink>
          </w:p>
        </w:tc>
      </w:tr>
      <w:tr w:rsidR="004E0199" w:rsidRPr="004E0199" w:rsidTr="004E0199">
        <w:trPr>
          <w:tblCellSpacing w:w="15" w:type="dxa"/>
        </w:trPr>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1956</w:t>
            </w:r>
          </w:p>
        </w:tc>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 xml:space="preserve">Dartmouth </w:t>
            </w:r>
            <w:r w:rsidRPr="004E0199">
              <w:rPr>
                <w:rFonts w:ascii="Times New Roman" w:eastAsia="Times New Roman" w:hAnsi="Times New Roman" w:cs="Times New Roman"/>
                <w:sz w:val="24"/>
                <w:szCs w:val="24"/>
              </w:rPr>
              <w:lastRenderedPageBreak/>
              <w:t>Workshop</w:t>
            </w:r>
          </w:p>
        </w:tc>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lastRenderedPageBreak/>
              <w:t xml:space="preserve">The Dartmouth summer </w:t>
            </w:r>
            <w:r w:rsidRPr="004E0199">
              <w:rPr>
                <w:rFonts w:ascii="Times New Roman" w:eastAsia="Times New Roman" w:hAnsi="Times New Roman" w:cs="Times New Roman"/>
                <w:sz w:val="24"/>
                <w:szCs w:val="24"/>
              </w:rPr>
              <w:lastRenderedPageBreak/>
              <w:t>workshop helped establish Artificial Intelligence as a named field of research.</w:t>
            </w:r>
          </w:p>
        </w:tc>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hyperlink r:id="rId6" w:history="1">
              <w:r w:rsidRPr="004E0199">
                <w:rPr>
                  <w:rFonts w:ascii="Times New Roman" w:eastAsia="Times New Roman" w:hAnsi="Times New Roman" w:cs="Times New Roman"/>
                  <w:color w:val="0000FF"/>
                  <w:sz w:val="24"/>
                  <w:szCs w:val="24"/>
                  <w:u w:val="single"/>
                </w:rPr>
                <w:t>https://ai.dartmouth.edu/founding-and-future-ai</w:t>
              </w:r>
            </w:hyperlink>
          </w:p>
        </w:tc>
      </w:tr>
      <w:tr w:rsidR="004E0199" w:rsidRPr="004E0199" w:rsidTr="004E0199">
        <w:trPr>
          <w:tblCellSpacing w:w="15" w:type="dxa"/>
        </w:trPr>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1974–1980</w:t>
            </w:r>
          </w:p>
        </w:tc>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First AI Winter</w:t>
            </w:r>
          </w:p>
        </w:tc>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Interest and funding for AI research declined because early systems did not meet many of the high expectations.</w:t>
            </w:r>
          </w:p>
        </w:tc>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hyperlink r:id="rId7" w:history="1">
              <w:r w:rsidRPr="004E0199">
                <w:rPr>
                  <w:rFonts w:ascii="Times New Roman" w:eastAsia="Times New Roman" w:hAnsi="Times New Roman" w:cs="Times New Roman"/>
                  <w:color w:val="0000FF"/>
                  <w:sz w:val="24"/>
                  <w:szCs w:val="24"/>
                  <w:u w:val="single"/>
                </w:rPr>
                <w:t>https://web.engr.oregonstate.edu/~huanlian/teaching/ai100/2026winter/unit1-overview/ai-history.html</w:t>
              </w:r>
            </w:hyperlink>
          </w:p>
        </w:tc>
      </w:tr>
      <w:tr w:rsidR="004E0199" w:rsidRPr="004E0199" w:rsidTr="004E0199">
        <w:trPr>
          <w:tblCellSpacing w:w="15" w:type="dxa"/>
        </w:trPr>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1980s</w:t>
            </w:r>
          </w:p>
        </w:tc>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Expert Systems</w:t>
            </w:r>
          </w:p>
        </w:tc>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Expert systems became popular for solving specific problems by applying rules and knowledge provided by human experts.</w:t>
            </w:r>
          </w:p>
        </w:tc>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hyperlink r:id="rId8" w:history="1">
              <w:r w:rsidRPr="004E0199">
                <w:rPr>
                  <w:rFonts w:ascii="Times New Roman" w:eastAsia="Times New Roman" w:hAnsi="Times New Roman" w:cs="Times New Roman"/>
                  <w:color w:val="0000FF"/>
                  <w:sz w:val="24"/>
                  <w:szCs w:val="24"/>
                  <w:u w:val="single"/>
                </w:rPr>
                <w:t>https://web.engr.oregonstate.edu/~huanlian/teaching/ai100/2026winter/unit1-overview/ai-history.html</w:t>
              </w:r>
            </w:hyperlink>
          </w:p>
        </w:tc>
      </w:tr>
      <w:tr w:rsidR="004E0199" w:rsidRPr="004E0199" w:rsidTr="004E0199">
        <w:trPr>
          <w:tblCellSpacing w:w="15" w:type="dxa"/>
        </w:trPr>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2012</w:t>
            </w:r>
          </w:p>
        </w:tc>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proofErr w:type="spellStart"/>
            <w:r w:rsidRPr="004E0199">
              <w:rPr>
                <w:rFonts w:ascii="Times New Roman" w:eastAsia="Times New Roman" w:hAnsi="Times New Roman" w:cs="Times New Roman"/>
                <w:sz w:val="24"/>
                <w:szCs w:val="24"/>
              </w:rPr>
              <w:t>AlexNet</w:t>
            </w:r>
            <w:proofErr w:type="spellEnd"/>
            <w:r w:rsidRPr="004E0199">
              <w:rPr>
                <w:rFonts w:ascii="Times New Roman" w:eastAsia="Times New Roman" w:hAnsi="Times New Roman" w:cs="Times New Roman"/>
                <w:sz w:val="24"/>
                <w:szCs w:val="24"/>
              </w:rPr>
              <w:t xml:space="preserve"> and Deep Learning</w:t>
            </w:r>
          </w:p>
        </w:tc>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proofErr w:type="spellStart"/>
            <w:r w:rsidRPr="004E0199">
              <w:rPr>
                <w:rFonts w:ascii="Times New Roman" w:eastAsia="Times New Roman" w:hAnsi="Times New Roman" w:cs="Times New Roman"/>
                <w:sz w:val="24"/>
                <w:szCs w:val="24"/>
              </w:rPr>
              <w:t>AlexNet</w:t>
            </w:r>
            <w:proofErr w:type="spellEnd"/>
            <w:r w:rsidRPr="004E0199">
              <w:rPr>
                <w:rFonts w:ascii="Times New Roman" w:eastAsia="Times New Roman" w:hAnsi="Times New Roman" w:cs="Times New Roman"/>
                <w:sz w:val="24"/>
                <w:szCs w:val="24"/>
              </w:rPr>
              <w:t xml:space="preserve"> achieved a major image-recognition breakthrough using a deep </w:t>
            </w:r>
            <w:r w:rsidRPr="004E0199">
              <w:rPr>
                <w:rFonts w:ascii="Times New Roman" w:eastAsia="Times New Roman" w:hAnsi="Times New Roman" w:cs="Times New Roman"/>
                <w:sz w:val="24"/>
                <w:szCs w:val="24"/>
              </w:rPr>
              <w:lastRenderedPageBreak/>
              <w:t>neural network, a large image dataset, and GPU computing.</w:t>
            </w:r>
          </w:p>
        </w:tc>
        <w:tc>
          <w:tcPr>
            <w:tcW w:w="0" w:type="auto"/>
            <w:vAlign w:val="center"/>
            <w:hideMark/>
          </w:tcPr>
          <w:p w:rsidR="004E0199" w:rsidRPr="004E0199" w:rsidRDefault="004E0199" w:rsidP="004E0199">
            <w:pPr>
              <w:spacing w:after="0" w:line="240" w:lineRule="auto"/>
              <w:rPr>
                <w:rFonts w:ascii="Times New Roman" w:eastAsia="Times New Roman" w:hAnsi="Times New Roman" w:cs="Times New Roman"/>
                <w:sz w:val="24"/>
                <w:szCs w:val="24"/>
              </w:rPr>
            </w:pPr>
            <w:hyperlink r:id="rId9" w:history="1">
              <w:r w:rsidRPr="004E0199">
                <w:rPr>
                  <w:rFonts w:ascii="Times New Roman" w:eastAsia="Times New Roman" w:hAnsi="Times New Roman" w:cs="Times New Roman"/>
                  <w:color w:val="0000FF"/>
                  <w:sz w:val="24"/>
                  <w:szCs w:val="24"/>
                  <w:u w:val="single"/>
                </w:rPr>
                <w:t>https://papers.nips.cc/paper_files/paper/2012/hash/c399862d3b9d6b76c8436e924a68c45b-Abstract.html</w:t>
              </w:r>
            </w:hyperlink>
          </w:p>
        </w:tc>
      </w:tr>
    </w:tbl>
    <w:p w:rsidR="004E0199" w:rsidRPr="004E0199" w:rsidRDefault="004E0199" w:rsidP="004E0199">
      <w:pPr>
        <w:spacing w:before="100" w:beforeAutospacing="1" w:after="100" w:afterAutospacing="1" w:line="240" w:lineRule="auto"/>
        <w:outlineLvl w:val="2"/>
        <w:rPr>
          <w:rFonts w:ascii="Times New Roman" w:eastAsia="Times New Roman" w:hAnsi="Times New Roman" w:cs="Times New Roman"/>
          <w:b/>
          <w:bCs/>
          <w:sz w:val="27"/>
          <w:szCs w:val="27"/>
        </w:rPr>
      </w:pPr>
      <w:r w:rsidRPr="004E0199">
        <w:rPr>
          <w:rFonts w:ascii="Times New Roman" w:eastAsia="Times New Roman" w:hAnsi="Times New Roman" w:cs="Times New Roman"/>
          <w:b/>
          <w:bCs/>
          <w:sz w:val="27"/>
          <w:szCs w:val="27"/>
        </w:rPr>
        <w:t>Explanation of the Milestones</w:t>
      </w:r>
    </w:p>
    <w:p w:rsidR="004E0199" w:rsidRPr="004E0199" w:rsidRDefault="004E0199" w:rsidP="004E0199">
      <w:p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b/>
          <w:bCs/>
          <w:sz w:val="24"/>
          <w:szCs w:val="24"/>
        </w:rPr>
        <w:t>1. Turing Test — 1950</w:t>
      </w:r>
    </w:p>
    <w:p w:rsidR="004E0199" w:rsidRPr="004E0199" w:rsidRDefault="004E0199" w:rsidP="004E0199">
      <w:p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 xml:space="preserve">Alan Turing published a paper titled </w:t>
      </w:r>
      <w:r w:rsidRPr="004E0199">
        <w:rPr>
          <w:rFonts w:ascii="Times New Roman" w:eastAsia="Times New Roman" w:hAnsi="Times New Roman" w:cs="Times New Roman"/>
          <w:i/>
          <w:iCs/>
          <w:sz w:val="24"/>
          <w:szCs w:val="24"/>
        </w:rPr>
        <w:t>Computing Machinery and Intelligence</w:t>
      </w:r>
      <w:r w:rsidRPr="004E0199">
        <w:rPr>
          <w:rFonts w:ascii="Times New Roman" w:eastAsia="Times New Roman" w:hAnsi="Times New Roman" w:cs="Times New Roman"/>
          <w:sz w:val="24"/>
          <w:szCs w:val="24"/>
        </w:rPr>
        <w:t>. He introduced the imitation game, which became an influential way to discuss whether a machine could imitate human conversation.</w:t>
      </w:r>
    </w:p>
    <w:p w:rsidR="004E0199" w:rsidRPr="004E0199" w:rsidRDefault="004E0199" w:rsidP="004E0199">
      <w:p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b/>
          <w:bCs/>
          <w:sz w:val="24"/>
          <w:szCs w:val="24"/>
        </w:rPr>
        <w:t>2. Dartmouth Workshop — 1956</w:t>
      </w:r>
    </w:p>
    <w:p w:rsidR="004E0199" w:rsidRPr="004E0199" w:rsidRDefault="004E0199" w:rsidP="004E0199">
      <w:p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Researchers gathered at Dartmouth College to explore how machines could simulate aspects of human intelligence. This workshop helped establish AI as a formal research field.</w:t>
      </w:r>
    </w:p>
    <w:p w:rsidR="004E0199" w:rsidRPr="004E0199" w:rsidRDefault="004E0199" w:rsidP="004E0199">
      <w:p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b/>
          <w:bCs/>
          <w:sz w:val="24"/>
          <w:szCs w:val="24"/>
        </w:rPr>
        <w:t>3. First AI Winter — 1974–1980</w:t>
      </w:r>
    </w:p>
    <w:p w:rsidR="004E0199" w:rsidRPr="004E0199" w:rsidRDefault="004E0199" w:rsidP="004E0199">
      <w:p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During this period, funding and enthusiasm for AI declined. Some early systems could not meet the expectations of researchers and funding organizations. The exact dates of AI winters can vary between historical accounts.</w:t>
      </w:r>
    </w:p>
    <w:p w:rsidR="004E0199" w:rsidRPr="004E0199" w:rsidRDefault="004E0199" w:rsidP="004E0199">
      <w:p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b/>
          <w:bCs/>
          <w:sz w:val="24"/>
          <w:szCs w:val="24"/>
        </w:rPr>
        <w:t>4. Expert Systems — 1980s</w:t>
      </w:r>
    </w:p>
    <w:p w:rsidR="004E0199" w:rsidRPr="004E0199" w:rsidRDefault="004E0199" w:rsidP="004E0199">
      <w:p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Expert systems used programmed rules and specialist knowledge to solve problems in particular fields. They demonstrated the usefulness of rule-based AI but could be difficult to maintain and adapt to unfamiliar situations.</w:t>
      </w:r>
    </w:p>
    <w:p w:rsidR="004E0199" w:rsidRPr="004E0199" w:rsidRDefault="004E0199" w:rsidP="004E0199">
      <w:p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b/>
          <w:bCs/>
          <w:sz w:val="24"/>
          <w:szCs w:val="24"/>
        </w:rPr>
        <w:t xml:space="preserve">5. </w:t>
      </w:r>
      <w:proofErr w:type="spellStart"/>
      <w:r w:rsidRPr="004E0199">
        <w:rPr>
          <w:rFonts w:ascii="Times New Roman" w:eastAsia="Times New Roman" w:hAnsi="Times New Roman" w:cs="Times New Roman"/>
          <w:b/>
          <w:bCs/>
          <w:sz w:val="24"/>
          <w:szCs w:val="24"/>
        </w:rPr>
        <w:t>AlexNet</w:t>
      </w:r>
      <w:proofErr w:type="spellEnd"/>
      <w:r w:rsidRPr="004E0199">
        <w:rPr>
          <w:rFonts w:ascii="Times New Roman" w:eastAsia="Times New Roman" w:hAnsi="Times New Roman" w:cs="Times New Roman"/>
          <w:b/>
          <w:bCs/>
          <w:sz w:val="24"/>
          <w:szCs w:val="24"/>
        </w:rPr>
        <w:t xml:space="preserve"> and Deep Learning — 2012</w:t>
      </w:r>
    </w:p>
    <w:p w:rsidR="004E0199" w:rsidRPr="004E0199" w:rsidRDefault="004E0199" w:rsidP="004E0199">
      <w:pPr>
        <w:spacing w:before="100" w:beforeAutospacing="1" w:after="100" w:afterAutospacing="1" w:line="240" w:lineRule="auto"/>
        <w:rPr>
          <w:rFonts w:ascii="Times New Roman" w:eastAsia="Times New Roman" w:hAnsi="Times New Roman" w:cs="Times New Roman"/>
          <w:sz w:val="24"/>
          <w:szCs w:val="24"/>
        </w:rPr>
      </w:pPr>
      <w:proofErr w:type="spellStart"/>
      <w:r w:rsidRPr="004E0199">
        <w:rPr>
          <w:rFonts w:ascii="Times New Roman" w:eastAsia="Times New Roman" w:hAnsi="Times New Roman" w:cs="Times New Roman"/>
          <w:sz w:val="24"/>
          <w:szCs w:val="24"/>
        </w:rPr>
        <w:t>AlexNet</w:t>
      </w:r>
      <w:proofErr w:type="spellEnd"/>
      <w:r w:rsidRPr="004E0199">
        <w:rPr>
          <w:rFonts w:ascii="Times New Roman" w:eastAsia="Times New Roman" w:hAnsi="Times New Roman" w:cs="Times New Roman"/>
          <w:sz w:val="24"/>
          <w:szCs w:val="24"/>
        </w:rPr>
        <w:t xml:space="preserve"> achieved a major result in image recognition using deep learning, a large labelled image dataset, and graphics processing units (GPUs). This milestone demonstrated how more computing power and training data could improve AI performance.</w:t>
      </w:r>
    </w:p>
    <w:p w:rsidR="004E0199" w:rsidRPr="004E0199" w:rsidRDefault="004E0199" w:rsidP="004E0199">
      <w:pPr>
        <w:spacing w:before="100" w:beforeAutospacing="1" w:after="100" w:afterAutospacing="1" w:line="240" w:lineRule="auto"/>
        <w:outlineLvl w:val="2"/>
        <w:rPr>
          <w:rFonts w:ascii="Times New Roman" w:eastAsia="Times New Roman" w:hAnsi="Times New Roman" w:cs="Times New Roman"/>
          <w:b/>
          <w:bCs/>
          <w:sz w:val="27"/>
          <w:szCs w:val="27"/>
        </w:rPr>
      </w:pPr>
      <w:r w:rsidRPr="004E0199">
        <w:rPr>
          <w:rFonts w:ascii="Times New Roman" w:eastAsia="Times New Roman" w:hAnsi="Times New Roman" w:cs="Times New Roman"/>
          <w:b/>
          <w:bCs/>
          <w:sz w:val="27"/>
          <w:szCs w:val="27"/>
        </w:rPr>
        <w:t>Conclusion</w:t>
      </w:r>
    </w:p>
    <w:p w:rsidR="004E0199" w:rsidRPr="004E0199" w:rsidRDefault="004E0199" w:rsidP="004E0199">
      <w:p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The history of Artificial Intelligence shows how AI developed from early ideas about machine intelligence to practical rule-based systems and modern deep learning. These milestones also show that AI progress depends on research, available data, computing power, and realistic expectations.</w:t>
      </w:r>
    </w:p>
    <w:p w:rsidR="004E0199" w:rsidRPr="004E0199" w:rsidRDefault="004E0199" w:rsidP="004E0199">
      <w:pPr>
        <w:spacing w:before="100" w:beforeAutospacing="1" w:after="100" w:afterAutospacing="1" w:line="240" w:lineRule="auto"/>
        <w:outlineLvl w:val="2"/>
        <w:rPr>
          <w:rFonts w:ascii="Times New Roman" w:eastAsia="Times New Roman" w:hAnsi="Times New Roman" w:cs="Times New Roman"/>
          <w:b/>
          <w:bCs/>
          <w:sz w:val="27"/>
          <w:szCs w:val="27"/>
        </w:rPr>
      </w:pPr>
      <w:r w:rsidRPr="004E0199">
        <w:rPr>
          <w:rFonts w:ascii="Times New Roman" w:eastAsia="Times New Roman" w:hAnsi="Times New Roman" w:cs="Times New Roman"/>
          <w:b/>
          <w:bCs/>
          <w:sz w:val="27"/>
          <w:szCs w:val="27"/>
        </w:rPr>
        <w:lastRenderedPageBreak/>
        <w:t>References</w:t>
      </w:r>
    </w:p>
    <w:p w:rsidR="004E0199" w:rsidRPr="004E0199" w:rsidRDefault="004E0199" w:rsidP="004E01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 xml:space="preserve">Turing, A. M. (1950). </w:t>
      </w:r>
      <w:r w:rsidRPr="004E0199">
        <w:rPr>
          <w:rFonts w:ascii="Times New Roman" w:eastAsia="Times New Roman" w:hAnsi="Times New Roman" w:cs="Times New Roman"/>
          <w:i/>
          <w:iCs/>
          <w:sz w:val="24"/>
          <w:szCs w:val="24"/>
        </w:rPr>
        <w:t>Computing Machinery and Intelligence</w:t>
      </w:r>
      <w:r w:rsidRPr="004E0199">
        <w:rPr>
          <w:rFonts w:ascii="Times New Roman" w:eastAsia="Times New Roman" w:hAnsi="Times New Roman" w:cs="Times New Roman"/>
          <w:sz w:val="24"/>
          <w:szCs w:val="24"/>
        </w:rPr>
        <w:t xml:space="preserve">. Mind, 59(236), 433–460. </w:t>
      </w:r>
      <w:hyperlink r:id="rId10" w:history="1">
        <w:r w:rsidRPr="004E0199">
          <w:rPr>
            <w:rFonts w:ascii="Times New Roman" w:eastAsia="Times New Roman" w:hAnsi="Times New Roman" w:cs="Times New Roman"/>
            <w:color w:val="0000FF"/>
            <w:sz w:val="24"/>
            <w:szCs w:val="24"/>
            <w:u w:val="single"/>
          </w:rPr>
          <w:t>https://doi.org/10.1093/mind/LIX.236.433</w:t>
        </w:r>
      </w:hyperlink>
    </w:p>
    <w:p w:rsidR="004E0199" w:rsidRPr="004E0199" w:rsidRDefault="004E0199" w:rsidP="004E01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 xml:space="preserve">Dartmouth College. </w:t>
      </w:r>
      <w:r w:rsidRPr="004E0199">
        <w:rPr>
          <w:rFonts w:ascii="Times New Roman" w:eastAsia="Times New Roman" w:hAnsi="Times New Roman" w:cs="Times New Roman"/>
          <w:i/>
          <w:iCs/>
          <w:sz w:val="24"/>
          <w:szCs w:val="24"/>
        </w:rPr>
        <w:t>The Founding and Future of AI</w:t>
      </w:r>
      <w:r w:rsidRPr="004E0199">
        <w:rPr>
          <w:rFonts w:ascii="Times New Roman" w:eastAsia="Times New Roman" w:hAnsi="Times New Roman" w:cs="Times New Roman"/>
          <w:sz w:val="24"/>
          <w:szCs w:val="24"/>
        </w:rPr>
        <w:t xml:space="preserve">. </w:t>
      </w:r>
      <w:hyperlink r:id="rId11" w:history="1">
        <w:r w:rsidRPr="004E0199">
          <w:rPr>
            <w:rFonts w:ascii="Times New Roman" w:eastAsia="Times New Roman" w:hAnsi="Times New Roman" w:cs="Times New Roman"/>
            <w:color w:val="0000FF"/>
            <w:sz w:val="24"/>
            <w:szCs w:val="24"/>
            <w:u w:val="single"/>
          </w:rPr>
          <w:t>https://ai.dartmouth.edu/founding-and-future-ai</w:t>
        </w:r>
      </w:hyperlink>
    </w:p>
    <w:p w:rsidR="004E0199" w:rsidRPr="004E0199" w:rsidRDefault="004E0199" w:rsidP="004E01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0199">
        <w:rPr>
          <w:rFonts w:ascii="Times New Roman" w:eastAsia="Times New Roman" w:hAnsi="Times New Roman" w:cs="Times New Roman"/>
          <w:sz w:val="24"/>
          <w:szCs w:val="24"/>
        </w:rPr>
        <w:t xml:space="preserve">Oregon State University. </w:t>
      </w:r>
      <w:r w:rsidRPr="004E0199">
        <w:rPr>
          <w:rFonts w:ascii="Times New Roman" w:eastAsia="Times New Roman" w:hAnsi="Times New Roman" w:cs="Times New Roman"/>
          <w:i/>
          <w:iCs/>
          <w:sz w:val="24"/>
          <w:szCs w:val="24"/>
        </w:rPr>
        <w:t>A Brief History of AI</w:t>
      </w:r>
      <w:r w:rsidRPr="004E0199">
        <w:rPr>
          <w:rFonts w:ascii="Times New Roman" w:eastAsia="Times New Roman" w:hAnsi="Times New Roman" w:cs="Times New Roman"/>
          <w:sz w:val="24"/>
          <w:szCs w:val="24"/>
        </w:rPr>
        <w:t xml:space="preserve">. </w:t>
      </w:r>
      <w:hyperlink r:id="rId12" w:history="1">
        <w:r w:rsidRPr="004E0199">
          <w:rPr>
            <w:rFonts w:ascii="Times New Roman" w:eastAsia="Times New Roman" w:hAnsi="Times New Roman" w:cs="Times New Roman"/>
            <w:color w:val="0000FF"/>
            <w:sz w:val="24"/>
            <w:szCs w:val="24"/>
            <w:u w:val="single"/>
          </w:rPr>
          <w:t>https://web.engr.oregonstate.edu/~huanlian/teaching/ai100/2026winter/unit1-overview/ai-history.html</w:t>
        </w:r>
      </w:hyperlink>
    </w:p>
    <w:p w:rsidR="004E0199" w:rsidRPr="004E0199" w:rsidRDefault="004E0199" w:rsidP="004E019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4E0199">
        <w:rPr>
          <w:rFonts w:ascii="Times New Roman" w:eastAsia="Times New Roman" w:hAnsi="Times New Roman" w:cs="Times New Roman"/>
          <w:sz w:val="24"/>
          <w:szCs w:val="24"/>
        </w:rPr>
        <w:t>Krizhevsky</w:t>
      </w:r>
      <w:proofErr w:type="spellEnd"/>
      <w:r w:rsidRPr="004E0199">
        <w:rPr>
          <w:rFonts w:ascii="Times New Roman" w:eastAsia="Times New Roman" w:hAnsi="Times New Roman" w:cs="Times New Roman"/>
          <w:sz w:val="24"/>
          <w:szCs w:val="24"/>
        </w:rPr>
        <w:t xml:space="preserve">, A., </w:t>
      </w:r>
      <w:proofErr w:type="spellStart"/>
      <w:r w:rsidRPr="004E0199">
        <w:rPr>
          <w:rFonts w:ascii="Times New Roman" w:eastAsia="Times New Roman" w:hAnsi="Times New Roman" w:cs="Times New Roman"/>
          <w:sz w:val="24"/>
          <w:szCs w:val="24"/>
        </w:rPr>
        <w:t>Sutskever</w:t>
      </w:r>
      <w:proofErr w:type="spellEnd"/>
      <w:r w:rsidRPr="004E0199">
        <w:rPr>
          <w:rFonts w:ascii="Times New Roman" w:eastAsia="Times New Roman" w:hAnsi="Times New Roman" w:cs="Times New Roman"/>
          <w:sz w:val="24"/>
          <w:szCs w:val="24"/>
        </w:rPr>
        <w:t xml:space="preserve">, I., and Hinton, G. E. (2012). </w:t>
      </w:r>
      <w:r w:rsidRPr="004E0199">
        <w:rPr>
          <w:rFonts w:ascii="Times New Roman" w:eastAsia="Times New Roman" w:hAnsi="Times New Roman" w:cs="Times New Roman"/>
          <w:i/>
          <w:iCs/>
          <w:sz w:val="24"/>
          <w:szCs w:val="24"/>
        </w:rPr>
        <w:t>ImageNet Classification with Deep Convolutional Neural Networks</w:t>
      </w:r>
      <w:r w:rsidRPr="004E0199">
        <w:rPr>
          <w:rFonts w:ascii="Times New Roman" w:eastAsia="Times New Roman" w:hAnsi="Times New Roman" w:cs="Times New Roman"/>
          <w:sz w:val="24"/>
          <w:szCs w:val="24"/>
        </w:rPr>
        <w:t xml:space="preserve">. Advances in Neural Information Processing Systems 25. </w:t>
      </w:r>
      <w:hyperlink r:id="rId13" w:history="1">
        <w:r w:rsidRPr="004E0199">
          <w:rPr>
            <w:rFonts w:ascii="Times New Roman" w:eastAsia="Times New Roman" w:hAnsi="Times New Roman" w:cs="Times New Roman"/>
            <w:color w:val="0000FF"/>
            <w:sz w:val="24"/>
            <w:szCs w:val="24"/>
            <w:u w:val="single"/>
          </w:rPr>
          <w:t>https://papers.nips.cc/paper_files/paper/2012/hash/c399862d3b9d6b76c8436e924a68c45b-Abstract.html</w:t>
        </w:r>
      </w:hyperlink>
    </w:p>
    <w:p w:rsidR="0016000F" w:rsidRDefault="0016000F"/>
    <w:sectPr w:rsidR="00160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BD3DDD"/>
    <w:multiLevelType w:val="multilevel"/>
    <w:tmpl w:val="05B44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199"/>
    <w:rsid w:val="0016000F"/>
    <w:rsid w:val="004E0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F5FDC"/>
  <w15:chartTrackingRefBased/>
  <w15:docId w15:val="{FC44858C-E548-4AF7-A08A-B00A557A7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E01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E01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E01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1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01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E019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E01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0199"/>
    <w:rPr>
      <w:b/>
      <w:bCs/>
    </w:rPr>
  </w:style>
  <w:style w:type="character" w:styleId="Hyperlink">
    <w:name w:val="Hyperlink"/>
    <w:basedOn w:val="DefaultParagraphFont"/>
    <w:uiPriority w:val="99"/>
    <w:semiHidden/>
    <w:unhideWhenUsed/>
    <w:rsid w:val="004E0199"/>
    <w:rPr>
      <w:color w:val="0000FF"/>
      <w:u w:val="single"/>
    </w:rPr>
  </w:style>
  <w:style w:type="character" w:styleId="Emphasis">
    <w:name w:val="Emphasis"/>
    <w:basedOn w:val="DefaultParagraphFont"/>
    <w:uiPriority w:val="20"/>
    <w:qFormat/>
    <w:rsid w:val="004E01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266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engr.oregonstate.edu/~huanlian/teaching/ai100/2026winter/unit1-overview/ai-history.html" TargetMode="External"/><Relationship Id="rId13" Type="http://schemas.openxmlformats.org/officeDocument/2006/relationships/hyperlink" Target="https://papers.nips.cc/paper_files/paper/2012/hash/c399862d3b9d6b76c8436e924a68c45b-Abstract.html" TargetMode="External"/><Relationship Id="rId3" Type="http://schemas.openxmlformats.org/officeDocument/2006/relationships/settings" Target="settings.xml"/><Relationship Id="rId7" Type="http://schemas.openxmlformats.org/officeDocument/2006/relationships/hyperlink" Target="https://web.engr.oregonstate.edu/~huanlian/teaching/ai100/2026winter/unit1-overview/ai-history.html" TargetMode="External"/><Relationship Id="rId12" Type="http://schemas.openxmlformats.org/officeDocument/2006/relationships/hyperlink" Target="https://web.engr.oregonstate.edu/~huanlian/teaching/ai100/2026winter/unit1-overview/ai-histor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dartmouth.edu/founding-and-future-ai" TargetMode="External"/><Relationship Id="rId11" Type="http://schemas.openxmlformats.org/officeDocument/2006/relationships/hyperlink" Target="https://ai.dartmouth.edu/founding-and-future-ai" TargetMode="External"/><Relationship Id="rId5" Type="http://schemas.openxmlformats.org/officeDocument/2006/relationships/hyperlink" Target="https://doi.org/10.1093/mind/LIX.236.433" TargetMode="External"/><Relationship Id="rId15" Type="http://schemas.openxmlformats.org/officeDocument/2006/relationships/theme" Target="theme/theme1.xml"/><Relationship Id="rId10" Type="http://schemas.openxmlformats.org/officeDocument/2006/relationships/hyperlink" Target="https://doi.org/10.1093/mind/LIX.236.433" TargetMode="External"/><Relationship Id="rId4" Type="http://schemas.openxmlformats.org/officeDocument/2006/relationships/webSettings" Target="webSettings.xml"/><Relationship Id="rId9" Type="http://schemas.openxmlformats.org/officeDocument/2006/relationships/hyperlink" Target="https://papers.nips.cc/paper_files/paper/2012/hash/c399862d3b9d6b76c8436e924a68c45b-Abstract.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702</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 COMPUTER</dc:creator>
  <cp:keywords/>
  <dc:description/>
  <cp:lastModifiedBy>BM COMPUTER</cp:lastModifiedBy>
  <cp:revision>1</cp:revision>
  <dcterms:created xsi:type="dcterms:W3CDTF">2026-10-10T08:58:00Z</dcterms:created>
  <dcterms:modified xsi:type="dcterms:W3CDTF">2026-10-10T09:02:00Z</dcterms:modified>
</cp:coreProperties>
</file>