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4258" w:rsidRDefault="00CC4258" w:rsidP="00CC42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                         </w:t>
      </w:r>
      <w:r w:rsidRPr="00CC42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LAB TASK 3</w:t>
      </w:r>
    </w:p>
    <w:p w:rsidR="00CC4258" w:rsidRPr="00CC4258" w:rsidRDefault="00CC4258" w:rsidP="00CC42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CC4258" w:rsidRDefault="00CC4258" w:rsidP="00CC42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C4258">
        <w:rPr>
          <w:rFonts w:ascii="Times New Roman" w:eastAsia="Times New Roman" w:hAnsi="Times New Roman" w:cs="Times New Roman"/>
          <w:b/>
          <w:bCs/>
          <w:sz w:val="36"/>
          <w:szCs w:val="36"/>
        </w:rPr>
        <w:t>Conversational Test vs General Intelligence</w:t>
      </w:r>
    </w:p>
    <w:p w:rsidR="008C221E" w:rsidRPr="00CC4258" w:rsidRDefault="008C221E" w:rsidP="00CC42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C221E" w:rsidRDefault="00CC4258" w:rsidP="00CC4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58">
        <w:rPr>
          <w:rFonts w:ascii="Times New Roman" w:eastAsia="Times New Roman" w:hAnsi="Times New Roman" w:cs="Times New Roman"/>
          <w:b/>
          <w:bCs/>
          <w:sz w:val="24"/>
          <w:szCs w:val="24"/>
        </w:rPr>
        <w:t>Subject:</w:t>
      </w:r>
      <w:r w:rsidRPr="00CC4258">
        <w:rPr>
          <w:rFonts w:ascii="Times New Roman" w:eastAsia="Times New Roman" w:hAnsi="Times New Roman" w:cs="Times New Roman"/>
          <w:sz w:val="24"/>
          <w:szCs w:val="24"/>
        </w:rPr>
        <w:t xml:space="preserve"> Artificial Intelligence</w:t>
      </w:r>
      <w:r w:rsidR="008C221E">
        <w:rPr>
          <w:rFonts w:ascii="Times New Roman" w:eastAsia="Times New Roman" w:hAnsi="Times New Roman" w:cs="Times New Roman"/>
          <w:sz w:val="24"/>
          <w:szCs w:val="24"/>
        </w:rPr>
        <w:t xml:space="preserve"> Lab</w:t>
      </w:r>
    </w:p>
    <w:p w:rsidR="00CC4258" w:rsidRDefault="00CC4258" w:rsidP="00CC4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58">
        <w:rPr>
          <w:rFonts w:ascii="Times New Roman" w:eastAsia="Times New Roman" w:hAnsi="Times New Roman" w:cs="Times New Roman"/>
          <w:sz w:val="24"/>
          <w:szCs w:val="24"/>
        </w:rPr>
        <w:br/>
      </w:r>
      <w:r w:rsidRPr="00CC4258">
        <w:rPr>
          <w:rFonts w:ascii="Times New Roman" w:eastAsia="Times New Roman" w:hAnsi="Times New Roman" w:cs="Times New Roman"/>
          <w:b/>
          <w:bCs/>
          <w:sz w:val="24"/>
          <w:szCs w:val="24"/>
        </w:rPr>
        <w:t>Topic:</w:t>
      </w:r>
      <w:r w:rsidRPr="00CC4258">
        <w:rPr>
          <w:rFonts w:ascii="Times New Roman" w:eastAsia="Times New Roman" w:hAnsi="Times New Roman" w:cs="Times New Roman"/>
          <w:sz w:val="24"/>
          <w:szCs w:val="24"/>
        </w:rPr>
        <w:t xml:space="preserve"> Conversational Tests and Reliable Task Performance</w:t>
      </w:r>
    </w:p>
    <w:p w:rsidR="008C221E" w:rsidRDefault="008C221E" w:rsidP="00CC4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C221E" w:rsidRPr="00CC4258" w:rsidRDefault="008C221E" w:rsidP="00CC4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C4258" w:rsidRPr="00CC4258" w:rsidRDefault="00CC4258" w:rsidP="00CC4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258">
        <w:rPr>
          <w:rFonts w:ascii="Times New Roman" w:eastAsia="Times New Roman" w:hAnsi="Times New Roman" w:cs="Times New Roman"/>
          <w:b/>
          <w:bCs/>
          <w:sz w:val="27"/>
          <w:szCs w:val="27"/>
        </w:rPr>
        <w:t>1. Introduction</w:t>
      </w:r>
    </w:p>
    <w:p w:rsidR="00CC4258" w:rsidRPr="00CC4258" w:rsidRDefault="00CC4258" w:rsidP="00CC4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58">
        <w:rPr>
          <w:rFonts w:ascii="Times New Roman" w:eastAsia="Times New Roman" w:hAnsi="Times New Roman" w:cs="Times New Roman"/>
          <w:sz w:val="24"/>
          <w:szCs w:val="24"/>
        </w:rPr>
        <w:t xml:space="preserve">A conversational test checks whether a computer can communicate in a way that appears similar to human conversation. In 1950, Alan Turing introduced the imitation game in his paper </w:t>
      </w:r>
      <w:r w:rsidRPr="00CC4258">
        <w:rPr>
          <w:rFonts w:ascii="Times New Roman" w:eastAsia="Times New Roman" w:hAnsi="Times New Roman" w:cs="Times New Roman"/>
          <w:i/>
          <w:iCs/>
          <w:sz w:val="24"/>
          <w:szCs w:val="24"/>
        </w:rPr>
        <w:t>Computing Machinery and Intelligence</w:t>
      </w:r>
      <w:r w:rsidRPr="00CC4258">
        <w:rPr>
          <w:rFonts w:ascii="Times New Roman" w:eastAsia="Times New Roman" w:hAnsi="Times New Roman" w:cs="Times New Roman"/>
          <w:sz w:val="24"/>
          <w:szCs w:val="24"/>
        </w:rPr>
        <w:t>. However, passing a conversational test does not prove that a computer has general intelligence or can perform every task correctly.</w:t>
      </w:r>
    </w:p>
    <w:p w:rsidR="00CC4258" w:rsidRPr="00CC4258" w:rsidRDefault="00CC4258" w:rsidP="00CC4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258">
        <w:rPr>
          <w:rFonts w:ascii="Times New Roman" w:eastAsia="Times New Roman" w:hAnsi="Times New Roman" w:cs="Times New Roman"/>
          <w:b/>
          <w:bCs/>
          <w:sz w:val="27"/>
          <w:szCs w:val="27"/>
        </w:rPr>
        <w:t>2. Scholarship Example</w:t>
      </w:r>
    </w:p>
    <w:p w:rsidR="00CC4258" w:rsidRPr="00CC4258" w:rsidRDefault="00CC4258" w:rsidP="00CC4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58">
        <w:rPr>
          <w:rFonts w:ascii="Times New Roman" w:eastAsia="Times New Roman" w:hAnsi="Times New Roman" w:cs="Times New Roman"/>
          <w:sz w:val="24"/>
          <w:szCs w:val="24"/>
        </w:rPr>
        <w:t>Suppose a student has the following results:</w:t>
      </w:r>
    </w:p>
    <w:p w:rsidR="00CC4258" w:rsidRPr="00CC4258" w:rsidRDefault="00CC4258" w:rsidP="00CC42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58">
        <w:rPr>
          <w:rFonts w:ascii="Times New Roman" w:eastAsia="Times New Roman" w:hAnsi="Times New Roman" w:cs="Times New Roman"/>
          <w:sz w:val="24"/>
          <w:szCs w:val="24"/>
        </w:rPr>
        <w:t>Academic score: 92</w:t>
      </w:r>
    </w:p>
    <w:p w:rsidR="00CC4258" w:rsidRPr="00CC4258" w:rsidRDefault="00CC4258" w:rsidP="00CC42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58">
        <w:rPr>
          <w:rFonts w:ascii="Times New Roman" w:eastAsia="Times New Roman" w:hAnsi="Times New Roman" w:cs="Times New Roman"/>
          <w:sz w:val="24"/>
          <w:szCs w:val="24"/>
        </w:rPr>
        <w:t>Documents: Complete</w:t>
      </w:r>
    </w:p>
    <w:p w:rsidR="00CC4258" w:rsidRPr="00CC4258" w:rsidRDefault="00CC4258" w:rsidP="00CC42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58">
        <w:rPr>
          <w:rFonts w:ascii="Times New Roman" w:eastAsia="Times New Roman" w:hAnsi="Times New Roman" w:cs="Times New Roman"/>
          <w:sz w:val="24"/>
          <w:szCs w:val="24"/>
        </w:rPr>
        <w:t>Attendance: 68%</w:t>
      </w:r>
    </w:p>
    <w:p w:rsidR="00CC4258" w:rsidRPr="00CC4258" w:rsidRDefault="00CC4258" w:rsidP="00CC42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58">
        <w:rPr>
          <w:rFonts w:ascii="Times New Roman" w:eastAsia="Times New Roman" w:hAnsi="Times New Roman" w:cs="Times New Roman"/>
          <w:sz w:val="24"/>
          <w:szCs w:val="24"/>
        </w:rPr>
        <w:t>Interview score: 90</w:t>
      </w:r>
    </w:p>
    <w:p w:rsidR="00CC4258" w:rsidRPr="00CC4258" w:rsidRDefault="00CC4258" w:rsidP="00CC4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58">
        <w:rPr>
          <w:rFonts w:ascii="Times New Roman" w:eastAsia="Times New Roman" w:hAnsi="Times New Roman" w:cs="Times New Roman"/>
          <w:sz w:val="24"/>
          <w:szCs w:val="24"/>
        </w:rPr>
        <w:t>In our lab, the attendance requirement is at least 75%. A chatbot might say that the student qualifies because the academic score and interview score are high. However, this answer is incorrect because the attendance requirement is not satisfied.</w:t>
      </w:r>
    </w:p>
    <w:p w:rsidR="00CC4258" w:rsidRDefault="00CC4258" w:rsidP="00CC4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58">
        <w:rPr>
          <w:rFonts w:ascii="Times New Roman" w:eastAsia="Times New Roman" w:hAnsi="Times New Roman" w:cs="Times New Roman"/>
          <w:sz w:val="24"/>
          <w:szCs w:val="24"/>
        </w:rPr>
        <w:t>This example shows that a system can give a fluent and confident answer while overlooking an important condition. The thresholds used in this example are synthetic lab assumptions, not real scholarship policy.</w:t>
      </w:r>
    </w:p>
    <w:p w:rsidR="008C221E" w:rsidRPr="00CC4258" w:rsidRDefault="008C221E" w:rsidP="00CC4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CC4258" w:rsidRPr="00CC4258" w:rsidRDefault="00CC4258" w:rsidP="00CC4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25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Conversational Test vs General Intelligence</w:t>
      </w:r>
    </w:p>
    <w:p w:rsidR="00CC4258" w:rsidRPr="00CC4258" w:rsidRDefault="00CC4258" w:rsidP="00CC4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58">
        <w:rPr>
          <w:rFonts w:ascii="Times New Roman" w:eastAsia="Times New Roman" w:hAnsi="Times New Roman" w:cs="Times New Roman"/>
          <w:sz w:val="24"/>
          <w:szCs w:val="24"/>
        </w:rPr>
        <w:t>A conversational test evaluates how human-like a computer's responses appear during a conversation. It can show that a system communicates convincingly, but it does not establish that the system understands every statement, follows all rules, or performs reliably in different situations.</w:t>
      </w:r>
    </w:p>
    <w:p w:rsidR="00CC4258" w:rsidRPr="00CC4258" w:rsidRDefault="00CC4258" w:rsidP="00CC4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58">
        <w:rPr>
          <w:rFonts w:ascii="Times New Roman" w:eastAsia="Times New Roman" w:hAnsi="Times New Roman" w:cs="Times New Roman"/>
          <w:sz w:val="24"/>
          <w:szCs w:val="24"/>
        </w:rPr>
        <w:t>General intelligence is a broader concept involving the ability to handle different kinds of problems and tasks. Therefore, passing a conversational test alone is not enough to prove general intelligence.</w:t>
      </w:r>
    </w:p>
    <w:p w:rsidR="00CC4258" w:rsidRPr="00CC4258" w:rsidRDefault="00CC4258" w:rsidP="00CC4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258">
        <w:rPr>
          <w:rFonts w:ascii="Times New Roman" w:eastAsia="Times New Roman" w:hAnsi="Times New Roman" w:cs="Times New Roman"/>
          <w:b/>
          <w:bCs/>
          <w:sz w:val="27"/>
          <w:szCs w:val="27"/>
        </w:rPr>
        <w:t>4. Disagreement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1"/>
        <w:gridCol w:w="1664"/>
        <w:gridCol w:w="2407"/>
        <w:gridCol w:w="1408"/>
      </w:tblGrid>
      <w:tr w:rsidR="00CC4258" w:rsidRPr="00CC4258" w:rsidTr="00CC42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258" w:rsidRPr="00CC4258" w:rsidRDefault="00CC4258" w:rsidP="00CC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4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:rsidR="00CC4258" w:rsidRPr="00CC4258" w:rsidRDefault="00CC4258" w:rsidP="00CC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4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Rule-Based Result</w:t>
            </w:r>
          </w:p>
        </w:tc>
        <w:tc>
          <w:tcPr>
            <w:tcW w:w="0" w:type="auto"/>
            <w:vAlign w:val="center"/>
            <w:hideMark/>
          </w:tcPr>
          <w:p w:rsidR="00CC4258" w:rsidRPr="00CC4258" w:rsidRDefault="00CC4258" w:rsidP="00CC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4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Conversational Response</w:t>
            </w:r>
          </w:p>
        </w:tc>
        <w:tc>
          <w:tcPr>
            <w:tcW w:w="0" w:type="auto"/>
            <w:vAlign w:val="center"/>
            <w:hideMark/>
          </w:tcPr>
          <w:p w:rsidR="00CC4258" w:rsidRPr="00CC4258" w:rsidRDefault="00CC4258" w:rsidP="00CC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C42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Outcome</w:t>
            </w:r>
          </w:p>
        </w:tc>
      </w:tr>
      <w:tr w:rsidR="00CC4258" w:rsidRPr="00CC4258" w:rsidTr="00CC42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258" w:rsidRPr="00CC4258" w:rsidRDefault="00CC4258" w:rsidP="00CC4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258">
              <w:rPr>
                <w:rFonts w:ascii="Times New Roman" w:eastAsia="Times New Roman" w:hAnsi="Times New Roman" w:cs="Times New Roman"/>
                <w:sz w:val="24"/>
                <w:szCs w:val="24"/>
              </w:rPr>
              <w:t>Student meets all conditions</w:t>
            </w:r>
          </w:p>
        </w:tc>
        <w:tc>
          <w:tcPr>
            <w:tcW w:w="0" w:type="auto"/>
            <w:vAlign w:val="center"/>
            <w:hideMark/>
          </w:tcPr>
          <w:p w:rsidR="00CC4258" w:rsidRPr="00CC4258" w:rsidRDefault="00CC4258" w:rsidP="00CC4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258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CC4258" w:rsidRPr="00CC4258" w:rsidRDefault="00CC4258" w:rsidP="00CC4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258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CC4258" w:rsidRPr="00CC4258" w:rsidRDefault="00CC4258" w:rsidP="00CC4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258">
              <w:rPr>
                <w:rFonts w:ascii="Times New Roman" w:eastAsia="Times New Roman" w:hAnsi="Times New Roman" w:cs="Times New Roman"/>
                <w:sz w:val="24"/>
                <w:szCs w:val="24"/>
              </w:rPr>
              <w:t>Agreement</w:t>
            </w:r>
          </w:p>
        </w:tc>
      </w:tr>
      <w:tr w:rsidR="00CC4258" w:rsidRPr="00CC4258" w:rsidTr="00CC42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258" w:rsidRPr="00CC4258" w:rsidRDefault="00CC4258" w:rsidP="00CC4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258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 is 68%</w:t>
            </w:r>
          </w:p>
        </w:tc>
        <w:tc>
          <w:tcPr>
            <w:tcW w:w="0" w:type="auto"/>
            <w:vAlign w:val="center"/>
            <w:hideMark/>
          </w:tcPr>
          <w:p w:rsidR="00CC4258" w:rsidRPr="00CC4258" w:rsidRDefault="00CC4258" w:rsidP="00CC4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258">
              <w:rPr>
                <w:rFonts w:ascii="Times New Roman" w:eastAsia="Times New Roman" w:hAnsi="Times New Roman" w:cs="Times New Roman"/>
                <w:sz w:val="24"/>
                <w:szCs w:val="24"/>
              </w:rPr>
              <w:t>FAIL</w:t>
            </w:r>
          </w:p>
        </w:tc>
        <w:tc>
          <w:tcPr>
            <w:tcW w:w="0" w:type="auto"/>
            <w:vAlign w:val="center"/>
            <w:hideMark/>
          </w:tcPr>
          <w:p w:rsidR="00CC4258" w:rsidRPr="00CC4258" w:rsidRDefault="00CC4258" w:rsidP="00CC4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258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CC4258" w:rsidRPr="00CC4258" w:rsidRDefault="00CC4258" w:rsidP="00CC4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258">
              <w:rPr>
                <w:rFonts w:ascii="Times New Roman" w:eastAsia="Times New Roman" w:hAnsi="Times New Roman" w:cs="Times New Roman"/>
                <w:sz w:val="24"/>
                <w:szCs w:val="24"/>
              </w:rPr>
              <w:t>Disagreement</w:t>
            </w:r>
          </w:p>
        </w:tc>
      </w:tr>
      <w:tr w:rsidR="00CC4258" w:rsidRPr="00CC4258" w:rsidTr="00CC42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4258" w:rsidRPr="00CC4258" w:rsidRDefault="00CC4258" w:rsidP="00CC4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258">
              <w:rPr>
                <w:rFonts w:ascii="Times New Roman" w:eastAsia="Times New Roman" w:hAnsi="Times New Roman" w:cs="Times New Roman"/>
                <w:sz w:val="24"/>
                <w:szCs w:val="24"/>
              </w:rPr>
              <w:t>Score is exactly 70 and all other conditions pass</w:t>
            </w:r>
          </w:p>
        </w:tc>
        <w:tc>
          <w:tcPr>
            <w:tcW w:w="0" w:type="auto"/>
            <w:vAlign w:val="center"/>
            <w:hideMark/>
          </w:tcPr>
          <w:p w:rsidR="00CC4258" w:rsidRPr="00CC4258" w:rsidRDefault="00CC4258" w:rsidP="00CC4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258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CC4258" w:rsidRPr="00CC4258" w:rsidRDefault="00CC4258" w:rsidP="00CC4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258">
              <w:rPr>
                <w:rFonts w:ascii="Times New Roman" w:eastAsia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:rsidR="00CC4258" w:rsidRPr="00CC4258" w:rsidRDefault="00CC4258" w:rsidP="00CC4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C4258">
              <w:rPr>
                <w:rFonts w:ascii="Times New Roman" w:eastAsia="Times New Roman" w:hAnsi="Times New Roman" w:cs="Times New Roman"/>
                <w:sz w:val="24"/>
                <w:szCs w:val="24"/>
              </w:rPr>
              <w:t>Agreement</w:t>
            </w:r>
          </w:p>
        </w:tc>
      </w:tr>
    </w:tbl>
    <w:p w:rsidR="00CC4258" w:rsidRPr="00CC4258" w:rsidRDefault="00CC4258" w:rsidP="00CC4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58">
        <w:rPr>
          <w:rFonts w:ascii="Times New Roman" w:eastAsia="Times New Roman" w:hAnsi="Times New Roman" w:cs="Times New Roman"/>
          <w:sz w:val="24"/>
          <w:szCs w:val="24"/>
        </w:rPr>
        <w:t>The table shows that a conversational response may disagree with a rule-based system. In the second case, the chatbot overlooks the attendance requirement, while the rule-based system applies the stated conditions.</w:t>
      </w:r>
    </w:p>
    <w:p w:rsidR="00CC4258" w:rsidRPr="00CC4258" w:rsidRDefault="00CC4258" w:rsidP="00CC4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58">
        <w:rPr>
          <w:rFonts w:ascii="Times New Roman" w:eastAsia="Times New Roman" w:hAnsi="Times New Roman" w:cs="Times New Roman"/>
          <w:sz w:val="24"/>
          <w:szCs w:val="24"/>
        </w:rPr>
        <w:t>The conversational responses in this table are illustrative examples, not results from an actual chatbot experiment.</w:t>
      </w:r>
    </w:p>
    <w:p w:rsidR="00CC4258" w:rsidRPr="00CC4258" w:rsidRDefault="00CC4258" w:rsidP="00CC4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258">
        <w:rPr>
          <w:rFonts w:ascii="Times New Roman" w:eastAsia="Times New Roman" w:hAnsi="Times New Roman" w:cs="Times New Roman"/>
          <w:b/>
          <w:bCs/>
          <w:sz w:val="27"/>
          <w:szCs w:val="27"/>
        </w:rPr>
        <w:t>5. Example of Fluent but Incorrect Reasoning</w:t>
      </w:r>
    </w:p>
    <w:p w:rsidR="00CC4258" w:rsidRPr="00CC4258" w:rsidRDefault="00CC4258" w:rsidP="00CC4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58">
        <w:rPr>
          <w:rFonts w:ascii="Times New Roman" w:eastAsia="Times New Roman" w:hAnsi="Times New Roman" w:cs="Times New Roman"/>
          <w:sz w:val="24"/>
          <w:szCs w:val="24"/>
        </w:rPr>
        <w:t>A chatbot might say, "The student has an excellent academic score and interview performance, so the student should qualify for the scholarship."</w:t>
      </w:r>
    </w:p>
    <w:p w:rsidR="00CC4258" w:rsidRPr="00CC4258" w:rsidRDefault="00CC4258" w:rsidP="00CC4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58">
        <w:rPr>
          <w:rFonts w:ascii="Times New Roman" w:eastAsia="Times New Roman" w:hAnsi="Times New Roman" w:cs="Times New Roman"/>
          <w:sz w:val="24"/>
          <w:szCs w:val="24"/>
        </w:rPr>
        <w:t>Although this answer sounds reasonable, it ignores the attendance requirement. Under our lab rules, the correct result is FAIL because attendance is below 75%.</w:t>
      </w:r>
    </w:p>
    <w:p w:rsidR="00CC4258" w:rsidRPr="00CC4258" w:rsidRDefault="00CC4258" w:rsidP="00CC4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58">
        <w:rPr>
          <w:rFonts w:ascii="Times New Roman" w:eastAsia="Times New Roman" w:hAnsi="Times New Roman" w:cs="Times New Roman"/>
          <w:sz w:val="24"/>
          <w:szCs w:val="24"/>
        </w:rPr>
        <w:t>This demonstrates that fluent language does not guarantee correct reasoning or reliable decisions.</w:t>
      </w:r>
    </w:p>
    <w:p w:rsidR="00CC4258" w:rsidRPr="00CC4258" w:rsidRDefault="00CC4258" w:rsidP="00CC4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258">
        <w:rPr>
          <w:rFonts w:ascii="Times New Roman" w:eastAsia="Times New Roman" w:hAnsi="Times New Roman" w:cs="Times New Roman"/>
          <w:b/>
          <w:bCs/>
          <w:sz w:val="27"/>
          <w:szCs w:val="27"/>
        </w:rPr>
        <w:t>6. Additional Test of Reliable Task Performance</w:t>
      </w:r>
    </w:p>
    <w:p w:rsidR="00CC4258" w:rsidRPr="00CC4258" w:rsidRDefault="00CC4258" w:rsidP="00CC4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58">
        <w:rPr>
          <w:rFonts w:ascii="Times New Roman" w:eastAsia="Times New Roman" w:hAnsi="Times New Roman" w:cs="Times New Roman"/>
          <w:sz w:val="24"/>
          <w:szCs w:val="24"/>
        </w:rPr>
        <w:t>One additional test is to provide a system with several scholarship applications containing different scores, attendance percentages, interview results, and document statuses.</w:t>
      </w:r>
    </w:p>
    <w:p w:rsidR="00CC4258" w:rsidRPr="00CC4258" w:rsidRDefault="00CC4258" w:rsidP="00CC4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58">
        <w:rPr>
          <w:rFonts w:ascii="Times New Roman" w:eastAsia="Times New Roman" w:hAnsi="Times New Roman" w:cs="Times New Roman"/>
          <w:sz w:val="24"/>
          <w:szCs w:val="24"/>
        </w:rPr>
        <w:t>The system's decisions should be compared with the written rules. The test should include boundary cases, such as a score of exactly 70, and incomplete records. We should record correct decisions, incorrect decisions, and consistency across repeated tests.</w:t>
      </w:r>
    </w:p>
    <w:p w:rsidR="00CC4258" w:rsidRPr="00CC4258" w:rsidRDefault="00CC4258" w:rsidP="00CC4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58">
        <w:rPr>
          <w:rFonts w:ascii="Times New Roman" w:eastAsia="Times New Roman" w:hAnsi="Times New Roman" w:cs="Times New Roman"/>
          <w:sz w:val="24"/>
          <w:szCs w:val="24"/>
        </w:rPr>
        <w:lastRenderedPageBreak/>
        <w:t>This test evaluates practical reliability rather than relying only on how convincing the system sounds.</w:t>
      </w:r>
    </w:p>
    <w:p w:rsidR="00CC4258" w:rsidRPr="00CC4258" w:rsidRDefault="00CC4258" w:rsidP="00CC4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258">
        <w:rPr>
          <w:rFonts w:ascii="Times New Roman" w:eastAsia="Times New Roman" w:hAnsi="Times New Roman" w:cs="Times New Roman"/>
          <w:b/>
          <w:bCs/>
          <w:sz w:val="27"/>
          <w:szCs w:val="27"/>
        </w:rPr>
        <w:t>7. Limitations and Responsible Practice</w:t>
      </w:r>
    </w:p>
    <w:p w:rsidR="00CC4258" w:rsidRPr="00CC4258" w:rsidRDefault="00CC4258" w:rsidP="00CC4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58">
        <w:rPr>
          <w:rFonts w:ascii="Times New Roman" w:eastAsia="Times New Roman" w:hAnsi="Times New Roman" w:cs="Times New Roman"/>
          <w:sz w:val="24"/>
          <w:szCs w:val="24"/>
        </w:rPr>
        <w:t>A rule-based system is transparent and produces predictable results when given the same valid input. However, it can only apply the conditions programmed into it.</w:t>
      </w:r>
    </w:p>
    <w:p w:rsidR="00CC4258" w:rsidRPr="00CC4258" w:rsidRDefault="00CC4258" w:rsidP="00CC4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58">
        <w:rPr>
          <w:rFonts w:ascii="Times New Roman" w:eastAsia="Times New Roman" w:hAnsi="Times New Roman" w:cs="Times New Roman"/>
          <w:sz w:val="24"/>
          <w:szCs w:val="24"/>
        </w:rPr>
        <w:t>A conversational AI system can explain information naturally, but it may overlook requirements or provide incorrect answers. Neither approach should be trusted without appropriate testing.</w:t>
      </w:r>
    </w:p>
    <w:p w:rsidR="00CC4258" w:rsidRPr="00CC4258" w:rsidRDefault="00CC4258" w:rsidP="00CC4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58">
        <w:rPr>
          <w:rFonts w:ascii="Times New Roman" w:eastAsia="Times New Roman" w:hAnsi="Times New Roman" w:cs="Times New Roman"/>
          <w:sz w:val="24"/>
          <w:szCs w:val="24"/>
        </w:rPr>
        <w:t>For real scholarship decisions, the criteria should be approved by the responsible institution. Applicant information should be protected, and important decisions should include human review and an appeal process.</w:t>
      </w:r>
    </w:p>
    <w:p w:rsidR="00CC4258" w:rsidRPr="00CC4258" w:rsidRDefault="00CC4258" w:rsidP="00CC4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258">
        <w:rPr>
          <w:rFonts w:ascii="Times New Roman" w:eastAsia="Times New Roman" w:hAnsi="Times New Roman" w:cs="Times New Roman"/>
          <w:b/>
          <w:bCs/>
          <w:sz w:val="27"/>
          <w:szCs w:val="27"/>
        </w:rPr>
        <w:t>8. Conclusion</w:t>
      </w:r>
    </w:p>
    <w:p w:rsidR="00CC4258" w:rsidRPr="00CC4258" w:rsidRDefault="00CC4258" w:rsidP="00CC42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58">
        <w:rPr>
          <w:rFonts w:ascii="Times New Roman" w:eastAsia="Times New Roman" w:hAnsi="Times New Roman" w:cs="Times New Roman"/>
          <w:sz w:val="24"/>
          <w:szCs w:val="24"/>
        </w:rPr>
        <w:t>Passing a conversational test is not the same as proving general intelligence. A computer may communicate naturally but still make mistakes when applying rules. Therefore, conversational tests should be combined with practical evaluations of accuracy, consistency, and reliable task performance.</w:t>
      </w:r>
    </w:p>
    <w:p w:rsidR="00CC4258" w:rsidRPr="00CC4258" w:rsidRDefault="00CC4258" w:rsidP="00CC42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C4258">
        <w:rPr>
          <w:rFonts w:ascii="Times New Roman" w:eastAsia="Times New Roman" w:hAnsi="Times New Roman" w:cs="Times New Roman"/>
          <w:b/>
          <w:bCs/>
          <w:sz w:val="27"/>
          <w:szCs w:val="27"/>
        </w:rPr>
        <w:t>9. References</w:t>
      </w:r>
    </w:p>
    <w:p w:rsidR="00CC4258" w:rsidRPr="00CC4258" w:rsidRDefault="00CC4258" w:rsidP="00CC42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58">
        <w:rPr>
          <w:rFonts w:ascii="Times New Roman" w:eastAsia="Times New Roman" w:hAnsi="Times New Roman" w:cs="Times New Roman"/>
          <w:sz w:val="24"/>
          <w:szCs w:val="24"/>
        </w:rPr>
        <w:t xml:space="preserve">Turing, A. M. (1950). </w:t>
      </w:r>
      <w:r w:rsidRPr="00CC4258">
        <w:rPr>
          <w:rFonts w:ascii="Times New Roman" w:eastAsia="Times New Roman" w:hAnsi="Times New Roman" w:cs="Times New Roman"/>
          <w:i/>
          <w:iCs/>
          <w:sz w:val="24"/>
          <w:szCs w:val="24"/>
        </w:rPr>
        <w:t>Computing Machinery and Intelligence</w:t>
      </w:r>
      <w:r w:rsidRPr="00CC4258">
        <w:rPr>
          <w:rFonts w:ascii="Times New Roman" w:eastAsia="Times New Roman" w:hAnsi="Times New Roman" w:cs="Times New Roman"/>
          <w:sz w:val="24"/>
          <w:szCs w:val="24"/>
        </w:rPr>
        <w:t xml:space="preserve">. Mind, 59(236), 433–460. </w:t>
      </w:r>
      <w:hyperlink r:id="rId5" w:history="1">
        <w:r w:rsidRPr="00CC425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https://doi.org/10.1093/mind/LIX.236.433</w:t>
        </w:r>
      </w:hyperlink>
    </w:p>
    <w:p w:rsidR="00CC4258" w:rsidRPr="00CC4258" w:rsidRDefault="00CC4258" w:rsidP="00CC42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C4258">
        <w:rPr>
          <w:rFonts w:ascii="Times New Roman" w:eastAsia="Times New Roman" w:hAnsi="Times New Roman" w:cs="Times New Roman"/>
          <w:sz w:val="24"/>
          <w:szCs w:val="24"/>
        </w:rPr>
        <w:t xml:space="preserve">Bender, E. M., and Koller, A. (2020). </w:t>
      </w:r>
      <w:r w:rsidRPr="00CC4258">
        <w:rPr>
          <w:rFonts w:ascii="Times New Roman" w:eastAsia="Times New Roman" w:hAnsi="Times New Roman" w:cs="Times New Roman"/>
          <w:i/>
          <w:iCs/>
          <w:sz w:val="24"/>
          <w:szCs w:val="24"/>
        </w:rPr>
        <w:t>Climbing towards NLU: On Meaning, Form, and Understanding in the Age of Data</w:t>
      </w:r>
      <w:r w:rsidRPr="00CC4258">
        <w:rPr>
          <w:rFonts w:ascii="Times New Roman" w:eastAsia="Times New Roman" w:hAnsi="Times New Roman" w:cs="Times New Roman"/>
          <w:sz w:val="24"/>
          <w:szCs w:val="24"/>
        </w:rPr>
        <w:t xml:space="preserve">. Proceedings of ACL 2020. </w:t>
      </w:r>
      <w:hyperlink r:id="rId6" w:history="1">
        <w:r w:rsidRPr="00CC425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https://aclanthology.org/2020.acl-main.463/</w:t>
        </w:r>
      </w:hyperlink>
    </w:p>
    <w:p w:rsidR="0016000F" w:rsidRPr="00CC4258" w:rsidRDefault="0016000F" w:rsidP="00CC4258"/>
    <w:sectPr w:rsidR="0016000F" w:rsidRPr="00CC42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2D3D35"/>
    <w:multiLevelType w:val="multilevel"/>
    <w:tmpl w:val="D938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96C63"/>
    <w:multiLevelType w:val="multilevel"/>
    <w:tmpl w:val="BC746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BD3DDD"/>
    <w:multiLevelType w:val="multilevel"/>
    <w:tmpl w:val="05B44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199"/>
    <w:rsid w:val="0016000F"/>
    <w:rsid w:val="004E0199"/>
    <w:rsid w:val="008C221E"/>
    <w:rsid w:val="00CC4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F5FDC"/>
  <w15:chartTrackingRefBased/>
  <w15:docId w15:val="{FC44858C-E548-4AF7-A08A-B00A557A7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01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E019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E019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1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E019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E019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E0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E019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E0199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E019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38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clanthology.org/2020.acl-main.463/" TargetMode="External"/><Relationship Id="rId5" Type="http://schemas.openxmlformats.org/officeDocument/2006/relationships/hyperlink" Target="https://doi.org/10.1093/mind/LIX.236.43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694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 COMPUTER</dc:creator>
  <cp:keywords/>
  <dc:description/>
  <cp:lastModifiedBy>BM COMPUTER</cp:lastModifiedBy>
  <cp:revision>2</cp:revision>
  <dcterms:created xsi:type="dcterms:W3CDTF">2026-10-10T09:14:00Z</dcterms:created>
  <dcterms:modified xsi:type="dcterms:W3CDTF">2026-10-10T09:14:00Z</dcterms:modified>
</cp:coreProperties>
</file>