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D51" w:rsidRDefault="002E0CC6">
      <w:pPr>
        <w:pStyle w:val="ac"/>
      </w:pPr>
      <w:r>
        <w:rPr>
          <w:rFonts w:hint="eastAsia"/>
        </w:rPr>
        <w:t>企业获投潜力</w:t>
      </w:r>
      <w:r>
        <w:t>评估</w:t>
      </w:r>
    </w:p>
    <w:p w:rsidR="00453D51" w:rsidRDefault="002E0CC6">
      <w:pPr>
        <w:pStyle w:val="1"/>
      </w:pPr>
      <w:r>
        <w:rPr>
          <w:rFonts w:hint="eastAsia"/>
        </w:rPr>
        <w:t>背景</w:t>
      </w:r>
    </w:p>
    <w:p w:rsidR="009C1BD4" w:rsidRPr="009C1BD4" w:rsidRDefault="009C1BD4" w:rsidP="009C1BD4">
      <w:r w:rsidRPr="009C1BD4">
        <w:t>判断企业的发展前景会有各种各样的要素禀赋，诸如资本实力、知识产权、人员规模结构、所在行业的发展趋势等等，而投资机构灵敏的嗅觉亦是重要的先行指标，无论是资本市场广受追捧的佼佼者还是独角兽企业，在每家企业的发展历程中，基本上都能找到投资机构的影子。因此，对于一家企业（尤其是创业企业）能否获得投资机构的青睐，是跻身“好企业”的重要风向。</w:t>
      </w:r>
    </w:p>
    <w:p w:rsidR="009C1BD4" w:rsidRPr="009C1BD4" w:rsidRDefault="009C1BD4" w:rsidP="009C1BD4">
      <w:r w:rsidRPr="009C1BD4">
        <w:t>杭州索骥数据科技有限公司旨在对标最优秀的中国企业，目前已开源众多优质企业准入门槛，共收录符合准入门槛的优质企业逾50万家。本课题通过企业几十个维度标签画像数据的提供，从不同维度对企业获得投资的潜力进行分析和预测，对于政府部门的招商、金融机构的项目发掘有着极其重要的意义。</w:t>
      </w:r>
    </w:p>
    <w:p w:rsidR="00453D51" w:rsidRPr="009C1BD4" w:rsidRDefault="00453D51"/>
    <w:p w:rsidR="00453D51" w:rsidRDefault="002E0CC6">
      <w:pPr>
        <w:pStyle w:val="1"/>
      </w:pPr>
      <w:r>
        <w:rPr>
          <w:rFonts w:hint="eastAsia"/>
        </w:rPr>
        <w:t>任务描述</w:t>
      </w:r>
    </w:p>
    <w:p w:rsidR="00453D51" w:rsidRDefault="002E0CC6">
      <w:pPr>
        <w:pStyle w:val="2"/>
      </w:pPr>
      <w:r>
        <w:rPr>
          <w:rFonts w:hint="eastAsia"/>
        </w:rPr>
        <w:t>数据提供方</w:t>
      </w:r>
    </w:p>
    <w:p w:rsidR="00453D51" w:rsidRDefault="002E0CC6">
      <w:r>
        <w:rPr>
          <w:rFonts w:hint="eastAsia"/>
        </w:rPr>
        <w:t>杭州索骥数据科技有限公司</w:t>
      </w:r>
    </w:p>
    <w:p w:rsidR="00453D51" w:rsidRDefault="002E0CC6">
      <w:pPr>
        <w:pStyle w:val="2"/>
      </w:pPr>
      <w:r>
        <w:rPr>
          <w:rFonts w:hint="eastAsia"/>
        </w:rPr>
        <w:t>数据说明</w:t>
      </w:r>
    </w:p>
    <w:p w:rsidR="00453D51" w:rsidRDefault="002E0CC6">
      <w:r>
        <w:rPr>
          <w:rFonts w:hint="eastAsia"/>
        </w:rPr>
        <w:t>本赛题提供企业基本信息、股东信息、获投信息、专利信息、裁判文书信息、招聘信息等，包括如下字段：</w:t>
      </w:r>
    </w:p>
    <w:tbl>
      <w:tblPr>
        <w:tblW w:w="8260" w:type="dxa"/>
        <w:tblLayout w:type="fixed"/>
        <w:tblLook w:val="04A0" w:firstRow="1" w:lastRow="0" w:firstColumn="1" w:lastColumn="0" w:noHBand="0" w:noVBand="1"/>
      </w:tblPr>
      <w:tblGrid>
        <w:gridCol w:w="2408"/>
        <w:gridCol w:w="1843"/>
        <w:gridCol w:w="4009"/>
      </w:tblGrid>
      <w:tr w:rsidR="00453D51" w:rsidRPr="00A332D6"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3D51" w:rsidRPr="00A332D6" w:rsidRDefault="002E0CC6">
            <w:pPr>
              <w:pStyle w:val="af1"/>
            </w:pPr>
            <w:proofErr w:type="spellStart"/>
            <w:r w:rsidRPr="00A332D6">
              <w:rPr>
                <w:rFonts w:hint="eastAsia"/>
              </w:rPr>
              <w:t>enterprise_id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3D51" w:rsidRPr="00A332D6" w:rsidRDefault="002E0CC6">
            <w:pPr>
              <w:pStyle w:val="af1"/>
            </w:pPr>
            <w:r w:rsidRPr="00A332D6">
              <w:rPr>
                <w:rFonts w:hint="eastAsia"/>
              </w:rPr>
              <w:t>企业ID</w:t>
            </w:r>
          </w:p>
        </w:tc>
        <w:tc>
          <w:tcPr>
            <w:tcW w:w="4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3D51" w:rsidRPr="00A332D6" w:rsidRDefault="002E0CC6">
            <w:pPr>
              <w:pStyle w:val="af1"/>
            </w:pPr>
            <w:r w:rsidRPr="00A332D6">
              <w:rPr>
                <w:rFonts w:hint="eastAsia"/>
              </w:rPr>
              <w:t>抽样&amp;脱敏</w:t>
            </w:r>
          </w:p>
        </w:tc>
      </w:tr>
      <w:tr w:rsidR="00453D51" w:rsidRPr="00A332D6"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D51" w:rsidRPr="00A332D6" w:rsidRDefault="002E0CC6">
            <w:pPr>
              <w:pStyle w:val="af1"/>
            </w:pPr>
            <w:proofErr w:type="spellStart"/>
            <w:r w:rsidRPr="00A332D6">
              <w:lastRenderedPageBreak/>
              <w:t>invest_status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D51" w:rsidRPr="00A332D6" w:rsidRDefault="002E0CC6">
            <w:pPr>
              <w:pStyle w:val="af1"/>
            </w:pPr>
            <w:r w:rsidRPr="00A332D6">
              <w:rPr>
                <w:rFonts w:hint="eastAsia"/>
              </w:rPr>
              <w:t>2016.6.30～2017.6.30是否获投</w:t>
            </w:r>
          </w:p>
        </w:tc>
        <w:tc>
          <w:tcPr>
            <w:tcW w:w="4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D51" w:rsidRPr="00A332D6" w:rsidRDefault="002E0CC6">
            <w:pPr>
              <w:pStyle w:val="af1"/>
            </w:pPr>
            <w:r w:rsidRPr="00A332D6">
              <w:rPr>
                <w:rFonts w:hint="eastAsia"/>
              </w:rPr>
              <w:t>1、是；0、否（只有样本数据中有此字段）</w:t>
            </w:r>
          </w:p>
        </w:tc>
      </w:tr>
      <w:tr w:rsidR="00453D51" w:rsidRPr="00A332D6"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3D51" w:rsidRPr="00A332D6" w:rsidRDefault="002E0CC6">
            <w:pPr>
              <w:pStyle w:val="af1"/>
            </w:pPr>
            <w:proofErr w:type="spellStart"/>
            <w:r w:rsidRPr="00A332D6">
              <w:rPr>
                <w:rFonts w:hint="eastAsia"/>
              </w:rPr>
              <w:t>registered_time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3D51" w:rsidRPr="00A332D6" w:rsidRDefault="002E0CC6">
            <w:pPr>
              <w:pStyle w:val="af1"/>
            </w:pPr>
            <w:r w:rsidRPr="00A332D6">
              <w:rPr>
                <w:rFonts w:hint="eastAsia"/>
              </w:rPr>
              <w:t>企业注册时间</w:t>
            </w:r>
          </w:p>
        </w:tc>
        <w:tc>
          <w:tcPr>
            <w:tcW w:w="4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3D51" w:rsidRPr="00A332D6" w:rsidRDefault="002E0CC6">
            <w:pPr>
              <w:pStyle w:val="af1"/>
            </w:pPr>
            <w:proofErr w:type="spellStart"/>
            <w:r w:rsidRPr="00A332D6">
              <w:rPr>
                <w:rFonts w:hint="eastAsia"/>
              </w:rPr>
              <w:t>yyyy</w:t>
            </w:r>
            <w:proofErr w:type="spellEnd"/>
            <w:r w:rsidRPr="00A332D6">
              <w:rPr>
                <w:rFonts w:hint="eastAsia"/>
              </w:rPr>
              <w:t>/mm/</w:t>
            </w:r>
            <w:proofErr w:type="spellStart"/>
            <w:r w:rsidRPr="00A332D6">
              <w:rPr>
                <w:rFonts w:hint="eastAsia"/>
              </w:rPr>
              <w:t>dd</w:t>
            </w:r>
            <w:proofErr w:type="spellEnd"/>
          </w:p>
        </w:tc>
      </w:tr>
      <w:tr w:rsidR="00453D51" w:rsidRPr="00A332D6"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3D51" w:rsidRPr="00A332D6" w:rsidRDefault="002E0CC6">
            <w:pPr>
              <w:pStyle w:val="af1"/>
            </w:pPr>
            <w:proofErr w:type="spellStart"/>
            <w:r w:rsidRPr="00A332D6">
              <w:rPr>
                <w:rFonts w:hint="eastAsia"/>
              </w:rPr>
              <w:t>registered_capital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3D51" w:rsidRPr="00A332D6" w:rsidRDefault="002E0CC6">
            <w:pPr>
              <w:pStyle w:val="af1"/>
            </w:pPr>
            <w:r w:rsidRPr="00A332D6">
              <w:rPr>
                <w:rFonts w:hint="eastAsia"/>
              </w:rPr>
              <w:t>企业注册资本</w:t>
            </w:r>
          </w:p>
        </w:tc>
        <w:tc>
          <w:tcPr>
            <w:tcW w:w="4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3D51" w:rsidRPr="00A332D6" w:rsidRDefault="002E0CC6">
            <w:pPr>
              <w:pStyle w:val="af1"/>
            </w:pPr>
            <w:r w:rsidRPr="00A332D6">
              <w:rPr>
                <w:rFonts w:hint="eastAsia"/>
              </w:rPr>
              <w:t>整型值（单位万元）</w:t>
            </w:r>
          </w:p>
        </w:tc>
      </w:tr>
      <w:tr w:rsidR="00453D51" w:rsidRPr="00A332D6"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3D51" w:rsidRPr="00A332D6" w:rsidRDefault="002E0CC6">
            <w:pPr>
              <w:pStyle w:val="af1"/>
            </w:pPr>
            <w:proofErr w:type="spellStart"/>
            <w:r w:rsidRPr="00A332D6">
              <w:rPr>
                <w:rFonts w:hint="eastAsia"/>
              </w:rPr>
              <w:t>industry_code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3D51" w:rsidRPr="00A332D6" w:rsidRDefault="002E0CC6">
            <w:pPr>
              <w:pStyle w:val="af1"/>
            </w:pPr>
            <w:r w:rsidRPr="00A332D6">
              <w:rPr>
                <w:rFonts w:hint="eastAsia"/>
              </w:rPr>
              <w:t>企业所属行业</w:t>
            </w:r>
          </w:p>
        </w:tc>
        <w:tc>
          <w:tcPr>
            <w:tcW w:w="4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3D51" w:rsidRPr="00A332D6" w:rsidRDefault="002E0CC6">
            <w:pPr>
              <w:pStyle w:val="af1"/>
            </w:pPr>
            <w:r w:rsidRPr="00A332D6">
              <w:rPr>
                <w:rFonts w:hint="eastAsia"/>
              </w:rPr>
              <w:t>国标一级代码</w:t>
            </w:r>
          </w:p>
        </w:tc>
      </w:tr>
      <w:tr w:rsidR="00453D51" w:rsidRPr="00A332D6"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3D51" w:rsidRPr="00A332D6" w:rsidRDefault="002E0CC6">
            <w:pPr>
              <w:pStyle w:val="af1"/>
            </w:pPr>
            <w:r w:rsidRPr="00A332D6">
              <w:t>A</w:t>
            </w:r>
            <w:r w:rsidRPr="00A332D6">
              <w:rPr>
                <w:rFonts w:hint="eastAsia"/>
              </w:rPr>
              <w:t>ddress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3D51" w:rsidRPr="00A332D6" w:rsidRDefault="002E0CC6">
            <w:pPr>
              <w:pStyle w:val="af1"/>
            </w:pPr>
            <w:r w:rsidRPr="00A332D6">
              <w:rPr>
                <w:rFonts w:hint="eastAsia"/>
              </w:rPr>
              <w:t>企业地址</w:t>
            </w:r>
          </w:p>
        </w:tc>
        <w:tc>
          <w:tcPr>
            <w:tcW w:w="4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3D51" w:rsidRPr="00A332D6" w:rsidRDefault="002E0CC6">
            <w:pPr>
              <w:pStyle w:val="af1"/>
            </w:pPr>
            <w:r w:rsidRPr="00A332D6">
              <w:rPr>
                <w:rFonts w:hint="eastAsia"/>
              </w:rPr>
              <w:t>文字描述</w:t>
            </w:r>
          </w:p>
        </w:tc>
      </w:tr>
      <w:tr w:rsidR="00453D51" w:rsidRPr="00A332D6"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3D51" w:rsidRPr="00A332D6" w:rsidRDefault="002E0CC6">
            <w:pPr>
              <w:pStyle w:val="af1"/>
            </w:pPr>
            <w:r w:rsidRPr="00A332D6">
              <w:t>T</w:t>
            </w:r>
            <w:r w:rsidRPr="00A332D6">
              <w:rPr>
                <w:rFonts w:hint="eastAsia"/>
              </w:rPr>
              <w:t>ag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3D51" w:rsidRPr="00A332D6" w:rsidRDefault="002E0CC6">
            <w:pPr>
              <w:pStyle w:val="af1"/>
            </w:pPr>
            <w:r w:rsidRPr="00A332D6">
              <w:rPr>
                <w:rFonts w:hint="eastAsia"/>
              </w:rPr>
              <w:t>企业科技标签</w:t>
            </w:r>
          </w:p>
        </w:tc>
        <w:tc>
          <w:tcPr>
            <w:tcW w:w="4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3D51" w:rsidRPr="00A332D6" w:rsidRDefault="002E0CC6">
            <w:pPr>
              <w:pStyle w:val="af1"/>
            </w:pPr>
            <w:r w:rsidRPr="00A332D6">
              <w:rPr>
                <w:rFonts w:hint="eastAsia"/>
              </w:rPr>
              <w:t>1、国家千人计划，2、国家高新技术企业，3、省科技型企业，4、市高新企业</w:t>
            </w:r>
          </w:p>
        </w:tc>
      </w:tr>
      <w:tr w:rsidR="00453D51" w:rsidRPr="00A332D6" w:rsidTr="001129C8">
        <w:trPr>
          <w:trHeight w:val="90"/>
        </w:trPr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3D51" w:rsidRPr="00A332D6" w:rsidRDefault="002E0CC6">
            <w:pPr>
              <w:pStyle w:val="af1"/>
            </w:pPr>
            <w:r w:rsidRPr="00A332D6">
              <w:t>P</w:t>
            </w:r>
            <w:r w:rsidRPr="00A332D6">
              <w:rPr>
                <w:rFonts w:hint="eastAsia"/>
              </w:rPr>
              <w:t>roduct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3D51" w:rsidRPr="00A332D6" w:rsidRDefault="002E0CC6">
            <w:pPr>
              <w:pStyle w:val="af1"/>
            </w:pPr>
            <w:r w:rsidRPr="00A332D6">
              <w:rPr>
                <w:rFonts w:hint="eastAsia"/>
              </w:rPr>
              <w:t>企业产品简介</w:t>
            </w:r>
          </w:p>
        </w:tc>
        <w:tc>
          <w:tcPr>
            <w:tcW w:w="4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3D51" w:rsidRPr="00A332D6" w:rsidRDefault="002E0CC6">
            <w:pPr>
              <w:pStyle w:val="af1"/>
            </w:pPr>
            <w:r w:rsidRPr="00A332D6">
              <w:rPr>
                <w:rFonts w:hint="eastAsia"/>
              </w:rPr>
              <w:t>文字描述</w:t>
            </w:r>
          </w:p>
        </w:tc>
      </w:tr>
      <w:tr w:rsidR="00453D51" w:rsidRPr="00A332D6" w:rsidTr="001129C8"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3D51" w:rsidRPr="00A332D6" w:rsidRDefault="002E0CC6">
            <w:pPr>
              <w:pStyle w:val="af1"/>
            </w:pPr>
            <w:proofErr w:type="spellStart"/>
            <w:r w:rsidRPr="00A332D6">
              <w:rPr>
                <w:rFonts w:hint="eastAsia"/>
              </w:rPr>
              <w:t>employees_num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3D51" w:rsidRPr="00A332D6" w:rsidRDefault="002E0CC6">
            <w:pPr>
              <w:pStyle w:val="af1"/>
            </w:pPr>
            <w:r w:rsidRPr="00A332D6">
              <w:rPr>
                <w:rFonts w:hint="eastAsia"/>
              </w:rPr>
              <w:t>企业参保人数</w:t>
            </w:r>
          </w:p>
        </w:tc>
        <w:tc>
          <w:tcPr>
            <w:tcW w:w="4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3D51" w:rsidRPr="00A332D6" w:rsidRDefault="002E0CC6">
            <w:pPr>
              <w:pStyle w:val="af1"/>
            </w:pPr>
            <w:r w:rsidRPr="00A332D6">
              <w:rPr>
                <w:rFonts w:hint="eastAsia"/>
              </w:rPr>
              <w:t>整型值</w:t>
            </w:r>
          </w:p>
        </w:tc>
      </w:tr>
    </w:tbl>
    <w:p w:rsidR="00453D51" w:rsidRPr="00A332D6" w:rsidRDefault="00453D51">
      <w:pPr>
        <w:pStyle w:val="af1"/>
      </w:pPr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2408"/>
        <w:gridCol w:w="1843"/>
        <w:gridCol w:w="4045"/>
      </w:tblGrid>
      <w:tr w:rsidR="00453D51" w:rsidRPr="00A332D6">
        <w:trPr>
          <w:trHeight w:val="320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3D51" w:rsidRPr="00A332D6" w:rsidRDefault="002E0CC6">
            <w:pPr>
              <w:pStyle w:val="af1"/>
            </w:pPr>
            <w:proofErr w:type="spellStart"/>
            <w:r w:rsidRPr="00A332D6">
              <w:rPr>
                <w:rFonts w:hint="eastAsia"/>
              </w:rPr>
              <w:t>enterprise_id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3D51" w:rsidRPr="00A332D6" w:rsidRDefault="002E0CC6">
            <w:pPr>
              <w:pStyle w:val="af1"/>
            </w:pPr>
            <w:r w:rsidRPr="00A332D6">
              <w:rPr>
                <w:rFonts w:hint="eastAsia"/>
              </w:rPr>
              <w:t>企业ID</w:t>
            </w:r>
          </w:p>
        </w:tc>
        <w:tc>
          <w:tcPr>
            <w:tcW w:w="4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3D51" w:rsidRPr="00A332D6" w:rsidRDefault="002E0CC6">
            <w:pPr>
              <w:pStyle w:val="af1"/>
            </w:pPr>
            <w:r w:rsidRPr="00A332D6">
              <w:rPr>
                <w:rFonts w:hint="eastAsia"/>
              </w:rPr>
              <w:t>抽样&amp;脱敏</w:t>
            </w:r>
          </w:p>
        </w:tc>
      </w:tr>
      <w:tr w:rsidR="00453D51" w:rsidRPr="00A332D6">
        <w:trPr>
          <w:trHeight w:val="320"/>
        </w:trPr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3D51" w:rsidRPr="00A332D6" w:rsidRDefault="002E0CC6">
            <w:pPr>
              <w:pStyle w:val="af1"/>
            </w:pPr>
            <w:proofErr w:type="spellStart"/>
            <w:r w:rsidRPr="00A332D6">
              <w:rPr>
                <w:rFonts w:hint="eastAsia"/>
              </w:rPr>
              <w:t>shareholder_name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3D51" w:rsidRPr="00A332D6" w:rsidRDefault="002E0CC6">
            <w:pPr>
              <w:pStyle w:val="af1"/>
            </w:pPr>
            <w:r w:rsidRPr="00A332D6">
              <w:rPr>
                <w:rFonts w:hint="eastAsia"/>
              </w:rPr>
              <w:t>股东名</w:t>
            </w:r>
          </w:p>
        </w:tc>
        <w:tc>
          <w:tcPr>
            <w:tcW w:w="4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3D51" w:rsidRPr="00A332D6" w:rsidRDefault="002E0CC6">
            <w:pPr>
              <w:pStyle w:val="af1"/>
            </w:pPr>
            <w:r w:rsidRPr="00A332D6">
              <w:rPr>
                <w:rFonts w:hint="eastAsia"/>
              </w:rPr>
              <w:t>文字描述</w:t>
            </w:r>
          </w:p>
        </w:tc>
      </w:tr>
      <w:tr w:rsidR="00453D51" w:rsidRPr="00A332D6">
        <w:trPr>
          <w:trHeight w:val="320"/>
        </w:trPr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3D51" w:rsidRPr="00A332D6" w:rsidRDefault="002E0CC6">
            <w:pPr>
              <w:pStyle w:val="af1"/>
            </w:pPr>
            <w:proofErr w:type="spellStart"/>
            <w:r w:rsidRPr="00A332D6">
              <w:rPr>
                <w:rFonts w:hint="eastAsia"/>
              </w:rPr>
              <w:t>shareholder_type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3D51" w:rsidRPr="00A332D6" w:rsidRDefault="002E0CC6">
            <w:pPr>
              <w:pStyle w:val="af1"/>
            </w:pPr>
            <w:r w:rsidRPr="00A332D6">
              <w:rPr>
                <w:rFonts w:hint="eastAsia"/>
              </w:rPr>
              <w:t>股东类型</w:t>
            </w:r>
          </w:p>
        </w:tc>
        <w:tc>
          <w:tcPr>
            <w:tcW w:w="4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3D51" w:rsidRPr="00A332D6" w:rsidRDefault="002E0CC6">
            <w:pPr>
              <w:pStyle w:val="af1"/>
            </w:pPr>
            <w:r w:rsidRPr="00A332D6">
              <w:rPr>
                <w:rFonts w:hint="eastAsia"/>
              </w:rPr>
              <w:t>1、个人，2、实体企业，3、基金</w:t>
            </w:r>
          </w:p>
        </w:tc>
      </w:tr>
      <w:tr w:rsidR="00453D51" w:rsidRPr="00A332D6">
        <w:trPr>
          <w:trHeight w:val="320"/>
        </w:trPr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3D51" w:rsidRPr="00A332D6" w:rsidRDefault="002E0CC6">
            <w:pPr>
              <w:pStyle w:val="af1"/>
            </w:pPr>
            <w:proofErr w:type="spellStart"/>
            <w:r w:rsidRPr="00A332D6">
              <w:rPr>
                <w:rFonts w:hint="eastAsia"/>
              </w:rPr>
              <w:t>shareholder_percent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3D51" w:rsidRPr="00A332D6" w:rsidRDefault="002E0CC6">
            <w:pPr>
              <w:pStyle w:val="af1"/>
            </w:pPr>
            <w:r w:rsidRPr="00A332D6">
              <w:rPr>
                <w:rFonts w:hint="eastAsia"/>
              </w:rPr>
              <w:t>持股比例</w:t>
            </w:r>
          </w:p>
        </w:tc>
        <w:tc>
          <w:tcPr>
            <w:tcW w:w="4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3D51" w:rsidRPr="00A332D6" w:rsidRDefault="002E0CC6">
            <w:pPr>
              <w:pStyle w:val="af1"/>
            </w:pPr>
            <w:r w:rsidRPr="00A332D6">
              <w:rPr>
                <w:rFonts w:hint="eastAsia"/>
              </w:rPr>
              <w:t>0～100</w:t>
            </w:r>
          </w:p>
        </w:tc>
      </w:tr>
    </w:tbl>
    <w:p w:rsidR="00453D51" w:rsidRPr="00A332D6" w:rsidRDefault="00453D51">
      <w:pPr>
        <w:pStyle w:val="af1"/>
      </w:pPr>
    </w:p>
    <w:tbl>
      <w:tblPr>
        <w:tblW w:w="8260" w:type="dxa"/>
        <w:tblLayout w:type="fixed"/>
        <w:tblLook w:val="04A0" w:firstRow="1" w:lastRow="0" w:firstColumn="1" w:lastColumn="0" w:noHBand="0" w:noVBand="1"/>
      </w:tblPr>
      <w:tblGrid>
        <w:gridCol w:w="2437"/>
        <w:gridCol w:w="1855"/>
        <w:gridCol w:w="3968"/>
      </w:tblGrid>
      <w:tr w:rsidR="00453D51" w:rsidRPr="00A332D6">
        <w:trPr>
          <w:trHeight w:val="340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3D51" w:rsidRPr="00A332D6" w:rsidRDefault="002E0CC6">
            <w:pPr>
              <w:pStyle w:val="af1"/>
            </w:pPr>
            <w:proofErr w:type="spellStart"/>
            <w:r w:rsidRPr="00A332D6">
              <w:rPr>
                <w:rFonts w:hint="eastAsia"/>
              </w:rPr>
              <w:t>enterprise_id</w:t>
            </w:r>
            <w:proofErr w:type="spellEnd"/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3D51" w:rsidRPr="00A332D6" w:rsidRDefault="002E0CC6">
            <w:pPr>
              <w:pStyle w:val="af1"/>
            </w:pPr>
            <w:r w:rsidRPr="00A332D6">
              <w:rPr>
                <w:rFonts w:hint="eastAsia"/>
              </w:rPr>
              <w:t>企业ID</w:t>
            </w:r>
          </w:p>
        </w:tc>
        <w:tc>
          <w:tcPr>
            <w:tcW w:w="3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3D51" w:rsidRPr="00A332D6" w:rsidRDefault="002E0CC6">
            <w:pPr>
              <w:pStyle w:val="af1"/>
            </w:pPr>
            <w:r w:rsidRPr="00A332D6">
              <w:rPr>
                <w:rFonts w:hint="eastAsia"/>
              </w:rPr>
              <w:t>抽样&amp;脱敏</w:t>
            </w:r>
          </w:p>
        </w:tc>
      </w:tr>
      <w:tr w:rsidR="00453D51" w:rsidRPr="00A332D6">
        <w:trPr>
          <w:trHeight w:val="320"/>
        </w:trPr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3D51" w:rsidRPr="00A332D6" w:rsidRDefault="002E0CC6">
            <w:pPr>
              <w:pStyle w:val="af1"/>
            </w:pPr>
            <w:proofErr w:type="spellStart"/>
            <w:r w:rsidRPr="00A332D6">
              <w:rPr>
                <w:rFonts w:hint="eastAsia"/>
              </w:rPr>
              <w:t>invest_name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3D51" w:rsidRPr="00A332D6" w:rsidRDefault="002E0CC6">
            <w:pPr>
              <w:pStyle w:val="af1"/>
            </w:pPr>
            <w:r w:rsidRPr="00A332D6">
              <w:rPr>
                <w:rFonts w:hint="eastAsia"/>
              </w:rPr>
              <w:t>投资机构名称</w:t>
            </w:r>
          </w:p>
        </w:tc>
        <w:tc>
          <w:tcPr>
            <w:tcW w:w="3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3D51" w:rsidRPr="00A332D6" w:rsidRDefault="002E0CC6">
            <w:pPr>
              <w:pStyle w:val="af1"/>
            </w:pPr>
            <w:r w:rsidRPr="00A332D6">
              <w:rPr>
                <w:rFonts w:hint="eastAsia"/>
              </w:rPr>
              <w:t>脱敏</w:t>
            </w:r>
          </w:p>
        </w:tc>
      </w:tr>
      <w:tr w:rsidR="00453D51" w:rsidRPr="00A332D6">
        <w:trPr>
          <w:trHeight w:val="320"/>
        </w:trPr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3D51" w:rsidRPr="00A332D6" w:rsidRDefault="002E0CC6">
            <w:pPr>
              <w:pStyle w:val="af1"/>
            </w:pPr>
            <w:proofErr w:type="spellStart"/>
            <w:r w:rsidRPr="00A332D6">
              <w:rPr>
                <w:rFonts w:hint="eastAsia"/>
              </w:rPr>
              <w:t>invest_id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3D51" w:rsidRPr="00A332D6" w:rsidRDefault="002E0CC6">
            <w:pPr>
              <w:pStyle w:val="af1"/>
            </w:pPr>
            <w:r w:rsidRPr="00A332D6">
              <w:rPr>
                <w:rFonts w:hint="eastAsia"/>
              </w:rPr>
              <w:t>投资机构id</w:t>
            </w:r>
          </w:p>
        </w:tc>
        <w:tc>
          <w:tcPr>
            <w:tcW w:w="3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3D51" w:rsidRPr="00A332D6" w:rsidRDefault="002E0CC6">
            <w:pPr>
              <w:pStyle w:val="af1"/>
            </w:pPr>
            <w:r w:rsidRPr="00A332D6">
              <w:rPr>
                <w:rFonts w:hint="eastAsia"/>
              </w:rPr>
              <w:t>抽样&amp;脱敏</w:t>
            </w:r>
          </w:p>
        </w:tc>
      </w:tr>
      <w:tr w:rsidR="00453D51" w:rsidRPr="00A332D6">
        <w:trPr>
          <w:trHeight w:val="320"/>
        </w:trPr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3D51" w:rsidRPr="00A332D6" w:rsidRDefault="002E0CC6">
            <w:pPr>
              <w:pStyle w:val="af1"/>
            </w:pPr>
            <w:proofErr w:type="spellStart"/>
            <w:r w:rsidRPr="00A332D6">
              <w:rPr>
                <w:rFonts w:hint="eastAsia"/>
              </w:rPr>
              <w:t>invest_time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3D51" w:rsidRPr="00A332D6" w:rsidRDefault="002E0CC6">
            <w:pPr>
              <w:pStyle w:val="af1"/>
            </w:pPr>
            <w:r w:rsidRPr="00A332D6">
              <w:rPr>
                <w:rFonts w:hint="eastAsia"/>
              </w:rPr>
              <w:t>投资时间</w:t>
            </w:r>
          </w:p>
        </w:tc>
        <w:tc>
          <w:tcPr>
            <w:tcW w:w="3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3D51" w:rsidRPr="00A332D6" w:rsidRDefault="002E0CC6">
            <w:pPr>
              <w:pStyle w:val="af1"/>
            </w:pPr>
            <w:proofErr w:type="spellStart"/>
            <w:r w:rsidRPr="00A332D6">
              <w:rPr>
                <w:rFonts w:hint="eastAsia"/>
              </w:rPr>
              <w:t>yyyy</w:t>
            </w:r>
            <w:proofErr w:type="spellEnd"/>
            <w:r w:rsidRPr="00A332D6">
              <w:rPr>
                <w:rFonts w:hint="eastAsia"/>
              </w:rPr>
              <w:t>/mm/</w:t>
            </w:r>
            <w:proofErr w:type="spellStart"/>
            <w:r w:rsidRPr="00A332D6">
              <w:rPr>
                <w:rFonts w:hint="eastAsia"/>
              </w:rPr>
              <w:t>dd</w:t>
            </w:r>
            <w:proofErr w:type="spellEnd"/>
          </w:p>
        </w:tc>
      </w:tr>
      <w:tr w:rsidR="00453D51" w:rsidRPr="00A332D6">
        <w:trPr>
          <w:trHeight w:val="339"/>
        </w:trPr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3D51" w:rsidRPr="00A332D6" w:rsidRDefault="002E0CC6">
            <w:pPr>
              <w:pStyle w:val="af1"/>
            </w:pPr>
            <w:proofErr w:type="spellStart"/>
            <w:r w:rsidRPr="00A332D6">
              <w:rPr>
                <w:rFonts w:hint="eastAsia"/>
              </w:rPr>
              <w:t>invest_level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3D51" w:rsidRPr="00A332D6" w:rsidRDefault="002E0CC6">
            <w:pPr>
              <w:pStyle w:val="af1"/>
            </w:pPr>
            <w:r w:rsidRPr="00A332D6">
              <w:rPr>
                <w:rFonts w:hint="eastAsia"/>
              </w:rPr>
              <w:t>投资机构实力</w:t>
            </w:r>
          </w:p>
        </w:tc>
        <w:tc>
          <w:tcPr>
            <w:tcW w:w="3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3D51" w:rsidRPr="00A332D6" w:rsidRDefault="002E0CC6">
            <w:pPr>
              <w:pStyle w:val="af1"/>
            </w:pPr>
            <w:r w:rsidRPr="00A332D6">
              <w:rPr>
                <w:rFonts w:hint="eastAsia"/>
              </w:rPr>
              <w:t>1、大型，2、中型，3、小型，4、微型</w:t>
            </w:r>
          </w:p>
        </w:tc>
      </w:tr>
    </w:tbl>
    <w:p w:rsidR="00453D51" w:rsidRPr="00A332D6" w:rsidRDefault="00453D51">
      <w:pPr>
        <w:pStyle w:val="af1"/>
      </w:pPr>
    </w:p>
    <w:tbl>
      <w:tblPr>
        <w:tblW w:w="8260" w:type="dxa"/>
        <w:tblLayout w:type="fixed"/>
        <w:tblLook w:val="04A0" w:firstRow="1" w:lastRow="0" w:firstColumn="1" w:lastColumn="0" w:noHBand="0" w:noVBand="1"/>
      </w:tblPr>
      <w:tblGrid>
        <w:gridCol w:w="2437"/>
        <w:gridCol w:w="1855"/>
        <w:gridCol w:w="3968"/>
      </w:tblGrid>
      <w:tr w:rsidR="00453D51" w:rsidRPr="00A332D6">
        <w:trPr>
          <w:trHeight w:val="320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3D51" w:rsidRPr="00A332D6" w:rsidRDefault="002E0CC6">
            <w:pPr>
              <w:pStyle w:val="af1"/>
            </w:pPr>
            <w:proofErr w:type="spellStart"/>
            <w:r w:rsidRPr="00A332D6">
              <w:rPr>
                <w:rFonts w:hint="eastAsia"/>
              </w:rPr>
              <w:t>enterprise_id</w:t>
            </w:r>
            <w:proofErr w:type="spellEnd"/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3D51" w:rsidRPr="00A332D6" w:rsidRDefault="002E0CC6">
            <w:pPr>
              <w:pStyle w:val="af1"/>
            </w:pPr>
            <w:r w:rsidRPr="00A332D6">
              <w:rPr>
                <w:rFonts w:hint="eastAsia"/>
              </w:rPr>
              <w:t>企业ID</w:t>
            </w:r>
          </w:p>
        </w:tc>
        <w:tc>
          <w:tcPr>
            <w:tcW w:w="3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3D51" w:rsidRPr="00A332D6" w:rsidRDefault="002E0CC6">
            <w:pPr>
              <w:pStyle w:val="af1"/>
            </w:pPr>
            <w:r w:rsidRPr="00A332D6">
              <w:rPr>
                <w:rFonts w:hint="eastAsia"/>
              </w:rPr>
              <w:t>抽样&amp;脱敏</w:t>
            </w:r>
          </w:p>
        </w:tc>
      </w:tr>
      <w:tr w:rsidR="00453D51" w:rsidRPr="00A332D6">
        <w:trPr>
          <w:trHeight w:val="320"/>
        </w:trPr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3D51" w:rsidRPr="00A332D6" w:rsidRDefault="002E0CC6">
            <w:pPr>
              <w:pStyle w:val="af1"/>
            </w:pPr>
            <w:proofErr w:type="spellStart"/>
            <w:r w:rsidRPr="00A332D6">
              <w:rPr>
                <w:rFonts w:hint="eastAsia"/>
              </w:rPr>
              <w:t>patent_name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3D51" w:rsidRPr="00A332D6" w:rsidRDefault="002E0CC6">
            <w:pPr>
              <w:pStyle w:val="af1"/>
            </w:pPr>
            <w:r w:rsidRPr="00A332D6">
              <w:rPr>
                <w:rFonts w:hint="eastAsia"/>
              </w:rPr>
              <w:t>知识产权名称</w:t>
            </w:r>
          </w:p>
        </w:tc>
        <w:tc>
          <w:tcPr>
            <w:tcW w:w="3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3D51" w:rsidRPr="00A332D6" w:rsidRDefault="002E0CC6">
            <w:pPr>
              <w:pStyle w:val="af1"/>
            </w:pPr>
            <w:r w:rsidRPr="00A332D6">
              <w:rPr>
                <w:rFonts w:hint="eastAsia"/>
              </w:rPr>
              <w:t>抽样&amp;脱敏</w:t>
            </w:r>
          </w:p>
        </w:tc>
      </w:tr>
      <w:tr w:rsidR="00453D51" w:rsidRPr="00A332D6">
        <w:trPr>
          <w:trHeight w:val="320"/>
        </w:trPr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3D51" w:rsidRPr="00A332D6" w:rsidRDefault="002E0CC6">
            <w:pPr>
              <w:pStyle w:val="af1"/>
            </w:pPr>
            <w:proofErr w:type="spellStart"/>
            <w:r w:rsidRPr="00A332D6">
              <w:rPr>
                <w:rFonts w:hint="eastAsia"/>
              </w:rPr>
              <w:t>patent_desc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3D51" w:rsidRPr="00A332D6" w:rsidRDefault="002E0CC6">
            <w:pPr>
              <w:pStyle w:val="af1"/>
            </w:pPr>
            <w:r w:rsidRPr="00A332D6">
              <w:rPr>
                <w:rFonts w:hint="eastAsia"/>
              </w:rPr>
              <w:t>知识产权摘要</w:t>
            </w:r>
          </w:p>
        </w:tc>
        <w:tc>
          <w:tcPr>
            <w:tcW w:w="3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3D51" w:rsidRPr="00A332D6" w:rsidRDefault="002E0CC6">
            <w:pPr>
              <w:pStyle w:val="af1"/>
            </w:pPr>
            <w:r w:rsidRPr="00A332D6">
              <w:rPr>
                <w:rFonts w:hint="eastAsia"/>
              </w:rPr>
              <w:t>抽样&amp;脱敏</w:t>
            </w:r>
          </w:p>
        </w:tc>
      </w:tr>
      <w:tr w:rsidR="00453D51" w:rsidRPr="00A332D6">
        <w:trPr>
          <w:trHeight w:val="320"/>
        </w:trPr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3D51" w:rsidRPr="00A332D6" w:rsidRDefault="002E0CC6">
            <w:pPr>
              <w:pStyle w:val="af1"/>
            </w:pPr>
            <w:proofErr w:type="spellStart"/>
            <w:r w:rsidRPr="00A332D6">
              <w:rPr>
                <w:rFonts w:hint="eastAsia"/>
              </w:rPr>
              <w:t>patent_time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3D51" w:rsidRPr="00A332D6" w:rsidRDefault="002E0CC6">
            <w:pPr>
              <w:pStyle w:val="af1"/>
            </w:pPr>
            <w:r w:rsidRPr="00A332D6">
              <w:rPr>
                <w:rFonts w:hint="eastAsia"/>
              </w:rPr>
              <w:t>知识产权时间</w:t>
            </w:r>
          </w:p>
        </w:tc>
        <w:tc>
          <w:tcPr>
            <w:tcW w:w="3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3D51" w:rsidRPr="00A332D6" w:rsidRDefault="002E0CC6">
            <w:pPr>
              <w:pStyle w:val="af1"/>
            </w:pPr>
            <w:proofErr w:type="spellStart"/>
            <w:r w:rsidRPr="00A332D6">
              <w:rPr>
                <w:rFonts w:hint="eastAsia"/>
              </w:rPr>
              <w:t>yyyy</w:t>
            </w:r>
            <w:proofErr w:type="spellEnd"/>
            <w:r w:rsidRPr="00A332D6">
              <w:rPr>
                <w:rFonts w:hint="eastAsia"/>
              </w:rPr>
              <w:t>/mm/</w:t>
            </w:r>
            <w:proofErr w:type="spellStart"/>
            <w:r w:rsidRPr="00A332D6">
              <w:rPr>
                <w:rFonts w:hint="eastAsia"/>
              </w:rPr>
              <w:t>dd</w:t>
            </w:r>
            <w:proofErr w:type="spellEnd"/>
          </w:p>
        </w:tc>
      </w:tr>
      <w:tr w:rsidR="00453D51" w:rsidRPr="00A332D6">
        <w:trPr>
          <w:trHeight w:val="353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3D51" w:rsidRPr="00A332D6" w:rsidRDefault="002E0CC6">
            <w:pPr>
              <w:pStyle w:val="af1"/>
            </w:pPr>
            <w:proofErr w:type="spellStart"/>
            <w:r w:rsidRPr="00A332D6">
              <w:rPr>
                <w:rFonts w:hint="eastAsia"/>
              </w:rPr>
              <w:t>patent_type</w:t>
            </w:r>
            <w:proofErr w:type="spellEnd"/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3D51" w:rsidRPr="00A332D6" w:rsidRDefault="002E0CC6">
            <w:pPr>
              <w:pStyle w:val="af1"/>
            </w:pPr>
            <w:r w:rsidRPr="00A332D6">
              <w:rPr>
                <w:rFonts w:hint="eastAsia"/>
              </w:rPr>
              <w:t>知识产权类型</w:t>
            </w:r>
          </w:p>
        </w:tc>
        <w:tc>
          <w:tcPr>
            <w:tcW w:w="3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3D51" w:rsidRPr="00A332D6" w:rsidRDefault="002E0CC6">
            <w:pPr>
              <w:pStyle w:val="af1"/>
            </w:pPr>
            <w:r w:rsidRPr="00A332D6">
              <w:rPr>
                <w:rFonts w:hint="eastAsia"/>
              </w:rPr>
              <w:t>1、发明专利，2、实用新型，3、外观专利</w:t>
            </w:r>
          </w:p>
        </w:tc>
      </w:tr>
    </w:tbl>
    <w:p w:rsidR="00453D51" w:rsidRPr="00A332D6" w:rsidRDefault="00453D51">
      <w:pPr>
        <w:pStyle w:val="af1"/>
      </w:pPr>
    </w:p>
    <w:tbl>
      <w:tblPr>
        <w:tblW w:w="8260" w:type="dxa"/>
        <w:tblLayout w:type="fixed"/>
        <w:tblLook w:val="04A0" w:firstRow="1" w:lastRow="0" w:firstColumn="1" w:lastColumn="0" w:noHBand="0" w:noVBand="1"/>
      </w:tblPr>
      <w:tblGrid>
        <w:gridCol w:w="2437"/>
        <w:gridCol w:w="1855"/>
        <w:gridCol w:w="3968"/>
      </w:tblGrid>
      <w:tr w:rsidR="00453D51" w:rsidRPr="00A332D6">
        <w:trPr>
          <w:trHeight w:val="320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3D51" w:rsidRPr="00A332D6" w:rsidRDefault="002E0CC6">
            <w:pPr>
              <w:pStyle w:val="af1"/>
            </w:pPr>
            <w:proofErr w:type="spellStart"/>
            <w:r w:rsidRPr="00A332D6">
              <w:rPr>
                <w:rFonts w:hint="eastAsia"/>
              </w:rPr>
              <w:t>enterprise_id</w:t>
            </w:r>
            <w:proofErr w:type="spellEnd"/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3D51" w:rsidRPr="00A332D6" w:rsidRDefault="002E0CC6">
            <w:pPr>
              <w:pStyle w:val="af1"/>
            </w:pPr>
            <w:r w:rsidRPr="00A332D6">
              <w:rPr>
                <w:rFonts w:hint="eastAsia"/>
              </w:rPr>
              <w:t>企业ID</w:t>
            </w:r>
          </w:p>
        </w:tc>
        <w:tc>
          <w:tcPr>
            <w:tcW w:w="3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3D51" w:rsidRPr="00A332D6" w:rsidRDefault="002E0CC6">
            <w:pPr>
              <w:pStyle w:val="af1"/>
            </w:pPr>
            <w:r w:rsidRPr="00A332D6">
              <w:rPr>
                <w:rFonts w:hint="eastAsia"/>
              </w:rPr>
              <w:t>抽样&amp;脱敏</w:t>
            </w:r>
          </w:p>
        </w:tc>
      </w:tr>
      <w:tr w:rsidR="00453D51" w:rsidRPr="00A332D6">
        <w:trPr>
          <w:trHeight w:val="320"/>
        </w:trPr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3D51" w:rsidRPr="00A332D6" w:rsidRDefault="002E0CC6">
            <w:pPr>
              <w:pStyle w:val="af1"/>
            </w:pPr>
            <w:proofErr w:type="spellStart"/>
            <w:r w:rsidRPr="00A332D6">
              <w:rPr>
                <w:rFonts w:hint="eastAsia"/>
              </w:rPr>
              <w:t>case_name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3D51" w:rsidRPr="00A332D6" w:rsidRDefault="002E0CC6">
            <w:pPr>
              <w:pStyle w:val="af1"/>
            </w:pPr>
            <w:r w:rsidRPr="00A332D6">
              <w:rPr>
                <w:rFonts w:hint="eastAsia"/>
              </w:rPr>
              <w:t>案件名称</w:t>
            </w:r>
          </w:p>
        </w:tc>
        <w:tc>
          <w:tcPr>
            <w:tcW w:w="3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3D51" w:rsidRPr="00A332D6" w:rsidRDefault="002E0CC6">
            <w:pPr>
              <w:pStyle w:val="af1"/>
            </w:pPr>
            <w:r w:rsidRPr="00A332D6">
              <w:rPr>
                <w:rFonts w:hint="eastAsia"/>
              </w:rPr>
              <w:t>抽样&amp;脱敏</w:t>
            </w:r>
          </w:p>
        </w:tc>
      </w:tr>
      <w:tr w:rsidR="00453D51">
        <w:trPr>
          <w:trHeight w:val="320"/>
        </w:trPr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3D51" w:rsidRPr="00A332D6" w:rsidRDefault="002E0CC6">
            <w:pPr>
              <w:pStyle w:val="af1"/>
            </w:pPr>
            <w:proofErr w:type="spellStart"/>
            <w:r w:rsidRPr="00A332D6">
              <w:rPr>
                <w:rFonts w:hint="eastAsia"/>
              </w:rPr>
              <w:t>case_time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3D51" w:rsidRPr="00A332D6" w:rsidRDefault="002E0CC6">
            <w:pPr>
              <w:pStyle w:val="af1"/>
            </w:pPr>
            <w:r w:rsidRPr="00A332D6">
              <w:rPr>
                <w:rFonts w:hint="eastAsia"/>
              </w:rPr>
              <w:t>裁判日期</w:t>
            </w:r>
          </w:p>
        </w:tc>
        <w:tc>
          <w:tcPr>
            <w:tcW w:w="3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3D51" w:rsidRDefault="002E0CC6">
            <w:pPr>
              <w:pStyle w:val="af1"/>
            </w:pPr>
            <w:proofErr w:type="spellStart"/>
            <w:r w:rsidRPr="00A332D6">
              <w:rPr>
                <w:rFonts w:hint="eastAsia"/>
              </w:rPr>
              <w:t>yyyy</w:t>
            </w:r>
            <w:proofErr w:type="spellEnd"/>
            <w:r w:rsidRPr="00A332D6">
              <w:rPr>
                <w:rFonts w:hint="eastAsia"/>
              </w:rPr>
              <w:t>/mm/</w:t>
            </w:r>
            <w:proofErr w:type="spellStart"/>
            <w:r w:rsidRPr="00A332D6">
              <w:rPr>
                <w:rFonts w:hint="eastAsia"/>
              </w:rPr>
              <w:t>dd</w:t>
            </w:r>
            <w:bookmarkStart w:id="0" w:name="_GoBack"/>
            <w:bookmarkEnd w:id="0"/>
            <w:proofErr w:type="spellEnd"/>
          </w:p>
        </w:tc>
      </w:tr>
      <w:tr w:rsidR="00453D51">
        <w:trPr>
          <w:trHeight w:val="320"/>
        </w:trPr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3D51" w:rsidRDefault="002E0CC6">
            <w:pPr>
              <w:pStyle w:val="af1"/>
            </w:pPr>
            <w:proofErr w:type="spellStart"/>
            <w:r>
              <w:rPr>
                <w:rFonts w:hint="eastAsia"/>
              </w:rPr>
              <w:t>case_type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3D51" w:rsidRDefault="002E0CC6">
            <w:pPr>
              <w:pStyle w:val="af1"/>
            </w:pPr>
            <w:r>
              <w:rPr>
                <w:rFonts w:hint="eastAsia"/>
              </w:rPr>
              <w:t>案件类型</w:t>
            </w:r>
          </w:p>
        </w:tc>
        <w:tc>
          <w:tcPr>
            <w:tcW w:w="3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3D51" w:rsidRDefault="002E0CC6">
            <w:pPr>
              <w:pStyle w:val="af1"/>
            </w:pPr>
            <w:r>
              <w:t>1、刑事案件，2、民事案件，3、行政案件，4、赔偿案件</w:t>
            </w:r>
            <w:r>
              <w:rPr>
                <w:rFonts w:hint="eastAsia"/>
              </w:rPr>
              <w:t>，</w:t>
            </w:r>
            <w:r>
              <w:t>5、执行案件</w:t>
            </w:r>
            <w:r>
              <w:rPr>
                <w:rFonts w:hint="eastAsia"/>
              </w:rPr>
              <w:t>，</w:t>
            </w:r>
            <w:r>
              <w:t>6、知识产权</w:t>
            </w:r>
            <w:r>
              <w:rPr>
                <w:rFonts w:hint="eastAsia"/>
              </w:rPr>
              <w:t>，7、</w:t>
            </w:r>
            <w:r>
              <w:t>其他类型</w:t>
            </w:r>
          </w:p>
        </w:tc>
      </w:tr>
    </w:tbl>
    <w:p w:rsidR="00453D51" w:rsidRDefault="00453D51">
      <w:pPr>
        <w:pStyle w:val="af1"/>
      </w:pPr>
    </w:p>
    <w:p w:rsidR="00453D51" w:rsidRDefault="002E0CC6">
      <w:pPr>
        <w:pStyle w:val="2"/>
      </w:pPr>
      <w:r>
        <w:rPr>
          <w:rFonts w:hint="eastAsia"/>
        </w:rPr>
        <w:t>任务描述</w:t>
      </w:r>
    </w:p>
    <w:p w:rsidR="00453D51" w:rsidRDefault="002E0CC6">
      <w:pPr>
        <w:pStyle w:val="3"/>
      </w:pPr>
      <w:r>
        <w:rPr>
          <w:rFonts w:hint="eastAsia"/>
        </w:rPr>
        <w:t>训练数据部分</w:t>
      </w:r>
    </w:p>
    <w:p w:rsidR="00453D51" w:rsidRDefault="002E0CC6">
      <w:r>
        <w:rPr>
          <w:rFonts w:hint="eastAsia"/>
        </w:rPr>
        <w:lastRenderedPageBreak/>
        <w:t>本赛题提供2016年6月30前的相关数据，选手从数据中自行组成特征和数据格式，自由组合训练测试数据比例。</w:t>
      </w:r>
    </w:p>
    <w:p w:rsidR="00453D51" w:rsidRDefault="002E0CC6">
      <w:pPr>
        <w:pStyle w:val="3"/>
      </w:pPr>
      <w:r>
        <w:rPr>
          <w:rFonts w:hint="eastAsia"/>
        </w:rPr>
        <w:t>预测数据部分</w:t>
      </w:r>
    </w:p>
    <w:p w:rsidR="009145F4" w:rsidRPr="009145F4" w:rsidRDefault="009145F4" w:rsidP="009145F4">
      <w:pPr>
        <w:pStyle w:val="3"/>
        <w:numPr>
          <w:ilvl w:val="0"/>
          <w:numId w:val="0"/>
        </w:numPr>
        <w:ind w:firstLineChars="177" w:firstLine="425"/>
      </w:pPr>
      <w:r w:rsidRPr="009145F4">
        <w:rPr>
          <w:rFonts w:hint="eastAsia"/>
        </w:rPr>
        <w:t>预测这些企业在2016年6月30日至2017年6月30日之间获得新一轮投资的概率。</w:t>
      </w:r>
    </w:p>
    <w:p w:rsidR="00453D51" w:rsidRDefault="002E0CC6">
      <w:r>
        <w:rPr>
          <w:rFonts w:hint="eastAsia"/>
        </w:rPr>
        <w:t>数据中部分列存在空值或NULL，请参赛者自行处理。</w:t>
      </w:r>
    </w:p>
    <w:p w:rsidR="00453D51" w:rsidRDefault="002E0CC6">
      <w:r>
        <w:rPr>
          <w:rFonts w:hint="eastAsia"/>
        </w:rPr>
        <w:t>为保护企业的隐私和数据安全，所有数据均已进行了采样和脱敏。</w:t>
      </w:r>
    </w:p>
    <w:p w:rsidR="00453D51" w:rsidRDefault="002E0CC6">
      <w:pPr>
        <w:pStyle w:val="3"/>
      </w:pPr>
      <w:r>
        <w:rPr>
          <w:rFonts w:hint="eastAsia"/>
        </w:rPr>
        <w:t>评分数据格式</w:t>
      </w:r>
    </w:p>
    <w:p w:rsidR="00453D51" w:rsidRDefault="002E0CC6">
      <w:r>
        <w:rPr>
          <w:rFonts w:hint="eastAsia"/>
        </w:rPr>
        <w:t>参赛者完成预测后，需要将结果放入指定格式的数据表中，并去重，表字段要求如下：</w:t>
      </w:r>
    </w:p>
    <w:tbl>
      <w:tblPr>
        <w:tblW w:w="8260" w:type="dxa"/>
        <w:tblLayout w:type="fixed"/>
        <w:tblLook w:val="04A0" w:firstRow="1" w:lastRow="0" w:firstColumn="1" w:lastColumn="0" w:noHBand="0" w:noVBand="1"/>
      </w:tblPr>
      <w:tblGrid>
        <w:gridCol w:w="2620"/>
        <w:gridCol w:w="1980"/>
        <w:gridCol w:w="3660"/>
      </w:tblGrid>
      <w:tr w:rsidR="00453D51">
        <w:trPr>
          <w:trHeight w:val="32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3D51" w:rsidRDefault="002E0CC6">
            <w:pPr>
              <w:pStyle w:val="af1"/>
            </w:pPr>
            <w:proofErr w:type="spellStart"/>
            <w:r>
              <w:rPr>
                <w:rFonts w:hint="eastAsia"/>
              </w:rPr>
              <w:t>enterprise_id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3D51" w:rsidRDefault="002E0CC6">
            <w:pPr>
              <w:pStyle w:val="af1"/>
            </w:pPr>
            <w:r>
              <w:rPr>
                <w:rFonts w:hint="eastAsia"/>
              </w:rPr>
              <w:t>企业ID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3D51" w:rsidRDefault="002E0CC6">
            <w:pPr>
              <w:pStyle w:val="af1"/>
            </w:pPr>
            <w:r>
              <w:rPr>
                <w:rFonts w:hint="eastAsia"/>
              </w:rPr>
              <w:t xml:space="preserve">　</w:t>
            </w:r>
          </w:p>
        </w:tc>
      </w:tr>
      <w:tr w:rsidR="00453D51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3D51" w:rsidRDefault="002E0CC6">
            <w:pPr>
              <w:pStyle w:val="af1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invest_probability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3D51" w:rsidRDefault="002E0CC6">
            <w:pPr>
              <w:pStyle w:val="af1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获投概率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3D51" w:rsidRDefault="002E0CC6">
            <w:pPr>
              <w:pStyle w:val="af1"/>
              <w:rPr>
                <w:color w:val="auto"/>
              </w:rPr>
            </w:pPr>
            <w:r>
              <w:rPr>
                <w:rFonts w:hint="eastAsia"/>
                <w:color w:val="auto"/>
              </w:rPr>
              <w:t>0～1</w:t>
            </w:r>
          </w:p>
        </w:tc>
      </w:tr>
    </w:tbl>
    <w:p w:rsidR="00453D51" w:rsidRDefault="00453D51">
      <w:pPr>
        <w:pStyle w:val="af1"/>
      </w:pPr>
    </w:p>
    <w:p w:rsidR="00453D51" w:rsidRDefault="002E0CC6">
      <w:pPr>
        <w:pStyle w:val="3"/>
      </w:pPr>
      <w:r>
        <w:rPr>
          <w:rFonts w:hint="eastAsia"/>
        </w:rPr>
        <w:t>初赛数据</w:t>
      </w:r>
    </w:p>
    <w:p w:rsidR="00453D51" w:rsidRDefault="002E0CC6">
      <w:r>
        <w:rPr>
          <w:rFonts w:hint="eastAsia"/>
        </w:rPr>
        <w:t>初赛阶段提供8000家企业数据。</w:t>
      </w:r>
    </w:p>
    <w:p w:rsidR="00453D51" w:rsidRDefault="002E0CC6">
      <w:pPr>
        <w:pStyle w:val="3"/>
      </w:pPr>
      <w:r>
        <w:rPr>
          <w:rFonts w:hint="eastAsia"/>
        </w:rPr>
        <w:t>决赛数据</w:t>
      </w:r>
    </w:p>
    <w:p w:rsidR="00453D51" w:rsidRDefault="002E0CC6">
      <w:r>
        <w:rPr>
          <w:rFonts w:hint="eastAsia"/>
        </w:rPr>
        <w:t>决赛阶段提供5万家企业数据。</w:t>
      </w:r>
    </w:p>
    <w:p w:rsidR="00453D51" w:rsidRDefault="002E0CC6">
      <w:pPr>
        <w:pStyle w:val="2"/>
      </w:pPr>
      <w:r>
        <w:rPr>
          <w:rFonts w:hint="eastAsia"/>
        </w:rPr>
        <w:t>评估指标</w:t>
      </w:r>
    </w:p>
    <w:p w:rsidR="00453D51" w:rsidRDefault="002E0CC6">
      <w:r>
        <w:rPr>
          <w:rFonts w:hint="eastAsia"/>
        </w:rPr>
        <w:t>本赛题采用以下维度进行评估。具体如下：</w:t>
      </w:r>
    </w:p>
    <w:p w:rsidR="00453D51" w:rsidRDefault="002E0CC6">
      <w:pPr>
        <w:rPr>
          <w:color w:val="auto"/>
        </w:rPr>
      </w:pPr>
      <w:r>
        <w:rPr>
          <w:rFonts w:hint="eastAsia"/>
          <w:color w:val="auto"/>
          <w:shd w:val="clear" w:color="auto" w:fill="FFFFFF"/>
        </w:rPr>
        <w:t xml:space="preserve">    ROC/AUC</w:t>
      </w:r>
    </w:p>
    <w:p w:rsidR="00453D51" w:rsidRDefault="002E0CC6">
      <w:pPr>
        <w:ind w:firstLine="560"/>
        <w:rPr>
          <w:color w:val="auto"/>
          <w:sz w:val="28"/>
        </w:rPr>
      </w:pPr>
      <w:r>
        <w:rPr>
          <w:rFonts w:hint="eastAsia"/>
          <w:color w:val="auto"/>
          <w:sz w:val="28"/>
        </w:rPr>
        <w:lastRenderedPageBreak/>
        <w:t xml:space="preserve">AUC = 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color w:val="auto"/>
                  </w:rPr>
                </m:ctrlPr>
              </m:naryPr>
              <m:sub>
                <m:r>
                  <w:rPr>
                    <w:rFonts w:ascii="Cambria Math" w:hAnsi="Cambria Math"/>
                    <w:color w:val="auto"/>
                  </w:rPr>
                  <m:t>in</m:t>
                </m:r>
                <m:sSub>
                  <m:sSubPr>
                    <m:ctrlPr>
                      <w:rPr>
                        <w:rFonts w:ascii="Cambria Math" w:hAnsi="Cambria Math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</w:rPr>
                  <m:t>获投企业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auto"/>
                  </w:rPr>
                  <m:t>类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rank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</w:rPr>
                  <m:t xml:space="preserve"> -  </m:t>
                </m:r>
                <m:f>
                  <m:fPr>
                    <m:ctrlPr>
                      <w:rPr>
                        <w:rFonts w:ascii="Cambria Math" w:hAnsi="Cambria Math"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</w:rPr>
                      <m:t>*(</m:t>
                    </m:r>
                    <m:r>
                      <w:rPr>
                        <w:rFonts w:ascii="Cambria Math" w:hAnsi="Cambria Math"/>
                        <w:color w:val="auto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</w:rPr>
                      <m:t>+1)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</w:rPr>
                      <m:t>2</m:t>
                    </m:r>
                  </m:den>
                </m:f>
              </m:e>
            </m:nary>
          </m:num>
          <m:den>
            <m:r>
              <w:rPr>
                <w:rFonts w:ascii="Cambria Math" w:hAnsi="Cambria Math"/>
                <w:color w:val="auto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color w:val="auto"/>
              </w:rPr>
              <m:t>*</m:t>
            </m:r>
            <m:r>
              <w:rPr>
                <w:rFonts w:ascii="Cambria Math" w:hAnsi="Cambria Math"/>
                <w:color w:val="auto"/>
              </w:rPr>
              <m:t>N</m:t>
            </m:r>
          </m:den>
        </m:f>
      </m:oMath>
    </w:p>
    <w:p w:rsidR="00453D51" w:rsidRDefault="002E0CC6">
      <w:pPr>
        <w:rPr>
          <w:color w:val="auto"/>
        </w:rPr>
      </w:pPr>
      <w:r>
        <w:rPr>
          <w:color w:val="auto"/>
        </w:rPr>
        <w:t>其中，</w:t>
      </w:r>
      <m:oMath>
        <m:sSub>
          <m:sSubPr>
            <m:ctrlPr>
              <w:rPr>
                <w:rFonts w:ascii="Cambria Math" w:hAnsi="Cambria Math"/>
                <w:color w:val="auto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</w:rPr>
              <m:t>rank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</w:rPr>
              <m:t>in</m:t>
            </m:r>
            <m:sSub>
              <m:sSubPr>
                <m:ctrlPr>
                  <w:rPr>
                    <w:rFonts w:ascii="Cambria Math" w:hAnsi="Cambria Math"/>
                    <w:color w:val="aut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</w:rPr>
                  <m:t>i</m:t>
                </m:r>
              </m:sub>
            </m:sSub>
          </m:sub>
        </m:sSub>
      </m:oMath>
      <w:r>
        <w:rPr>
          <w:rFonts w:hint="eastAsia"/>
          <w:color w:val="auto"/>
        </w:rPr>
        <w:t>为第</w:t>
      </w:r>
      <w:proofErr w:type="spellStart"/>
      <w:r>
        <w:rPr>
          <w:rFonts w:hint="eastAsia"/>
          <w:color w:val="auto"/>
        </w:rPr>
        <w:t>i</w:t>
      </w:r>
      <w:proofErr w:type="spellEnd"/>
      <w:r>
        <w:rPr>
          <w:rFonts w:hint="eastAsia"/>
          <w:color w:val="auto"/>
        </w:rPr>
        <w:t>条样本的序号（概率分从大到小排，排在第rank位置），M，N为获投企业个数和未获投企业个数。我们以AUC值作为最终的唯一评判标准。</w:t>
      </w:r>
    </w:p>
    <w:sectPr w:rsidR="00453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91AE3"/>
    <w:multiLevelType w:val="multilevel"/>
    <w:tmpl w:val="0D691AE3"/>
    <w:lvl w:ilvl="0">
      <w:start w:val="1"/>
      <w:numFmt w:val="decimal"/>
      <w:pStyle w:val="3"/>
      <w:lvlText w:val="%1)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D845B92"/>
    <w:multiLevelType w:val="multilevel"/>
    <w:tmpl w:val="2D845B92"/>
    <w:lvl w:ilvl="0">
      <w:start w:val="1"/>
      <w:numFmt w:val="chineseCountingThousand"/>
      <w:pStyle w:val="1"/>
      <w:lvlText w:val="%1、"/>
      <w:lvlJc w:val="left"/>
      <w:pPr>
        <w:ind w:left="96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1F5264A"/>
    <w:multiLevelType w:val="multilevel"/>
    <w:tmpl w:val="41F5264A"/>
    <w:lvl w:ilvl="0">
      <w:start w:val="1"/>
      <w:numFmt w:val="decimal"/>
      <w:pStyle w:val="2"/>
      <w:lvlText w:val="%1.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801"/>
    <w:rsid w:val="0000281D"/>
    <w:rsid w:val="000546F6"/>
    <w:rsid w:val="000557B9"/>
    <w:rsid w:val="000951AF"/>
    <w:rsid w:val="000970A5"/>
    <w:rsid w:val="000A7C19"/>
    <w:rsid w:val="000C56CA"/>
    <w:rsid w:val="000C5CD2"/>
    <w:rsid w:val="000E05A5"/>
    <w:rsid w:val="000F20A4"/>
    <w:rsid w:val="000F7174"/>
    <w:rsid w:val="000F7914"/>
    <w:rsid w:val="001129C8"/>
    <w:rsid w:val="00125B7B"/>
    <w:rsid w:val="001318B6"/>
    <w:rsid w:val="00132716"/>
    <w:rsid w:val="00152BF0"/>
    <w:rsid w:val="00155920"/>
    <w:rsid w:val="0019684F"/>
    <w:rsid w:val="00197B72"/>
    <w:rsid w:val="001C3910"/>
    <w:rsid w:val="001D1858"/>
    <w:rsid w:val="001E3D89"/>
    <w:rsid w:val="001F03E9"/>
    <w:rsid w:val="001F7489"/>
    <w:rsid w:val="00204D15"/>
    <w:rsid w:val="00215006"/>
    <w:rsid w:val="00251A49"/>
    <w:rsid w:val="00295E24"/>
    <w:rsid w:val="002C54B4"/>
    <w:rsid w:val="002E0CC6"/>
    <w:rsid w:val="00301816"/>
    <w:rsid w:val="00306F6D"/>
    <w:rsid w:val="00315E09"/>
    <w:rsid w:val="00320522"/>
    <w:rsid w:val="00321C7F"/>
    <w:rsid w:val="00323683"/>
    <w:rsid w:val="003350D9"/>
    <w:rsid w:val="00335717"/>
    <w:rsid w:val="0034021B"/>
    <w:rsid w:val="00347C0D"/>
    <w:rsid w:val="003659C5"/>
    <w:rsid w:val="003F6042"/>
    <w:rsid w:val="00404210"/>
    <w:rsid w:val="00433C38"/>
    <w:rsid w:val="0044054F"/>
    <w:rsid w:val="00451E70"/>
    <w:rsid w:val="00453D51"/>
    <w:rsid w:val="004553D2"/>
    <w:rsid w:val="004861C8"/>
    <w:rsid w:val="004875D3"/>
    <w:rsid w:val="00492292"/>
    <w:rsid w:val="00493498"/>
    <w:rsid w:val="0049389D"/>
    <w:rsid w:val="004B3D14"/>
    <w:rsid w:val="004C712B"/>
    <w:rsid w:val="00504FC4"/>
    <w:rsid w:val="00511E62"/>
    <w:rsid w:val="00513AD9"/>
    <w:rsid w:val="005275FB"/>
    <w:rsid w:val="0056197F"/>
    <w:rsid w:val="00570473"/>
    <w:rsid w:val="005731A2"/>
    <w:rsid w:val="005A1431"/>
    <w:rsid w:val="005B0E45"/>
    <w:rsid w:val="005B4801"/>
    <w:rsid w:val="005D0E23"/>
    <w:rsid w:val="005D19BA"/>
    <w:rsid w:val="00610DD0"/>
    <w:rsid w:val="00616F8E"/>
    <w:rsid w:val="00621DF5"/>
    <w:rsid w:val="00640237"/>
    <w:rsid w:val="0064556C"/>
    <w:rsid w:val="00653214"/>
    <w:rsid w:val="00655705"/>
    <w:rsid w:val="00673F69"/>
    <w:rsid w:val="0068543C"/>
    <w:rsid w:val="00690AAB"/>
    <w:rsid w:val="006B6EC0"/>
    <w:rsid w:val="006C6F7F"/>
    <w:rsid w:val="006E0056"/>
    <w:rsid w:val="007263A4"/>
    <w:rsid w:val="0074799B"/>
    <w:rsid w:val="007502D2"/>
    <w:rsid w:val="00782A21"/>
    <w:rsid w:val="007917B9"/>
    <w:rsid w:val="007B39FC"/>
    <w:rsid w:val="007B75DE"/>
    <w:rsid w:val="007C4258"/>
    <w:rsid w:val="007C6DF2"/>
    <w:rsid w:val="007F0A09"/>
    <w:rsid w:val="007F1A0E"/>
    <w:rsid w:val="00802828"/>
    <w:rsid w:val="0080545A"/>
    <w:rsid w:val="00840BD6"/>
    <w:rsid w:val="00844233"/>
    <w:rsid w:val="00852CE2"/>
    <w:rsid w:val="008701AA"/>
    <w:rsid w:val="008758CF"/>
    <w:rsid w:val="0088397B"/>
    <w:rsid w:val="008A4F44"/>
    <w:rsid w:val="008A5167"/>
    <w:rsid w:val="008C71F8"/>
    <w:rsid w:val="008E39EB"/>
    <w:rsid w:val="008F05FB"/>
    <w:rsid w:val="00903857"/>
    <w:rsid w:val="00910E15"/>
    <w:rsid w:val="009136FA"/>
    <w:rsid w:val="009145F4"/>
    <w:rsid w:val="00916392"/>
    <w:rsid w:val="00916B95"/>
    <w:rsid w:val="00935AE6"/>
    <w:rsid w:val="00971B35"/>
    <w:rsid w:val="009732B9"/>
    <w:rsid w:val="00991CF7"/>
    <w:rsid w:val="0099470B"/>
    <w:rsid w:val="009A65A0"/>
    <w:rsid w:val="009B22E1"/>
    <w:rsid w:val="009B3804"/>
    <w:rsid w:val="009C1BD4"/>
    <w:rsid w:val="009D6B3D"/>
    <w:rsid w:val="009F360A"/>
    <w:rsid w:val="00A13D7F"/>
    <w:rsid w:val="00A21C5A"/>
    <w:rsid w:val="00A23586"/>
    <w:rsid w:val="00A332D6"/>
    <w:rsid w:val="00A53041"/>
    <w:rsid w:val="00A5412F"/>
    <w:rsid w:val="00A9793C"/>
    <w:rsid w:val="00AC3E41"/>
    <w:rsid w:val="00AC582A"/>
    <w:rsid w:val="00AC5D2B"/>
    <w:rsid w:val="00AC726D"/>
    <w:rsid w:val="00AD1260"/>
    <w:rsid w:val="00AE0802"/>
    <w:rsid w:val="00AE5F45"/>
    <w:rsid w:val="00B028C0"/>
    <w:rsid w:val="00B06732"/>
    <w:rsid w:val="00B228D0"/>
    <w:rsid w:val="00B24534"/>
    <w:rsid w:val="00B2567D"/>
    <w:rsid w:val="00B51654"/>
    <w:rsid w:val="00B579E0"/>
    <w:rsid w:val="00B604DC"/>
    <w:rsid w:val="00BA364A"/>
    <w:rsid w:val="00BB4A68"/>
    <w:rsid w:val="00BB69DE"/>
    <w:rsid w:val="00C12F3D"/>
    <w:rsid w:val="00C136D4"/>
    <w:rsid w:val="00C16AEF"/>
    <w:rsid w:val="00C205F7"/>
    <w:rsid w:val="00C571D1"/>
    <w:rsid w:val="00C61291"/>
    <w:rsid w:val="00C816A3"/>
    <w:rsid w:val="00C82FE1"/>
    <w:rsid w:val="00C92E00"/>
    <w:rsid w:val="00CA454F"/>
    <w:rsid w:val="00CB419B"/>
    <w:rsid w:val="00CE6BB6"/>
    <w:rsid w:val="00CF2F07"/>
    <w:rsid w:val="00D25F59"/>
    <w:rsid w:val="00D36545"/>
    <w:rsid w:val="00D54C5B"/>
    <w:rsid w:val="00D916B8"/>
    <w:rsid w:val="00DC0F9E"/>
    <w:rsid w:val="00DD49D7"/>
    <w:rsid w:val="00DE2FE2"/>
    <w:rsid w:val="00DE49D7"/>
    <w:rsid w:val="00DF775F"/>
    <w:rsid w:val="00E02282"/>
    <w:rsid w:val="00E1428C"/>
    <w:rsid w:val="00E446A5"/>
    <w:rsid w:val="00E558CF"/>
    <w:rsid w:val="00E57A93"/>
    <w:rsid w:val="00E602C0"/>
    <w:rsid w:val="00E7030F"/>
    <w:rsid w:val="00E8681B"/>
    <w:rsid w:val="00EA43EF"/>
    <w:rsid w:val="00EB4595"/>
    <w:rsid w:val="00EC1095"/>
    <w:rsid w:val="00EC55F2"/>
    <w:rsid w:val="00EF28FD"/>
    <w:rsid w:val="00F32F6B"/>
    <w:rsid w:val="00F42FF3"/>
    <w:rsid w:val="00F45861"/>
    <w:rsid w:val="00F46EA2"/>
    <w:rsid w:val="00F472EA"/>
    <w:rsid w:val="00F51191"/>
    <w:rsid w:val="00F71AA1"/>
    <w:rsid w:val="00F82596"/>
    <w:rsid w:val="00F91B19"/>
    <w:rsid w:val="00F92274"/>
    <w:rsid w:val="00FA1D14"/>
    <w:rsid w:val="00FA2D89"/>
    <w:rsid w:val="00FA3A82"/>
    <w:rsid w:val="00FE6925"/>
    <w:rsid w:val="00FF0F4A"/>
    <w:rsid w:val="00FF3035"/>
    <w:rsid w:val="08C76DE0"/>
    <w:rsid w:val="0B5B57C0"/>
    <w:rsid w:val="0E465C2B"/>
    <w:rsid w:val="11CE1315"/>
    <w:rsid w:val="1F682924"/>
    <w:rsid w:val="2FB04BD8"/>
    <w:rsid w:val="2FC7172F"/>
    <w:rsid w:val="3777397D"/>
    <w:rsid w:val="379A520D"/>
    <w:rsid w:val="427C0999"/>
    <w:rsid w:val="468557D7"/>
    <w:rsid w:val="58BD58C5"/>
    <w:rsid w:val="65F26D7E"/>
    <w:rsid w:val="67B440D9"/>
    <w:rsid w:val="6DB50C89"/>
    <w:rsid w:val="70D366D4"/>
    <w:rsid w:val="7997171F"/>
    <w:rsid w:val="7A23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EF40"/>
  <w15:docId w15:val="{BA5FD915-A11E-9843-85AE-0F2F611E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beforeLines="50" w:before="156" w:afterLines="50" w:after="156" w:line="360" w:lineRule="auto"/>
      <w:ind w:firstLineChars="200" w:firstLine="480"/>
    </w:pPr>
    <w:rPr>
      <w:rFonts w:ascii="微软雅黑" w:eastAsia="微软雅黑" w:hAnsi="微软雅黑" w:cs="Times New Roman"/>
      <w:color w:val="333333"/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pPr>
      <w:numPr>
        <w:numId w:val="1"/>
      </w:numPr>
      <w:ind w:left="0" w:firstLineChars="0" w:firstLine="0"/>
      <w:outlineLvl w:val="0"/>
    </w:pPr>
    <w:rPr>
      <w:sz w:val="32"/>
    </w:rPr>
  </w:style>
  <w:style w:type="paragraph" w:styleId="2">
    <w:name w:val="heading 2"/>
    <w:basedOn w:val="a0"/>
    <w:next w:val="a"/>
    <w:link w:val="20"/>
    <w:uiPriority w:val="9"/>
    <w:unhideWhenUsed/>
    <w:qFormat/>
    <w:pPr>
      <w:numPr>
        <w:numId w:val="2"/>
      </w:numPr>
      <w:ind w:left="0" w:firstLineChars="0" w:firstLine="0"/>
      <w:outlineLvl w:val="1"/>
    </w:pPr>
    <w:rPr>
      <w:sz w:val="28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pPr>
      <w:numPr>
        <w:numId w:val="3"/>
      </w:numPr>
      <w:ind w:firstLineChars="0" w:firstLine="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6">
    <w:name w:val="annotation text"/>
    <w:basedOn w:val="a"/>
    <w:uiPriority w:val="99"/>
    <w:semiHidden/>
    <w:unhideWhenUsed/>
  </w:style>
  <w:style w:type="paragraph" w:styleId="a7">
    <w:name w:val="footer"/>
    <w:basedOn w:val="a"/>
    <w:link w:val="a8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c">
    <w:name w:val="Title"/>
    <w:basedOn w:val="a"/>
    <w:next w:val="a"/>
    <w:link w:val="ad"/>
    <w:uiPriority w:val="10"/>
    <w:qFormat/>
    <w:pPr>
      <w:ind w:firstLineChars="0" w:firstLine="0"/>
      <w:jc w:val="center"/>
      <w:outlineLvl w:val="0"/>
    </w:pPr>
    <w:rPr>
      <w:rFonts w:ascii="黑体" w:eastAsia="黑体" w:hAnsi="黑体" w:cstheme="majorBidi"/>
      <w:b/>
      <w:bCs/>
      <w:sz w:val="44"/>
      <w:szCs w:val="32"/>
    </w:rPr>
  </w:style>
  <w:style w:type="character" w:styleId="HTML">
    <w:name w:val="HTML Code"/>
    <w:basedOn w:val="a1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table" w:styleId="ae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1"/>
    <w:link w:val="a9"/>
    <w:uiPriority w:val="99"/>
    <w:semiHidden/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semiHidden/>
    <w:rPr>
      <w:sz w:val="18"/>
      <w:szCs w:val="18"/>
    </w:rPr>
  </w:style>
  <w:style w:type="character" w:styleId="af">
    <w:name w:val="Placeholder Text"/>
    <w:basedOn w:val="a1"/>
    <w:uiPriority w:val="99"/>
    <w:semiHidden/>
    <w:rPr>
      <w:color w:val="808080"/>
    </w:rPr>
  </w:style>
  <w:style w:type="character" w:customStyle="1" w:styleId="a5">
    <w:name w:val="文档结构图 字符"/>
    <w:basedOn w:val="a1"/>
    <w:link w:val="a4"/>
    <w:uiPriority w:val="99"/>
    <w:semiHidden/>
    <w:qFormat/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10">
    <w:name w:val="标题 1 字符"/>
    <w:basedOn w:val="a1"/>
    <w:link w:val="1"/>
    <w:uiPriority w:val="9"/>
    <w:rPr>
      <w:rFonts w:ascii="微软雅黑" w:eastAsia="微软雅黑" w:hAnsi="微软雅黑" w:cs="Times New Roman"/>
      <w:color w:val="333333"/>
      <w:sz w:val="32"/>
      <w:szCs w:val="24"/>
    </w:rPr>
  </w:style>
  <w:style w:type="character" w:customStyle="1" w:styleId="20">
    <w:name w:val="标题 2 字符"/>
    <w:basedOn w:val="a1"/>
    <w:link w:val="2"/>
    <w:uiPriority w:val="9"/>
    <w:rPr>
      <w:rFonts w:ascii="微软雅黑" w:eastAsia="微软雅黑" w:hAnsi="微软雅黑" w:cs="Times New Roman"/>
      <w:color w:val="333333"/>
      <w:sz w:val="28"/>
      <w:szCs w:val="28"/>
    </w:rPr>
  </w:style>
  <w:style w:type="character" w:customStyle="1" w:styleId="30">
    <w:name w:val="标题 3 字符"/>
    <w:basedOn w:val="a1"/>
    <w:link w:val="3"/>
    <w:uiPriority w:val="9"/>
    <w:rPr>
      <w:rFonts w:ascii="微软雅黑" w:eastAsia="微软雅黑" w:hAnsi="微软雅黑" w:cs="Times New Roman"/>
      <w:color w:val="333333"/>
      <w:sz w:val="24"/>
      <w:szCs w:val="24"/>
    </w:rPr>
  </w:style>
  <w:style w:type="table" w:customStyle="1" w:styleId="af0">
    <w:name w:val="表格"/>
    <w:basedOn w:val="a2"/>
    <w:uiPriority w:val="99"/>
    <w:tblPr/>
  </w:style>
  <w:style w:type="character" w:customStyle="1" w:styleId="ad">
    <w:name w:val="标题 字符"/>
    <w:basedOn w:val="a1"/>
    <w:link w:val="ac"/>
    <w:uiPriority w:val="10"/>
    <w:rPr>
      <w:rFonts w:ascii="黑体" w:eastAsia="黑体" w:hAnsi="黑体" w:cstheme="majorBidi"/>
      <w:b/>
      <w:bCs/>
      <w:color w:val="333333"/>
      <w:sz w:val="44"/>
      <w:szCs w:val="32"/>
    </w:rPr>
  </w:style>
  <w:style w:type="paragraph" w:customStyle="1" w:styleId="af1">
    <w:name w:val="表格文字"/>
    <w:basedOn w:val="a"/>
    <w:next w:val="a"/>
    <w:qFormat/>
    <w:pPr>
      <w:spacing w:beforeLines="0" w:before="0" w:afterLines="0" w:after="0" w:line="240" w:lineRule="auto"/>
      <w:ind w:firstLineChars="0" w:firstLine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7DEBE1-7D36-8047-98E7-7ECC358F1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263</Words>
  <Characters>1503</Characters>
  <Application>Microsoft Office Word</Application>
  <DocSecurity>0</DocSecurity>
  <Lines>12</Lines>
  <Paragraphs>3</Paragraphs>
  <ScaleCrop>false</ScaleCrop>
  <Company>杭州市房产管理局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陈璐02</dc:creator>
  <cp:lastModifiedBy>范 佳琳</cp:lastModifiedBy>
  <cp:revision>2</cp:revision>
  <dcterms:created xsi:type="dcterms:W3CDTF">2018-10-12T14:29:00Z</dcterms:created>
  <dcterms:modified xsi:type="dcterms:W3CDTF">2018-10-12T14:29:00Z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