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Tệp này là </w:t>
      </w:r>
      <w:r>
        <w:rPr>
          <w:b/>
        </w:rPr>
        <w:t>danh sách việc treo</w:t>
      </w:r>
      <w:r>
        <w:t>, cập nhật ngày 21/09/2026. Mỗi việc ghi ba thứ: phần mềm **hiện</w:t>
      </w:r>
    </w:p>
    <w:p>
      <w:pPr>
        <w:jc w:val="both"/>
      </w:pPr>
      <w:r>
        <w:t>đang làm gì</w:t>
      </w:r>
      <w:r>
        <w:rPr>
          <w:b/>
        </w:rPr>
        <w:t xml:space="preserve">, </w:t>
      </w:r>
      <w:r>
        <w:t>chờ ai chốt cái gì</w:t>
      </w:r>
      <w:r>
        <w:rPr>
          <w:b/>
        </w:rPr>
        <w:t xml:space="preserve">, và </w:t>
      </w:r>
      <w:r>
        <w:t>nếu chốt thế này thì phải làm gì**. Chốt xong tới đâu thì</w:t>
      </w:r>
    </w:p>
    <w:p>
      <w:pPr>
        <w:jc w:val="both"/>
      </w:pPr>
      <w:r>
        <w:t>gạch tới đó và ghi ngày.</w:t>
      </w:r>
    </w:p>
    <w:p>
      <w:pPr>
        <w:jc w:val="both"/>
      </w:pPr>
      <w:r>
        <w:t xml:space="preserve">Bộ câu hỏi đã gửi bên EPL nằm ở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Phân tích nội bộ ở </w:t>
      </w:r>
      <w:r>
        <w:rPr>
          <w:rFonts w:ascii="Consolas" w:hAnsi="Consolas"/>
          <w:sz w:val="19"/>
        </w:rPr>
        <w:t>PHAN_TICH_LUONG_DO_VA_VAI.md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A. Chờ anh Khampla và anh Ped trả lời</w:t>
      </w:r>
    </w:p>
    <w:p>
      <w:pPr>
        <w:pStyle w:val="Heading2"/>
      </w:pPr>
      <w:r>
        <w:t>A1. Một phiếu xuất xe là chặng nào — câu quan trọng nhất (câu B1–B4)</w:t>
      </w:r>
    </w:p>
    <w:p>
      <w:pPr>
        <w:pStyle w:val="ListBullet"/>
      </w:pPr>
      <w:r>
        <w:rPr>
          <w:b/>
        </w:rPr>
        <w:t>Hiện đang làm:</w:t>
      </w:r>
      <w:r>
        <w:t xml:space="preserve"> một phiếu là </w:t>
      </w:r>
      <w:r>
        <w:rPr>
          <w:b/>
        </w:rPr>
        <w:t>cả vòng</w:t>
      </w:r>
      <w:r>
        <w:t xml:space="preserve"> mỏ → bãi → cảng, một số phiếu cho cả chuyến.</w:t>
      </w:r>
    </w:p>
    <w:p>
      <w:pPr>
        <w:pStyle w:val="ListBullet"/>
      </w:pPr>
      <w:r>
        <w:rPr>
          <w:b/>
        </w:rPr>
        <w:t>Nếu họ trả lời "hai phiếu"</w:t>
      </w:r>
      <w:r>
        <w:t xml:space="preserve"> (một phiếu gom hàng mỏ → bãi, một phiếu giao hàng bãi → cảng):</w:t>
      </w:r>
    </w:p>
    <w:p>
      <w:pPr>
        <w:jc w:val="both"/>
      </w:pPr>
      <w:r>
        <w:t xml:space="preserve">  phải thêm loại phiếu *gom hàng* không có phần cước, nối hai phiếu với nhau, và sửa lại cách tính</w:t>
      </w:r>
    </w:p>
    <w:p>
      <w:pPr>
        <w:jc w:val="both"/>
      </w:pPr>
      <w:r>
        <w:t xml:space="preserve">  hao hụt (cân đầu ở phiếu này, cân cuối ở phiếu kia). Đây là việc </w:t>
      </w:r>
      <w:r>
        <w:rPr>
          <w:b/>
        </w:rPr>
        <w:t>nặng nhất trong danh sách</w:t>
      </w:r>
      <w:r>
        <w:t>,</w:t>
      </w:r>
    </w:p>
    <w:p>
      <w:pPr>
        <w:jc w:val="both"/>
      </w:pPr>
      <w:r>
        <w:t xml:space="preserve">  khoảng một đến hai ngày, và đụng vào cả màn phiếu, Theo dõi, hoá đơn, Tổng quan.</w:t>
      </w:r>
    </w:p>
    <w:p>
      <w:pPr>
        <w:pStyle w:val="ListBullet"/>
      </w:pPr>
      <w:r>
        <w:rPr>
          <w:b/>
        </w:rPr>
        <w:t>Nếu trả lời "cả vòng"</w:t>
      </w:r>
      <w:r>
        <w:t>: không phải sửa gì, chỉ ghi nhận.</w:t>
      </w:r>
    </w:p>
    <w:p>
      <w:pPr>
        <w:pStyle w:val="Heading2"/>
      </w:pPr>
      <w:r>
        <w:t>A2. Bãi được thấy những khoản tiền nào (mục A2 trong tài liệu gửi họ)</w:t>
      </w:r>
    </w:p>
    <w:p>
      <w:pPr>
        <w:pStyle w:val="ListBullet"/>
      </w:pPr>
      <w:r>
        <w:rPr>
          <w:b/>
        </w:rPr>
        <w:t>Hiện đang làm:</w:t>
      </w:r>
      <w:r>
        <w:t xml:space="preserve"> Bãi thấy </w:t>
      </w:r>
      <w:r>
        <w:rPr>
          <w:b/>
        </w:rPr>
        <w:t>mọi khoản chi</w:t>
      </w:r>
      <w:r>
        <w:t xml:space="preserve"> (dầu, đi đường, sửa chữa, giá nhập kho) vì chính họ</w:t>
      </w:r>
    </w:p>
    <w:p>
      <w:pPr>
        <w:jc w:val="both"/>
      </w:pPr>
      <w:r>
        <w:t xml:space="preserve">  chi và họ nhập; </w:t>
      </w:r>
      <w:r>
        <w:rPr>
          <w:b/>
        </w:rPr>
        <w:t>không thấy tiền bán</w:t>
      </w:r>
      <w:r>
        <w:t xml:space="preserve"> (đơn giá cước, doanh thu, hoá đơn, tiền thu khách, giá thuê</w:t>
      </w:r>
    </w:p>
    <w:p>
      <w:pPr>
        <w:jc w:val="both"/>
      </w:pPr>
      <w:r>
        <w:t xml:space="preserve">  xe liên kết, khấu trừ chủ xe, lãi chuyến, mã tài khoản).</w:t>
      </w:r>
    </w:p>
    <w:p>
      <w:pPr>
        <w:pStyle w:val="ListBullet"/>
      </w:pPr>
      <w:r>
        <w:rPr>
          <w:b/>
        </w:rPr>
        <w:t>Chờ họ xác nhận</w:t>
      </w:r>
      <w:r>
        <w:t xml:space="preserve"> hoặc ghi lại cho khác. Câu này chặn hai việc kỹ thuật ở mục B1 bên dưới.</w:t>
      </w:r>
    </w:p>
    <w:p>
      <w:pPr>
        <w:pStyle w:val="ListBullet"/>
      </w:pPr>
      <w:r>
        <w:rPr>
          <w:b/>
        </w:rPr>
        <w:t>Nếu họ muốn Bãi không thấy tiền nào cả</w:t>
      </w:r>
      <w:r>
        <w:t>: phải ẩn thêm cột chi ở nhiều màn và tính lại xem Bãi</w:t>
      </w:r>
    </w:p>
    <w:p>
      <w:pPr>
        <w:jc w:val="both"/>
      </w:pPr>
      <w:r>
        <w:t xml:space="preserve">  còn nhập được không (họ vẫn phải khai số tiền chi dọc đường).</w:t>
      </w:r>
    </w:p>
    <w:p>
      <w:pPr>
        <w:pStyle w:val="Heading2"/>
      </w:pPr>
      <w:r>
        <w:t>A3. Cân đầu, cân cuối, hao hụt (câu C3.1–C3.4)</w:t>
      </w:r>
    </w:p>
    <w:p>
      <w:pPr>
        <w:pStyle w:val="ListBullet"/>
      </w:pPr>
      <w:r>
        <w:rPr>
          <w:b/>
        </w:rPr>
        <w:t>Hiện đang làm:</w:t>
      </w:r>
      <w:r>
        <w:t xml:space="preserve"> cân đầu và cân cuối do Bãi nhập trên phiếu; hao hụt quá </w:t>
      </w:r>
      <w:r>
        <w:rPr>
          <w:b/>
        </w:rPr>
        <w:t>1,5 %</w:t>
      </w:r>
      <w:r>
        <w:t xml:space="preserve"> thì gắn cờ đỏ,</w:t>
      </w:r>
    </w:p>
    <w:p>
      <w:pPr>
        <w:jc w:val="both"/>
      </w:pPr>
      <w:r>
        <w:t xml:space="preserve">  chỉ để theo dõi, </w:t>
      </w:r>
      <w:r>
        <w:rPr>
          <w:b/>
        </w:rPr>
        <w:t>không trừ tiền ai</w:t>
      </w:r>
      <w:r>
        <w:t>.</w:t>
      </w:r>
    </w:p>
    <w:p>
      <w:pPr>
        <w:pStyle w:val="ListBullet"/>
      </w:pPr>
      <w:r>
        <w:rPr>
          <w:b/>
        </w:rPr>
        <w:t>Nếu khách có trừ tiền theo hao hụt</w:t>
      </w:r>
      <w:r>
        <w:t>: thêm công thức trừ vào hoá đơn và một ô "mức cho phép" theo</w:t>
      </w:r>
    </w:p>
    <w:p>
      <w:pPr>
        <w:jc w:val="both"/>
      </w:pPr>
      <w:r>
        <w:t xml:space="preserve">  hợp đồng từng khách. Khoảng nửa ngày.</w:t>
      </w:r>
    </w:p>
    <w:p>
      <w:pPr>
        <w:pStyle w:val="Heading2"/>
      </w:pPr>
      <w:r>
        <w:t>A4. Giá cước lấy từ đâu (câu C3.5–C3.6)</w:t>
      </w:r>
    </w:p>
    <w:p>
      <w:pPr>
        <w:pStyle w:val="ListBullet"/>
      </w:pPr>
      <w:r>
        <w:rPr>
          <w:b/>
        </w:rPr>
        <w:t>Hiện đang làm (đã dựng xong 18/09):</w:t>
      </w:r>
      <w:r>
        <w:t xml:space="preserve"> bảng giá </w:t>
      </w:r>
      <w:r>
        <w:rPr>
          <w:b/>
        </w:rPr>
        <w:t>khách × tuyến × loại hàng</w:t>
      </w:r>
      <w:r>
        <w:t xml:space="preserve"> có ngày hiệu lực,</w:t>
      </w:r>
    </w:p>
    <w:p>
      <w:pPr>
        <w:jc w:val="both"/>
      </w:pPr>
      <w:r>
        <w:t xml:space="preserve">  nằm trong Danh mục khách hàng. Bãi lập phiếu không gửi giá, máy tự điền; KT Thu/Chi VC sửa được</w:t>
      </w:r>
    </w:p>
    <w:p>
      <w:pPr>
        <w:jc w:val="both"/>
      </w:pPr>
      <w:r>
        <w:t xml:space="preserve">  trên phiếu khi chuyến đó khác hợp đồng.</w:t>
      </w:r>
    </w:p>
    <w:p>
      <w:pPr>
        <w:pStyle w:val="ListBullet"/>
      </w:pPr>
      <w:r>
        <w:rPr>
          <w:b/>
        </w:rPr>
        <w:t>Chờ họ xác nhận</w:t>
      </w:r>
      <w:r>
        <w:t xml:space="preserve"> giá là cố định theo hợp đồng hay thoả thuận từng chuyến, và tính trên tấn ở</w:t>
      </w:r>
    </w:p>
    <w:p>
      <w:pPr>
        <w:jc w:val="both"/>
      </w:pPr>
      <w:r>
        <w:t xml:space="preserve">  điểm đến hay điểm đi. Trả lời khác thì chỉ sửa mặc định, không phải làm lại.</w:t>
      </w:r>
    </w:p>
    <w:p>
      <w:pPr>
        <w:pStyle w:val="Heading2"/>
      </w:pPr>
      <w:r>
        <w:t>A5. Thẻ cao tốc (câu C6.1)</w:t>
      </w:r>
    </w:p>
    <w:p>
      <w:pPr>
        <w:pStyle w:val="ListBullet"/>
      </w:pPr>
      <w:r>
        <w:rPr>
          <w:b/>
        </w:rPr>
        <w:t>Hiện đang làm:</w:t>
      </w:r>
      <w:r>
        <w:t xml:space="preserve"> ghi như một khoản chi thường trong mục IV.</w:t>
      </w:r>
    </w:p>
    <w:p>
      <w:pPr>
        <w:pStyle w:val="ListBullet"/>
      </w:pPr>
      <w:r>
        <w:rPr>
          <w:b/>
        </w:rPr>
        <w:t>Nếu họ cần theo dõi số dư thẻ:</w:t>
      </w:r>
      <w:r>
        <w:t xml:space="preserve"> thêm "ví thẻ cao tốc" — phiếu nạp thẻ, mỗi phiếu trừ thẻ, báo</w:t>
      </w:r>
    </w:p>
    <w:p>
      <w:pPr>
        <w:jc w:val="both"/>
      </w:pPr>
      <w:r>
        <w:t xml:space="preserve">  sắp hết tiền. Khoảng nửa ngày đến một ngày.</w:t>
      </w:r>
    </w:p>
    <w:p>
      <w:pPr>
        <w:pStyle w:val="Heading2"/>
      </w:pPr>
      <w:r>
        <w:t>A6. Ai nhận báo hỏng, ai quyết định sửa (câu C1.2, C7.1–C7.3)</w:t>
      </w:r>
    </w:p>
    <w:p>
      <w:pPr>
        <w:pStyle w:val="ListBullet"/>
      </w:pPr>
      <w:r>
        <w:rPr>
          <w:b/>
        </w:rPr>
        <w:t>Hiện đang làm:</w:t>
      </w:r>
      <w:r>
        <w:t xml:space="preserve"> Bãi duyệt báo hỏng của tài xế; sửa bằng phụ tùng kho thì trừ tồn ngay, gara</w:t>
      </w:r>
    </w:p>
    <w:p>
      <w:pPr>
        <w:jc w:val="both"/>
      </w:pPr>
      <w:r>
        <w:t xml:space="preserve">  ngoài thì thành công nợ.</w:t>
      </w:r>
    </w:p>
    <w:p>
      <w:pPr>
        <w:pStyle w:val="ListBullet"/>
      </w:pPr>
      <w:r>
        <w:t>**Nếu *Tổ sửa chữa Thabok* là người riêng:** thêm một vai người dùng, báo hỏng chuyển cho họ duyệt</w:t>
      </w:r>
    </w:p>
    <w:p>
      <w:pPr>
        <w:jc w:val="both"/>
      </w:pPr>
      <w:r>
        <w:t xml:space="preserve">  trước. Khoảng nửa ngày.</w:t>
      </w:r>
    </w:p>
    <w:p>
      <w:pPr>
        <w:pStyle w:val="ListBullet"/>
      </w:pPr>
      <w:r>
        <w:rPr>
          <w:b/>
        </w:rPr>
        <w:t>Nếu sửa xe tại bãi lúc xe không chạy cần lệnh riêng:</w:t>
      </w:r>
      <w:r>
        <w:t xml:space="preserve"> thêm một loại phiếu sửa chữa không gắn</w:t>
      </w:r>
    </w:p>
    <w:p>
      <w:pPr>
        <w:jc w:val="both"/>
      </w:pPr>
      <w:r>
        <w:t xml:space="preserve">  chuyến. Khoảng một ngày.</w:t>
      </w:r>
    </w:p>
    <w:p>
      <w:pPr>
        <w:pStyle w:val="Heading2"/>
      </w:pPr>
      <w:r>
        <w:t>A7. Trả tiền chủ xe liên kết theo phiếu hay theo tháng (câu C4.3)</w:t>
      </w:r>
    </w:p>
    <w:p>
      <w:pPr>
        <w:pStyle w:val="ListBullet"/>
      </w:pPr>
      <w:r>
        <w:rPr>
          <w:b/>
        </w:rPr>
        <w:t>Hiện đang làm:</w:t>
      </w:r>
      <w:r>
        <w:t xml:space="preserve"> trả theo </w:t>
      </w:r>
      <w:r>
        <w:rPr>
          <w:b/>
        </w:rPr>
        <w:t>từng phiếu</w:t>
      </w:r>
      <w:r>
        <w:t>, sau khi phiếu khoá.</w:t>
      </w:r>
    </w:p>
    <w:p>
      <w:pPr>
        <w:pStyle w:val="ListBullet"/>
      </w:pPr>
      <w:r>
        <w:rPr>
          <w:b/>
        </w:rPr>
        <w:t>Nếu họ gom cuối tháng:</w:t>
      </w:r>
      <w:r>
        <w:t xml:space="preserve"> thêm màn tất toán chủ xe giống màn tất toán tài xế. Khoảng một ngày.</w:t>
      </w:r>
    </w:p>
    <w:p>
      <w:pPr>
        <w:pStyle w:val="Heading2"/>
      </w:pPr>
      <w:r>
        <w:t>A8. Hoá đơn từng phiếu hay gom theo tháng (câu C8.2)</w:t>
      </w:r>
    </w:p>
    <w:p>
      <w:pPr>
        <w:pStyle w:val="ListBullet"/>
      </w:pPr>
      <w:r>
        <w:rPr>
          <w:b/>
        </w:rPr>
        <w:t>Hiện đang làm:</w:t>
      </w:r>
      <w:r>
        <w:t xml:space="preserve"> </w:t>
      </w:r>
      <w:r>
        <w:rPr>
          <w:b/>
        </w:rPr>
        <w:t>mỗi phiếu một hoá đơn</w:t>
      </w:r>
      <w:r>
        <w:t>.</w:t>
      </w:r>
    </w:p>
    <w:p>
      <w:pPr>
        <w:pStyle w:val="ListBullet"/>
      </w:pPr>
      <w:r>
        <w:rPr>
          <w:b/>
        </w:rPr>
        <w:t>Nếu gom theo tháng:</w:t>
      </w:r>
      <w:r>
        <w:t xml:space="preserve"> phải cho chọn nhiều phiếu rồi xuất một hoá đơn, và sửa lại phiếu thu. Khoảng</w:t>
      </w:r>
    </w:p>
    <w:p>
      <w:pPr>
        <w:jc w:val="both"/>
      </w:pPr>
      <w:r>
        <w:t xml:space="preserve">  một ngày.</w:t>
      </w:r>
    </w:p>
    <w:p>
      <w:pPr>
        <w:pStyle w:val="Heading2"/>
      </w:pPr>
      <w:r>
        <w:t>A9. Mã tài khoản còn vênh giữa hai tài liệu của họ (câu C5.4–C5.6)</w:t>
      </w:r>
    </w:p>
    <w:p>
      <w:pPr>
        <w:pStyle w:val="ListBullet"/>
      </w:pPr>
      <w:r>
        <w:rPr>
          <w:b/>
        </w:rPr>
        <w:t>Hiện đang làm:</w:t>
      </w:r>
      <w:r>
        <w:t xml:space="preserve"> kho </w:t>
      </w:r>
      <w:r>
        <w:rPr>
          <w:b/>
        </w:rPr>
        <w:t>371</w:t>
      </w:r>
      <w:r>
        <w:t xml:space="preserve">, nhà cung cấp </w:t>
      </w:r>
      <w:r>
        <w:rPr>
          <w:b/>
        </w:rPr>
        <w:t>402</w:t>
      </w:r>
      <w:r>
        <w:t xml:space="preserve">, phải thu </w:t>
      </w:r>
      <w:r>
        <w:rPr>
          <w:b/>
        </w:rPr>
        <w:t>1211</w:t>
      </w:r>
      <w:r>
        <w:t xml:space="preserve">, doanh thu </w:t>
      </w:r>
      <w:r>
        <w:rPr>
          <w:b/>
        </w:rPr>
        <w:t>70</w:t>
      </w:r>
      <w:r>
        <w:t xml:space="preserve"> — lấy theo</w:t>
      </w:r>
    </w:p>
    <w:p>
      <w:pPr>
        <w:jc w:val="both"/>
      </w:pPr>
      <w:r>
        <w:t xml:space="preserve">  sheet Phiếu Xuất Xe. Quy trình bằng chữ của họ lại ghi </w:t>
      </w:r>
      <w:r>
        <w:rPr>
          <w:b/>
        </w:rPr>
        <w:t>37</w:t>
      </w:r>
      <w:r>
        <w:t xml:space="preserve"> và </w:t>
      </w:r>
      <w:r>
        <w:rPr>
          <w:b/>
        </w:rPr>
        <w:t>4021</w:t>
      </w:r>
      <w:r>
        <w:t xml:space="preserve">, danh mục kế toán có </w:t>
      </w:r>
      <w:r>
        <w:rPr>
          <w:b/>
        </w:rPr>
        <w:t>137</w:t>
      </w:r>
      <w:r>
        <w:t>.</w:t>
      </w:r>
    </w:p>
    <w:p>
      <w:pPr>
        <w:pStyle w:val="ListBullet"/>
      </w:pPr>
      <w:r>
        <w:rPr>
          <w:b/>
        </w:rPr>
        <w:t>Chờ họ chốt một bộ mã.</w:t>
      </w:r>
      <w:r>
        <w:t xml:space="preserve"> Sửa rất nhanh (một bảng trong </w:t>
      </w:r>
      <w:r>
        <w:rPr>
          <w:rFonts w:ascii="Consolas" w:hAnsi="Consolas"/>
          <w:sz w:val="19"/>
        </w:rPr>
        <w:t>services/chung_tu.py</w:t>
      </w:r>
      <w:r>
        <w:t>), nhưng **phải chốt</w:t>
      </w:r>
    </w:p>
    <w:p>
      <w:pPr>
        <w:jc w:val="both"/>
      </w:pPr>
      <w:r>
        <w:t xml:space="preserve">  trước khi bên kế toán kéo dữ liệu về**, không thì sổ sai mã.</w:t>
      </w:r>
    </w:p>
    <w:p>
      <w:pPr>
        <w:pStyle w:val="ListBullet"/>
      </w:pPr>
      <w:r>
        <w:t xml:space="preserve">Còn thiếu hẳn: </w:t>
      </w:r>
      <w:r>
        <w:rPr>
          <w:b/>
        </w:rPr>
        <w:t>mã tiền mặt / ngân hàng</w:t>
      </w:r>
      <w:r>
        <w:t xml:space="preserve"> cho vế Có của phiếu chi và phiếu thu — hiện để trống tên,</w:t>
      </w:r>
    </w:p>
    <w:p>
      <w:pPr>
        <w:jc w:val="both"/>
      </w:pPr>
      <w:r>
        <w:t xml:space="preserve">  chưa có mã.</w:t>
      </w:r>
    </w:p>
    <w:p>
      <w:pPr>
        <w:pStyle w:val="Heading2"/>
      </w:pPr>
      <w:r>
        <w:t>A10. Tài xế có dùng điện thoại được không (câu C1.3)</w:t>
      </w:r>
    </w:p>
    <w:p>
      <w:pPr>
        <w:pStyle w:val="ListBullet"/>
      </w:pPr>
      <w:r>
        <w:rPr>
          <w:b/>
        </w:rPr>
        <w:t>Hiện đang làm:</w:t>
      </w:r>
      <w:r>
        <w:t xml:space="preserve"> có màn cho tài xế (nhận phiếu, xuất phát, khai đổ dầu, báo hỏng, chia sẻ vị trí).</w:t>
      </w:r>
    </w:p>
    <w:p>
      <w:pPr>
        <w:pStyle w:val="ListBullet"/>
      </w:pPr>
      <w:r>
        <w:rPr>
          <w:b/>
        </w:rPr>
        <w:t>Nếu họ nói tài xế không dùng:</w:t>
      </w:r>
      <w:r>
        <w:t xml:space="preserve"> phải cho Bãi nhập thay ở mọi chỗ, và bỏ phần chia sẻ vị trí GPS.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B. Việc kỹ thuật bên mình tự biết, chờ chốt A2 rồi làm một lượt</w:t>
      </w:r>
    </w:p>
    <w:p>
      <w:pPr>
        <w:pStyle w:val="Heading2"/>
      </w:pPr>
      <w:r>
        <w:t>B1. Máy chủ vẫn trả giá bán cho mọi vai ở các API khác</w:t>
      </w:r>
    </w:p>
    <w:p>
      <w:pPr>
        <w:jc w:val="both"/>
      </w:pPr>
      <w:r>
        <w:t xml:space="preserve">Ngày 21/09 bên mình đã chặn ở hai báo cáo của màn Tổng quan: </w:t>
      </w:r>
      <w:r>
        <w:rPr>
          <w:rFonts w:ascii="Consolas" w:hAnsi="Consolas"/>
          <w:sz w:val="19"/>
        </w:rPr>
        <w:t>/api/bao-cao/tong-quan</w:t>
      </w:r>
      <w:r>
        <w:t xml:space="preserve"> và</w:t>
      </w:r>
    </w:p>
    <w:p>
      <w:pPr>
        <w:jc w:val="both"/>
      </w:pPr>
      <w:r>
        <w:rPr>
          <w:rFonts w:ascii="Consolas" w:hAnsi="Consolas"/>
          <w:sz w:val="19"/>
        </w:rPr>
        <w:t>/api/bao-cao/xu-huong</w:t>
      </w:r>
      <w:r>
        <w:t xml:space="preserve"> </w:t>
      </w:r>
      <w:r>
        <w:rPr>
          <w:b/>
        </w:rPr>
        <w:t>bỏ hẳn</w:t>
      </w:r>
      <w:r>
        <w:t xml:space="preserve"> các khoá doanh thu với vai Bãi, tài xế và thủ kho.</w:t>
      </w:r>
    </w:p>
    <w:p>
      <w:pPr>
        <w:jc w:val="both"/>
      </w:pPr>
      <w:r>
        <w:rPr>
          <w:b/>
        </w:rPr>
        <w:t>Nhưng các API khác thì chưa</w:t>
      </w:r>
      <w:r>
        <w:t xml:space="preserve">: </w:t>
      </w:r>
      <w:r>
        <w:rPr>
          <w:rFonts w:ascii="Consolas" w:hAnsi="Consolas"/>
          <w:sz w:val="19"/>
        </w:rPr>
        <w:t>/api/trips</w:t>
      </w:r>
      <w:r>
        <w:t xml:space="preserve"> (phiếu xuất xe) và </w:t>
      </w:r>
      <w:r>
        <w:rPr>
          <w:rFonts w:ascii="Consolas" w:hAnsi="Consolas"/>
          <w:sz w:val="19"/>
        </w:rPr>
        <w:t>/api/bao-cao/theo-doi</w:t>
      </w:r>
      <w:r>
        <w:t xml:space="preserve"> vẫn trả đơn</w:t>
      </w:r>
    </w:p>
    <w:p>
      <w:pPr>
        <w:jc w:val="both"/>
      </w:pPr>
      <w:r>
        <w:t>giá cước, thành tiền và lãi cho mọi vai. Giao diện có che các cột đó, nhưng **mở công cụ trình duyệt</w:t>
      </w:r>
    </w:p>
    <w:p>
      <w:pPr>
        <w:jc w:val="both"/>
      </w:pPr>
      <w:r>
        <w:t>ra là thấy** — nghĩa là đang giấu hờ chứ chưa giấu thật.</w:t>
      </w:r>
    </w:p>
    <w:p>
      <w:pPr>
        <w:jc w:val="both"/>
      </w:pPr>
      <w:r>
        <w:t>Bên mình cố ý chưa dọn ngay vì hai lẽ: chỗ này đụng vào đường dữ liệu chung của màn phiếu (</w:t>
      </w:r>
      <w:r>
        <w:rPr>
          <w:rFonts w:ascii="Consolas" w:hAnsi="Consolas"/>
          <w:sz w:val="19"/>
        </w:rPr>
        <w:t>xuat_phieu</w:t>
      </w:r>
    </w:p>
    <w:p>
      <w:pPr>
        <w:jc w:val="both"/>
      </w:pPr>
      <w:r>
        <w:t>dùng cho cả màn nhập liệu lẫn báo cáo), nên sửa vội dễ làm hỏng phép tính; và ranh giới "Bãi được thấy</w:t>
      </w:r>
    </w:p>
    <w:p>
      <w:pPr>
        <w:jc w:val="both"/>
      </w:pPr>
      <w:r>
        <w:t xml:space="preserve">tiền nào" chính là </w:t>
      </w:r>
      <w:r>
        <w:rPr>
          <w:b/>
        </w:rPr>
        <w:t>câu A2 đang chờ họ trả lời</w:t>
      </w:r>
      <w:r>
        <w:t>. Chốt xong A2 thì dọn một lượt cho đúng, khoảng nửa</w:t>
      </w:r>
    </w:p>
    <w:p>
      <w:pPr>
        <w:jc w:val="both"/>
      </w:pPr>
      <w:r>
        <w:t>ngày, và viết bộ kiểm chặn ở mức API chứ không chỉ ở giao diện.</w:t>
      </w:r>
    </w:p>
    <w:p>
      <w:pPr>
        <w:pStyle w:val="Heading2"/>
      </w:pPr>
      <w:r>
        <w:t>B2. Ảnh xe chưa lưu được</w:t>
      </w:r>
    </w:p>
    <w:p>
      <w:pPr>
        <w:jc w:val="both"/>
      </w:pPr>
      <w:r>
        <w:t>Bản thiết kế màn Xe có khung ảnh xe. Máy chủ chưa có chỗ chứa tệp cho ảnh xe (phần đính kèm hiện chỉ</w:t>
      </w:r>
    </w:p>
    <w:p>
      <w:pPr>
        <w:jc w:val="both"/>
      </w:pPr>
      <w:r>
        <w:t>làm cho phiếu quặng của phiếu xuất xe), nên khung ảnh để trống kèm một dòng ghi rõ là chưa lưu được —</w:t>
      </w:r>
    </w:p>
    <w:p>
      <w:pPr>
        <w:jc w:val="both"/>
      </w:pPr>
      <w:r>
        <w:t>không để nút bấm chết. Làm sau khoảng nửa ngày, dùng lại đúng chỗ chứa tệp của phiếu.</w:t>
      </w:r>
    </w:p>
    <w:p>
      <w:pPr>
        <w:pStyle w:val="Heading2"/>
      </w:pPr>
      <w:r>
        <w:t>B3. Ô "Việc của tôi" của KT Doanh thu luôn là 0</w:t>
      </w:r>
    </w:p>
    <w:p>
      <w:pPr>
        <w:jc w:val="both"/>
      </w:pPr>
      <w:r>
        <w:t xml:space="preserve">Ô này đếm các mục I–VI đang chờ chính vai đó làm. KT Doanh thu </w:t>
      </w:r>
      <w:r>
        <w:rPr>
          <w:b/>
        </w:rPr>
        <w:t>không phụ trách mục nào</w:t>
      </w:r>
      <w:r>
        <w:t xml:space="preserve"> trong sáu</w:t>
      </w:r>
    </w:p>
    <w:p>
      <w:pPr>
        <w:jc w:val="both"/>
      </w:pPr>
      <w:r>
        <w:t>mục — việc của họ là lập hoá đơn và thu tiền khách, nằm ở mức phiếu chứ không nằm trong mục. Nên với</w:t>
      </w:r>
    </w:p>
    <w:p>
      <w:pPr>
        <w:jc w:val="both"/>
      </w:pPr>
      <w:r>
        <w:t>vai này con số luôn bằng 0.</w:t>
      </w:r>
    </w:p>
    <w:p>
      <w:pPr>
        <w:jc w:val="both"/>
      </w:pPr>
      <w:r>
        <w:t xml:space="preserve">Không phải lỗi, nhưng nhìn thì cụt. Họ đã có chip </w:t>
      </w:r>
      <w:r>
        <w:rPr>
          <w:b/>
        </w:rPr>
        <w:t>"Chờ hoá đơn"</w:t>
      </w:r>
      <w:r>
        <w:t xml:space="preserve"> riêng bên cạnh, nên tạm để vậy.</w:t>
      </w:r>
    </w:p>
    <w:p>
      <w:pPr>
        <w:jc w:val="both"/>
      </w:pPr>
      <w:r>
        <w:t>Khi nào chốt A8 (hoá đơn từng phiếu hay gom tháng) thì làm luôn một thể: cho ô "Việc của tôi" của vai</w:t>
      </w:r>
    </w:p>
    <w:p>
      <w:pPr>
        <w:jc w:val="both"/>
      </w:pPr>
      <w:r>
        <w:t>doanh thu đếm số phiếu đã khoá mà chưa xuất hoá đơn, cộng số hoá đơn đã xuất mà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C. Chờ bên khác, không phải anh Khampla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đường và km nhập tay; bản đồ vẽ từ toạ độ trong CSDL, nền bản đồ lấy của Esri</w:t>
            </w:r>
          </w:p>
        </w:tc>
      </w:tr>
      <w:tr>
        <w:tc>
          <w:tcPr>
            <w:tcW w:type="dxa" w:w="2880"/>
          </w:tcPr>
          <w:p>
            <w:r/>
            <w:r>
              <w:t>API công nợ và sổ kế toán của anh Khang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Sổ chứng từ đã ghi đủ mọi tờ kèm định khoản gợi ý, nút "đã đẩy" hiện chỉ đánh dấu, chưa gọi API thật</w:t>
            </w:r>
          </w:p>
        </w:tc>
      </w:tr>
      <w:tr>
        <w:tc>
          <w:tcPr>
            <w:tcW w:type="dxa" w:w="2880"/>
          </w:tcPr>
          <w:p>
            <w:r/>
            <w:r>
              <w:t>Danh mục Acc code từ API bên công nợ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lấy danh mục dự phòng trong mã, có ghi rõ "không có trong danh mục" khi mã lạ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Nhắc khi trả lời về</w:t>
      </w:r>
    </w:p>
    <w:p>
      <w:pPr>
        <w:pStyle w:val="ListNumber"/>
      </w:pPr>
      <w:r>
        <w:t>Trả lời tới đâu, sửa tệp này tới đó: gạch việc đã chốt, ghi ngày và ghi rõ họ chọn phương án nào.</w:t>
      </w:r>
    </w:p>
    <w:p>
      <w:pPr>
        <w:pStyle w:val="ListNumber"/>
      </w:pPr>
      <w:r>
        <w:t xml:space="preserve">Câu </w:t>
      </w:r>
      <w:r>
        <w:rPr>
          <w:b/>
        </w:rPr>
        <w:t>A1</w:t>
      </w:r>
      <w:r>
        <w:t xml:space="preserve"> chốt trước, vì nó quyết định hình dạng của phiếu — các việc khác đều nhỏ hơn và không</w:t>
      </w:r>
    </w:p>
    <w:p>
      <w:pPr>
        <w:jc w:val="both"/>
      </w:pPr>
      <w:r>
        <w:t xml:space="preserve">   chặn nhau.</w:t>
      </w:r>
    </w:p>
    <w:p>
      <w:pPr>
        <w:pStyle w:val="ListNumber"/>
      </w:pPr>
      <w:r>
        <w:t xml:space="preserve">Câu </w:t>
      </w:r>
      <w:r>
        <w:rPr>
          <w:b/>
        </w:rPr>
        <w:t>A9</w:t>
      </w:r>
      <w:r>
        <w:t xml:space="preserve"> (mã tài khoản) chốt trước khi bàn giao dữ liệu cho bên anh Khang.</w:t>
      </w:r>
    </w:p>
    <w:p>
      <w:pPr>
        <w:pStyle w:val="ListNumber"/>
      </w:pPr>
      <w:r>
        <w:t xml:space="preserve">Chốt </w:t>
      </w:r>
      <w:r>
        <w:rPr>
          <w:b/>
        </w:rPr>
        <w:t>A2</w:t>
      </w:r>
      <w:r>
        <w:t xml:space="preserve"> thì làm luôn </w:t>
      </w:r>
      <w:r>
        <w:rPr>
          <w:b/>
        </w:rPr>
        <w:t>B1</w:t>
      </w:r>
      <w:r>
        <w:t xml:space="preserve"> trong cùng một đợt.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