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"https://www.cnblogs.com/pertor/p/9484663.html" \o "发布于 2018-08-16 15:36"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t>STM32学习笔记：读写内部Flash（介绍+附代码）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36"/>
          <w:szCs w:val="36"/>
          <w:bdr w:val="none" w:color="auto" w:sz="0" w:space="0"/>
          <w:shd w:val="clear" w:fill="FFFFFF"/>
        </w:rPr>
        <w:t>一、介绍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首先我们需要了解一个内存映射：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896100" cy="55054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stm32的flash地址起始于0x0800 0000，结束地址是0x0800 0000加上芯片实际的flash大小，不同的芯片flash大小不同。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RAM起始地址是0x2000 0000，结束地址是0x2000 0000加上芯片的RAM大小。不同的芯片RAM也不同。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Flash中的内容一般用来存储代码和一些定义为const的数据，断电不丢失，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RAM可以理解为内存，用来存储代码运行时的数据，变量等等。掉电数据丢失。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STM32将外设等都映射为地址的形式，对地址的操作就是对外设的操作。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stm32的外设地址从0x4000 0000开始，可以看到在库文件中，是通过基于0x4000 0000地址的偏移量来操作寄存器以及外设的。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一般情况下，程序文件是从 0x0800 0000 地址写入，这个是STM32开始执行的地方，0x0800 0004是STM32的中断向量表的起始地址。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在使用keil进行编写程序时，其编程地址的设置一般是这样的：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762625" cy="2000250"/>
            <wp:effectExtent l="0" t="0" r="9525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程序的写入地址从0x08000000（数好零的个数）开始的，其大小为0x80000也就是512K的空间，换句话说就是告诉编译器flash的空间是从0x08000000-0x08080000，RAM的地址从0x20000000开始，大小为0x10000也就是64K的RAM。这与STM32的内存地址映射关系是对应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3复位后，从0x08000004取出复位中断的地址，并且跳转到复位中断程序，中断执行完之后会跳到我们的main函数，main函数里边一般是一个死循环，进去后就不会再退出，当有中断发生的时候，M3将PC指针强制跳转回中断向量表，然后根据中断源进入对应的中断函数，执行完中断函数之后，再次返回main函数中。大致的流程就是这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1.1、内部Flash的构成：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STM32F429 的内部 FLASH 包含主存储器、系统存储器、 OTP 区域以及选项字节区域，它们的地址分布及大小如下：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286375" cy="4724400"/>
            <wp:effectExtent l="0" t="0" r="9525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STM32F103的中容量内部 FLASH 包含主存储器、系统存储器、 OTP 区域以及选项字节区域，它们的地址分布及大小如下：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296150" cy="5486400"/>
            <wp:effectExtent l="0" t="0" r="0" b="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162800" cy="541020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注意STM32F105VC的是有64K或128页x2K=256k字节的内置闪存存储器，用于存放程序和数据。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886575" cy="1085850"/>
            <wp:effectExtent l="0" t="0" r="9525" b="0"/>
            <wp:docPr id="1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7" w:lineRule="atLeast"/>
        <w:ind w:left="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主存储器：一般我们说 STM32 内部 FLASH 的时候，都是指这个主存储器区域它是存储用户应用程序的空间，芯片型号说明中的 1M FLASH、 2M FLASH 都是指这个区域的大小。与其它 FLASH 一样，在写入数据前，要先按扇区擦除，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7" w:lineRule="atLeast"/>
        <w:ind w:left="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系统存储区：系统存储区是用户不能访问的区域，它在芯片出厂时已经固化了启动代码，它负责实现串口、 USB 以及 CAN 等 ISP 烧录功能。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7" w:lineRule="atLeast"/>
        <w:ind w:left="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OTP 区域：OTP(One Time Program)，指的是只能写入一次的存储区域，容量为 512 字节，写入后数据就无法再更改， OTP 常用于存储应用程序的加密密钥。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7" w:lineRule="atLeast"/>
        <w:ind w:left="0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选项字节：选项字节用于配置 FLASH 的读写保护、电源管理中的 BOR 级别、软件/硬件看门狗等功能，这部分共 32 字节。可以通过修改 FLASH 的选项控制寄存器修改。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1.2、对内部Flash的写入过程：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 解锁 （固定的KEY值）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(1) 往 Flash 密钥寄存器 FLASH_KEYR 中写入 KEY1 = 0x45670123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(2) 再往 Flash 密钥寄存器 FLASH_KEYR 中写入 KEY2 = 0xCDEF89AB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 数据操作位数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最大操作位数会影响擦除和写入的速度，其中 64 位宽度的操作除了配置寄存器位外，还需要在 Vpp 引脚外加一个 8-9V 的电压源，且其供电间不得超过一小时，否则 FLASH可能损坏，所以 64 位宽度的操作一般是在量产时对 FLASH 写入应用程序时才使用，大部分应用场合都是用 32 位的宽度。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 擦除扇区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在写入新的数据前，需要先擦除存储区域， STM32 提供了扇区擦除指令和整个FLASH 擦除(批量擦除)的指令，批量擦除指令仅针对主存储区。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扇区擦除的过程如下：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(1) 检查 FLASH_SR 寄存器中的“忙碌寄存器位 BSY”，以确认当前未执行任何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Flash 操作；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(2) 在 FLASH_CR 寄存器中，将“激活扇区擦除寄存器位 SER ”置 1，并设置“扇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区编号寄存器位 SNB”，选择要擦除的扇区；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(3) 将 FLASH_CR 寄存器中的“开始擦除寄存器位 STRT ”置 1，开始擦除；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(4) 等待 BSY 位被清零时，表示擦除完成。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 写入数据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擦除完毕后即可写入数据，写入数据的过程并不是仅仅使用指针向地址赋值，赋值前还还需要配置一系列的寄存器，步骤如下：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(1) 检查 FLASH_SR 中的 BSY 位，以确认当前未执行任何其它的内部 Flash 操作；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(2) 将 FLASH_CR 寄存器中的 “激活编程寄存器位 PG” 置 1；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(3) 针对所需存储器地址（主存储器块或 OTP 区域内）执行数据写入操作；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(4) 等待 BSY 位被清零时，表示写入完成。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1.3、查看工程内存的分布：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由于内部 FLASH 本身存储有程序数据，若不是有意删除某段程序代码，一般不应修改程序空间的内容，所以在使用内部 FLASH 存储其它数据前需要了解哪一些空间已经写入了程序代码，存储了程序代码的扇区都不应作任何修改。通过查询应用程序编译时产生的“ *.map”后缀文件，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打开 map 文件后，查看文件最后部分的区域，可以看到一段以“ Memory Map of the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image”开头的记录(若找不到可用查找功能定位)，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810375" cy="4267200"/>
            <wp:effectExtent l="0" t="0" r="9525" b="0"/>
            <wp:docPr id="1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【注】ROM加载空间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这一段是某工程的 ROM 存储器分布映像，在 STM32 芯片中， ROM 区域的内容就是 指存储到内部 FLASH 的代码。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在上面 map 文件的描述中，我们了解到加载及执行空间的基地址(Base)都是0x08000000，它正好是 STM32 内部 FLASH 的首地址，即 STM32 的程序存储空间就直接是执行空间；它们的大小(Size)分别为 0x00000b50 及 0x00000b3c，执行空间的 ROM 比较小的原因就是因为部分 RW-data 类型的变量被拷贝到 RAM 空间了；它们的最大空间(Max)均为 0x00100000，即 1M 字节，它指的是内部 FLASH 的最大空间。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计算程序占用的空间时，需要使用加载区域的大小进行计算，本例子中应用程序使用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的内部 FLASH 是从 0x08000000 至(0x08000000+0x00000b50)地址的空间区域。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所以从扇区 1(地址 0x08004000)后的存储空间都可以作其它用途，使用这些存储空间时不会篡改应用程序空间的数据。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具体可参考原子的例程：实验四十一：FLASH 模拟 EEPROM 实验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文章引用地址：https://blog.csdn.net/qq_33559992/article/details/77676716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感谢原文作者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36"/>
          <w:szCs w:val="36"/>
          <w:bdr w:val="none" w:color="auto" w:sz="0" w:space="0"/>
          <w:shd w:val="clear" w:fill="FFFFFF"/>
        </w:rPr>
        <w:t>二、代码拆分介绍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（以STM32F105系列为例，如上图表5所示）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</w:rPr>
        <w:t> 2.1 读/写入数据流程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 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943100" cy="5438775"/>
            <wp:effectExtent l="0" t="0" r="0" b="9525"/>
            <wp:docPr id="1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                  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</w:rPr>
        <w:t> 写数据流程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2.1.1、Flash 解锁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，直接调用#include "stm32f10x_flash.h"中的void FLASH_Unlock(void)函数，这个函数是官方提供的，其内部代码如下：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 w:line="27" w:lineRule="atLeast"/>
        <w:ind w:left="0" w:right="0" w:firstLine="0"/>
        <w:jc w:val="left"/>
        <w:rPr>
          <w:rFonts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kern w:val="0"/>
          <w:sz w:val="18"/>
          <w:szCs w:val="18"/>
          <w:bdr w:val="single" w:color="808080" w:sz="6" w:space="0"/>
          <w:shd w:val="clear" w:fill="FFFFFF"/>
          <w:lang w:val="en-US" w:eastAsia="zh-CN" w:bidi="ar"/>
        </w:rPr>
        <w:t>View Code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2.1.2、擦除扇区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，也是直接调用固件库官方的函数FLASH_Status FLASH_ErasePage(uint32_t Page_Address)，这个官方函数代码也贴出来看看，代码如下：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 w:line="27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kern w:val="0"/>
          <w:sz w:val="18"/>
          <w:szCs w:val="18"/>
          <w:bdr w:val="single" w:color="808080" w:sz="6" w:space="0"/>
          <w:shd w:val="clear" w:fill="FFFFFF"/>
          <w:lang w:val="en-US" w:eastAsia="zh-CN" w:bidi="ar"/>
        </w:rPr>
        <w:t>View Code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注意这个擦除扇区函数是你提供一个STM32f105系列扇区的开始地址即可，擦除是按照页擦除（每页2KB=1024Byte）或者整个擦除（见STM32参考手册的第二章2.3.3嵌入式闪存部分介绍）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比如我们要擦除互联网型的127页，我们只需要FLASH_ErasePage(0x0803f800);执行后，第127页的0x0803f800-0x0803FFFF数据都将被擦除。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当然官方提供的也不知一个擦除函数，而是三个，具体如下，对于32位系统：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一个是字节=4byte=32bite；一个是半字=2byte=16bite；一个是字节=1byte=8bite；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进行擦除。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FLASH_Status FLASH_ErasePage(uint32_t Page_Address);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FLASH_Status FLASH_EraseAllPages(void);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FLASH_Status FLASH_EraseOptionBytes(void);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2.1.3、接下来是写/读数据函数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，该函数也是官方给出的，我们只需要用就好了。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但要注意，这个是个半字的写操作，威少是uint16_t 的数据算半字呢，因为单片机是32的，对于32位单片机系统来说，一个字是4个字节的，8位的比如51单片机系统一个字就是2位的，64位单片机系统一个字就是8个字节，脱离单片机系统说字是多少个字节是没意义的。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所以这里写入/读出半字也就是一次写入2个字节，写完/读出一次地址会加2。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写数据操作：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 w:line="27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8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 descr="IMG_2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kern w:val="0"/>
          <w:sz w:val="18"/>
          <w:szCs w:val="18"/>
          <w:bdr w:val="single" w:color="808080" w:sz="6" w:space="0"/>
          <w:shd w:val="clear" w:fill="FFFFFF"/>
          <w:lang w:val="en-US" w:eastAsia="zh-CN" w:bidi="ar"/>
        </w:rPr>
        <w:t>View Code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当然官方给的不止是这一个函数写数据，官方提供了3个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FLASH_Status FLASH_ProgramWord(uint32_t Address, uint32_t Data);//一次写一个字，对于32系统，一次写的是4个字节，uint32_t 变量大小，32bit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FLASH_Status FLASH_ProgramHalfWord(uint32_t Address, uint16_t Data);//一次写一个半字，对于32系统，一次写的是2个字节，uint16_t 变量大小，16bit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FLASH_Status FLASH_ProgramOptionByteData(uint32_t Address, uint8_t Data);//一次写一个字节，对于32系统，一次写的是1个字节，uint8_t 变量大小，8bit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读数据操作：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读数据的函数，官方并没有给出：下面我们自己给出，具体的读法代码如下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12" descr="IMG_267">
              <a:hlinkClick xmlns:a="http://schemas.openxmlformats.org/drawingml/2006/main" r:id="rId13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//读取指定地址的半字(16位数据)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//也是按照半字读出，即每次读2个字节数据返回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uint16_t FLASH_ReadHalfWord(uint32_t address)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*(__IO uint16_t*)address;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5" name="图片 13" descr="IMG_268">
              <a:hlinkClick xmlns:a="http://schemas.openxmlformats.org/drawingml/2006/main" r:id="rId13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如果要连续都区多个地址数据，可以进行如下代码操作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14" descr="IMG_269">
              <a:hlinkClick xmlns:a="http://schemas.openxmlformats.org/drawingml/2006/main" r:id="rId13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//从指定地址开始读取多个数据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FLASH_ReadMoreData(uint32_t startAddress,uint16_t *readData,uint16_t countToRead)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uint16_t dataIndex;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(dataIndex=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;dataIndex&lt;countToRead;dataIndex++)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readData[dataIndex]=FLASH_ReadHalfWord(startAddress+dataIndex*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15" descr="IMG_270">
              <a:hlinkClick xmlns:a="http://schemas.openxmlformats.org/drawingml/2006/main" r:id="rId13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 descr="IMG_27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2.1.4、这步骤应该就是再次上锁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，保护存储区不被重写覆盖了，直接使用官方的函数即可：FLASH_Lock();//上锁写保护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具体官方代码贴出如下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 w:line="27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3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G_27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kern w:val="0"/>
          <w:sz w:val="18"/>
          <w:szCs w:val="18"/>
          <w:bdr w:val="single" w:color="808080" w:sz="6" w:space="0"/>
          <w:shd w:val="clear" w:fill="FFFFFF"/>
          <w:lang w:val="en-US" w:eastAsia="zh-CN" w:bidi="ar"/>
        </w:rPr>
        <w:t>View Code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36"/>
          <w:szCs w:val="36"/>
          <w:bdr w:val="none" w:color="auto" w:sz="0" w:space="0"/>
          <w:shd w:val="clear" w:fill="FFFFFF"/>
        </w:rPr>
        <w:t>三、简单的小例程代码实现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例子功能：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 1、将数据存储在stm32F105单片机的主存储区0x08036000地址开始的扇区，（0x08036000应该是该单片机大约108个扇区的开始地址位置即页108起始地址）。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 2、将该单片机的页108（page108=0x08036000）处的数据再读出来;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具体实现代码如下，作为例子，只进行了半字的读写操作，我们写的数据buff为空，内容默认值为0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17" descr="IMG_272">
              <a:hlinkClick xmlns:a="http://schemas.openxmlformats.org/drawingml/2006/main" r:id="rId13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 descr="IMG_2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#include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"stm32f10x_flash.h"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#define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StartServerManageFlashAddress    ((u32)0x08036000)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//读写起始地址（内部flash的主存储块地址从0x08036000开始）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//从指定地址开始写入多个数据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FLASH_WriteMoreData(uint32_t startAddress,uint16_t *writeData,uint16_t countToWrite)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uint32_t offsetAddress=startAddress - FLASH_BASE;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//计算去掉0X08000000后的实际偏移地址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uint32_t sectorPosition=offsetAddress/SECTOR_SIZE;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//计算扇区地址，对于STM32F103VET6为0~255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uint32_t sectorStartAddress=sectorPosition*SECTOR_SIZE+FLASH_BASE;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//对应扇区的首地址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uint16_t dataIndex;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(startAddress&lt;FLASH_BASE||((startAddress+countToWrite*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)&gt;=(FLASH_BASE + SECTOR_SIZE * FLASH_SIZE)))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//非法地址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FLASH_Unlock();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//解锁写保护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FLASH_ErasePage(sectorStartAddress);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//擦除这个扇区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(dataIndex=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;dataIndex&lt;countToWrite;dataIndex++)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FLASH_ProgramHalfWord(startAddress+dataIndex*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,writeData[dataIndex]);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FLASH_Lock();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//上锁写保护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//读取指定地址的半字(16位数据)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uint16_t FLASH_ReadHalfWord(uint32_t address)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*(__IO uint16_t*)address;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//从指定地址开始读取多个数据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FLASH_ReadMoreData(uint32_t startAddress,uint16_t *readData,uint16_t countToRead)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uint16_t dataIndex;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(dataIndex=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;dataIndex&lt;countToRead;dataIndex++)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readData[dataIndex]=FLASH_ReadHalfWord(startAddress+dataIndex*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write_to_flash(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u16 buff[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u16 count_len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2272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/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FLASH_WriteMoreData(StartServerManageFlashAddress,buff,count_len);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read_from_flash(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u16 buff[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u16 count_len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2272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/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FLASH_WriteMoreData(StartServerManageFlashAddress,buff,count_len);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8" descr="IMG_273">
              <a:hlinkClick xmlns:a="http://schemas.openxmlformats.org/drawingml/2006/main" r:id="rId13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8" descr="IMG_27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9" name="图片 19" descr="IMG_274">
              <a:hlinkClick xmlns:a="http://schemas.openxmlformats.org/drawingml/2006/main" r:id="rId13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mian(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.........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//初始化其他外设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...........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//其他外设执行函数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(满足条件真)//写数据操作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｛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write_to_flash();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｝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 //读数据操作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read_from_flash();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16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0" name="图片 20" descr="IMG_275">
              <a:hlinkClick xmlns:a="http://schemas.openxmlformats.org/drawingml/2006/main" r:id="rId13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四、附言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值得的注意的是，我们读写的地址是0x08036000，读写方式是半字，这里地址空间对于stm32f105芯片来说是第108扇区，每个扇区2KB，stm32F105VC总共是256KB空间,128页。所以地址能取到0x08036000，像小中容量stm32f103单片机，64KB和128KB的主存储区地址都是到不了0x08036000，除非是stm32f103VE的256KB芯片的主存储快，0x08036000才是有效的存储地址，中小型这个地址都不是有效的主存储开地址（超出了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422CD"/>
    <w:multiLevelType w:val="multilevel"/>
    <w:tmpl w:val="562422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0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GIF"/><Relationship Id="rId13" Type="http://schemas.openxmlformats.org/officeDocument/2006/relationships/hyperlink" Target="https://www.cnblogs.com/pertor/p/javascript:void(0);" TargetMode="External"/><Relationship Id="rId12" Type="http://schemas.openxmlformats.org/officeDocument/2006/relationships/image" Target="media/image9.GIF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Haiou</dc:creator>
  <cp:lastModifiedBy>Tanger</cp:lastModifiedBy>
  <dcterms:modified xsi:type="dcterms:W3CDTF">2024-05-03T10:00:42Z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