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2659" w:rsidRDefault="00747466">
      <w:r>
        <w:rPr>
          <w:rFonts w:hint="eastAsia"/>
        </w:rPr>
        <w:t>Questions</w:t>
      </w:r>
    </w:p>
    <w:p w:rsidR="00747466" w:rsidRDefault="00747466"/>
    <w:p w:rsidR="00747466" w:rsidRPr="00BE379F" w:rsidRDefault="00747466" w:rsidP="00747466">
      <w:pPr>
        <w:autoSpaceDE w:val="0"/>
        <w:autoSpaceDN w:val="0"/>
        <w:adjustRightInd w:val="0"/>
        <w:spacing w:line="276" w:lineRule="auto"/>
        <w:rPr>
          <w:rFonts w:ascii="Times New Roman" w:hAnsi="Times New Roman" w:cs="Times New Roman"/>
          <w:b/>
          <w:color w:val="1F3864" w:themeColor="accent1" w:themeShade="80"/>
          <w:sz w:val="28"/>
          <w:lang w:val="en-US"/>
        </w:rPr>
      </w:pPr>
      <w:r w:rsidRPr="00BE379F">
        <w:rPr>
          <w:rFonts w:ascii="Times New Roman" w:hAnsi="Times New Roman" w:cs="Times New Roman"/>
          <w:b/>
          <w:color w:val="1F3864" w:themeColor="accent1" w:themeShade="80"/>
          <w:sz w:val="28"/>
          <w:lang w:val="en-US"/>
        </w:rPr>
        <w:t>Answers to Questions:</w:t>
      </w:r>
    </w:p>
    <w:p w:rsidR="00747466" w:rsidRPr="00BE379F" w:rsidRDefault="00747466" w:rsidP="00747466">
      <w:pPr>
        <w:spacing w:line="276" w:lineRule="auto"/>
        <w:rPr>
          <w:rFonts w:ascii="Times New Roman" w:hAnsi="Times New Roman" w:cs="Times New Roman"/>
        </w:rPr>
      </w:pPr>
    </w:p>
    <w:p w:rsidR="00747466" w:rsidRDefault="00747466" w:rsidP="00747466">
      <w:pPr>
        <w:spacing w:line="276" w:lineRule="auto"/>
        <w:rPr>
          <w:rFonts w:ascii="Times New Roman" w:hAnsi="Times New Roman" w:cs="Times New Roman"/>
          <w:color w:val="2F5496" w:themeColor="accent1" w:themeShade="BF"/>
        </w:rPr>
      </w:pPr>
      <w:r w:rsidRPr="00BE379F">
        <w:rPr>
          <w:rFonts w:ascii="Times New Roman" w:hAnsi="Times New Roman" w:cs="Times New Roman"/>
          <w:color w:val="2F5496" w:themeColor="accent1" w:themeShade="BF"/>
        </w:rPr>
        <w:t>Q1:</w:t>
      </w:r>
    </w:p>
    <w:p w:rsidR="00747466" w:rsidRPr="00BE379F" w:rsidRDefault="00747466" w:rsidP="00747466">
      <w:pPr>
        <w:spacing w:line="276" w:lineRule="auto"/>
        <w:rPr>
          <w:rFonts w:ascii="Times New Roman" w:hAnsi="Times New Roman" w:cs="Times New Roman"/>
          <w:color w:val="2F5496" w:themeColor="accent1" w:themeShade="BF"/>
          <w:sz w:val="20"/>
        </w:rPr>
      </w:pPr>
    </w:p>
    <w:p w:rsidR="00747466" w:rsidRPr="00BE379F" w:rsidRDefault="00747466" w:rsidP="00747466">
      <w:pPr>
        <w:spacing w:line="276" w:lineRule="auto"/>
        <w:rPr>
          <w:rFonts w:ascii="Times New Roman" w:hAnsi="Times New Roman" w:cs="Times New Roman"/>
          <w:color w:val="353535"/>
          <w:sz w:val="20"/>
          <w:szCs w:val="20"/>
          <w:lang w:val="en-US"/>
        </w:rPr>
      </w:pPr>
      <w:r w:rsidRPr="00BE379F">
        <w:rPr>
          <w:rFonts w:ascii="Times New Roman" w:hAnsi="Times New Roman" w:cs="Times New Roman"/>
          <w:color w:val="353535"/>
          <w:sz w:val="20"/>
          <w:szCs w:val="20"/>
          <w:lang w:val="en-US"/>
        </w:rPr>
        <w:t>Factory design pattern can be used to implement this feature.</w:t>
      </w:r>
      <w:r>
        <w:rPr>
          <w:rFonts w:ascii="Times New Roman" w:hAnsi="Times New Roman" w:cs="Times New Roman"/>
          <w:color w:val="353535"/>
          <w:sz w:val="20"/>
          <w:szCs w:val="20"/>
          <w:lang w:val="en-US"/>
        </w:rPr>
        <w:t xml:space="preserve"> F</w:t>
      </w:r>
      <w:r w:rsidRPr="00BE379F">
        <w:rPr>
          <w:rFonts w:ascii="Times New Roman" w:hAnsi="Times New Roman" w:cs="Times New Roman"/>
          <w:color w:val="353535"/>
          <w:sz w:val="20"/>
          <w:szCs w:val="20"/>
          <w:lang w:val="en-US"/>
        </w:rPr>
        <w:t>actory design pattern provides an interface for object creation. We have our sub-class to choose the type of objects to create, in this case, a randomly created board or a read-in board file. We can create objects without specifying their concrete classes so that a high level of flexibility will be shown when dealing with concrete classes, which also increases the resilience to change.</w:t>
      </w:r>
      <w:r>
        <w:rPr>
          <w:rFonts w:ascii="Times New Roman" w:hAnsi="Times New Roman" w:cs="Times New Roman"/>
          <w:color w:val="353535"/>
          <w:sz w:val="20"/>
          <w:szCs w:val="20"/>
          <w:lang w:val="en-US"/>
        </w:rPr>
        <w:t xml:space="preserve"> However, we did not use this design pattern since we would like to simplify the code and make a more comprehensive controller class named </w:t>
      </w:r>
      <w:proofErr w:type="spellStart"/>
      <w:r>
        <w:rPr>
          <w:rFonts w:ascii="Times New Roman" w:hAnsi="Times New Roman" w:cs="Times New Roman"/>
          <w:color w:val="353535"/>
          <w:sz w:val="20"/>
          <w:szCs w:val="20"/>
          <w:lang w:val="en-US"/>
        </w:rPr>
        <w:t>CtorGame</w:t>
      </w:r>
      <w:proofErr w:type="spellEnd"/>
      <w:r>
        <w:rPr>
          <w:rFonts w:ascii="Times New Roman" w:hAnsi="Times New Roman" w:cs="Times New Roman"/>
          <w:color w:val="353535"/>
          <w:sz w:val="20"/>
          <w:szCs w:val="20"/>
          <w:lang w:val="en-US"/>
        </w:rPr>
        <w:t xml:space="preserve">. This class records all the information we need to play the game including whether it is a random board or a read-in board and other information such as the seed. In this class, we call different initialization functions that is implemented in the class Board so that we can easily set up the board we want to use. In this way, we keep the resilience to change by simply adding properties in </w:t>
      </w:r>
      <w:proofErr w:type="spellStart"/>
      <w:r>
        <w:rPr>
          <w:rFonts w:ascii="Times New Roman" w:hAnsi="Times New Roman" w:cs="Times New Roman"/>
          <w:color w:val="353535"/>
          <w:sz w:val="20"/>
          <w:szCs w:val="20"/>
          <w:lang w:val="en-US"/>
        </w:rPr>
        <w:t>CtorGame</w:t>
      </w:r>
      <w:proofErr w:type="spellEnd"/>
      <w:r>
        <w:rPr>
          <w:rFonts w:ascii="Times New Roman" w:hAnsi="Times New Roman" w:cs="Times New Roman"/>
          <w:color w:val="353535"/>
          <w:sz w:val="20"/>
          <w:szCs w:val="20"/>
          <w:lang w:val="en-US"/>
        </w:rPr>
        <w:t xml:space="preserve"> class and adding corresponding method in Board class.</w:t>
      </w:r>
    </w:p>
    <w:p w:rsidR="00747466" w:rsidRDefault="00747466" w:rsidP="00747466">
      <w:pPr>
        <w:spacing w:line="276" w:lineRule="auto"/>
        <w:rPr>
          <w:rFonts w:ascii="Times New Roman" w:hAnsi="Times New Roman" w:cs="Times New Roman"/>
          <w:color w:val="353535"/>
          <w:sz w:val="20"/>
          <w:szCs w:val="20"/>
          <w:lang w:val="en-US"/>
        </w:rPr>
      </w:pPr>
    </w:p>
    <w:p w:rsidR="00747466" w:rsidRPr="00BE379F" w:rsidRDefault="00747466" w:rsidP="00747466">
      <w:pPr>
        <w:spacing w:line="276" w:lineRule="auto"/>
        <w:rPr>
          <w:rFonts w:ascii="Times New Roman" w:hAnsi="Times New Roman" w:cs="Times New Roman"/>
          <w:color w:val="353535"/>
          <w:sz w:val="20"/>
          <w:szCs w:val="20"/>
          <w:lang w:val="en-US"/>
        </w:rPr>
      </w:pPr>
    </w:p>
    <w:p w:rsidR="00747466" w:rsidRDefault="00747466" w:rsidP="00747466">
      <w:pPr>
        <w:spacing w:line="276" w:lineRule="auto"/>
        <w:rPr>
          <w:rFonts w:ascii="Times New Roman" w:hAnsi="Times New Roman" w:cs="Times New Roman"/>
          <w:color w:val="2F5496" w:themeColor="accent1" w:themeShade="BF"/>
        </w:rPr>
      </w:pPr>
      <w:r w:rsidRPr="00BE379F">
        <w:rPr>
          <w:rFonts w:ascii="Times New Roman" w:hAnsi="Times New Roman" w:cs="Times New Roman"/>
          <w:color w:val="2F5496" w:themeColor="accent1" w:themeShade="BF"/>
        </w:rPr>
        <w:t>Q2</w:t>
      </w:r>
      <w:r>
        <w:rPr>
          <w:rFonts w:ascii="Times New Roman" w:hAnsi="Times New Roman" w:cs="Times New Roman"/>
          <w:color w:val="2F5496" w:themeColor="accent1" w:themeShade="BF"/>
        </w:rPr>
        <w:t>:</w:t>
      </w:r>
    </w:p>
    <w:p w:rsidR="00747466" w:rsidRPr="00BE379F" w:rsidRDefault="00747466" w:rsidP="00747466">
      <w:pPr>
        <w:spacing w:line="276" w:lineRule="auto"/>
        <w:rPr>
          <w:rFonts w:ascii="Times New Roman" w:hAnsi="Times New Roman" w:cs="Times New Roman"/>
          <w:color w:val="2F5496" w:themeColor="accent1" w:themeShade="BF"/>
          <w:sz w:val="20"/>
          <w:szCs w:val="20"/>
        </w:rPr>
      </w:pPr>
    </w:p>
    <w:p w:rsidR="00747466" w:rsidRPr="00BE379F" w:rsidRDefault="00747466" w:rsidP="00747466">
      <w:pPr>
        <w:spacing w:line="276" w:lineRule="auto"/>
        <w:rPr>
          <w:rFonts w:ascii="Times New Roman" w:hAnsi="Times New Roman" w:cs="Times New Roman"/>
          <w:color w:val="353535"/>
          <w:sz w:val="20"/>
          <w:szCs w:val="20"/>
          <w:lang w:val="en-US"/>
        </w:rPr>
      </w:pPr>
      <w:r w:rsidRPr="00BE379F">
        <w:rPr>
          <w:rFonts w:ascii="Times New Roman" w:hAnsi="Times New Roman" w:cs="Times New Roman"/>
          <w:color w:val="353535"/>
          <w:sz w:val="20"/>
          <w:szCs w:val="20"/>
          <w:lang w:val="en-US"/>
        </w:rPr>
        <w:t xml:space="preserve">Strategy design pattern can be used to implement this feature. We </w:t>
      </w:r>
      <w:r>
        <w:rPr>
          <w:rFonts w:ascii="Times New Roman" w:hAnsi="Times New Roman" w:cs="Times New Roman"/>
          <w:color w:val="353535"/>
          <w:sz w:val="20"/>
          <w:szCs w:val="20"/>
          <w:lang w:val="en-US"/>
        </w:rPr>
        <w:t xml:space="preserve">want to apply </w:t>
      </w:r>
      <w:r w:rsidRPr="00BE379F">
        <w:rPr>
          <w:rFonts w:ascii="Times New Roman" w:hAnsi="Times New Roman" w:cs="Times New Roman" w:hint="eastAsia"/>
          <w:color w:val="353535"/>
          <w:sz w:val="20"/>
          <w:szCs w:val="20"/>
          <w:lang w:val="en-US"/>
        </w:rPr>
        <w:t>s</w:t>
      </w:r>
      <w:r w:rsidRPr="00BE379F">
        <w:rPr>
          <w:rFonts w:ascii="Times New Roman" w:hAnsi="Times New Roman" w:cs="Times New Roman"/>
          <w:color w:val="353535"/>
          <w:sz w:val="20"/>
          <w:szCs w:val="20"/>
          <w:lang w:val="en-US"/>
        </w:rPr>
        <w:t xml:space="preserve">trategy design pattern since we can </w:t>
      </w:r>
      <w:r>
        <w:rPr>
          <w:rFonts w:ascii="Times New Roman" w:hAnsi="Times New Roman" w:cs="Times New Roman"/>
          <w:color w:val="353535"/>
          <w:sz w:val="20"/>
          <w:szCs w:val="20"/>
          <w:lang w:val="en-US"/>
        </w:rPr>
        <w:t>flexibly alter between</w:t>
      </w:r>
      <w:r w:rsidRPr="00BE379F">
        <w:rPr>
          <w:rFonts w:ascii="Times New Roman" w:hAnsi="Times New Roman" w:cs="Times New Roman"/>
          <w:color w:val="353535"/>
          <w:sz w:val="20"/>
          <w:szCs w:val="20"/>
          <w:lang w:val="en-US"/>
        </w:rPr>
        <w:t xml:space="preserve"> loaded </w:t>
      </w:r>
      <w:r>
        <w:rPr>
          <w:rFonts w:ascii="Times New Roman" w:hAnsi="Times New Roman" w:cs="Times New Roman"/>
          <w:color w:val="353535"/>
          <w:sz w:val="20"/>
          <w:szCs w:val="20"/>
          <w:lang w:val="en-US"/>
        </w:rPr>
        <w:t xml:space="preserve">and </w:t>
      </w:r>
      <w:r w:rsidRPr="00BE379F">
        <w:rPr>
          <w:rFonts w:ascii="Times New Roman" w:hAnsi="Times New Roman" w:cs="Times New Roman"/>
          <w:color w:val="353535"/>
          <w:sz w:val="20"/>
          <w:szCs w:val="20"/>
          <w:lang w:val="en-US"/>
        </w:rPr>
        <w:t>fair dice</w:t>
      </w:r>
      <w:r>
        <w:rPr>
          <w:rFonts w:ascii="Times New Roman" w:hAnsi="Times New Roman" w:cs="Times New Roman"/>
          <w:color w:val="353535"/>
          <w:sz w:val="20"/>
          <w:szCs w:val="20"/>
          <w:lang w:val="en-US"/>
        </w:rPr>
        <w:t>s</w:t>
      </w:r>
      <w:r w:rsidRPr="00BE379F">
        <w:rPr>
          <w:rFonts w:ascii="Times New Roman" w:hAnsi="Times New Roman" w:cs="Times New Roman"/>
          <w:color w:val="353535"/>
          <w:sz w:val="20"/>
          <w:szCs w:val="20"/>
          <w:lang w:val="en-US"/>
        </w:rPr>
        <w:t xml:space="preserve"> by </w:t>
      </w:r>
      <w:r>
        <w:rPr>
          <w:rFonts w:ascii="Times New Roman" w:hAnsi="Times New Roman" w:cs="Times New Roman"/>
          <w:color w:val="353535"/>
          <w:sz w:val="20"/>
          <w:szCs w:val="20"/>
          <w:lang w:val="en-US"/>
        </w:rPr>
        <w:t>performing</w:t>
      </w:r>
      <w:r w:rsidRPr="00BE379F">
        <w:rPr>
          <w:rFonts w:ascii="Times New Roman" w:hAnsi="Times New Roman" w:cs="Times New Roman"/>
          <w:color w:val="353535"/>
          <w:sz w:val="20"/>
          <w:szCs w:val="20"/>
          <w:lang w:val="en-US"/>
        </w:rPr>
        <w:t xml:space="preserve"> two different algorithms. A Strategy design pattern is intended to define a family of the algorithms, encapsulating each one, and making them interchangeable, so that we can switch between loaded and fair dice at run-time.</w:t>
      </w:r>
      <w:r>
        <w:rPr>
          <w:rFonts w:ascii="Times New Roman" w:hAnsi="Times New Roman" w:cs="Times New Roman"/>
          <w:color w:val="353535"/>
          <w:sz w:val="20"/>
          <w:szCs w:val="20"/>
          <w:lang w:val="en-US"/>
        </w:rPr>
        <w:t xml:space="preserve"> In the implementation, we create a class Dice which acts as a controller to show the dice point we rolled, the current strategy we are using to roll the dice and provide a method to swap between two strategies. Then, we have an abstract class Strategy which composed form Dice. Under the Strategy class, we have two concrete classes </w:t>
      </w:r>
      <w:proofErr w:type="spellStart"/>
      <w:r>
        <w:rPr>
          <w:rFonts w:ascii="Times New Roman" w:hAnsi="Times New Roman" w:cs="Times New Roman"/>
          <w:color w:val="353535"/>
          <w:sz w:val="20"/>
          <w:szCs w:val="20"/>
          <w:lang w:val="en-US"/>
        </w:rPr>
        <w:t>DiceRand</w:t>
      </w:r>
      <w:proofErr w:type="spellEnd"/>
      <w:r>
        <w:rPr>
          <w:rFonts w:ascii="Times New Roman" w:hAnsi="Times New Roman" w:cs="Times New Roman"/>
          <w:color w:val="353535"/>
          <w:sz w:val="20"/>
          <w:szCs w:val="20"/>
          <w:lang w:val="en-US"/>
        </w:rPr>
        <w:t xml:space="preserve"> and </w:t>
      </w:r>
      <w:proofErr w:type="spellStart"/>
      <w:r>
        <w:rPr>
          <w:rFonts w:ascii="Times New Roman" w:hAnsi="Times New Roman" w:cs="Times New Roman"/>
          <w:color w:val="353535"/>
          <w:sz w:val="20"/>
          <w:szCs w:val="20"/>
          <w:lang w:val="en-US"/>
        </w:rPr>
        <w:t>DiceLoad</w:t>
      </w:r>
      <w:proofErr w:type="spellEnd"/>
      <w:r>
        <w:rPr>
          <w:rFonts w:ascii="Times New Roman" w:hAnsi="Times New Roman" w:cs="Times New Roman"/>
          <w:color w:val="353535"/>
          <w:sz w:val="20"/>
          <w:szCs w:val="20"/>
          <w:lang w:val="en-US"/>
        </w:rPr>
        <w:t xml:space="preserve"> which provide the algorithm of generating random rolled dice and self-defined dice respectively. By calling the pure virtual method </w:t>
      </w:r>
      <w:proofErr w:type="spellStart"/>
      <w:r>
        <w:rPr>
          <w:rFonts w:ascii="Times New Roman" w:hAnsi="Times New Roman" w:cs="Times New Roman"/>
          <w:color w:val="353535"/>
          <w:sz w:val="20"/>
          <w:szCs w:val="20"/>
          <w:lang w:val="en-US"/>
        </w:rPr>
        <w:t>rollDice</w:t>
      </w:r>
      <w:proofErr w:type="spellEnd"/>
      <w:r>
        <w:rPr>
          <w:rFonts w:ascii="Times New Roman" w:hAnsi="Times New Roman" w:cs="Times New Roman"/>
          <w:color w:val="353535"/>
          <w:sz w:val="20"/>
          <w:szCs w:val="20"/>
          <w:lang w:val="en-US"/>
        </w:rPr>
        <w:t xml:space="preserve"> in Strategy class from the method in Dice class, we achieve to roll dice in different strategies.</w:t>
      </w:r>
    </w:p>
    <w:p w:rsidR="00747466" w:rsidRDefault="00747466" w:rsidP="00747466">
      <w:pPr>
        <w:spacing w:line="276" w:lineRule="auto"/>
        <w:rPr>
          <w:rFonts w:ascii="Times New Roman" w:hAnsi="Times New Roman" w:cs="Times New Roman"/>
          <w:color w:val="353535"/>
          <w:sz w:val="20"/>
          <w:szCs w:val="20"/>
          <w:lang w:val="en-US"/>
        </w:rPr>
      </w:pPr>
    </w:p>
    <w:p w:rsidR="00747466" w:rsidRPr="00BE379F" w:rsidRDefault="00747466" w:rsidP="00747466">
      <w:pPr>
        <w:spacing w:line="276" w:lineRule="auto"/>
        <w:rPr>
          <w:rFonts w:ascii="Times New Roman" w:hAnsi="Times New Roman" w:cs="Times New Roman"/>
          <w:color w:val="353535"/>
          <w:sz w:val="20"/>
          <w:szCs w:val="20"/>
          <w:lang w:val="en-US"/>
        </w:rPr>
      </w:pPr>
    </w:p>
    <w:p w:rsidR="00747466" w:rsidRPr="00BE379F" w:rsidRDefault="00747466" w:rsidP="00747466">
      <w:pPr>
        <w:spacing w:line="276" w:lineRule="auto"/>
        <w:rPr>
          <w:rFonts w:ascii="Times New Roman" w:hAnsi="Times New Roman" w:cs="Times New Roman"/>
          <w:color w:val="2F5496" w:themeColor="accent1" w:themeShade="BF"/>
        </w:rPr>
      </w:pPr>
      <w:r w:rsidRPr="00BE379F">
        <w:rPr>
          <w:rFonts w:ascii="Times New Roman" w:hAnsi="Times New Roman" w:cs="Times New Roman"/>
          <w:color w:val="2F5496" w:themeColor="accent1" w:themeShade="BF"/>
        </w:rPr>
        <w:t>Q5</w:t>
      </w:r>
      <w:r>
        <w:rPr>
          <w:rFonts w:ascii="Times New Roman" w:hAnsi="Times New Roman" w:cs="Times New Roman"/>
          <w:color w:val="2F5496" w:themeColor="accent1" w:themeShade="BF"/>
        </w:rPr>
        <w:t>:</w:t>
      </w:r>
    </w:p>
    <w:p w:rsidR="00747466" w:rsidRDefault="00747466" w:rsidP="00747466">
      <w:pPr>
        <w:spacing w:line="276" w:lineRule="auto"/>
        <w:rPr>
          <w:rFonts w:ascii="Times New Roman" w:hAnsi="Times New Roman" w:cs="Times New Roman"/>
          <w:color w:val="353535"/>
          <w:sz w:val="20"/>
          <w:szCs w:val="20"/>
          <w:lang w:val="en-US"/>
        </w:rPr>
      </w:pPr>
    </w:p>
    <w:p w:rsidR="00747466" w:rsidRPr="00BE379F" w:rsidRDefault="00747466" w:rsidP="00747466">
      <w:pPr>
        <w:spacing w:line="276" w:lineRule="auto"/>
        <w:rPr>
          <w:rFonts w:ascii="Times New Roman" w:hAnsi="Times New Roman" w:cs="Times New Roman"/>
          <w:color w:val="353535"/>
          <w:sz w:val="20"/>
          <w:szCs w:val="20"/>
          <w:lang w:val="en-US"/>
        </w:rPr>
      </w:pPr>
      <w:r w:rsidRPr="00BE379F">
        <w:rPr>
          <w:rFonts w:ascii="Times New Roman" w:hAnsi="Times New Roman" w:cs="Times New Roman"/>
          <w:color w:val="353535"/>
          <w:sz w:val="20"/>
          <w:szCs w:val="20"/>
          <w:lang w:val="en-US"/>
        </w:rPr>
        <w:t>Strategy design pattern can be used to implement this feature since a dynamic change of computer players is actually a family of algorithms. Under different circumstances, the computer will switch to a different strategy, in other word, a different algorithm. To allow them to be interchangeable, we could use a Strategy design pattern, so that the computer player would be more advanced and smarter. A strategy design pattern also increases the resilience in changing the behavior of computer player.</w:t>
      </w:r>
    </w:p>
    <w:p w:rsidR="00747466" w:rsidRDefault="00747466" w:rsidP="00747466">
      <w:pPr>
        <w:spacing w:line="276" w:lineRule="auto"/>
        <w:rPr>
          <w:rFonts w:ascii="Times New Roman" w:hAnsi="Times New Roman" w:cs="Times New Roman"/>
          <w:color w:val="353535"/>
          <w:sz w:val="20"/>
          <w:szCs w:val="20"/>
          <w:lang w:val="en-US"/>
        </w:rPr>
      </w:pPr>
    </w:p>
    <w:p w:rsidR="00747466" w:rsidRPr="00BE379F" w:rsidRDefault="00747466" w:rsidP="00747466">
      <w:pPr>
        <w:spacing w:line="276" w:lineRule="auto"/>
        <w:rPr>
          <w:rFonts w:ascii="Times New Roman" w:hAnsi="Times New Roman" w:cs="Times New Roman"/>
          <w:color w:val="353535"/>
          <w:sz w:val="20"/>
          <w:szCs w:val="20"/>
          <w:lang w:val="en-US"/>
        </w:rPr>
      </w:pPr>
    </w:p>
    <w:p w:rsidR="00747466" w:rsidRPr="00BE379F" w:rsidRDefault="00747466" w:rsidP="00747466">
      <w:pPr>
        <w:spacing w:line="276" w:lineRule="auto"/>
        <w:rPr>
          <w:rFonts w:ascii="Times New Roman" w:hAnsi="Times New Roman" w:cs="Times New Roman"/>
          <w:color w:val="2F5496" w:themeColor="accent1" w:themeShade="BF"/>
        </w:rPr>
      </w:pPr>
      <w:r w:rsidRPr="00BE379F">
        <w:rPr>
          <w:rFonts w:ascii="Times New Roman" w:hAnsi="Times New Roman" w:cs="Times New Roman"/>
          <w:color w:val="2F5496" w:themeColor="accent1" w:themeShade="BF"/>
        </w:rPr>
        <w:t>Q6</w:t>
      </w:r>
      <w:r>
        <w:rPr>
          <w:rFonts w:ascii="Times New Roman" w:hAnsi="Times New Roman" w:cs="Times New Roman"/>
          <w:color w:val="2F5496" w:themeColor="accent1" w:themeShade="BF"/>
        </w:rPr>
        <w:t>:</w:t>
      </w:r>
    </w:p>
    <w:p w:rsidR="00747466" w:rsidRDefault="00747466" w:rsidP="00747466">
      <w:pPr>
        <w:spacing w:line="276" w:lineRule="auto"/>
        <w:rPr>
          <w:rFonts w:ascii="Times New Roman" w:hAnsi="Times New Roman" w:cs="Times New Roman"/>
          <w:color w:val="353535"/>
          <w:sz w:val="20"/>
          <w:szCs w:val="20"/>
          <w:lang w:val="en-US"/>
        </w:rPr>
      </w:pPr>
    </w:p>
    <w:p w:rsidR="00747466" w:rsidRPr="00BE379F" w:rsidRDefault="00747466" w:rsidP="00747466">
      <w:pPr>
        <w:spacing w:line="276" w:lineRule="auto"/>
        <w:rPr>
          <w:rFonts w:ascii="Times New Roman" w:hAnsi="Times New Roman" w:cs="Times New Roman"/>
          <w:color w:val="353535"/>
          <w:sz w:val="20"/>
          <w:szCs w:val="20"/>
          <w:lang w:val="en-US"/>
        </w:rPr>
      </w:pPr>
      <w:r w:rsidRPr="00BE379F">
        <w:rPr>
          <w:rFonts w:ascii="Times New Roman" w:hAnsi="Times New Roman" w:cs="Times New Roman"/>
          <w:color w:val="353535"/>
          <w:sz w:val="20"/>
          <w:szCs w:val="20"/>
          <w:lang w:val="en-US"/>
        </w:rPr>
        <w:t xml:space="preserve">A Decorator design pattern can be used to facilitate this ability as we want to add functionality or features to a Tile object. A Decorator design pattern is intended to let us add functionality or features to an object at run-time rather than to the class as a whole. To implement this feature, we can simply create a </w:t>
      </w:r>
      <w:proofErr w:type="spellStart"/>
      <w:r w:rsidRPr="00BE379F">
        <w:rPr>
          <w:rFonts w:ascii="Times New Roman" w:hAnsi="Times New Roman" w:cs="Times New Roman"/>
          <w:color w:val="353535"/>
          <w:sz w:val="20"/>
          <w:szCs w:val="20"/>
          <w:lang w:val="en-US"/>
        </w:rPr>
        <w:t>BaseTile</w:t>
      </w:r>
      <w:proofErr w:type="spellEnd"/>
      <w:r w:rsidRPr="00BE379F">
        <w:rPr>
          <w:rFonts w:ascii="Times New Roman" w:hAnsi="Times New Roman" w:cs="Times New Roman"/>
          <w:color w:val="353535"/>
          <w:sz w:val="20"/>
          <w:szCs w:val="20"/>
          <w:lang w:val="en-US"/>
        </w:rPr>
        <w:t xml:space="preserve"> Class and an abstract Decorator Class. Then, when improving a tile, we can create different sub-class to implement the feature such as </w:t>
      </w:r>
      <w:r w:rsidRPr="00BE379F">
        <w:rPr>
          <w:rFonts w:ascii="Times New Roman" w:hAnsi="Times New Roman" w:cs="Times New Roman"/>
          <w:color w:val="353535"/>
          <w:sz w:val="20"/>
          <w:szCs w:val="20"/>
          <w:lang w:val="en-US"/>
        </w:rPr>
        <w:lastRenderedPageBreak/>
        <w:t>obtaining multiple types of resources or reduce the quantity of resources produced by the tile. This also increases the resilience in changing the behavior of a Tile.</w:t>
      </w:r>
    </w:p>
    <w:p w:rsidR="00747466" w:rsidRDefault="00747466" w:rsidP="00747466">
      <w:pPr>
        <w:spacing w:line="276" w:lineRule="auto"/>
        <w:rPr>
          <w:rFonts w:ascii="Times New Roman" w:hAnsi="Times New Roman" w:cs="Times New Roman"/>
          <w:color w:val="353535"/>
          <w:sz w:val="20"/>
          <w:szCs w:val="20"/>
          <w:lang w:val="en-US"/>
        </w:rPr>
      </w:pPr>
    </w:p>
    <w:p w:rsidR="00747466" w:rsidRPr="00BE379F" w:rsidRDefault="00747466" w:rsidP="00747466">
      <w:pPr>
        <w:spacing w:line="276" w:lineRule="auto"/>
        <w:rPr>
          <w:rFonts w:ascii="Times New Roman" w:hAnsi="Times New Roman" w:cs="Times New Roman"/>
          <w:color w:val="353535"/>
          <w:sz w:val="20"/>
          <w:szCs w:val="20"/>
          <w:lang w:val="en-US"/>
        </w:rPr>
      </w:pPr>
    </w:p>
    <w:p w:rsidR="00747466" w:rsidRPr="00DC2AE2" w:rsidRDefault="00747466" w:rsidP="00747466">
      <w:pPr>
        <w:spacing w:line="276" w:lineRule="auto"/>
        <w:rPr>
          <w:rFonts w:ascii="Times New Roman" w:hAnsi="Times New Roman" w:cs="Times New Roman"/>
          <w:color w:val="2F5496" w:themeColor="accent1" w:themeShade="BF"/>
        </w:rPr>
      </w:pPr>
      <w:r w:rsidRPr="00BE379F">
        <w:rPr>
          <w:rFonts w:ascii="Times New Roman" w:hAnsi="Times New Roman" w:cs="Times New Roman"/>
          <w:color w:val="2F5496" w:themeColor="accent1" w:themeShade="BF"/>
        </w:rPr>
        <w:t>Q7</w:t>
      </w:r>
      <w:r>
        <w:rPr>
          <w:rFonts w:ascii="Times New Roman" w:hAnsi="Times New Roman" w:cs="Times New Roman"/>
          <w:color w:val="2F5496" w:themeColor="accent1" w:themeShade="BF"/>
        </w:rPr>
        <w:t>:</w:t>
      </w:r>
    </w:p>
    <w:p w:rsidR="00747466" w:rsidRDefault="00747466" w:rsidP="007474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Helvetica Neue" w:hAnsi="Helvetica Neue" w:cs="Helvetica Neue"/>
          <w:color w:val="000000"/>
          <w:sz w:val="26"/>
          <w:szCs w:val="26"/>
          <w:lang w:val="en-US"/>
        </w:rPr>
      </w:pPr>
    </w:p>
    <w:p w:rsidR="00747466" w:rsidRPr="00DC2AE2" w:rsidRDefault="00747466" w:rsidP="007474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color w:val="353535"/>
          <w:sz w:val="20"/>
          <w:szCs w:val="20"/>
          <w:lang w:val="en-US"/>
        </w:rPr>
      </w:pPr>
      <w:r w:rsidRPr="00DC2AE2">
        <w:rPr>
          <w:rFonts w:ascii="Times New Roman" w:hAnsi="Times New Roman" w:cs="Times New Roman"/>
          <w:color w:val="353535"/>
          <w:sz w:val="20"/>
          <w:szCs w:val="20"/>
          <w:lang w:val="en-US"/>
        </w:rPr>
        <w:t xml:space="preserve">When we answered this question in DD1, we anticipated using exceptions in Vertex Class, Edge Class, Board Class, Player Class, and the main function. However, after the implementation, we found that the board will control all the actions related to Vertex, Edge, and Player, for example, build a residence, roll dice, trade between players. Since all those methods have different specifications on types, range, format, and contents, checking those inputs methods by methods will be redundant. Also, putting everything in the main function will make the function lengthy. Therefore, we first create a new class called </w:t>
      </w:r>
      <w:proofErr w:type="spellStart"/>
      <w:r w:rsidRPr="00DC2AE2">
        <w:rPr>
          <w:rFonts w:ascii="Times New Roman" w:hAnsi="Times New Roman" w:cs="Times New Roman"/>
          <w:color w:val="353535"/>
          <w:sz w:val="20"/>
          <w:szCs w:val="20"/>
          <w:lang w:val="en-US"/>
        </w:rPr>
        <w:t>CtorGame</w:t>
      </w:r>
      <w:proofErr w:type="spellEnd"/>
      <w:r w:rsidRPr="00DC2AE2">
        <w:rPr>
          <w:rFonts w:ascii="Times New Roman" w:hAnsi="Times New Roman" w:cs="Times New Roman"/>
          <w:color w:val="353535"/>
          <w:sz w:val="20"/>
          <w:szCs w:val="20"/>
          <w:lang w:val="en-US"/>
        </w:rPr>
        <w:t xml:space="preserve">, which acted as a wrapper of the board, and conduct the game step by step. Secondly, we receive almost all inputs from the user in </w:t>
      </w:r>
      <w:proofErr w:type="spellStart"/>
      <w:r w:rsidRPr="00DC2AE2">
        <w:rPr>
          <w:rFonts w:ascii="Times New Roman" w:hAnsi="Times New Roman" w:cs="Times New Roman"/>
          <w:color w:val="353535"/>
          <w:sz w:val="20"/>
          <w:szCs w:val="20"/>
          <w:lang w:val="en-US"/>
        </w:rPr>
        <w:t>CtorGame</w:t>
      </w:r>
      <w:proofErr w:type="spellEnd"/>
      <w:r w:rsidRPr="00DC2AE2">
        <w:rPr>
          <w:rFonts w:ascii="Times New Roman" w:hAnsi="Times New Roman" w:cs="Times New Roman"/>
          <w:color w:val="353535"/>
          <w:sz w:val="20"/>
          <w:szCs w:val="20"/>
          <w:lang w:val="en-US"/>
        </w:rPr>
        <w:t>::play() and test the validity. Lastly, we pass the valid value to the specific functions like Board::</w:t>
      </w:r>
      <w:proofErr w:type="spellStart"/>
      <w:r w:rsidRPr="00DC2AE2">
        <w:rPr>
          <w:rFonts w:ascii="Times New Roman" w:hAnsi="Times New Roman" w:cs="Times New Roman"/>
          <w:color w:val="353535"/>
          <w:sz w:val="20"/>
          <w:szCs w:val="20"/>
          <w:lang w:val="en-US"/>
        </w:rPr>
        <w:t>buildRes</w:t>
      </w:r>
      <w:proofErr w:type="spellEnd"/>
      <w:r w:rsidRPr="00DC2AE2">
        <w:rPr>
          <w:rFonts w:ascii="Times New Roman" w:hAnsi="Times New Roman" w:cs="Times New Roman"/>
          <w:color w:val="353535"/>
          <w:sz w:val="20"/>
          <w:szCs w:val="20"/>
          <w:lang w:val="en-US"/>
        </w:rPr>
        <w:t xml:space="preserve">(int </w:t>
      </w:r>
      <w:proofErr w:type="spellStart"/>
      <w:r w:rsidRPr="00DC2AE2">
        <w:rPr>
          <w:rFonts w:ascii="Times New Roman" w:hAnsi="Times New Roman" w:cs="Times New Roman"/>
          <w:color w:val="353535"/>
          <w:sz w:val="20"/>
          <w:szCs w:val="20"/>
          <w:lang w:val="en-US"/>
        </w:rPr>
        <w:t>pos</w:t>
      </w:r>
      <w:proofErr w:type="spellEnd"/>
      <w:r w:rsidRPr="00DC2AE2">
        <w:rPr>
          <w:rFonts w:ascii="Times New Roman" w:hAnsi="Times New Roman" w:cs="Times New Roman"/>
          <w:color w:val="353535"/>
          <w:sz w:val="20"/>
          <w:szCs w:val="20"/>
          <w:lang w:val="en-US"/>
        </w:rPr>
        <w:t xml:space="preserve">). To avoid testing repeatedly, we defined two helper functions: </w:t>
      </w:r>
      <w:proofErr w:type="spellStart"/>
      <w:r w:rsidRPr="00DC2AE2">
        <w:rPr>
          <w:rFonts w:ascii="Times New Roman" w:hAnsi="Times New Roman" w:cs="Times New Roman"/>
          <w:color w:val="353535"/>
          <w:sz w:val="20"/>
          <w:szCs w:val="20"/>
          <w:lang w:val="en-US"/>
        </w:rPr>
        <w:t>askForCommand</w:t>
      </w:r>
      <w:proofErr w:type="spellEnd"/>
      <w:r w:rsidRPr="00DC2AE2">
        <w:rPr>
          <w:rFonts w:ascii="Times New Roman" w:hAnsi="Times New Roman" w:cs="Times New Roman"/>
          <w:color w:val="353535"/>
          <w:sz w:val="20"/>
          <w:szCs w:val="20"/>
          <w:lang w:val="en-US"/>
        </w:rPr>
        <w:t xml:space="preserve">() which asks users to input a string, and </w:t>
      </w:r>
      <w:proofErr w:type="spellStart"/>
      <w:r w:rsidRPr="00DC2AE2">
        <w:rPr>
          <w:rFonts w:ascii="Times New Roman" w:hAnsi="Times New Roman" w:cs="Times New Roman"/>
          <w:color w:val="353535"/>
          <w:sz w:val="20"/>
          <w:szCs w:val="20"/>
          <w:lang w:val="en-US"/>
        </w:rPr>
        <w:t>askForInteger</w:t>
      </w:r>
      <w:proofErr w:type="spellEnd"/>
      <w:r w:rsidRPr="00DC2AE2">
        <w:rPr>
          <w:rFonts w:ascii="Times New Roman" w:hAnsi="Times New Roman" w:cs="Times New Roman"/>
          <w:color w:val="353535"/>
          <w:sz w:val="20"/>
          <w:szCs w:val="20"/>
          <w:lang w:val="en-US"/>
        </w:rPr>
        <w:t xml:space="preserve">() which asks users to input a non-negative number. Also, the latter has default parameter set. When no parameter is given, all non-negative integers are accepted. While some functions have required upper and lower bounds, like dice should be 2 to 12, we can easily call the function with the different parameters for different cases. Thus values that are out of bounds, in the wrong type, or EOF will throw an exception. Since we controlled the inputs and exceptions separately in helper functions and check validity before passing to the corresponding methods, any wrong inputs will be discarded and the current state will not be changed. If the program is aborted, the smart pointers will ensure no memory leak possible. Thus all those functions offered a strong guarantee.  </w:t>
      </w:r>
    </w:p>
    <w:p w:rsidR="00747466" w:rsidRPr="00DC2AE2" w:rsidRDefault="00747466" w:rsidP="007474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color w:val="353535"/>
          <w:sz w:val="20"/>
          <w:szCs w:val="20"/>
          <w:lang w:val="en-US"/>
        </w:rPr>
      </w:pPr>
    </w:p>
    <w:p w:rsidR="00747466" w:rsidRPr="00DC2AE2" w:rsidRDefault="00747466" w:rsidP="007474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color w:val="353535"/>
          <w:sz w:val="20"/>
          <w:szCs w:val="20"/>
          <w:lang w:val="en-US"/>
        </w:rPr>
      </w:pPr>
      <w:r w:rsidRPr="00DC2AE2">
        <w:rPr>
          <w:rFonts w:ascii="Times New Roman" w:hAnsi="Times New Roman" w:cs="Times New Roman"/>
          <w:color w:val="353535"/>
          <w:sz w:val="20"/>
          <w:szCs w:val="20"/>
          <w:lang w:val="en-US"/>
        </w:rPr>
        <w:t>Moreover, for the methods have parameter related to the resources type or builder’s color type, we will check if the parameter passed in is valid. If not, an exception will be thrown. In that case, we can make sure everything we worked on in each step is valid and errors will not be carried on.</w:t>
      </w:r>
    </w:p>
    <w:p w:rsidR="00747466" w:rsidRPr="00DC2AE2" w:rsidRDefault="00747466" w:rsidP="007474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color w:val="353535"/>
          <w:sz w:val="20"/>
          <w:szCs w:val="20"/>
          <w:lang w:val="en-US"/>
        </w:rPr>
      </w:pPr>
    </w:p>
    <w:p w:rsidR="00747466" w:rsidRPr="00DC2AE2" w:rsidRDefault="00747466" w:rsidP="007474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color w:val="353535"/>
          <w:sz w:val="20"/>
          <w:szCs w:val="20"/>
          <w:lang w:val="en-US"/>
        </w:rPr>
      </w:pPr>
      <w:r w:rsidRPr="00DC2AE2">
        <w:rPr>
          <w:rFonts w:ascii="Times New Roman" w:hAnsi="Times New Roman" w:cs="Times New Roman"/>
          <w:color w:val="353535"/>
          <w:sz w:val="20"/>
          <w:szCs w:val="20"/>
          <w:lang w:val="en-US"/>
        </w:rPr>
        <w:t xml:space="preserve">In DD1, we also planned to throw exceptions when the builder doesn’t have sufficient resources, building position already occupied, action violated the game rule, traders not exist, resources not exits, files read-in have invalid format. However, we didn’t do that, since we found all those errors can be handled by simple control flows and print out error messages to standard error. We don’t want to abort the function or program or force the user to re-input the value, cause it’s possible that user doesn’t aim to do so and just enters the wrong command. Exception could be applied though, but not quite necessary here. </w:t>
      </w:r>
    </w:p>
    <w:p w:rsidR="00747466" w:rsidRPr="00DC2AE2" w:rsidRDefault="00747466" w:rsidP="007474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color w:val="353535"/>
          <w:sz w:val="20"/>
          <w:szCs w:val="20"/>
          <w:lang w:val="en-US"/>
        </w:rPr>
      </w:pPr>
    </w:p>
    <w:p w:rsidR="00747466" w:rsidRPr="00DC2AE2" w:rsidRDefault="00747466" w:rsidP="00747466">
      <w:pPr>
        <w:spacing w:line="276" w:lineRule="auto"/>
        <w:rPr>
          <w:rFonts w:ascii="Times New Roman" w:hAnsi="Times New Roman" w:cs="Times New Roman"/>
          <w:color w:val="353535"/>
          <w:sz w:val="20"/>
          <w:szCs w:val="20"/>
          <w:lang w:val="en-US"/>
        </w:rPr>
      </w:pPr>
      <w:r w:rsidRPr="00DC2AE2">
        <w:rPr>
          <w:rFonts w:ascii="Times New Roman" w:hAnsi="Times New Roman" w:cs="Times New Roman"/>
          <w:color w:val="353535"/>
          <w:sz w:val="20"/>
          <w:szCs w:val="20"/>
          <w:lang w:val="en-US"/>
        </w:rPr>
        <w:t>Other than the methods mentioned above, the rest have no-throw guarantee.</w:t>
      </w:r>
    </w:p>
    <w:p w:rsidR="00747466" w:rsidRDefault="00747466"/>
    <w:p w:rsidR="00747466" w:rsidRDefault="00747466"/>
    <w:p w:rsidR="00747466" w:rsidRDefault="00747466"/>
    <w:p w:rsidR="00747466" w:rsidRDefault="00747466"/>
    <w:p w:rsidR="00747466" w:rsidRDefault="00747466"/>
    <w:p w:rsidR="00747466" w:rsidRDefault="00747466"/>
    <w:p w:rsidR="00747466" w:rsidRDefault="00747466"/>
    <w:p w:rsidR="00747466" w:rsidRDefault="00747466"/>
    <w:p w:rsidR="00747466" w:rsidRDefault="00747466"/>
    <w:p w:rsidR="00747466" w:rsidRDefault="00747466"/>
    <w:p w:rsidR="00747466" w:rsidRDefault="00747466"/>
    <w:p w:rsidR="00747466" w:rsidRDefault="00747466"/>
    <w:p w:rsidR="00747466" w:rsidRDefault="00747466">
      <w:pPr>
        <w:rPr>
          <w:lang w:val="en-US"/>
        </w:rPr>
      </w:pPr>
      <w:r>
        <w:rPr>
          <w:rFonts w:hint="eastAsia"/>
        </w:rPr>
        <w:lastRenderedPageBreak/>
        <w:t>Design</w:t>
      </w:r>
      <w:r>
        <w:t xml:space="preserve"> </w:t>
      </w:r>
      <w:r>
        <w:rPr>
          <w:lang w:val="en-US"/>
        </w:rPr>
        <w:t xml:space="preserve">by Liu </w:t>
      </w:r>
      <w:proofErr w:type="spellStart"/>
      <w:r>
        <w:rPr>
          <w:lang w:val="en-US"/>
        </w:rPr>
        <w:t>Shuchen</w:t>
      </w:r>
      <w:proofErr w:type="spellEnd"/>
    </w:p>
    <w:p w:rsidR="00747466" w:rsidRDefault="00747466">
      <w:pPr>
        <w:rPr>
          <w:lang w:val="en-US"/>
        </w:rPr>
      </w:pPr>
    </w:p>
    <w:p w:rsidR="00747466" w:rsidRDefault="00747466" w:rsidP="00747466">
      <w:pPr>
        <w:spacing w:line="276" w:lineRule="auto"/>
        <w:rPr>
          <w:rFonts w:ascii="Times New Roman" w:hAnsi="Times New Roman" w:cs="Times New Roman"/>
          <w:color w:val="353535"/>
          <w:sz w:val="36"/>
          <w:szCs w:val="36"/>
          <w:lang w:val="en-US"/>
        </w:rPr>
      </w:pPr>
      <w:r w:rsidRPr="00C32DB6">
        <w:rPr>
          <w:rFonts w:ascii="Times New Roman" w:hAnsi="Times New Roman" w:cs="Times New Roman" w:hint="eastAsia"/>
          <w:color w:val="353535"/>
          <w:sz w:val="36"/>
          <w:szCs w:val="36"/>
          <w:lang w:val="en-US"/>
        </w:rPr>
        <w:t>De</w:t>
      </w:r>
      <w:r w:rsidRPr="00C32DB6">
        <w:rPr>
          <w:rFonts w:ascii="Times New Roman" w:hAnsi="Times New Roman" w:cs="Times New Roman"/>
          <w:color w:val="353535"/>
          <w:sz w:val="36"/>
          <w:szCs w:val="36"/>
          <w:lang w:val="en-US"/>
        </w:rPr>
        <w:t>sign</w:t>
      </w:r>
    </w:p>
    <w:p w:rsidR="00747466" w:rsidRDefault="00747466" w:rsidP="00747466">
      <w:pPr>
        <w:spacing w:line="276" w:lineRule="auto"/>
        <w:rPr>
          <w:rFonts w:ascii="Times New Roman" w:hAnsi="Times New Roman" w:cs="Times New Roman"/>
          <w:color w:val="353535"/>
          <w:sz w:val="36"/>
          <w:szCs w:val="36"/>
          <w:lang w:val="en-US"/>
        </w:rPr>
      </w:pPr>
    </w:p>
    <w:p w:rsidR="00747466" w:rsidRDefault="00747466" w:rsidP="00747466">
      <w:pPr>
        <w:spacing w:line="276" w:lineRule="auto"/>
        <w:rPr>
          <w:rFonts w:ascii="Times New Roman" w:hAnsi="Times New Roman" w:cs="Times New Roman"/>
          <w:b/>
          <w:bCs/>
          <w:color w:val="353535"/>
          <w:sz w:val="20"/>
          <w:szCs w:val="20"/>
          <w:lang w:val="en-US"/>
        </w:rPr>
      </w:pPr>
      <w:r w:rsidRPr="00B533BE">
        <w:rPr>
          <w:rFonts w:ascii="Times New Roman" w:hAnsi="Times New Roman" w:cs="Times New Roman"/>
          <w:b/>
          <w:bCs/>
          <w:color w:val="353535"/>
          <w:sz w:val="20"/>
          <w:szCs w:val="20"/>
          <w:lang w:val="en-US"/>
        </w:rPr>
        <w:t>Observer design pattern</w:t>
      </w:r>
    </w:p>
    <w:p w:rsidR="00747466" w:rsidRPr="00826570" w:rsidRDefault="00747466" w:rsidP="00747466">
      <w:pPr>
        <w:spacing w:line="276" w:lineRule="auto"/>
        <w:rPr>
          <w:rFonts w:ascii="Times New Roman" w:hAnsi="Times New Roman" w:cs="Times New Roman"/>
          <w:color w:val="353535"/>
          <w:sz w:val="20"/>
          <w:szCs w:val="20"/>
          <w:lang w:val="en-US"/>
        </w:rPr>
      </w:pPr>
      <w:r>
        <w:rPr>
          <w:rFonts w:ascii="Times New Roman" w:hAnsi="Times New Roman" w:cs="Times New Roman"/>
          <w:color w:val="353535"/>
          <w:sz w:val="20"/>
          <w:szCs w:val="20"/>
          <w:lang w:val="en-US"/>
        </w:rPr>
        <w:t>O</w:t>
      </w:r>
      <w:r>
        <w:rPr>
          <w:rFonts w:ascii="Times New Roman" w:hAnsi="Times New Roman" w:cs="Times New Roman" w:hint="eastAsia"/>
          <w:color w:val="353535"/>
          <w:sz w:val="20"/>
          <w:szCs w:val="20"/>
          <w:lang w:val="en-US"/>
        </w:rPr>
        <w:t>bserver</w:t>
      </w:r>
      <w:r>
        <w:rPr>
          <w:rFonts w:ascii="Times New Roman" w:hAnsi="Times New Roman" w:cs="Times New Roman"/>
          <w:color w:val="353535"/>
          <w:sz w:val="20"/>
          <w:szCs w:val="20"/>
          <w:lang w:val="en-US"/>
        </w:rPr>
        <w:t xml:space="preserve"> design pattern is used to connect each tile and its vertices. We create two classes Subject and Observer. Each tile acts as a subject and we attach 6 vertices as observers to the tile when initializing the board. During the game, when a tile is selected, it calls the method </w:t>
      </w:r>
      <w:proofErr w:type="spellStart"/>
      <w:r>
        <w:rPr>
          <w:rFonts w:ascii="Times New Roman" w:hAnsi="Times New Roman" w:cs="Times New Roman"/>
          <w:color w:val="353535"/>
          <w:sz w:val="20"/>
          <w:szCs w:val="20"/>
          <w:lang w:val="en-US"/>
        </w:rPr>
        <w:t>notifyObservers</w:t>
      </w:r>
      <w:proofErr w:type="spellEnd"/>
      <w:r>
        <w:rPr>
          <w:rFonts w:ascii="Times New Roman" w:hAnsi="Times New Roman" w:cs="Times New Roman"/>
          <w:color w:val="353535"/>
          <w:sz w:val="20"/>
          <w:szCs w:val="20"/>
          <w:lang w:val="en-US"/>
        </w:rPr>
        <w:t xml:space="preserve">() to check whether its 6 vertices have owner. If any of the 6 vertices has owner, then these vertices call the method </w:t>
      </w:r>
      <w:proofErr w:type="spellStart"/>
      <w:r>
        <w:rPr>
          <w:rFonts w:ascii="Times New Roman" w:hAnsi="Times New Roman" w:cs="Times New Roman"/>
          <w:color w:val="353535"/>
          <w:sz w:val="20"/>
          <w:szCs w:val="20"/>
          <w:lang w:val="en-US"/>
        </w:rPr>
        <w:t>wasNotified</w:t>
      </w:r>
      <w:proofErr w:type="spellEnd"/>
      <w:r>
        <w:rPr>
          <w:rFonts w:ascii="Times New Roman" w:hAnsi="Times New Roman" w:cs="Times New Roman"/>
          <w:color w:val="353535"/>
          <w:sz w:val="20"/>
          <w:szCs w:val="20"/>
          <w:lang w:val="en-US"/>
        </w:rPr>
        <w:t xml:space="preserve">() which is a pure virtual method under Observer class. In the method </w:t>
      </w:r>
      <w:proofErr w:type="spellStart"/>
      <w:r>
        <w:rPr>
          <w:rFonts w:ascii="Times New Roman" w:hAnsi="Times New Roman" w:cs="Times New Roman"/>
          <w:color w:val="353535"/>
          <w:sz w:val="20"/>
          <w:szCs w:val="20"/>
          <w:lang w:val="en-US"/>
        </w:rPr>
        <w:t>wasNotified</w:t>
      </w:r>
      <w:proofErr w:type="spellEnd"/>
      <w:r>
        <w:rPr>
          <w:rFonts w:ascii="Times New Roman" w:hAnsi="Times New Roman" w:cs="Times New Roman"/>
          <w:color w:val="353535"/>
          <w:sz w:val="20"/>
          <w:szCs w:val="20"/>
          <w:lang w:val="en-US"/>
        </w:rPr>
        <w:t>(), we update the residence of the current vertex.</w:t>
      </w:r>
    </w:p>
    <w:p w:rsidR="00747466" w:rsidRDefault="00747466" w:rsidP="00747466">
      <w:pPr>
        <w:spacing w:line="276" w:lineRule="auto"/>
        <w:rPr>
          <w:rFonts w:ascii="Times New Roman" w:hAnsi="Times New Roman" w:cs="Times New Roman"/>
          <w:color w:val="353535"/>
          <w:sz w:val="20"/>
          <w:szCs w:val="20"/>
          <w:lang w:val="en-US"/>
        </w:rPr>
      </w:pPr>
    </w:p>
    <w:p w:rsidR="00747466" w:rsidRDefault="00747466" w:rsidP="00747466">
      <w:pPr>
        <w:spacing w:line="276" w:lineRule="auto"/>
        <w:rPr>
          <w:rFonts w:ascii="Times New Roman" w:hAnsi="Times New Roman" w:cs="Times New Roman"/>
          <w:color w:val="353535"/>
          <w:sz w:val="20"/>
          <w:szCs w:val="20"/>
          <w:lang w:val="en-US"/>
        </w:rPr>
      </w:pPr>
    </w:p>
    <w:p w:rsidR="00747466" w:rsidRDefault="00747466" w:rsidP="00747466">
      <w:pPr>
        <w:spacing w:line="276" w:lineRule="auto"/>
        <w:rPr>
          <w:rFonts w:ascii="Times New Roman" w:hAnsi="Times New Roman" w:cs="Times New Roman"/>
          <w:color w:val="353535"/>
          <w:sz w:val="20"/>
          <w:szCs w:val="20"/>
          <w:lang w:val="en-US"/>
        </w:rPr>
      </w:pPr>
    </w:p>
    <w:p w:rsidR="00747466" w:rsidRPr="00B533BE" w:rsidRDefault="00747466" w:rsidP="00747466">
      <w:pPr>
        <w:spacing w:line="276" w:lineRule="auto"/>
        <w:rPr>
          <w:rFonts w:ascii="Times New Roman" w:hAnsi="Times New Roman" w:cs="Times New Roman"/>
          <w:b/>
          <w:bCs/>
          <w:color w:val="353535"/>
          <w:sz w:val="20"/>
          <w:szCs w:val="20"/>
          <w:lang w:val="en-US"/>
        </w:rPr>
      </w:pPr>
      <w:r w:rsidRPr="00B533BE">
        <w:rPr>
          <w:rFonts w:ascii="Times New Roman" w:hAnsi="Times New Roman" w:cs="Times New Roman"/>
          <w:b/>
          <w:bCs/>
          <w:color w:val="353535"/>
          <w:sz w:val="20"/>
          <w:szCs w:val="20"/>
          <w:lang w:val="en-US"/>
        </w:rPr>
        <w:t>Strategy design pattern</w:t>
      </w:r>
    </w:p>
    <w:p w:rsidR="00747466" w:rsidRPr="00BE379F" w:rsidRDefault="00747466" w:rsidP="00747466">
      <w:pPr>
        <w:spacing w:line="276" w:lineRule="auto"/>
        <w:rPr>
          <w:rFonts w:ascii="Times New Roman" w:hAnsi="Times New Roman" w:cs="Times New Roman"/>
          <w:color w:val="353535"/>
          <w:sz w:val="20"/>
          <w:szCs w:val="20"/>
          <w:lang w:val="en-US"/>
        </w:rPr>
      </w:pPr>
      <w:r w:rsidRPr="00BE379F">
        <w:rPr>
          <w:rFonts w:ascii="Times New Roman" w:hAnsi="Times New Roman" w:cs="Times New Roman"/>
          <w:color w:val="353535"/>
          <w:sz w:val="20"/>
          <w:szCs w:val="20"/>
          <w:lang w:val="en-US"/>
        </w:rPr>
        <w:t xml:space="preserve">Strategy design pattern </w:t>
      </w:r>
      <w:r>
        <w:rPr>
          <w:rFonts w:ascii="Times New Roman" w:hAnsi="Times New Roman" w:cs="Times New Roman" w:hint="eastAsia"/>
          <w:color w:val="353535"/>
          <w:sz w:val="20"/>
          <w:szCs w:val="20"/>
          <w:lang w:val="en-US"/>
        </w:rPr>
        <w:t>is</w:t>
      </w:r>
      <w:r w:rsidRPr="00BE379F">
        <w:rPr>
          <w:rFonts w:ascii="Times New Roman" w:hAnsi="Times New Roman" w:cs="Times New Roman"/>
          <w:color w:val="353535"/>
          <w:sz w:val="20"/>
          <w:szCs w:val="20"/>
          <w:lang w:val="en-US"/>
        </w:rPr>
        <w:t xml:space="preserve"> used </w:t>
      </w:r>
      <w:r>
        <w:rPr>
          <w:rFonts w:ascii="Times New Roman" w:hAnsi="Times New Roman" w:cs="Times New Roman"/>
          <w:color w:val="353535"/>
          <w:sz w:val="20"/>
          <w:szCs w:val="20"/>
          <w:lang w:val="en-US"/>
        </w:rPr>
        <w:t>to achieve the switch between loaded and fair dice</w:t>
      </w:r>
      <w:r w:rsidRPr="00BE379F">
        <w:rPr>
          <w:rFonts w:ascii="Times New Roman" w:hAnsi="Times New Roman" w:cs="Times New Roman"/>
          <w:color w:val="353535"/>
          <w:sz w:val="20"/>
          <w:szCs w:val="20"/>
          <w:lang w:val="en-US"/>
        </w:rPr>
        <w:t xml:space="preserve">. </w:t>
      </w:r>
      <w:r>
        <w:rPr>
          <w:rFonts w:ascii="Times New Roman" w:hAnsi="Times New Roman" w:cs="Times New Roman"/>
          <w:color w:val="353535"/>
          <w:sz w:val="20"/>
          <w:szCs w:val="20"/>
          <w:lang w:val="en-US"/>
        </w:rPr>
        <w:t xml:space="preserve">In the implementation, we create a class Dice which acts as a controller to show the dice point we rolled, the current strategy we are using to roll the dice and provide a method to swap between two strategies. Then, we have an abstract class Strategy which composed form Dice. Under the Strategy class, we have two concrete classes </w:t>
      </w:r>
      <w:proofErr w:type="spellStart"/>
      <w:r>
        <w:rPr>
          <w:rFonts w:ascii="Times New Roman" w:hAnsi="Times New Roman" w:cs="Times New Roman"/>
          <w:color w:val="353535"/>
          <w:sz w:val="20"/>
          <w:szCs w:val="20"/>
          <w:lang w:val="en-US"/>
        </w:rPr>
        <w:t>DiceRand</w:t>
      </w:r>
      <w:proofErr w:type="spellEnd"/>
      <w:r>
        <w:rPr>
          <w:rFonts w:ascii="Times New Roman" w:hAnsi="Times New Roman" w:cs="Times New Roman"/>
          <w:color w:val="353535"/>
          <w:sz w:val="20"/>
          <w:szCs w:val="20"/>
          <w:lang w:val="en-US"/>
        </w:rPr>
        <w:t xml:space="preserve"> and </w:t>
      </w:r>
      <w:proofErr w:type="spellStart"/>
      <w:r>
        <w:rPr>
          <w:rFonts w:ascii="Times New Roman" w:hAnsi="Times New Roman" w:cs="Times New Roman"/>
          <w:color w:val="353535"/>
          <w:sz w:val="20"/>
          <w:szCs w:val="20"/>
          <w:lang w:val="en-US"/>
        </w:rPr>
        <w:t>DiceLoad</w:t>
      </w:r>
      <w:proofErr w:type="spellEnd"/>
      <w:r>
        <w:rPr>
          <w:rFonts w:ascii="Times New Roman" w:hAnsi="Times New Roman" w:cs="Times New Roman"/>
          <w:color w:val="353535"/>
          <w:sz w:val="20"/>
          <w:szCs w:val="20"/>
          <w:lang w:val="en-US"/>
        </w:rPr>
        <w:t xml:space="preserve"> which provide the algorithm of generating random rolled dice and loaded dice respectively. By calling the pure virtual method </w:t>
      </w:r>
      <w:proofErr w:type="spellStart"/>
      <w:r>
        <w:rPr>
          <w:rFonts w:ascii="Times New Roman" w:hAnsi="Times New Roman" w:cs="Times New Roman"/>
          <w:color w:val="353535"/>
          <w:sz w:val="20"/>
          <w:szCs w:val="20"/>
          <w:lang w:val="en-US"/>
        </w:rPr>
        <w:t>rollDice</w:t>
      </w:r>
      <w:proofErr w:type="spellEnd"/>
      <w:r>
        <w:rPr>
          <w:rFonts w:ascii="Times New Roman" w:hAnsi="Times New Roman" w:cs="Times New Roman"/>
          <w:color w:val="353535"/>
          <w:sz w:val="20"/>
          <w:szCs w:val="20"/>
          <w:lang w:val="en-US"/>
        </w:rPr>
        <w:t xml:space="preserve"> in Strategy class from the method in Dice class, we achieve to roll dice in different strategies.</w:t>
      </w:r>
    </w:p>
    <w:p w:rsidR="00747466" w:rsidRDefault="00747466" w:rsidP="00747466">
      <w:pPr>
        <w:spacing w:line="276" w:lineRule="auto"/>
        <w:rPr>
          <w:rFonts w:ascii="Times New Roman" w:hAnsi="Times New Roman" w:cs="Times New Roman"/>
          <w:color w:val="353535"/>
          <w:sz w:val="20"/>
          <w:szCs w:val="20"/>
          <w:lang w:val="en-US"/>
        </w:rPr>
      </w:pPr>
    </w:p>
    <w:p w:rsidR="00747466" w:rsidRDefault="00747466" w:rsidP="00747466">
      <w:pPr>
        <w:spacing w:line="276" w:lineRule="auto"/>
        <w:rPr>
          <w:rFonts w:ascii="Times New Roman" w:hAnsi="Times New Roman" w:cs="Times New Roman"/>
          <w:b/>
          <w:bCs/>
          <w:color w:val="353535"/>
          <w:sz w:val="20"/>
          <w:szCs w:val="20"/>
          <w:lang w:val="en-US"/>
        </w:rPr>
      </w:pPr>
    </w:p>
    <w:p w:rsidR="00747466" w:rsidRPr="00F43838" w:rsidRDefault="00747466" w:rsidP="00747466">
      <w:pPr>
        <w:spacing w:line="276" w:lineRule="auto"/>
        <w:rPr>
          <w:rFonts w:ascii="Times New Roman" w:hAnsi="Times New Roman" w:cs="Times New Roman"/>
          <w:b/>
          <w:bCs/>
          <w:color w:val="353535"/>
          <w:sz w:val="20"/>
          <w:szCs w:val="20"/>
          <w:lang w:val="en-US"/>
        </w:rPr>
      </w:pPr>
      <w:bookmarkStart w:id="0" w:name="_GoBack"/>
      <w:bookmarkEnd w:id="0"/>
    </w:p>
    <w:p w:rsidR="00747466" w:rsidRDefault="00747466" w:rsidP="00747466">
      <w:pPr>
        <w:spacing w:line="276" w:lineRule="auto"/>
        <w:rPr>
          <w:rFonts w:ascii="Times New Roman" w:hAnsi="Times New Roman" w:cs="Times New Roman"/>
          <w:b/>
          <w:bCs/>
          <w:color w:val="353535"/>
          <w:sz w:val="20"/>
          <w:szCs w:val="20"/>
          <w:lang w:val="en-US"/>
        </w:rPr>
      </w:pPr>
      <w:proofErr w:type="spellStart"/>
      <w:r w:rsidRPr="00F43838">
        <w:rPr>
          <w:rFonts w:ascii="Times New Roman" w:hAnsi="Times New Roman" w:cs="Times New Roman" w:hint="eastAsia"/>
          <w:b/>
          <w:bCs/>
          <w:color w:val="353535"/>
          <w:sz w:val="20"/>
          <w:szCs w:val="20"/>
          <w:lang w:val="en-US"/>
        </w:rPr>
        <w:t>P</w:t>
      </w:r>
      <w:r w:rsidRPr="00F43838">
        <w:rPr>
          <w:rFonts w:ascii="Times New Roman" w:hAnsi="Times New Roman" w:cs="Times New Roman"/>
          <w:b/>
          <w:bCs/>
          <w:color w:val="353535"/>
          <w:sz w:val="20"/>
          <w:szCs w:val="20"/>
          <w:lang w:val="en-US"/>
        </w:rPr>
        <w:t>impl</w:t>
      </w:r>
      <w:proofErr w:type="spellEnd"/>
      <w:r w:rsidRPr="00F43838">
        <w:rPr>
          <w:rFonts w:ascii="Times New Roman" w:hAnsi="Times New Roman" w:cs="Times New Roman"/>
          <w:b/>
          <w:bCs/>
          <w:color w:val="353535"/>
          <w:sz w:val="20"/>
          <w:szCs w:val="20"/>
          <w:lang w:val="en-US"/>
        </w:rPr>
        <w:t xml:space="preserve"> Idiom Strategy</w:t>
      </w:r>
    </w:p>
    <w:p w:rsidR="00747466" w:rsidRPr="00F43838" w:rsidRDefault="00747466" w:rsidP="00747466">
      <w:pPr>
        <w:spacing w:line="276" w:lineRule="auto"/>
        <w:rPr>
          <w:rFonts w:ascii="Times New Roman" w:hAnsi="Times New Roman" w:cs="Times New Roman"/>
          <w:color w:val="353535"/>
          <w:sz w:val="20"/>
          <w:szCs w:val="20"/>
          <w:lang w:val="en-US"/>
        </w:rPr>
      </w:pPr>
      <w:proofErr w:type="spellStart"/>
      <w:r>
        <w:rPr>
          <w:rFonts w:ascii="Times New Roman" w:hAnsi="Times New Roman" w:cs="Times New Roman"/>
          <w:color w:val="353535"/>
          <w:sz w:val="20"/>
          <w:szCs w:val="20"/>
          <w:lang w:val="en-US"/>
        </w:rPr>
        <w:t>Pimpl</w:t>
      </w:r>
      <w:proofErr w:type="spellEnd"/>
      <w:r>
        <w:rPr>
          <w:rFonts w:ascii="Times New Roman" w:hAnsi="Times New Roman" w:cs="Times New Roman"/>
          <w:color w:val="353535"/>
          <w:sz w:val="20"/>
          <w:szCs w:val="20"/>
          <w:lang w:val="en-US"/>
        </w:rPr>
        <w:t xml:space="preserve"> idiom strategy is used when implement the game. We create a class </w:t>
      </w:r>
      <w:proofErr w:type="spellStart"/>
      <w:r>
        <w:rPr>
          <w:rFonts w:ascii="Times New Roman" w:hAnsi="Times New Roman" w:cs="Times New Roman"/>
          <w:color w:val="353535"/>
          <w:sz w:val="20"/>
          <w:szCs w:val="20"/>
          <w:lang w:val="en-US"/>
        </w:rPr>
        <w:t>CtorGame</w:t>
      </w:r>
      <w:proofErr w:type="spellEnd"/>
      <w:r>
        <w:rPr>
          <w:rFonts w:ascii="Times New Roman" w:hAnsi="Times New Roman" w:cs="Times New Roman"/>
          <w:color w:val="353535"/>
          <w:sz w:val="20"/>
          <w:szCs w:val="20"/>
          <w:lang w:val="en-US"/>
        </w:rPr>
        <w:t xml:space="preserve"> as a controller to collect the information form user input such as the type of board the user wants to create and the seed. Then, the information is passed to several methods which connect to Board class to set up the game. In this way, we hide details from the private fields in Board class, and also keep the resilience to change by simply adding properties in </w:t>
      </w:r>
      <w:proofErr w:type="spellStart"/>
      <w:r>
        <w:rPr>
          <w:rFonts w:ascii="Times New Roman" w:hAnsi="Times New Roman" w:cs="Times New Roman"/>
          <w:color w:val="353535"/>
          <w:sz w:val="20"/>
          <w:szCs w:val="20"/>
          <w:lang w:val="en-US"/>
        </w:rPr>
        <w:t>CtorGame</w:t>
      </w:r>
      <w:proofErr w:type="spellEnd"/>
      <w:r>
        <w:rPr>
          <w:rFonts w:ascii="Times New Roman" w:hAnsi="Times New Roman" w:cs="Times New Roman"/>
          <w:color w:val="353535"/>
          <w:sz w:val="20"/>
          <w:szCs w:val="20"/>
          <w:lang w:val="en-US"/>
        </w:rPr>
        <w:t xml:space="preserve"> class and adding corresponding method in Board class.</w:t>
      </w:r>
    </w:p>
    <w:p w:rsidR="00747466" w:rsidRPr="00747466" w:rsidRDefault="00747466">
      <w:pPr>
        <w:rPr>
          <w:lang w:val="en-US"/>
        </w:rPr>
      </w:pPr>
    </w:p>
    <w:sectPr w:rsidR="00747466" w:rsidRPr="00747466" w:rsidSect="007624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EF" w:usb1="C0007841"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466"/>
    <w:rsid w:val="005B2424"/>
    <w:rsid w:val="005C0E4A"/>
    <w:rsid w:val="00747466"/>
    <w:rsid w:val="00762485"/>
    <w:rsid w:val="007D4C26"/>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22D91A8"/>
  <w15:chartTrackingRefBased/>
  <w15:docId w15:val="{BCB560BC-F633-CD40-8568-D325E235D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CA"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1179</Words>
  <Characters>6721</Characters>
  <Application>Microsoft Office Word</Application>
  <DocSecurity>0</DocSecurity>
  <Lines>56</Lines>
  <Paragraphs>15</Paragraphs>
  <ScaleCrop>false</ScaleCrop>
  <Company/>
  <LinksUpToDate>false</LinksUpToDate>
  <CharactersWithSpaces>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Yuetong Jiang</dc:creator>
  <cp:keywords/>
  <dc:description/>
  <cp:lastModifiedBy>Yuetong Jiang</cp:lastModifiedBy>
  <cp:revision>1</cp:revision>
  <dcterms:created xsi:type="dcterms:W3CDTF">2021-08-10T03:55:00Z</dcterms:created>
  <dcterms:modified xsi:type="dcterms:W3CDTF">2021-08-10T03:57:00Z</dcterms:modified>
</cp:coreProperties>
</file>