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rFonts w:ascii="Arial" w:cs="Arial" w:eastAsia="Arial" w:hAnsi="Arial"/>
          <w:b/>
          <w:bCs/>
          <w:color w:val="999690"/>
          <w:spacing w:val="120"/>
          <w:sz w:val="18"/>
          <w:szCs w:val="18"/>
        </w:rPr>
        <w:t xml:space="preserve">KARAKTER COACHING SCHOOL</w:t>
      </w:r>
    </w:p>
    <w:p>
      <w:pPr>
        <w:spacing w:after="0" w:before="400"/>
      </w:pPr>
    </w:p>
    <w:p>
      <w:pPr>
        <w:jc w:val="center"/>
      </w:pPr>
      <w:r>
        <w:rPr>
          <w:rFonts w:ascii="Arial" w:cs="Arial" w:eastAsia="Arial" w:hAnsi="Arial"/>
          <w:b/>
          <w:bCs/>
          <w:color w:val="0A0A0A"/>
          <w:sz w:val="72"/>
          <w:szCs w:val="72"/>
        </w:rPr>
        <w:t xml:space="preserve">K-LAB</w:t>
      </w:r>
    </w:p>
    <w:p>
      <w:pPr>
        <w:spacing w:after="200"/>
        <w:jc w:val="center"/>
      </w:pPr>
      <w:r>
        <w:rPr>
          <w:rFonts w:ascii="Arial" w:cs="Arial" w:eastAsia="Arial" w:hAnsi="Arial"/>
          <w:b/>
          <w:bCs/>
          <w:color w:val="F2B705"/>
          <w:sz w:val="36"/>
          <w:szCs w:val="36"/>
        </w:rPr>
        <w:t xml:space="preserve">Le 5 Competenze Chiave</w:t>
      </w:r>
    </w:p>
    <w:p>
      <w:pPr>
        <w:spacing w:after="120"/>
        <w:jc w:val="center"/>
      </w:pPr>
      <w:r>
        <w:rPr>
          <w:rFonts w:ascii="Arial" w:cs="Arial" w:eastAsia="Arial" w:hAnsi="Arial"/>
          <w:color w:val="434340"/>
          <w:sz w:val="28"/>
          <w:szCs w:val="28"/>
        </w:rPr>
        <w:t xml:space="preserve">per trasformare le tue capacità</w:t>
      </w:r>
    </w:p>
    <w:p>
      <w:pPr>
        <w:spacing w:after="600"/>
        <w:jc w:val="center"/>
      </w:pPr>
      <w:r>
        <w:rPr>
          <w:rFonts w:ascii="Arial" w:cs="Arial" w:eastAsia="Arial" w:hAnsi="Arial"/>
          <w:color w:val="434340"/>
          <w:sz w:val="28"/>
          <w:szCs w:val="28"/>
        </w:rPr>
        <w:t xml:space="preserve">in una professione certificata</w:t>
      </w:r>
    </w:p>
    <w:p>
      <w:pPr>
        <w:pBdr>
          <w:bottom w:val="single" w:color="F2B705" w:sz="4"/>
        </w:pBdr>
        <w:spacing w:after="240" w:before="240"/>
      </w:pPr>
    </w:p>
    <w:p>
      <w:pPr>
        <w:spacing w:after="120"/>
        <w:jc w:val="center"/>
      </w:pPr>
      <w:r>
        <w:rPr>
          <w:rFonts w:ascii="Arial" w:cs="Arial" w:eastAsia="Arial" w:hAnsi="Arial"/>
          <w:b/>
          <w:bCs/>
          <w:color w:val="999690"/>
          <w:spacing w:val="80"/>
          <w:sz w:val="16"/>
          <w:szCs w:val="16"/>
        </w:rPr>
        <w:t xml:space="preserve">COPY + STRUTTURA LANDING PAGE</w:t>
      </w:r>
    </w:p>
    <w:p>
      <w:pPr>
        <w:spacing w:after="80"/>
        <w:jc w:val="center"/>
      </w:pPr>
      <w:r>
        <w:rPr>
          <w:rFonts w:ascii="Arial" w:cs="Arial" w:eastAsia="Arial" w:hAnsi="Arial"/>
          <w:color w:val="999690"/>
          <w:sz w:val="20"/>
          <w:szCs w:val="20"/>
        </w:rPr>
        <w:t xml:space="preserve">Documento operativo — Maggio 2026</w:t>
      </w:r>
    </w:p>
    <w:p>
      <w:pPr>
        <w:jc w:val="center"/>
      </w:pPr>
      <w:r>
        <w:rPr>
          <w:rFonts w:ascii="Arial" w:cs="Arial" w:eastAsia="Arial" w:hAnsi="Arial"/>
          <w:color w:val="0E7C7B"/>
          <w:sz w:val="20"/>
          <w:szCs w:val="20"/>
        </w:rPr>
        <w:t xml:space="preserve">26-27 Maggio 2026 — ore 20:45 — Zoom Webinar</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A0A0A"/>
          <w:sz w:val="36"/>
          <w:szCs w:val="36"/>
        </w:rPr>
        <w:t xml:space="preserve">Overview del documento</w:t>
      </w:r>
    </w:p>
    <w:p>
      <w:pPr>
        <w:spacing w:after="160"/>
        <w:jc w:val="left"/>
      </w:pPr>
      <w:r>
        <w:rPr>
          <w:rFonts w:ascii="Arial" w:cs="Arial" w:eastAsia="Arial" w:hAnsi="Arial"/>
          <w:color w:val="434340"/>
          <w:sz w:val="22"/>
          <w:szCs w:val="22"/>
        </w:rPr>
        <w:t xml:space="preserve">Questo documento contiene il copy completo e la struttura di ogni sezione della landing page per il webinar K-Lab. Ogni sezione include: il copy definitivo, le note di design/UX, e le indicazioni per lo sviluppo HTML.</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DDDBD6" w:sz="1"/>
              <w:left w:val="single" w:color="DDDBD6" w:sz="1"/>
              <w:bottom w:val="single" w:color="DDDBD6" w:sz="1"/>
              <w:right w:val="single" w:color="DDDBD6" w:sz="1"/>
            </w:tcBorders>
            <w:shd w:fill="F5F5F3" w:val="clear"/>
            <w:tcMar>
              <w:top w:type="dxa" w:w="60"/>
              <w:left w:type="dxa" w:w="100"/>
              <w:bottom w:type="dxa" w:w="60"/>
              <w:right w:type="dxa" w:w="100"/>
            </w:tcMar>
          </w:tcPr>
          <w:p>
            <w:r>
              <w:rPr>
                <w:rFonts w:ascii="Arial" w:cs="Arial" w:eastAsia="Arial" w:hAnsi="Arial"/>
                <w:b/>
                <w:bCs/>
                <w:color w:val="0A0A0A"/>
                <w:sz w:val="20"/>
                <w:szCs w:val="20"/>
              </w:rPr>
              <w:t xml:space="preserve">Evento</w:t>
            </w:r>
          </w:p>
        </w:tc>
        <w:tc>
          <w:tcPr>
            <w:tcW w:type="dxa" w:w="6526"/>
            <w:tcBorders>
              <w:top w:val="single" w:color="DDDBD6" w:sz="1"/>
              <w:left w:val="single" w:color="DDDBD6" w:sz="1"/>
              <w:bottom w:val="single" w:color="DDDBD6" w:sz="1"/>
              <w:right w:val="single" w:color="DDDBD6" w:sz="1"/>
            </w:tcBorders>
            <w:tcMar>
              <w:top w:type="dxa" w:w="60"/>
              <w:left w:type="dxa" w:w="100"/>
              <w:bottom w:type="dxa" w:w="60"/>
              <w:right w:type="dxa" w:w="100"/>
            </w:tcMar>
          </w:tcPr>
          <w:p>
            <w:r>
              <w:rPr>
                <w:rFonts w:ascii="Arial" w:cs="Arial" w:eastAsia="Arial" w:hAnsi="Arial"/>
                <w:color w:val="434340"/>
                <w:sz w:val="20"/>
                <w:szCs w:val="20"/>
              </w:rPr>
              <w:t xml:space="preserve">K-Lab: Le 5 Competenze Chiave per trasformare le tue capacità in una professione certificata</w:t>
            </w:r>
          </w:p>
        </w:tc>
      </w:tr>
      <w:tr>
        <w:tc>
          <w:tcPr>
            <w:tcW w:type="dxa" w:w="2500"/>
            <w:tcBorders>
              <w:top w:val="single" w:color="DDDBD6" w:sz="1"/>
              <w:left w:val="single" w:color="DDDBD6" w:sz="1"/>
              <w:bottom w:val="single" w:color="DDDBD6" w:sz="1"/>
              <w:right w:val="single" w:color="DDDBD6" w:sz="1"/>
            </w:tcBorders>
            <w:shd w:fill="F5F5F3" w:val="clear"/>
            <w:tcMar>
              <w:top w:type="dxa" w:w="60"/>
              <w:left w:type="dxa" w:w="100"/>
              <w:bottom w:type="dxa" w:w="60"/>
              <w:right w:type="dxa" w:w="100"/>
            </w:tcMar>
          </w:tcPr>
          <w:p>
            <w:r>
              <w:rPr>
                <w:rFonts w:ascii="Arial" w:cs="Arial" w:eastAsia="Arial" w:hAnsi="Arial"/>
                <w:b/>
                <w:bCs/>
                <w:color w:val="0A0A0A"/>
                <w:sz w:val="20"/>
                <w:szCs w:val="20"/>
              </w:rPr>
              <w:t xml:space="preserve">Date</w:t>
            </w:r>
          </w:p>
        </w:tc>
        <w:tc>
          <w:tcPr>
            <w:tcW w:type="dxa" w:w="6526"/>
            <w:tcBorders>
              <w:top w:val="single" w:color="DDDBD6" w:sz="1"/>
              <w:left w:val="single" w:color="DDDBD6" w:sz="1"/>
              <w:bottom w:val="single" w:color="DDDBD6" w:sz="1"/>
              <w:right w:val="single" w:color="DDDBD6" w:sz="1"/>
            </w:tcBorders>
            <w:tcMar>
              <w:top w:type="dxa" w:w="60"/>
              <w:left w:type="dxa" w:w="100"/>
              <w:bottom w:type="dxa" w:w="60"/>
              <w:right w:type="dxa" w:w="100"/>
            </w:tcMar>
          </w:tcPr>
          <w:p>
            <w:r>
              <w:rPr>
                <w:rFonts w:ascii="Arial" w:cs="Arial" w:eastAsia="Arial" w:hAnsi="Arial"/>
                <w:color w:val="434340"/>
                <w:sz w:val="20"/>
                <w:szCs w:val="20"/>
              </w:rPr>
              <w:t xml:space="preserve">Martedì 26 e Mercoledì 27 Maggio 2026</w:t>
            </w:r>
          </w:p>
        </w:tc>
      </w:tr>
      <w:tr>
        <w:tc>
          <w:tcPr>
            <w:tcW w:type="dxa" w:w="2500"/>
            <w:tcBorders>
              <w:top w:val="single" w:color="DDDBD6" w:sz="1"/>
              <w:left w:val="single" w:color="DDDBD6" w:sz="1"/>
              <w:bottom w:val="single" w:color="DDDBD6" w:sz="1"/>
              <w:right w:val="single" w:color="DDDBD6" w:sz="1"/>
            </w:tcBorders>
            <w:shd w:fill="F5F5F3" w:val="clear"/>
            <w:tcMar>
              <w:top w:type="dxa" w:w="60"/>
              <w:left w:type="dxa" w:w="100"/>
              <w:bottom w:type="dxa" w:w="60"/>
              <w:right w:type="dxa" w:w="100"/>
            </w:tcMar>
          </w:tcPr>
          <w:p>
            <w:r>
              <w:rPr>
                <w:rFonts w:ascii="Arial" w:cs="Arial" w:eastAsia="Arial" w:hAnsi="Arial"/>
                <w:b/>
                <w:bCs/>
                <w:color w:val="0A0A0A"/>
                <w:sz w:val="20"/>
                <w:szCs w:val="20"/>
              </w:rPr>
              <w:t xml:space="preserve">Orario</w:t>
            </w:r>
          </w:p>
        </w:tc>
        <w:tc>
          <w:tcPr>
            <w:tcW w:type="dxa" w:w="6526"/>
            <w:tcBorders>
              <w:top w:val="single" w:color="DDDBD6" w:sz="1"/>
              <w:left w:val="single" w:color="DDDBD6" w:sz="1"/>
              <w:bottom w:val="single" w:color="DDDBD6" w:sz="1"/>
              <w:right w:val="single" w:color="DDDBD6" w:sz="1"/>
            </w:tcBorders>
            <w:tcMar>
              <w:top w:type="dxa" w:w="60"/>
              <w:left w:type="dxa" w:w="100"/>
              <w:bottom w:type="dxa" w:w="60"/>
              <w:right w:type="dxa" w:w="100"/>
            </w:tcMar>
          </w:tcPr>
          <w:p>
            <w:r>
              <w:rPr>
                <w:rFonts w:ascii="Arial" w:cs="Arial" w:eastAsia="Arial" w:hAnsi="Arial"/>
                <w:color w:val="434340"/>
                <w:sz w:val="20"/>
                <w:szCs w:val="20"/>
              </w:rPr>
              <w:t xml:space="preserve">20:45 — Durata ~90 minuti a serata</w:t>
            </w:r>
          </w:p>
        </w:tc>
      </w:tr>
      <w:tr>
        <w:tc>
          <w:tcPr>
            <w:tcW w:type="dxa" w:w="2500"/>
            <w:tcBorders>
              <w:top w:val="single" w:color="DDDBD6" w:sz="1"/>
              <w:left w:val="single" w:color="DDDBD6" w:sz="1"/>
              <w:bottom w:val="single" w:color="DDDBD6" w:sz="1"/>
              <w:right w:val="single" w:color="DDDBD6" w:sz="1"/>
            </w:tcBorders>
            <w:shd w:fill="F5F5F3" w:val="clear"/>
            <w:tcMar>
              <w:top w:type="dxa" w:w="60"/>
              <w:left w:type="dxa" w:w="100"/>
              <w:bottom w:type="dxa" w:w="60"/>
              <w:right w:type="dxa" w:w="100"/>
            </w:tcMar>
          </w:tcPr>
          <w:p>
            <w:r>
              <w:rPr>
                <w:rFonts w:ascii="Arial" w:cs="Arial" w:eastAsia="Arial" w:hAnsi="Arial"/>
                <w:b/>
                <w:bCs/>
                <w:color w:val="0A0A0A"/>
                <w:sz w:val="20"/>
                <w:szCs w:val="20"/>
              </w:rPr>
              <w:t xml:space="preserve">Formato</w:t>
            </w:r>
          </w:p>
        </w:tc>
        <w:tc>
          <w:tcPr>
            <w:tcW w:type="dxa" w:w="6526"/>
            <w:tcBorders>
              <w:top w:val="single" w:color="DDDBD6" w:sz="1"/>
              <w:left w:val="single" w:color="DDDBD6" w:sz="1"/>
              <w:bottom w:val="single" w:color="DDDBD6" w:sz="1"/>
              <w:right w:val="single" w:color="DDDBD6" w:sz="1"/>
            </w:tcBorders>
            <w:tcMar>
              <w:top w:type="dxa" w:w="60"/>
              <w:left w:type="dxa" w:w="100"/>
              <w:bottom w:type="dxa" w:w="60"/>
              <w:right w:type="dxa" w:w="100"/>
            </w:tcMar>
          </w:tcPr>
          <w:p>
            <w:r>
              <w:rPr>
                <w:rFonts w:ascii="Arial" w:cs="Arial" w:eastAsia="Arial" w:hAnsi="Arial"/>
                <w:color w:val="434340"/>
                <w:sz w:val="20"/>
                <w:szCs w:val="20"/>
              </w:rPr>
              <w:t xml:space="preserve">Webinar live gratuito su Zoom</w:t>
            </w:r>
          </w:p>
        </w:tc>
      </w:tr>
      <w:tr>
        <w:tc>
          <w:tcPr>
            <w:tcW w:type="dxa" w:w="2500"/>
            <w:tcBorders>
              <w:top w:val="single" w:color="DDDBD6" w:sz="1"/>
              <w:left w:val="single" w:color="DDDBD6" w:sz="1"/>
              <w:bottom w:val="single" w:color="DDDBD6" w:sz="1"/>
              <w:right w:val="single" w:color="DDDBD6" w:sz="1"/>
            </w:tcBorders>
            <w:shd w:fill="F5F5F3" w:val="clear"/>
            <w:tcMar>
              <w:top w:type="dxa" w:w="60"/>
              <w:left w:type="dxa" w:w="100"/>
              <w:bottom w:type="dxa" w:w="60"/>
              <w:right w:type="dxa" w:w="100"/>
            </w:tcMar>
          </w:tcPr>
          <w:p>
            <w:r>
              <w:rPr>
                <w:rFonts w:ascii="Arial" w:cs="Arial" w:eastAsia="Arial" w:hAnsi="Arial"/>
                <w:b/>
                <w:bCs/>
                <w:color w:val="0A0A0A"/>
                <w:sz w:val="20"/>
                <w:szCs w:val="20"/>
              </w:rPr>
              <w:t xml:space="preserve">Speaker</w:t>
            </w:r>
          </w:p>
        </w:tc>
        <w:tc>
          <w:tcPr>
            <w:tcW w:type="dxa" w:w="6526"/>
            <w:tcBorders>
              <w:top w:val="single" w:color="DDDBD6" w:sz="1"/>
              <w:left w:val="single" w:color="DDDBD6" w:sz="1"/>
              <w:bottom w:val="single" w:color="DDDBD6" w:sz="1"/>
              <w:right w:val="single" w:color="DDDBD6" w:sz="1"/>
            </w:tcBorders>
            <w:tcMar>
              <w:top w:type="dxa" w:w="60"/>
              <w:left w:type="dxa" w:w="100"/>
              <w:bottom w:type="dxa" w:w="60"/>
              <w:right w:type="dxa" w:w="100"/>
            </w:tcMar>
          </w:tcPr>
          <w:p>
            <w:r>
              <w:rPr>
                <w:rFonts w:ascii="Arial" w:cs="Arial" w:eastAsia="Arial" w:hAnsi="Arial"/>
                <w:color w:val="434340"/>
                <w:sz w:val="20"/>
                <w:szCs w:val="20"/>
              </w:rPr>
              <w:t xml:space="preserve">Marco Angeletti (ICF PCC) + Alessandra Abbattista</w:t>
            </w:r>
          </w:p>
        </w:tc>
      </w:tr>
      <w:tr>
        <w:tc>
          <w:tcPr>
            <w:tcW w:type="dxa" w:w="2500"/>
            <w:tcBorders>
              <w:top w:val="single" w:color="DDDBD6" w:sz="1"/>
              <w:left w:val="single" w:color="DDDBD6" w:sz="1"/>
              <w:bottom w:val="single" w:color="DDDBD6" w:sz="1"/>
              <w:right w:val="single" w:color="DDDBD6" w:sz="1"/>
            </w:tcBorders>
            <w:shd w:fill="F5F5F3" w:val="clear"/>
            <w:tcMar>
              <w:top w:type="dxa" w:w="60"/>
              <w:left w:type="dxa" w:w="100"/>
              <w:bottom w:type="dxa" w:w="60"/>
              <w:right w:type="dxa" w:w="100"/>
            </w:tcMar>
          </w:tcPr>
          <w:p>
            <w:r>
              <w:rPr>
                <w:rFonts w:ascii="Arial" w:cs="Arial" w:eastAsia="Arial" w:hAnsi="Arial"/>
                <w:b/>
                <w:bCs/>
                <w:color w:val="0A0A0A"/>
                <w:sz w:val="20"/>
                <w:szCs w:val="20"/>
              </w:rPr>
              <w:t xml:space="preserve">Obiettivo</w:t>
            </w:r>
          </w:p>
        </w:tc>
        <w:tc>
          <w:tcPr>
            <w:tcW w:type="dxa" w:w="6526"/>
            <w:tcBorders>
              <w:top w:val="single" w:color="DDDBD6" w:sz="1"/>
              <w:left w:val="single" w:color="DDDBD6" w:sz="1"/>
              <w:bottom w:val="single" w:color="DDDBD6" w:sz="1"/>
              <w:right w:val="single" w:color="DDDBD6" w:sz="1"/>
            </w:tcBorders>
            <w:tcMar>
              <w:top w:type="dxa" w:w="60"/>
              <w:left w:type="dxa" w:w="100"/>
              <w:bottom w:type="dxa" w:w="60"/>
              <w:right w:type="dxa" w:w="100"/>
            </w:tcMar>
          </w:tcPr>
          <w:p>
            <w:r>
              <w:rPr>
                <w:rFonts w:ascii="Arial" w:cs="Arial" w:eastAsia="Arial" w:hAnsi="Arial"/>
                <w:color w:val="434340"/>
                <w:sz w:val="20"/>
                <w:szCs w:val="20"/>
              </w:rPr>
              <w:t xml:space="preserve">Iscrizione Master K-Coach Professionisti (6.500€)</w:t>
            </w:r>
          </w:p>
        </w:tc>
      </w:tr>
      <w:tr>
        <w:tc>
          <w:tcPr>
            <w:tcW w:type="dxa" w:w="2500"/>
            <w:tcBorders>
              <w:top w:val="single" w:color="DDDBD6" w:sz="1"/>
              <w:left w:val="single" w:color="DDDBD6" w:sz="1"/>
              <w:bottom w:val="single" w:color="DDDBD6" w:sz="1"/>
              <w:right w:val="single" w:color="DDDBD6" w:sz="1"/>
            </w:tcBorders>
            <w:shd w:fill="F5F5F3" w:val="clear"/>
            <w:tcMar>
              <w:top w:type="dxa" w:w="60"/>
              <w:left w:type="dxa" w:w="100"/>
              <w:bottom w:type="dxa" w:w="60"/>
              <w:right w:type="dxa" w:w="100"/>
            </w:tcMar>
          </w:tcPr>
          <w:p>
            <w:r>
              <w:rPr>
                <w:rFonts w:ascii="Arial" w:cs="Arial" w:eastAsia="Arial" w:hAnsi="Arial"/>
                <w:b/>
                <w:bCs/>
                <w:color w:val="0A0A0A"/>
                <w:sz w:val="20"/>
                <w:szCs w:val="20"/>
              </w:rPr>
              <w:t xml:space="preserve">Target</w:t>
            </w:r>
          </w:p>
        </w:tc>
        <w:tc>
          <w:tcPr>
            <w:tcW w:type="dxa" w:w="6526"/>
            <w:tcBorders>
              <w:top w:val="single" w:color="DDDBD6" w:sz="1"/>
              <w:left w:val="single" w:color="DDDBD6" w:sz="1"/>
              <w:bottom w:val="single" w:color="DDDBD6" w:sz="1"/>
              <w:right w:val="single" w:color="DDDBD6" w:sz="1"/>
            </w:tcBorders>
            <w:tcMar>
              <w:top w:type="dxa" w:w="60"/>
              <w:left w:type="dxa" w:w="100"/>
              <w:bottom w:type="dxa" w:w="60"/>
              <w:right w:type="dxa" w:w="100"/>
            </w:tcMar>
          </w:tcPr>
          <w:p>
            <w:r>
              <w:rPr>
                <w:rFonts w:ascii="Arial" w:cs="Arial" w:eastAsia="Arial" w:hAnsi="Arial"/>
                <w:color w:val="434340"/>
                <w:sz w:val="20"/>
                <w:szCs w:val="20"/>
              </w:rPr>
              <w:t xml:space="preserve">Persone che sentono di avere capacità relazionali e vogliono trasformarle in professione</w:t>
            </w:r>
          </w:p>
        </w:tc>
      </w:tr>
    </w:tbl>
    <w:p>
      <w:r>
        <w:br w:type="page"/>
      </w:r>
    </w:p>
    <w:p>
      <w:pPr>
        <w:pStyle w:val="Heading1"/>
        <w:spacing w:after="200" w:before="360"/>
      </w:pPr>
      <w:r>
        <w:rPr>
          <w:rFonts w:ascii="Arial" w:cs="Arial" w:eastAsia="Arial" w:hAnsi="Arial"/>
          <w:b/>
          <w:bCs/>
          <w:color w:val="0A0A0A"/>
          <w:sz w:val="36"/>
          <w:szCs w:val="36"/>
        </w:rPr>
        <w:t xml:space="preserve">Sezione 1 — Navbar</w:t>
      </w:r>
    </w:p>
    <w:p>
      <w:pPr>
        <w:spacing w:after="40" w:before="80"/>
      </w:pPr>
      <w:r>
        <w:rPr>
          <w:rFonts w:ascii="Arial" w:cs="Arial" w:eastAsia="Arial" w:hAnsi="Arial"/>
          <w:b/>
          <w:bCs/>
          <w:color w:val="999690"/>
          <w:spacing w:val="80"/>
          <w:sz w:val="16"/>
          <w:szCs w:val="16"/>
        </w:rPr>
        <w:t xml:space="preserve">STRUTTURA</w:t>
      </w:r>
    </w:p>
    <w:p>
      <w:pPr>
        <w:spacing w:after="160"/>
        <w:jc w:val="left"/>
      </w:pPr>
      <w:r>
        <w:rPr>
          <w:rFonts w:ascii="Arial" w:cs="Arial" w:eastAsia="Arial" w:hAnsi="Arial"/>
          <w:color w:val="434340"/>
          <w:sz w:val="22"/>
          <w:szCs w:val="22"/>
        </w:rPr>
        <w:t xml:space="preserve">Stessa navbar della LP quiz. Logo Karakter a sinistra, pallino gradient animato. A destra un unico CTA button.</w:t>
      </w:r>
    </w:p>
    <w:p>
      <w:pPr>
        <w:spacing w:after="40" w:before="80"/>
      </w:pPr>
      <w:r>
        <w:rPr>
          <w:rFonts w:ascii="Arial" w:cs="Arial" w:eastAsia="Arial" w:hAnsi="Arial"/>
          <w:b/>
          <w:bCs/>
          <w:color w:val="999690"/>
          <w:spacing w:val="80"/>
          <w:sz w:val="16"/>
          <w:szCs w:val="16"/>
        </w:rPr>
        <w:t xml:space="preserve">COPY CTA NAV</w:t>
      </w:r>
    </w:p>
    <w:p>
      <w:pPr>
        <w:spacing w:after="160"/>
        <w:jc w:val="left"/>
      </w:pPr>
      <w:r>
        <w:rPr>
          <w:rFonts w:ascii="Arial" w:cs="Arial" w:eastAsia="Arial" w:hAnsi="Arial"/>
          <w:b/>
          <w:bCs/>
          <w:color w:val="0A0A0A"/>
          <w:sz w:val="22"/>
          <w:szCs w:val="22"/>
        </w:rPr>
        <w:t xml:space="preserve">Iscriviti gratis</w:t>
      </w:r>
    </w:p>
    <w:p>
      <w:pPr>
        <w:spacing w:after="40" w:before="80"/>
      </w:pPr>
      <w:r>
        <w:rPr>
          <w:rFonts w:ascii="Arial" w:cs="Arial" w:eastAsia="Arial" w:hAnsi="Arial"/>
          <w:b/>
          <w:bCs/>
          <w:color w:val="999690"/>
          <w:spacing w:val="80"/>
          <w:sz w:val="16"/>
          <w:szCs w:val="16"/>
        </w:rPr>
        <w:t xml:space="preserve">NOTE DESIGN</w:t>
      </w:r>
    </w:p>
    <w:p>
      <w:pPr>
        <w:spacing w:after="160"/>
        <w:jc w:val="left"/>
      </w:pPr>
      <w:r>
        <w:rPr>
          <w:rFonts w:ascii="Arial" w:cs="Arial" w:eastAsia="Arial" w:hAnsi="Arial"/>
          <w:color w:val="434340"/>
          <w:sz w:val="22"/>
          <w:szCs w:val="22"/>
        </w:rPr>
        <w:t xml:space="preserve">Sticky on scroll. Background blur come LP quiz. Il CTA porta alla sezione form di registrazione in fondo alla pagina (anchor scroll).</w:t>
      </w:r>
    </w:p>
    <w:p>
      <w:pPr>
        <w:pBdr>
          <w:bottom w:val="single" w:color="F2B705" w:sz="4"/>
        </w:pBdr>
        <w:spacing w:after="240" w:before="240"/>
      </w:pPr>
    </w:p>
    <w:p>
      <w:pPr>
        <w:pStyle w:val="Heading1"/>
        <w:spacing w:after="200" w:before="360"/>
      </w:pPr>
      <w:r>
        <w:rPr>
          <w:rFonts w:ascii="Arial" w:cs="Arial" w:eastAsia="Arial" w:hAnsi="Arial"/>
          <w:b/>
          <w:bCs/>
          <w:color w:val="0A0A0A"/>
          <w:sz w:val="36"/>
          <w:szCs w:val="36"/>
        </w:rPr>
        <w:t xml:space="preserve">Sezione 2 — Hero</w:t>
      </w:r>
    </w:p>
    <w:p>
      <w:pPr>
        <w:spacing w:after="40" w:before="80"/>
      </w:pPr>
      <w:r>
        <w:rPr>
          <w:rFonts w:ascii="Arial" w:cs="Arial" w:eastAsia="Arial" w:hAnsi="Arial"/>
          <w:b/>
          <w:bCs/>
          <w:color w:val="999690"/>
          <w:spacing w:val="80"/>
          <w:sz w:val="16"/>
          <w:szCs w:val="16"/>
        </w:rPr>
        <w:t xml:space="preserve">PRE-HEADLINE (SOPRA TUTTO)</w:t>
      </w:r>
    </w:p>
    <w:p>
      <w:pPr>
        <w:spacing w:after="160"/>
        <w:jc w:val="left"/>
      </w:pPr>
      <w:r>
        <w:rPr>
          <w:rFonts w:ascii="Arial" w:cs="Arial" w:eastAsia="Arial" w:hAnsi="Arial"/>
          <w:color w:val="999690"/>
          <w:sz w:val="16"/>
          <w:szCs w:val="16"/>
        </w:rPr>
        <w:t xml:space="preserve">KARAKTER COACHING SCHOOL PRESENTA</w:t>
      </w:r>
    </w:p>
    <w:p>
      <w:pPr>
        <w:spacing w:after="40" w:before="80"/>
      </w:pPr>
      <w:r>
        <w:rPr>
          <w:rFonts w:ascii="Arial" w:cs="Arial" w:eastAsia="Arial" w:hAnsi="Arial"/>
          <w:b/>
          <w:bCs/>
          <w:color w:val="999690"/>
          <w:spacing w:val="80"/>
          <w:sz w:val="16"/>
          <w:szCs w:val="16"/>
        </w:rPr>
        <w:t xml:space="preserve">HEADLINE PRINCIPALE</w:t>
      </w:r>
    </w:p>
    <w:p>
      <w:pPr>
        <w:spacing w:after="80"/>
      </w:pPr>
      <w:r>
        <w:rPr>
          <w:rFonts w:ascii="Arial" w:cs="Arial" w:eastAsia="Arial" w:hAnsi="Arial"/>
          <w:b/>
          <w:bCs/>
          <w:color w:val="0A0A0A"/>
          <w:sz w:val="52"/>
          <w:szCs w:val="52"/>
        </w:rPr>
        <w:t xml:space="preserve">K-Lab</w:t>
      </w:r>
    </w:p>
    <w:p>
      <w:pPr>
        <w:spacing w:after="160"/>
      </w:pPr>
      <w:r>
        <w:rPr>
          <w:rFonts w:ascii="Arial" w:cs="Arial" w:eastAsia="Arial" w:hAnsi="Arial"/>
          <w:color w:val="434340"/>
          <w:sz w:val="36"/>
          <w:szCs w:val="36"/>
        </w:rPr>
        <w:t xml:space="preserve">Le </w:t>
      </w:r>
      <w:r>
        <w:rPr>
          <w:rFonts w:ascii="Arial" w:cs="Arial" w:eastAsia="Arial" w:hAnsi="Arial"/>
          <w:b/>
          <w:bCs/>
          <w:color w:val="F2B705"/>
          <w:sz w:val="36"/>
          <w:szCs w:val="36"/>
        </w:rPr>
        <w:t xml:space="preserve">5 Competenze Chiave</w:t>
      </w:r>
      <w:r>
        <w:rPr>
          <w:rFonts w:ascii="Arial" w:cs="Arial" w:eastAsia="Arial" w:hAnsi="Arial"/>
          <w:color w:val="434340"/>
          <w:sz w:val="36"/>
          <w:szCs w:val="36"/>
        </w:rPr>
        <w:t xml:space="preserve"> per trasformare le tue capacità in una professione certificata</w:t>
      </w:r>
    </w:p>
    <w:p>
      <w:pPr>
        <w:spacing w:after="40" w:before="80"/>
      </w:pPr>
      <w:r>
        <w:rPr>
          <w:rFonts w:ascii="Arial" w:cs="Arial" w:eastAsia="Arial" w:hAnsi="Arial"/>
          <w:b/>
          <w:bCs/>
          <w:color w:val="999690"/>
          <w:spacing w:val="80"/>
          <w:sz w:val="16"/>
          <w:szCs w:val="16"/>
        </w:rPr>
        <w:t xml:space="preserve">SUB-HEADLINE</w:t>
      </w:r>
    </w:p>
    <w:p>
      <w:pPr>
        <w:spacing w:after="160"/>
        <w:jc w:val="left"/>
      </w:pPr>
      <w:r>
        <w:rPr>
          <w:rFonts w:ascii="Arial" w:cs="Arial" w:eastAsia="Arial" w:hAnsi="Arial"/>
          <w:color w:val="434340"/>
          <w:sz w:val="22"/>
          <w:szCs w:val="22"/>
        </w:rPr>
        <w:t xml:space="preserve">Due serate gratuite con Marco Angeletti e Alessandra Abbattista, fondatori di Karakter Coaching School. Un workshop live dove scoprirai cosa serve davvero per diventare un coach professionista certificato ICF.</w:t>
      </w:r>
    </w:p>
    <w:p>
      <w:pPr>
        <w:spacing w:after="40" w:before="80"/>
      </w:pPr>
      <w:r>
        <w:rPr>
          <w:rFonts w:ascii="Arial" w:cs="Arial" w:eastAsia="Arial" w:hAnsi="Arial"/>
          <w:b/>
          <w:bCs/>
          <w:color w:val="999690"/>
          <w:spacing w:val="80"/>
          <w:sz w:val="16"/>
          <w:szCs w:val="16"/>
        </w:rPr>
        <w:t xml:space="preserve">DETTAGLI EVENTO (BADGE/PILL)</w:t>
      </w:r>
    </w:p>
    <w:p>
      <w:pPr>
        <w:spacing w:after="160"/>
        <w:jc w:val="left"/>
      </w:pPr>
      <w:r>
        <w:rPr>
          <w:rFonts w:ascii="Arial" w:cs="Arial" w:eastAsia="Arial" w:hAnsi="Arial"/>
          <w:color w:val="434340"/>
          <w:sz w:val="22"/>
          <w:szCs w:val="22"/>
        </w:rPr>
        <w:t xml:space="preserve">📅 26-27 Maggio 2026  •  🕒 ore 20:45  •  💻 Zoom — Live e Gratuito  •  ⏳ 90 min a serata</w:t>
      </w:r>
    </w:p>
    <w:p>
      <w:pPr>
        <w:spacing w:after="40" w:before="80"/>
      </w:pPr>
      <w:r>
        <w:rPr>
          <w:rFonts w:ascii="Arial" w:cs="Arial" w:eastAsia="Arial" w:hAnsi="Arial"/>
          <w:b/>
          <w:bCs/>
          <w:color w:val="999690"/>
          <w:spacing w:val="80"/>
          <w:sz w:val="16"/>
          <w:szCs w:val="16"/>
        </w:rPr>
        <w:t xml:space="preserve">CTA PRIMARIO</w:t>
      </w:r>
    </w:p>
    <w:p>
      <w:pPr>
        <w:spacing w:after="160"/>
        <w:jc w:val="left"/>
      </w:pPr>
      <w:r>
        <w:rPr>
          <w:rFonts w:ascii="Arial" w:cs="Arial" w:eastAsia="Arial" w:hAnsi="Arial"/>
          <w:b/>
          <w:bCs/>
          <w:color w:val="0A0A0A"/>
          <w:sz w:val="22"/>
          <w:szCs w:val="22"/>
        </w:rPr>
        <w:t xml:space="preserve">Iscriviti gratuitamente →</w:t>
      </w:r>
    </w:p>
    <w:p>
      <w:pPr>
        <w:spacing w:after="40" w:before="80"/>
      </w:pPr>
      <w:r>
        <w:rPr>
          <w:rFonts w:ascii="Arial" w:cs="Arial" w:eastAsia="Arial" w:hAnsi="Arial"/>
          <w:b/>
          <w:bCs/>
          <w:color w:val="999690"/>
          <w:spacing w:val="80"/>
          <w:sz w:val="16"/>
          <w:szCs w:val="16"/>
        </w:rPr>
        <w:t xml:space="preserve">MICRO-COPY SOTTO CTA</w:t>
      </w:r>
    </w:p>
    <w:p>
      <w:pPr>
        <w:spacing w:after="160"/>
        <w:jc w:val="left"/>
      </w:pPr>
      <w:r>
        <w:rPr>
          <w:rFonts w:ascii="Arial" w:cs="Arial" w:eastAsia="Arial" w:hAnsi="Arial"/>
          <w:color w:val="999690"/>
          <w:sz w:val="18"/>
          <w:szCs w:val="18"/>
        </w:rPr>
        <w:t xml:space="preserve">Posti limitati — Solo [X] posti disponibili per questa edizione</w:t>
      </w:r>
    </w:p>
    <w:p>
      <w:pPr>
        <w:spacing w:after="40" w:before="80"/>
      </w:pPr>
      <w:r>
        <w:rPr>
          <w:rFonts w:ascii="Arial" w:cs="Arial" w:eastAsia="Arial" w:hAnsi="Arial"/>
          <w:b/>
          <w:bCs/>
          <w:color w:val="999690"/>
          <w:spacing w:val="80"/>
          <w:sz w:val="16"/>
          <w:szCs w:val="16"/>
        </w:rPr>
        <w:t xml:space="preserve">SOCIAL PROOF SOTTO HERO</w:t>
      </w:r>
    </w:p>
    <w:p>
      <w:pPr>
        <w:spacing w:after="160"/>
        <w:jc w:val="left"/>
      </w:pPr>
      <w:r>
        <w:rPr>
          <w:rFonts w:ascii="Arial" w:cs="Arial" w:eastAsia="Arial" w:hAnsi="Arial"/>
          <w:color w:val="0E7C7B"/>
          <w:sz w:val="18"/>
          <w:szCs w:val="18"/>
        </w:rPr>
        <w:t xml:space="preserve">500+ coach formati  •  14 anni di esperienza  •  Certificazione ICF Level 2  •  Unica scuola in Italia con Test Reiss</w:t>
      </w:r>
    </w:p>
    <w:p>
      <w:pPr>
        <w:spacing w:after="40" w:before="80"/>
      </w:pPr>
      <w:r>
        <w:rPr>
          <w:rFonts w:ascii="Arial" w:cs="Arial" w:eastAsia="Arial" w:hAnsi="Arial"/>
          <w:b/>
          <w:bCs/>
          <w:color w:val="999690"/>
          <w:spacing w:val="80"/>
          <w:sz w:val="16"/>
          <w:szCs w:val="16"/>
        </w:rPr>
        <w:t xml:space="preserve">NOTE DESIGN</w:t>
      </w:r>
    </w:p>
    <w:p>
      <w:pPr>
        <w:spacing w:after="160"/>
        <w:jc w:val="left"/>
      </w:pPr>
      <w:r>
        <w:rPr>
          <w:rFonts w:ascii="Arial" w:cs="Arial" w:eastAsia="Arial" w:hAnsi="Arial"/>
          <w:color w:val="434340"/>
          <w:sz w:val="22"/>
          <w:szCs w:val="22"/>
        </w:rPr>
        <w:t xml:space="preserve">Hero a tutta larghezza. Sfondo chiaro (--k-bg) con dot-pattern sottile. K-Lab come titolo grande, font headline (Halfre se disponibile). Le pill dei dettagli evento sono badge con bordo, icone inline. Il CTA è ambra pieno, grande, con hover animation. Sotto la social proof, opzionale: foto dei due speaker in cerchio affiancati.</w:t>
      </w:r>
    </w:p>
    <w:p>
      <w:r>
        <w:br w:type="page"/>
      </w:r>
    </w:p>
    <w:p>
      <w:pPr>
        <w:pStyle w:val="Heading1"/>
        <w:spacing w:after="200" w:before="360"/>
      </w:pPr>
      <w:r>
        <w:rPr>
          <w:rFonts w:ascii="Arial" w:cs="Arial" w:eastAsia="Arial" w:hAnsi="Arial"/>
          <w:b/>
          <w:bCs/>
          <w:color w:val="0A0A0A"/>
          <w:sz w:val="36"/>
          <w:szCs w:val="36"/>
        </w:rPr>
        <w:t xml:space="preserve">Sezione 3 — Per chi è questo evento</w:t>
      </w:r>
    </w:p>
    <w:p>
      <w:pPr>
        <w:spacing w:after="40" w:before="80"/>
      </w:pPr>
      <w:r>
        <w:rPr>
          <w:rFonts w:ascii="Arial" w:cs="Arial" w:eastAsia="Arial" w:hAnsi="Arial"/>
          <w:b/>
          <w:bCs/>
          <w:color w:val="999690"/>
          <w:spacing w:val="80"/>
          <w:sz w:val="16"/>
          <w:szCs w:val="16"/>
        </w:rPr>
        <w:t xml:space="preserve">LABEL SEZIONE</w:t>
      </w:r>
    </w:p>
    <w:p>
      <w:pPr>
        <w:spacing w:after="160"/>
        <w:jc w:val="left"/>
      </w:pPr>
      <w:r>
        <w:rPr>
          <w:rFonts w:ascii="Arial" w:cs="Arial" w:eastAsia="Arial" w:hAnsi="Arial"/>
          <w:color w:val="999690"/>
          <w:sz w:val="18"/>
          <w:szCs w:val="18"/>
        </w:rPr>
        <w:t xml:space="preserve">// per chi è</w:t>
      </w:r>
    </w:p>
    <w:p>
      <w:pPr>
        <w:spacing w:after="40" w:before="80"/>
      </w:pPr>
      <w:r>
        <w:rPr>
          <w:rFonts w:ascii="Arial" w:cs="Arial" w:eastAsia="Arial" w:hAnsi="Arial"/>
          <w:b/>
          <w:bCs/>
          <w:color w:val="999690"/>
          <w:spacing w:val="80"/>
          <w:sz w:val="16"/>
          <w:szCs w:val="16"/>
        </w:rPr>
        <w:t xml:space="preserve">HEADLINE</w:t>
      </w:r>
    </w:p>
    <w:p>
      <w:pPr>
        <w:spacing w:after="200"/>
      </w:pPr>
      <w:r>
        <w:rPr>
          <w:rFonts w:ascii="Arial" w:cs="Arial" w:eastAsia="Arial" w:hAnsi="Arial"/>
          <w:b/>
          <w:bCs/>
          <w:color w:val="0A0A0A"/>
          <w:sz w:val="28"/>
          <w:szCs w:val="28"/>
        </w:rPr>
        <w:t xml:space="preserve">Questo workshop è per te se...</w:t>
      </w:r>
    </w:p>
    <w:p>
      <w:pPr>
        <w:spacing w:after="40" w:before="80"/>
      </w:pPr>
      <w:r>
        <w:rPr>
          <w:rFonts w:ascii="Arial" w:cs="Arial" w:eastAsia="Arial" w:hAnsi="Arial"/>
          <w:b/>
          <w:bCs/>
          <w:color w:val="999690"/>
          <w:spacing w:val="80"/>
          <w:sz w:val="16"/>
          <w:szCs w:val="16"/>
        </w:rPr>
        <w:t xml:space="preserve">LISTA TARGET (CARD O CHECKLIST)</w:t>
      </w:r>
    </w:p>
    <w:p>
      <w:pPr>
        <w:spacing w:after="40" w:before="160"/>
      </w:pPr>
      <w:r>
        <w:rPr>
          <w:rFonts w:ascii="Arial" w:cs="Arial" w:eastAsia="Arial" w:hAnsi="Arial"/>
          <w:b/>
          <w:bCs/>
          <w:color w:val="20935C"/>
          <w:sz w:val="22"/>
          <w:szCs w:val="22"/>
        </w:rPr>
        <w:t xml:space="preserve">✓ </w:t>
      </w:r>
      <w:r>
        <w:rPr>
          <w:rFonts w:ascii="Arial" w:cs="Arial" w:eastAsia="Arial" w:hAnsi="Arial"/>
          <w:b/>
          <w:bCs/>
          <w:color w:val="0A0A0A"/>
          <w:sz w:val="22"/>
          <w:szCs w:val="22"/>
        </w:rPr>
        <w:t xml:space="preserve">Ti dicono spesso che sai ascoltare</w:t>
      </w:r>
    </w:p>
    <w:p>
      <w:pPr>
        <w:spacing w:after="120"/>
        <w:jc w:val="left"/>
      </w:pPr>
      <w:r>
        <w:rPr>
          <w:rFonts w:ascii="Arial" w:cs="Arial" w:eastAsia="Arial" w:hAnsi="Arial"/>
          <w:color w:val="434340"/>
          <w:sz w:val="22"/>
          <w:szCs w:val="22"/>
        </w:rPr>
        <w:t xml:space="preserve">Hai una capacità naturale di comprendere le persone. Ma non sai ancora che può diventare una professione.</w:t>
      </w:r>
    </w:p>
    <w:p>
      <w:pPr>
        <w:spacing w:after="40" w:before="160"/>
      </w:pPr>
      <w:r>
        <w:rPr>
          <w:rFonts w:ascii="Arial" w:cs="Arial" w:eastAsia="Arial" w:hAnsi="Arial"/>
          <w:b/>
          <w:bCs/>
          <w:color w:val="20935C"/>
          <w:sz w:val="22"/>
          <w:szCs w:val="22"/>
        </w:rPr>
        <w:t xml:space="preserve">✓ </w:t>
      </w:r>
      <w:r>
        <w:rPr>
          <w:rFonts w:ascii="Arial" w:cs="Arial" w:eastAsia="Arial" w:hAnsi="Arial"/>
          <w:b/>
          <w:bCs/>
          <w:color w:val="0A0A0A"/>
          <w:sz w:val="22"/>
          <w:szCs w:val="22"/>
        </w:rPr>
        <w:t xml:space="preserve">Stai valutando un percorso nel coaching</w:t>
      </w:r>
    </w:p>
    <w:p>
      <w:pPr>
        <w:spacing w:after="120"/>
        <w:jc w:val="left"/>
      </w:pPr>
      <w:r>
        <w:rPr>
          <w:rFonts w:ascii="Arial" w:cs="Arial" w:eastAsia="Arial" w:hAnsi="Arial"/>
          <w:color w:val="434340"/>
          <w:sz w:val="22"/>
          <w:szCs w:val="22"/>
        </w:rPr>
        <w:t xml:space="preserve">Hai letto, cercato, confrontato — ma vuoi capire cosa distingue un coach professionista da chi improvvisa.</w:t>
      </w:r>
    </w:p>
    <w:p>
      <w:pPr>
        <w:spacing w:after="40" w:before="160"/>
      </w:pPr>
      <w:r>
        <w:rPr>
          <w:rFonts w:ascii="Arial" w:cs="Arial" w:eastAsia="Arial" w:hAnsi="Arial"/>
          <w:b/>
          <w:bCs/>
          <w:color w:val="20935C"/>
          <w:sz w:val="22"/>
          <w:szCs w:val="22"/>
        </w:rPr>
        <w:t xml:space="preserve">✓ </w:t>
      </w:r>
      <w:r>
        <w:rPr>
          <w:rFonts w:ascii="Arial" w:cs="Arial" w:eastAsia="Arial" w:hAnsi="Arial"/>
          <w:b/>
          <w:bCs/>
          <w:color w:val="0A0A0A"/>
          <w:sz w:val="22"/>
          <w:szCs w:val="22"/>
        </w:rPr>
        <w:t xml:space="preserve">Vuoi capire se il coaching fa per te</w:t>
      </w:r>
    </w:p>
    <w:p>
      <w:pPr>
        <w:spacing w:after="120"/>
        <w:jc w:val="left"/>
      </w:pPr>
      <w:r>
        <w:rPr>
          <w:rFonts w:ascii="Arial" w:cs="Arial" w:eastAsia="Arial" w:hAnsi="Arial"/>
          <w:color w:val="434340"/>
          <w:sz w:val="22"/>
          <w:szCs w:val="22"/>
        </w:rPr>
        <w:t xml:space="preserve">Prima di investire tempo e denaro, vuoi toccare con mano cosa significa davvero fare coaching.</w:t>
      </w:r>
    </w:p>
    <w:p>
      <w:pPr>
        <w:spacing w:after="40" w:before="160"/>
      </w:pPr>
      <w:r>
        <w:rPr>
          <w:rFonts w:ascii="Arial" w:cs="Arial" w:eastAsia="Arial" w:hAnsi="Arial"/>
          <w:b/>
          <w:bCs/>
          <w:color w:val="20935C"/>
          <w:sz w:val="22"/>
          <w:szCs w:val="22"/>
        </w:rPr>
        <w:t xml:space="preserve">✓ </w:t>
      </w:r>
      <w:r>
        <w:rPr>
          <w:rFonts w:ascii="Arial" w:cs="Arial" w:eastAsia="Arial" w:hAnsi="Arial"/>
          <w:b/>
          <w:bCs/>
          <w:color w:val="0A0A0A"/>
          <w:sz w:val="22"/>
          <w:szCs w:val="22"/>
        </w:rPr>
        <w:t xml:space="preserve">Lavori già con le persone e vuoi nuovi strumenti</w:t>
      </w:r>
    </w:p>
    <w:p>
      <w:pPr>
        <w:spacing w:after="120"/>
        <w:jc w:val="left"/>
      </w:pPr>
      <w:r>
        <w:rPr>
          <w:rFonts w:ascii="Arial" w:cs="Arial" w:eastAsia="Arial" w:hAnsi="Arial"/>
          <w:color w:val="434340"/>
          <w:sz w:val="22"/>
          <w:szCs w:val="22"/>
        </w:rPr>
        <w:t xml:space="preserve">Sei un manager, un HR, un formatore, un terapeuta — e senti che ti manca un pezzo.</w:t>
      </w:r>
    </w:p>
    <w:p>
      <w:pPr>
        <w:spacing w:after="40" w:before="80"/>
      </w:pPr>
      <w:r>
        <w:rPr>
          <w:rFonts w:ascii="Arial" w:cs="Arial" w:eastAsia="Arial" w:hAnsi="Arial"/>
          <w:b/>
          <w:bCs/>
          <w:color w:val="999690"/>
          <w:spacing w:val="80"/>
          <w:sz w:val="16"/>
          <w:szCs w:val="16"/>
        </w:rPr>
        <w:t xml:space="preserve">CHIUSURA SEZIONE</w:t>
      </w:r>
    </w:p>
    <w:p>
      <w:pPr>
        <w:spacing w:after="160"/>
        <w:jc w:val="left"/>
      </w:pPr>
      <w:r>
        <w:rPr>
          <w:rFonts w:ascii="Arial" w:cs="Arial" w:eastAsia="Arial" w:hAnsi="Arial"/>
          <w:i/>
          <w:iCs/>
          <w:color w:val="434340"/>
          <w:sz w:val="22"/>
          <w:szCs w:val="22"/>
        </w:rPr>
        <w:t xml:space="preserve">Non serve esperienza nel coaching. Serve la curiosità di scoprire se le tue capacità possono diventare qualcosa di più.</w:t>
      </w:r>
    </w:p>
    <w:p>
      <w:pPr>
        <w:spacing w:after="40" w:before="80"/>
      </w:pPr>
      <w:r>
        <w:rPr>
          <w:rFonts w:ascii="Arial" w:cs="Arial" w:eastAsia="Arial" w:hAnsi="Arial"/>
          <w:b/>
          <w:bCs/>
          <w:color w:val="999690"/>
          <w:spacing w:val="80"/>
          <w:sz w:val="16"/>
          <w:szCs w:val="16"/>
        </w:rPr>
        <w:t xml:space="preserve">NOTE DESIGN</w:t>
      </w:r>
    </w:p>
    <w:p>
      <w:pPr>
        <w:spacing w:after="160"/>
        <w:jc w:val="left"/>
      </w:pPr>
      <w:r>
        <w:rPr>
          <w:rFonts w:ascii="Arial" w:cs="Arial" w:eastAsia="Arial" w:hAnsi="Arial"/>
          <w:color w:val="434340"/>
          <w:sz w:val="22"/>
          <w:szCs w:val="22"/>
        </w:rPr>
        <w:t xml:space="preserve">4 card o checklist items con icona check verde. Layout a 2 colonne su desktop, stack su mobile. Sfondo bianco o warm.</w:t>
      </w:r>
    </w:p>
    <w:p>
      <w:pPr>
        <w:pBdr>
          <w:bottom w:val="single" w:color="F2B705" w:sz="4"/>
        </w:pBdr>
        <w:spacing w:after="240" w:before="240"/>
      </w:pPr>
    </w:p>
    <w:p>
      <w:pPr>
        <w:pStyle w:val="Heading1"/>
        <w:spacing w:after="200" w:before="360"/>
      </w:pPr>
      <w:r>
        <w:rPr>
          <w:rFonts w:ascii="Arial" w:cs="Arial" w:eastAsia="Arial" w:hAnsi="Arial"/>
          <w:b/>
          <w:bCs/>
          <w:color w:val="0A0A0A"/>
          <w:sz w:val="36"/>
          <w:szCs w:val="36"/>
        </w:rPr>
        <w:t xml:space="preserve">Sezione 4 — Cosa imparerai</w:t>
      </w:r>
    </w:p>
    <w:p>
      <w:pPr>
        <w:spacing w:after="40" w:before="80"/>
      </w:pPr>
      <w:r>
        <w:rPr>
          <w:rFonts w:ascii="Arial" w:cs="Arial" w:eastAsia="Arial" w:hAnsi="Arial"/>
          <w:b/>
          <w:bCs/>
          <w:color w:val="999690"/>
          <w:spacing w:val="80"/>
          <w:sz w:val="16"/>
          <w:szCs w:val="16"/>
        </w:rPr>
        <w:t xml:space="preserve">LABEL SEZIONE</w:t>
      </w:r>
    </w:p>
    <w:p>
      <w:pPr>
        <w:spacing w:after="160"/>
        <w:jc w:val="left"/>
      </w:pPr>
      <w:r>
        <w:rPr>
          <w:rFonts w:ascii="Arial" w:cs="Arial" w:eastAsia="Arial" w:hAnsi="Arial"/>
          <w:color w:val="999690"/>
          <w:sz w:val="18"/>
          <w:szCs w:val="18"/>
        </w:rPr>
        <w:t xml:space="preserve">// le 5 competenze</w:t>
      </w:r>
    </w:p>
    <w:p>
      <w:pPr>
        <w:spacing w:after="40" w:before="80"/>
      </w:pPr>
      <w:r>
        <w:rPr>
          <w:rFonts w:ascii="Arial" w:cs="Arial" w:eastAsia="Arial" w:hAnsi="Arial"/>
          <w:b/>
          <w:bCs/>
          <w:color w:val="999690"/>
          <w:spacing w:val="80"/>
          <w:sz w:val="16"/>
          <w:szCs w:val="16"/>
        </w:rPr>
        <w:t xml:space="preserve">HEADLINE</w:t>
      </w:r>
    </w:p>
    <w:p>
      <w:pPr>
        <w:spacing w:after="120"/>
      </w:pPr>
      <w:r>
        <w:rPr>
          <w:rFonts w:ascii="Arial" w:cs="Arial" w:eastAsia="Arial" w:hAnsi="Arial"/>
          <w:b/>
          <w:bCs/>
          <w:color w:val="0A0A0A"/>
          <w:sz w:val="28"/>
          <w:szCs w:val="28"/>
        </w:rPr>
        <w:t xml:space="preserve">In due serate scoprirai le competenze che separano chi fa coaching da chi </w:t>
      </w:r>
      <w:r>
        <w:rPr>
          <w:rFonts w:ascii="Arial" w:cs="Arial" w:eastAsia="Arial" w:hAnsi="Arial"/>
          <w:b/>
          <w:bCs/>
          <w:color w:val="F2B705"/>
          <w:sz w:val="28"/>
          <w:szCs w:val="28"/>
        </w:rPr>
        <w:t xml:space="preserve">è</w:t>
      </w:r>
      <w:r>
        <w:rPr>
          <w:rFonts w:ascii="Arial" w:cs="Arial" w:eastAsia="Arial" w:hAnsi="Arial"/>
          <w:b/>
          <w:bCs/>
          <w:color w:val="0A0A0A"/>
          <w:sz w:val="28"/>
          <w:szCs w:val="28"/>
        </w:rPr>
        <w:t xml:space="preserve"> un coach.</w:t>
      </w:r>
    </w:p>
    <w:p>
      <w:pPr>
        <w:spacing w:after="40" w:before="80"/>
      </w:pPr>
      <w:r>
        <w:rPr>
          <w:rFonts w:ascii="Arial" w:cs="Arial" w:eastAsia="Arial" w:hAnsi="Arial"/>
          <w:b/>
          <w:bCs/>
          <w:color w:val="999690"/>
          <w:spacing w:val="80"/>
          <w:sz w:val="16"/>
          <w:szCs w:val="16"/>
        </w:rPr>
        <w:t xml:space="preserve">SUB-HEADLINE</w:t>
      </w:r>
    </w:p>
    <w:p>
      <w:pPr>
        <w:spacing w:after="160"/>
        <w:jc w:val="left"/>
      </w:pPr>
      <w:r>
        <w:rPr>
          <w:rFonts w:ascii="Arial" w:cs="Arial" w:eastAsia="Arial" w:hAnsi="Arial"/>
          <w:color w:val="434340"/>
          <w:sz w:val="22"/>
          <w:szCs w:val="22"/>
        </w:rPr>
        <w:t xml:space="preserve">Non teoria astratta. Competenze concrete che potrai iniziare a riconoscere già dalla prima serata.</w:t>
      </w:r>
    </w:p>
    <w:p>
      <w:pPr>
        <w:spacing w:after="40" w:before="80"/>
      </w:pPr>
      <w:r>
        <w:rPr>
          <w:rFonts w:ascii="Arial" w:cs="Arial" w:eastAsia="Arial" w:hAnsi="Arial"/>
          <w:b/>
          <w:bCs/>
          <w:color w:val="999690"/>
          <w:spacing w:val="80"/>
          <w:sz w:val="16"/>
          <w:szCs w:val="16"/>
        </w:rPr>
        <w:t xml:space="preserve">LE 5 COMPETENZE (CARD NUMERATE)</w:t>
      </w:r>
    </w:p>
    <w:p>
      <w:pPr>
        <w:spacing w:after="0" w:before="80"/>
      </w:pPr>
    </w:p>
    <w:p>
      <w:pPr>
        <w:spacing w:after="40" w:before="200"/>
      </w:pPr>
      <w:r>
        <w:rPr>
          <w:rFonts w:ascii="Arial" w:cs="Arial" w:eastAsia="Arial" w:hAnsi="Arial"/>
          <w:b/>
          <w:bCs/>
          <w:color w:val="F2B705"/>
          <w:sz w:val="36"/>
          <w:szCs w:val="36"/>
        </w:rPr>
        <w:t xml:space="preserve">01</w:t>
      </w:r>
    </w:p>
    <w:p>
      <w:pPr>
        <w:spacing w:after="60"/>
      </w:pPr>
      <w:r>
        <w:rPr>
          <w:rFonts w:ascii="Arial" w:cs="Arial" w:eastAsia="Arial" w:hAnsi="Arial"/>
          <w:b/>
          <w:bCs/>
          <w:color w:val="0A0A0A"/>
          <w:sz w:val="24"/>
          <w:szCs w:val="24"/>
        </w:rPr>
        <w:t xml:space="preserve">L’ascolto che cambia tutto</w:t>
      </w:r>
    </w:p>
    <w:p>
      <w:pPr>
        <w:spacing w:after="160"/>
        <w:jc w:val="left"/>
      </w:pPr>
      <w:r>
        <w:rPr>
          <w:rFonts w:ascii="Arial" w:cs="Arial" w:eastAsia="Arial" w:hAnsi="Arial"/>
          <w:color w:val="434340"/>
          <w:sz w:val="22"/>
          <w:szCs w:val="22"/>
        </w:rPr>
        <w:t xml:space="preserve">Tutti credono di saper ascoltare. Pochissimi sanno farlo in modo che l’altra persona si senta davvero compresa. Scoprirai la differenza tra sentire le parole e leggere cosa c’è dietro.</w:t>
      </w:r>
    </w:p>
    <w:p>
      <w:pPr>
        <w:spacing w:after="40" w:before="200"/>
      </w:pPr>
      <w:r>
        <w:rPr>
          <w:rFonts w:ascii="Arial" w:cs="Arial" w:eastAsia="Arial" w:hAnsi="Arial"/>
          <w:b/>
          <w:bCs/>
          <w:color w:val="F2B705"/>
          <w:sz w:val="36"/>
          <w:szCs w:val="36"/>
        </w:rPr>
        <w:t xml:space="preserve">02</w:t>
      </w:r>
    </w:p>
    <w:p>
      <w:pPr>
        <w:spacing w:after="60"/>
      </w:pPr>
      <w:r>
        <w:rPr>
          <w:rFonts w:ascii="Arial" w:cs="Arial" w:eastAsia="Arial" w:hAnsi="Arial"/>
          <w:b/>
          <w:bCs/>
          <w:color w:val="0A0A0A"/>
          <w:sz w:val="24"/>
          <w:szCs w:val="24"/>
        </w:rPr>
        <w:t xml:space="preserve">Le domande che aprono strade</w:t>
      </w:r>
    </w:p>
    <w:p>
      <w:pPr>
        <w:spacing w:after="160"/>
        <w:jc w:val="left"/>
      </w:pPr>
      <w:r>
        <w:rPr>
          <w:rFonts w:ascii="Arial" w:cs="Arial" w:eastAsia="Arial" w:hAnsi="Arial"/>
          <w:color w:val="434340"/>
          <w:sz w:val="22"/>
          <w:szCs w:val="22"/>
        </w:rPr>
        <w:t xml:space="preserve">Un coach non dà risposte: fa le domande giuste al momento giusto. Vedrai come una singola domanda può sbloccare qualcosa che la persona cercava da mesi.</w:t>
      </w:r>
    </w:p>
    <w:p>
      <w:pPr>
        <w:spacing w:after="40" w:before="200"/>
      </w:pPr>
      <w:r>
        <w:rPr>
          <w:rFonts w:ascii="Arial" w:cs="Arial" w:eastAsia="Arial" w:hAnsi="Arial"/>
          <w:b/>
          <w:bCs/>
          <w:color w:val="F2B705"/>
          <w:sz w:val="36"/>
          <w:szCs w:val="36"/>
        </w:rPr>
        <w:t xml:space="preserve">03</w:t>
      </w:r>
    </w:p>
    <w:p>
      <w:pPr>
        <w:spacing w:after="60"/>
      </w:pPr>
      <w:r>
        <w:rPr>
          <w:rFonts w:ascii="Arial" w:cs="Arial" w:eastAsia="Arial" w:hAnsi="Arial"/>
          <w:b/>
          <w:bCs/>
          <w:color w:val="0A0A0A"/>
          <w:sz w:val="24"/>
          <w:szCs w:val="24"/>
        </w:rPr>
        <w:t xml:space="preserve">La mappa delle motivazioni</w:t>
      </w:r>
    </w:p>
    <w:p>
      <w:pPr>
        <w:spacing w:after="160"/>
        <w:jc w:val="left"/>
      </w:pPr>
      <w:r>
        <w:rPr>
          <w:rFonts w:ascii="Arial" w:cs="Arial" w:eastAsia="Arial" w:hAnsi="Arial"/>
          <w:color w:val="434340"/>
          <w:sz w:val="22"/>
          <w:szCs w:val="22"/>
        </w:rPr>
        <w:t xml:space="preserve">Cosa muove davvero le persone? Non quello che dicono, ma quello che sentono. Ti mostreremo un sistema per leggere le motivazioni profonde — partendo dalle tue.</w:t>
      </w:r>
    </w:p>
    <w:p>
      <w:pPr>
        <w:spacing w:after="40" w:before="200"/>
      </w:pPr>
      <w:r>
        <w:rPr>
          <w:rFonts w:ascii="Arial" w:cs="Arial" w:eastAsia="Arial" w:hAnsi="Arial"/>
          <w:b/>
          <w:bCs/>
          <w:color w:val="F2B705"/>
          <w:sz w:val="36"/>
          <w:szCs w:val="36"/>
        </w:rPr>
        <w:t xml:space="preserve">04</w:t>
      </w:r>
    </w:p>
    <w:p>
      <w:pPr>
        <w:spacing w:after="60"/>
      </w:pPr>
      <w:r>
        <w:rPr>
          <w:rFonts w:ascii="Arial" w:cs="Arial" w:eastAsia="Arial" w:hAnsi="Arial"/>
          <w:b/>
          <w:bCs/>
          <w:color w:val="0A0A0A"/>
          <w:sz w:val="24"/>
          <w:szCs w:val="24"/>
        </w:rPr>
        <w:t xml:space="preserve">La struttura di una sessione vera</w:t>
      </w:r>
    </w:p>
    <w:p>
      <w:pPr>
        <w:spacing w:after="160"/>
        <w:jc w:val="left"/>
      </w:pPr>
      <w:r>
        <w:rPr>
          <w:rFonts w:ascii="Arial" w:cs="Arial" w:eastAsia="Arial" w:hAnsi="Arial"/>
          <w:color w:val="434340"/>
          <w:sz w:val="22"/>
          <w:szCs w:val="22"/>
        </w:rPr>
        <w:t xml:space="preserve">Il coaching professionale non è “parliamo un po’”. Ha una struttura precisa che trasforma una conversazione in un percorso. Vedrai come funziona dall’interno.</w:t>
      </w:r>
    </w:p>
    <w:p>
      <w:pPr>
        <w:spacing w:after="40" w:before="200"/>
      </w:pPr>
      <w:r>
        <w:rPr>
          <w:rFonts w:ascii="Arial" w:cs="Arial" w:eastAsia="Arial" w:hAnsi="Arial"/>
          <w:b/>
          <w:bCs/>
          <w:color w:val="F2B705"/>
          <w:sz w:val="36"/>
          <w:szCs w:val="36"/>
        </w:rPr>
        <w:t xml:space="preserve">05</w:t>
      </w:r>
    </w:p>
    <w:p>
      <w:pPr>
        <w:spacing w:after="60"/>
      </w:pPr>
      <w:r>
        <w:rPr>
          <w:rFonts w:ascii="Arial" w:cs="Arial" w:eastAsia="Arial" w:hAnsi="Arial"/>
          <w:b/>
          <w:bCs/>
          <w:color w:val="0A0A0A"/>
          <w:sz w:val="24"/>
          <w:szCs w:val="24"/>
        </w:rPr>
        <w:t xml:space="preserve">La competenza invisibile</w:t>
      </w:r>
    </w:p>
    <w:p>
      <w:pPr>
        <w:spacing w:after="160"/>
        <w:jc w:val="left"/>
      </w:pPr>
      <w:r>
        <w:rPr>
          <w:rFonts w:ascii="Arial" w:cs="Arial" w:eastAsia="Arial" w:hAnsi="Arial"/>
          <w:color w:val="434340"/>
          <w:sz w:val="22"/>
          <w:szCs w:val="22"/>
        </w:rPr>
        <w:t xml:space="preserve">La quinta non te la raccontiamo qui. È quella che tiene insieme tutte le altre — e quella che scoprirai nella seconda serata. È il motivo per cui i coach formati da Karakter sono diversi.</w:t>
      </w:r>
    </w:p>
    <w:p>
      <w:pPr>
        <w:spacing w:after="40" w:before="80"/>
      </w:pPr>
      <w:r>
        <w:rPr>
          <w:rFonts w:ascii="Arial" w:cs="Arial" w:eastAsia="Arial" w:hAnsi="Arial"/>
          <w:b/>
          <w:bCs/>
          <w:color w:val="999690"/>
          <w:spacing w:val="80"/>
          <w:sz w:val="16"/>
          <w:szCs w:val="16"/>
        </w:rPr>
        <w:t xml:space="preserve">NOTE DESIGN</w:t>
      </w:r>
    </w:p>
    <w:p>
      <w:pPr>
        <w:spacing w:after="160"/>
        <w:jc w:val="left"/>
      </w:pPr>
      <w:r>
        <w:rPr>
          <w:rFonts w:ascii="Arial" w:cs="Arial" w:eastAsia="Arial" w:hAnsi="Arial"/>
          <w:color w:val="434340"/>
          <w:sz w:val="22"/>
          <w:szCs w:val="22"/>
        </w:rPr>
        <w:t xml:space="preserve">5 card numerate con numero grande ambra, titolo bold, descrizione. La quinta card ha un trattamento speciale: sfondo leggermente diverso (petrol scuro o ambra chiaro) e il testo è volutamente misterioso. Effetto: curiosità per la seconda serata. Layout: verticale, una card sotto l’altra, oppure 2+2+1 su desktop.</w:t>
      </w:r>
    </w:p>
    <w:p>
      <w:r>
        <w:br w:type="page"/>
      </w:r>
    </w:p>
    <w:p>
      <w:pPr>
        <w:pStyle w:val="Heading1"/>
        <w:spacing w:after="200" w:before="360"/>
      </w:pPr>
      <w:r>
        <w:rPr>
          <w:rFonts w:ascii="Arial" w:cs="Arial" w:eastAsia="Arial" w:hAnsi="Arial"/>
          <w:b/>
          <w:bCs/>
          <w:color w:val="0A0A0A"/>
          <w:sz w:val="36"/>
          <w:szCs w:val="36"/>
        </w:rPr>
        <w:t xml:space="preserve">Sezione 5 — Come funziona</w:t>
      </w:r>
    </w:p>
    <w:p>
      <w:pPr>
        <w:spacing w:after="40" w:before="80"/>
      </w:pPr>
      <w:r>
        <w:rPr>
          <w:rFonts w:ascii="Arial" w:cs="Arial" w:eastAsia="Arial" w:hAnsi="Arial"/>
          <w:b/>
          <w:bCs/>
          <w:color w:val="999690"/>
          <w:spacing w:val="80"/>
          <w:sz w:val="16"/>
          <w:szCs w:val="16"/>
        </w:rPr>
        <w:t xml:space="preserve">LABEL SEZIONE</w:t>
      </w:r>
    </w:p>
    <w:p>
      <w:pPr>
        <w:spacing w:after="160"/>
        <w:jc w:val="left"/>
      </w:pPr>
      <w:r>
        <w:rPr>
          <w:rFonts w:ascii="Arial" w:cs="Arial" w:eastAsia="Arial" w:hAnsi="Arial"/>
          <w:color w:val="999690"/>
          <w:sz w:val="18"/>
          <w:szCs w:val="18"/>
        </w:rPr>
        <w:t xml:space="preserve">// il programma</w:t>
      </w:r>
    </w:p>
    <w:p>
      <w:pPr>
        <w:spacing w:after="40" w:before="80"/>
      </w:pPr>
      <w:r>
        <w:rPr>
          <w:rFonts w:ascii="Arial" w:cs="Arial" w:eastAsia="Arial" w:hAnsi="Arial"/>
          <w:b/>
          <w:bCs/>
          <w:color w:val="999690"/>
          <w:spacing w:val="80"/>
          <w:sz w:val="16"/>
          <w:szCs w:val="16"/>
        </w:rPr>
        <w:t xml:space="preserve">HEADLINE</w:t>
      </w:r>
    </w:p>
    <w:p>
      <w:pPr>
        <w:spacing w:after="200"/>
      </w:pPr>
      <w:r>
        <w:rPr>
          <w:rFonts w:ascii="Arial" w:cs="Arial" w:eastAsia="Arial" w:hAnsi="Arial"/>
          <w:b/>
          <w:bCs/>
          <w:color w:val="0A0A0A"/>
          <w:sz w:val="28"/>
          <w:szCs w:val="28"/>
        </w:rPr>
        <w:t xml:space="preserve">Due serate. Un’esperienza completa.</w:t>
      </w:r>
    </w:p>
    <w:p>
      <w:pPr>
        <w:spacing w:after="40" w:before="240"/>
      </w:pPr>
      <w:r>
        <w:rPr>
          <w:rFonts w:ascii="Arial" w:cs="Arial" w:eastAsia="Arial" w:hAnsi="Arial"/>
          <w:b/>
          <w:bCs/>
          <w:color w:val="0E7C7B"/>
          <w:spacing w:val="60"/>
          <w:sz w:val="16"/>
          <w:szCs w:val="16"/>
        </w:rPr>
        <w:t xml:space="preserve">SERATA 1 — MARTEDÌ 26 MAGGIO</w:t>
      </w:r>
    </w:p>
    <w:p>
      <w:pPr>
        <w:spacing w:after="60"/>
      </w:pPr>
      <w:r>
        <w:rPr>
          <w:rFonts w:ascii="Arial" w:cs="Arial" w:eastAsia="Arial" w:hAnsi="Arial"/>
          <w:b/>
          <w:bCs/>
          <w:color w:val="0A0A0A"/>
          <w:sz w:val="24"/>
          <w:szCs w:val="24"/>
        </w:rPr>
        <w:t xml:space="preserve">Le basi che nessuno ti ha mai spiegato così</w:t>
      </w:r>
    </w:p>
    <w:p>
      <w:pPr>
        <w:spacing w:after="160"/>
        <w:jc w:val="left"/>
      </w:pPr>
      <w:r>
        <w:rPr>
          <w:rFonts w:ascii="Arial" w:cs="Arial" w:eastAsia="Arial" w:hAnsi="Arial"/>
          <w:color w:val="434340"/>
          <w:sz w:val="22"/>
          <w:szCs w:val="22"/>
        </w:rPr>
        <w:t xml:space="preserve">Cos’è davvero il coaching professionale (e cosa non è). Le prime tre competenze chiave: le vedrai in azione, le proverai in un esercizio pratico, e capirai perché il coaching ICF è una disciplina, non un trend.</w:t>
      </w:r>
    </w:p>
    <w:p>
      <w:pPr>
        <w:spacing w:after="40" w:before="240"/>
      </w:pPr>
      <w:r>
        <w:rPr>
          <w:rFonts w:ascii="Arial" w:cs="Arial" w:eastAsia="Arial" w:hAnsi="Arial"/>
          <w:b/>
          <w:bCs/>
          <w:color w:val="0E7C7B"/>
          <w:spacing w:val="60"/>
          <w:sz w:val="16"/>
          <w:szCs w:val="16"/>
        </w:rPr>
        <w:t xml:space="preserve">SERATA 2 — MERCOLEDÌ 27 MAGGIO</w:t>
      </w:r>
    </w:p>
    <w:p>
      <w:pPr>
        <w:spacing w:after="60"/>
      </w:pPr>
      <w:r>
        <w:rPr>
          <w:rFonts w:ascii="Arial" w:cs="Arial" w:eastAsia="Arial" w:hAnsi="Arial"/>
          <w:b/>
          <w:bCs/>
          <w:color w:val="0A0A0A"/>
          <w:sz w:val="24"/>
          <w:szCs w:val="24"/>
        </w:rPr>
        <w:t xml:space="preserve">Dal conoscere al diventare</w:t>
      </w:r>
    </w:p>
    <w:p>
      <w:pPr>
        <w:spacing w:after="160"/>
        <w:jc w:val="left"/>
      </w:pPr>
      <w:r>
        <w:rPr>
          <w:rFonts w:ascii="Arial" w:cs="Arial" w:eastAsia="Arial" w:hAnsi="Arial"/>
          <w:color w:val="434340"/>
          <w:sz w:val="22"/>
          <w:szCs w:val="22"/>
        </w:rPr>
        <w:t xml:space="preserve">Le ultime due competenze — inclusa quella “invisibile” che cambia tutto. Come si passa da “mi interessa il coaching” a “sono un coach professionista”. Il percorso, i tempi, la certificazione. E un’opportunità riservata solo a chi partecipa.</w:t>
      </w:r>
    </w:p>
    <w:p>
      <w:pPr>
        <w:spacing w:after="40" w:before="80"/>
      </w:pPr>
      <w:r>
        <w:rPr>
          <w:rFonts w:ascii="Arial" w:cs="Arial" w:eastAsia="Arial" w:hAnsi="Arial"/>
          <w:b/>
          <w:bCs/>
          <w:color w:val="999690"/>
          <w:spacing w:val="80"/>
          <w:sz w:val="16"/>
          <w:szCs w:val="16"/>
        </w:rPr>
        <w:t xml:space="preserve">DETTAGLI LOGISTICI</w:t>
      </w:r>
    </w:p>
    <w:p>
      <w:pPr>
        <w:spacing w:after="160"/>
        <w:jc w:val="left"/>
      </w:pPr>
      <w:r>
        <w:rPr>
          <w:rFonts w:ascii="Arial" w:cs="Arial" w:eastAsia="Arial" w:hAnsi="Arial"/>
          <w:color w:val="434340"/>
          <w:sz w:val="22"/>
          <w:szCs w:val="22"/>
        </w:rPr>
        <w:t xml:space="preserve">• Orario: 20:45 — durata ~90 minuti a serata
• Piattaforma: Zoom (riceverai il link via email dopo l’iscrizione)
• Costo: Gratuito
• Replay: Le serate sono pensate per essere vissute live. Non garantiamo replay.</w:t>
      </w:r>
    </w:p>
    <w:p>
      <w:pPr>
        <w:spacing w:after="40" w:before="80"/>
      </w:pPr>
      <w:r>
        <w:rPr>
          <w:rFonts w:ascii="Arial" w:cs="Arial" w:eastAsia="Arial" w:hAnsi="Arial"/>
          <w:b/>
          <w:bCs/>
          <w:color w:val="999690"/>
          <w:spacing w:val="80"/>
          <w:sz w:val="16"/>
          <w:szCs w:val="16"/>
        </w:rPr>
        <w:t xml:space="preserve">NOTE DESIGN</w:t>
      </w:r>
    </w:p>
    <w:p>
      <w:pPr>
        <w:spacing w:after="160"/>
        <w:jc w:val="left"/>
      </w:pPr>
      <w:r>
        <w:rPr>
          <w:rFonts w:ascii="Arial" w:cs="Arial" w:eastAsia="Arial" w:hAnsi="Arial"/>
          <w:color w:val="434340"/>
          <w:sz w:val="22"/>
          <w:szCs w:val="22"/>
        </w:rPr>
        <w:t xml:space="preserve">Due blocchi affiancati (Day 1 / Day 2) con icona calendario. Timeline verticale o orizzontale che connette i due giorni. Il Day 2 ha un accento visivo diverso (bordo ambra o sfondo warm) per segnalare che è il giorno “speciale”. La nota sul replay crea urgenza senza mentire.</w:t>
      </w:r>
    </w:p>
    <w:p>
      <w:pPr>
        <w:pBdr>
          <w:bottom w:val="single" w:color="F2B705" w:sz="4"/>
        </w:pBdr>
        <w:spacing w:after="240" w:before="240"/>
      </w:pPr>
    </w:p>
    <w:p>
      <w:pPr>
        <w:pStyle w:val="Heading1"/>
        <w:spacing w:after="200" w:before="360"/>
      </w:pPr>
      <w:r>
        <w:rPr>
          <w:rFonts w:ascii="Arial" w:cs="Arial" w:eastAsia="Arial" w:hAnsi="Arial"/>
          <w:b/>
          <w:bCs/>
          <w:color w:val="0A0A0A"/>
          <w:sz w:val="36"/>
          <w:szCs w:val="36"/>
        </w:rPr>
        <w:t xml:space="preserve">Sezione 6 — I tuoi speaker</w:t>
      </w:r>
    </w:p>
    <w:p>
      <w:pPr>
        <w:spacing w:after="40" w:before="80"/>
      </w:pPr>
      <w:r>
        <w:rPr>
          <w:rFonts w:ascii="Arial" w:cs="Arial" w:eastAsia="Arial" w:hAnsi="Arial"/>
          <w:b/>
          <w:bCs/>
          <w:color w:val="999690"/>
          <w:spacing w:val="80"/>
          <w:sz w:val="16"/>
          <w:szCs w:val="16"/>
        </w:rPr>
        <w:t xml:space="preserve">LABEL SEZIONE</w:t>
      </w:r>
    </w:p>
    <w:p>
      <w:pPr>
        <w:spacing w:after="160"/>
        <w:jc w:val="left"/>
      </w:pPr>
      <w:r>
        <w:rPr>
          <w:rFonts w:ascii="Arial" w:cs="Arial" w:eastAsia="Arial" w:hAnsi="Arial"/>
          <w:color w:val="999690"/>
          <w:sz w:val="18"/>
          <w:szCs w:val="18"/>
        </w:rPr>
        <w:t xml:space="preserve">// chi ti guiderà</w:t>
      </w:r>
    </w:p>
    <w:p>
      <w:pPr>
        <w:spacing w:after="40" w:before="80"/>
      </w:pPr>
      <w:r>
        <w:rPr>
          <w:rFonts w:ascii="Arial" w:cs="Arial" w:eastAsia="Arial" w:hAnsi="Arial"/>
          <w:b/>
          <w:bCs/>
          <w:color w:val="999690"/>
          <w:spacing w:val="80"/>
          <w:sz w:val="16"/>
          <w:szCs w:val="16"/>
        </w:rPr>
        <w:t xml:space="preserve">HEADLINE</w:t>
      </w:r>
    </w:p>
    <w:p>
      <w:pPr>
        <w:spacing w:after="200"/>
      </w:pPr>
      <w:r>
        <w:rPr>
          <w:rFonts w:ascii="Arial" w:cs="Arial" w:eastAsia="Arial" w:hAnsi="Arial"/>
          <w:b/>
          <w:bCs/>
          <w:color w:val="0A0A0A"/>
          <w:sz w:val="28"/>
          <w:szCs w:val="28"/>
        </w:rPr>
        <w:t xml:space="preserve">500+ coach formati. 14 anni di esperienza. Una missione.</w:t>
      </w:r>
    </w:p>
    <w:p>
      <w:pPr>
        <w:spacing w:after="60" w:before="200"/>
      </w:pPr>
      <w:r>
        <w:rPr>
          <w:rFonts w:ascii="Arial" w:cs="Arial" w:eastAsia="Arial" w:hAnsi="Arial"/>
          <w:b/>
          <w:bCs/>
          <w:color w:val="0A0A0A"/>
          <w:sz w:val="24"/>
          <w:szCs w:val="24"/>
        </w:rPr>
        <w:t xml:space="preserve">Marco Angeletti</w:t>
      </w:r>
    </w:p>
    <w:p>
      <w:pPr>
        <w:spacing w:after="40"/>
      </w:pPr>
      <w:r>
        <w:rPr>
          <w:rFonts w:ascii="Arial" w:cs="Arial" w:eastAsia="Arial" w:hAnsi="Arial"/>
          <w:color w:val="0E7C7B"/>
          <w:sz w:val="18"/>
          <w:szCs w:val="18"/>
        </w:rPr>
        <w:t xml:space="preserve">ICF PCC — Program Owner Karakter</w:t>
      </w:r>
    </w:p>
    <w:p>
      <w:pPr>
        <w:spacing w:after="160"/>
        <w:jc w:val="left"/>
      </w:pPr>
      <w:r>
        <w:rPr>
          <w:rFonts w:ascii="Arial" w:cs="Arial" w:eastAsia="Arial" w:hAnsi="Arial"/>
          <w:color w:val="434340"/>
          <w:sz w:val="22"/>
          <w:szCs w:val="22"/>
        </w:rPr>
        <w:t xml:space="preserve">Coach professionista certificato ICF PCC, fondatore di Karakter Coaching School. Da 14 anni forma coach che lavorano davvero con le persone. Ha portato il Test Reiss Motivation Profile in Italia come strumento integrato nella formazione — unico nel panorama italiano. Non insegna teorie: insegna un metodo che ha testato su oltre 500 professionisti.</w:t>
      </w:r>
    </w:p>
    <w:p>
      <w:pPr>
        <w:spacing w:after="60" w:before="200"/>
      </w:pPr>
      <w:r>
        <w:rPr>
          <w:rFonts w:ascii="Arial" w:cs="Arial" w:eastAsia="Arial" w:hAnsi="Arial"/>
          <w:b/>
          <w:bCs/>
          <w:color w:val="0A0A0A"/>
          <w:sz w:val="24"/>
          <w:szCs w:val="24"/>
        </w:rPr>
        <w:t xml:space="preserve">Alessandra Abbattista</w:t>
      </w:r>
    </w:p>
    <w:p>
      <w:pPr>
        <w:spacing w:after="40"/>
      </w:pPr>
      <w:r>
        <w:rPr>
          <w:rFonts w:ascii="Arial" w:cs="Arial" w:eastAsia="Arial" w:hAnsi="Arial"/>
          <w:color w:val="0E7C7B"/>
          <w:sz w:val="18"/>
          <w:szCs w:val="18"/>
        </w:rPr>
        <w:t xml:space="preserve">Co-fondatrice Karakter Coaching School</w:t>
      </w:r>
    </w:p>
    <w:p>
      <w:pPr>
        <w:spacing w:after="160"/>
        <w:jc w:val="left"/>
      </w:pPr>
      <w:r>
        <w:rPr>
          <w:rFonts w:ascii="Arial" w:cs="Arial" w:eastAsia="Arial" w:hAnsi="Arial"/>
          <w:color w:val="434340"/>
          <w:sz w:val="22"/>
          <w:szCs w:val="22"/>
        </w:rPr>
        <w:t xml:space="preserve">Co-fondatrice di Karakter e parte integrante del percorso formativo. La sua esperienza nel coaching individuale e di gruppo porta una dimensione pratica e relazionale che completa la visione di Karakter: autorevole, scientifica, ma profondamente umana.</w:t>
      </w:r>
    </w:p>
    <w:p>
      <w:pPr>
        <w:spacing w:after="40" w:before="80"/>
      </w:pPr>
      <w:r>
        <w:rPr>
          <w:rFonts w:ascii="Arial" w:cs="Arial" w:eastAsia="Arial" w:hAnsi="Arial"/>
          <w:b/>
          <w:bCs/>
          <w:color w:val="999690"/>
          <w:spacing w:val="80"/>
          <w:sz w:val="16"/>
          <w:szCs w:val="16"/>
        </w:rPr>
        <w:t xml:space="preserve">[FOTO] PLACEHOLDER PER FOTO PROFESSIONALI DI MARCO E ALESSANDRA</w:t>
      </w:r>
    </w:p>
    <w:p>
      <w:pPr>
        <w:spacing w:after="40" w:before="80"/>
      </w:pPr>
      <w:r>
        <w:rPr>
          <w:rFonts w:ascii="Arial" w:cs="Arial" w:eastAsia="Arial" w:hAnsi="Arial"/>
          <w:b/>
          <w:bCs/>
          <w:color w:val="999690"/>
          <w:spacing w:val="80"/>
          <w:sz w:val="16"/>
          <w:szCs w:val="16"/>
        </w:rPr>
        <w:t xml:space="preserve">NOTE DESIGN</w:t>
      </w:r>
    </w:p>
    <w:p>
      <w:pPr>
        <w:spacing w:after="160"/>
        <w:jc w:val="left"/>
      </w:pPr>
      <w:r>
        <w:rPr>
          <w:rFonts w:ascii="Arial" w:cs="Arial" w:eastAsia="Arial" w:hAnsi="Arial"/>
          <w:color w:val="434340"/>
          <w:sz w:val="22"/>
          <w:szCs w:val="22"/>
        </w:rPr>
        <w:t xml:space="preserve">Sezione con sfondo leggermente diverso (warm o gray-50). Foto circolari o rettangolari con bordo sottile. Layout: foto a sinistra, bio a destra, oppure card affiancate. Badge ICF PCC visibile. Sotto le bio, opzionale: loghi partner (ICF, RMP, università).</w:t>
      </w:r>
    </w:p>
    <w:p>
      <w:r>
        <w:br w:type="page"/>
      </w:r>
    </w:p>
    <w:p>
      <w:pPr>
        <w:pStyle w:val="Heading1"/>
        <w:spacing w:after="200" w:before="360"/>
      </w:pPr>
      <w:r>
        <w:rPr>
          <w:rFonts w:ascii="Arial" w:cs="Arial" w:eastAsia="Arial" w:hAnsi="Arial"/>
          <w:b/>
          <w:bCs/>
          <w:color w:val="0A0A0A"/>
          <w:sz w:val="36"/>
          <w:szCs w:val="36"/>
        </w:rPr>
        <w:t xml:space="preserve">Sezione 7 — Social Proof / Numeri</w:t>
      </w:r>
    </w:p>
    <w:p>
      <w:pPr>
        <w:spacing w:after="40" w:before="80"/>
      </w:pPr>
      <w:r>
        <w:rPr>
          <w:rFonts w:ascii="Arial" w:cs="Arial" w:eastAsia="Arial" w:hAnsi="Arial"/>
          <w:b/>
          <w:bCs/>
          <w:color w:val="999690"/>
          <w:spacing w:val="80"/>
          <w:sz w:val="16"/>
          <w:szCs w:val="16"/>
        </w:rPr>
        <w:t xml:space="preserve">LABEL SEZIONE</w:t>
      </w:r>
    </w:p>
    <w:p>
      <w:pPr>
        <w:spacing w:after="160"/>
        <w:jc w:val="left"/>
      </w:pPr>
      <w:r>
        <w:rPr>
          <w:rFonts w:ascii="Arial" w:cs="Arial" w:eastAsia="Arial" w:hAnsi="Arial"/>
          <w:color w:val="999690"/>
          <w:sz w:val="18"/>
          <w:szCs w:val="18"/>
        </w:rPr>
        <w:t xml:space="preserve">// i numeri</w:t>
      </w:r>
    </w:p>
    <w:p>
      <w:pPr>
        <w:spacing w:after="40" w:before="80"/>
      </w:pPr>
      <w:r>
        <w:rPr>
          <w:rFonts w:ascii="Arial" w:cs="Arial" w:eastAsia="Arial" w:hAnsi="Arial"/>
          <w:b/>
          <w:bCs/>
          <w:color w:val="999690"/>
          <w:spacing w:val="80"/>
          <w:sz w:val="16"/>
          <w:szCs w:val="16"/>
        </w:rPr>
        <w:t xml:space="preserve">STATS GRID (4 CARD)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6"/>
        <w:gridCol w:w="2257"/>
      </w:tblGrid>
      <w:tr>
        <w:tc>
          <w:tcPr>
            <w:tcW w:type="dxa" w:w="2256"/>
            <w:tcBorders>
              <w:top w:val="single" w:color="DDDBD6" w:sz="1"/>
              <w:left w:val="single" w:color="DDDBD6" w:sz="1"/>
              <w:bottom w:val="single" w:color="DDDBD6" w:sz="1"/>
              <w:right w:val="single" w:color="DDDBD6" w:sz="1"/>
            </w:tcBorders>
            <w:shd w:fill="F5F5F3" w:val="clear"/>
            <w:tcMar>
              <w:top w:type="dxa" w:w="120"/>
              <w:left w:type="dxa" w:w="100"/>
              <w:bottom w:type="dxa" w:w="120"/>
              <w:right w:type="dxa" w:w="100"/>
            </w:tcMar>
          </w:tcPr>
          <w:p>
            <w:pPr>
              <w:jc w:val="center"/>
            </w:pPr>
            <w:r>
              <w:rPr>
                <w:rFonts w:ascii="Arial" w:cs="Arial" w:eastAsia="Arial" w:hAnsi="Arial"/>
                <w:b/>
                <w:bCs/>
                <w:color w:val="F2B705"/>
                <w:sz w:val="36"/>
                <w:szCs w:val="36"/>
              </w:rPr>
              <w:t xml:space="preserve">500+</w:t>
            </w:r>
          </w:p>
          <w:p>
            <w:pPr>
              <w:jc w:val="center"/>
            </w:pPr>
            <w:r>
              <w:rPr>
                <w:rFonts w:ascii="Arial" w:cs="Arial" w:eastAsia="Arial" w:hAnsi="Arial"/>
                <w:color w:val="434340"/>
                <w:sz w:val="18"/>
                <w:szCs w:val="18"/>
              </w:rPr>
              <w:t xml:space="preserve">Coach formati</w:t>
            </w:r>
          </w:p>
        </w:tc>
        <w:tc>
          <w:tcPr>
            <w:tcW w:type="dxa" w:w="2256"/>
            <w:tcBorders>
              <w:top w:val="single" w:color="DDDBD6" w:sz="1"/>
              <w:left w:val="single" w:color="DDDBD6" w:sz="1"/>
              <w:bottom w:val="single" w:color="DDDBD6" w:sz="1"/>
              <w:right w:val="single" w:color="DDDBD6" w:sz="1"/>
            </w:tcBorders>
            <w:shd w:fill="F5F5F3" w:val="clear"/>
            <w:tcMar>
              <w:top w:type="dxa" w:w="120"/>
              <w:left w:type="dxa" w:w="100"/>
              <w:bottom w:type="dxa" w:w="120"/>
              <w:right w:type="dxa" w:w="100"/>
            </w:tcMar>
          </w:tcPr>
          <w:p>
            <w:pPr>
              <w:jc w:val="center"/>
            </w:pPr>
            <w:r>
              <w:rPr>
                <w:rFonts w:ascii="Arial" w:cs="Arial" w:eastAsia="Arial" w:hAnsi="Arial"/>
                <w:b/>
                <w:bCs/>
                <w:color w:val="F2B705"/>
                <w:sz w:val="36"/>
                <w:szCs w:val="36"/>
              </w:rPr>
              <w:t xml:space="preserve">14</w:t>
            </w:r>
          </w:p>
          <w:p>
            <w:pPr>
              <w:jc w:val="center"/>
            </w:pPr>
            <w:r>
              <w:rPr>
                <w:rFonts w:ascii="Arial" w:cs="Arial" w:eastAsia="Arial" w:hAnsi="Arial"/>
                <w:color w:val="434340"/>
                <w:sz w:val="18"/>
                <w:szCs w:val="18"/>
              </w:rPr>
              <w:t xml:space="preserve">Anni di attività</w:t>
            </w:r>
          </w:p>
        </w:tc>
        <w:tc>
          <w:tcPr>
            <w:tcW w:type="dxa" w:w="2256"/>
            <w:tcBorders>
              <w:top w:val="single" w:color="DDDBD6" w:sz="1"/>
              <w:left w:val="single" w:color="DDDBD6" w:sz="1"/>
              <w:bottom w:val="single" w:color="DDDBD6" w:sz="1"/>
              <w:right w:val="single" w:color="DDDBD6" w:sz="1"/>
            </w:tcBorders>
            <w:shd w:fill="F5F5F3" w:val="clear"/>
            <w:tcMar>
              <w:top w:type="dxa" w:w="120"/>
              <w:left w:type="dxa" w:w="100"/>
              <w:bottom w:type="dxa" w:w="120"/>
              <w:right w:type="dxa" w:w="100"/>
            </w:tcMar>
          </w:tcPr>
          <w:p>
            <w:pPr>
              <w:jc w:val="center"/>
            </w:pPr>
            <w:r>
              <w:rPr>
                <w:rFonts w:ascii="Arial" w:cs="Arial" w:eastAsia="Arial" w:hAnsi="Arial"/>
                <w:b/>
                <w:bCs/>
                <w:color w:val="F2B705"/>
                <w:sz w:val="36"/>
                <w:szCs w:val="36"/>
              </w:rPr>
              <w:t xml:space="preserve">170h</w:t>
            </w:r>
          </w:p>
          <w:p>
            <w:pPr>
              <w:jc w:val="center"/>
            </w:pPr>
            <w:r>
              <w:rPr>
                <w:rFonts w:ascii="Arial" w:cs="Arial" w:eastAsia="Arial" w:hAnsi="Arial"/>
                <w:color w:val="434340"/>
                <w:sz w:val="18"/>
                <w:szCs w:val="18"/>
              </w:rPr>
              <w:t xml:space="preserve">Il Master completo</w:t>
            </w:r>
          </w:p>
        </w:tc>
        <w:tc>
          <w:tcPr>
            <w:tcW w:type="dxa" w:w="2256"/>
            <w:tcBorders>
              <w:top w:val="single" w:color="DDDBD6" w:sz="1"/>
              <w:left w:val="single" w:color="DDDBD6" w:sz="1"/>
              <w:bottom w:val="single" w:color="DDDBD6" w:sz="1"/>
              <w:right w:val="single" w:color="DDDBD6" w:sz="1"/>
            </w:tcBorders>
            <w:shd w:fill="F5F5F3" w:val="clear"/>
            <w:tcMar>
              <w:top w:type="dxa" w:w="120"/>
              <w:left w:type="dxa" w:w="100"/>
              <w:bottom w:type="dxa" w:w="120"/>
              <w:right w:type="dxa" w:w="100"/>
            </w:tcMar>
          </w:tcPr>
          <w:p>
            <w:pPr>
              <w:jc w:val="center"/>
            </w:pPr>
            <w:r>
              <w:rPr>
                <w:rFonts w:ascii="Arial" w:cs="Arial" w:eastAsia="Arial" w:hAnsi="Arial"/>
                <w:b/>
                <w:bCs/>
                <w:color w:val="F2B705"/>
                <w:sz w:val="36"/>
                <w:szCs w:val="36"/>
              </w:rPr>
              <w:t xml:space="preserve">ICF L2</w:t>
            </w:r>
          </w:p>
          <w:p>
            <w:pPr>
              <w:jc w:val="center"/>
            </w:pPr>
            <w:r>
              <w:rPr>
                <w:rFonts w:ascii="Arial" w:cs="Arial" w:eastAsia="Arial" w:hAnsi="Arial"/>
                <w:color w:val="434340"/>
                <w:sz w:val="18"/>
                <w:szCs w:val="18"/>
              </w:rPr>
              <w:t xml:space="preserve">Certificazione</w:t>
            </w:r>
          </w:p>
        </w:tc>
      </w:tr>
    </w:tbl>
    <w:p>
      <w:pPr>
        <w:spacing w:after="0" w:before="120"/>
      </w:pPr>
    </w:p>
    <w:p>
      <w:pPr>
        <w:spacing w:after="40" w:before="80"/>
      </w:pPr>
      <w:r>
        <w:rPr>
          <w:rFonts w:ascii="Arial" w:cs="Arial" w:eastAsia="Arial" w:hAnsi="Arial"/>
          <w:b/>
          <w:bCs/>
          <w:color w:val="999690"/>
          <w:spacing w:val="80"/>
          <w:sz w:val="16"/>
          <w:szCs w:val="16"/>
        </w:rPr>
        <w:t xml:space="preserve">TESTIMONIAL (OPZIONALI — SE DISPONIBILI)</w:t>
      </w:r>
    </w:p>
    <w:p>
      <w:pPr>
        <w:spacing w:after="160"/>
        <w:jc w:val="left"/>
      </w:pPr>
      <w:r>
        <w:rPr>
          <w:rFonts w:ascii="Arial" w:cs="Arial" w:eastAsia="Arial" w:hAnsi="Arial"/>
          <w:color w:val="434340"/>
          <w:sz w:val="22"/>
          <w:szCs w:val="22"/>
        </w:rPr>
        <w:t xml:space="preserve">Se ci sono testimonianze di alumni del Master, inserirle qui. Ideale: 2-3 citazioni brevi con nome, professione e foto. Formato: card con virgolette, 5 stelle ambra, nome e ruolo sotto.</w:t>
      </w:r>
    </w:p>
    <w:p>
      <w:pPr>
        <w:spacing w:after="40" w:before="80"/>
      </w:pPr>
      <w:r>
        <w:rPr>
          <w:rFonts w:ascii="Arial" w:cs="Arial" w:eastAsia="Arial" w:hAnsi="Arial"/>
          <w:b/>
          <w:bCs/>
          <w:color w:val="999690"/>
          <w:spacing w:val="80"/>
          <w:sz w:val="16"/>
          <w:szCs w:val="16"/>
        </w:rPr>
        <w:t xml:space="preserve">LOGHI PARTNER</w:t>
      </w:r>
    </w:p>
    <w:p>
      <w:pPr>
        <w:spacing w:after="160"/>
        <w:jc w:val="left"/>
      </w:pPr>
      <w:r>
        <w:rPr>
          <w:rFonts w:ascii="Arial" w:cs="Arial" w:eastAsia="Arial" w:hAnsi="Arial"/>
          <w:color w:val="434340"/>
          <w:sz w:val="22"/>
          <w:szCs w:val="22"/>
        </w:rPr>
        <w:t xml:space="preserve">Barra loghi: ICF, Reiss Motivation Profile, università partner (IUL), ASI, SAEF, UAW. Stile: grayscale, opacità 60%, hover colore pieno.</w:t>
      </w:r>
    </w:p>
    <w:p>
      <w:pPr>
        <w:pBdr>
          <w:bottom w:val="single" w:color="F2B705" w:sz="4"/>
        </w:pBdr>
        <w:spacing w:after="240" w:before="240"/>
      </w:pPr>
    </w:p>
    <w:p>
      <w:pPr>
        <w:pStyle w:val="Heading1"/>
        <w:spacing w:after="200" w:before="360"/>
      </w:pPr>
      <w:r>
        <w:rPr>
          <w:rFonts w:ascii="Arial" w:cs="Arial" w:eastAsia="Arial" w:hAnsi="Arial"/>
          <w:b/>
          <w:bCs/>
          <w:color w:val="0A0A0A"/>
          <w:sz w:val="36"/>
          <w:szCs w:val="36"/>
        </w:rPr>
        <w:t xml:space="preserve">Sezione 8 — La differenza Karakter</w:t>
      </w:r>
    </w:p>
    <w:p>
      <w:pPr>
        <w:spacing w:after="40" w:before="80"/>
      </w:pPr>
      <w:r>
        <w:rPr>
          <w:rFonts w:ascii="Arial" w:cs="Arial" w:eastAsia="Arial" w:hAnsi="Arial"/>
          <w:b/>
          <w:bCs/>
          <w:color w:val="999690"/>
          <w:spacing w:val="80"/>
          <w:sz w:val="16"/>
          <w:szCs w:val="16"/>
        </w:rPr>
        <w:t xml:space="preserve">LABEL SEZIONE</w:t>
      </w:r>
    </w:p>
    <w:p>
      <w:pPr>
        <w:spacing w:after="160"/>
        <w:jc w:val="left"/>
      </w:pPr>
      <w:r>
        <w:rPr>
          <w:rFonts w:ascii="Arial" w:cs="Arial" w:eastAsia="Arial" w:hAnsi="Arial"/>
          <w:color w:val="999690"/>
          <w:sz w:val="18"/>
          <w:szCs w:val="18"/>
        </w:rPr>
        <w:t xml:space="preserve">// perché karakter</w:t>
      </w:r>
    </w:p>
    <w:p>
      <w:pPr>
        <w:spacing w:after="40" w:before="80"/>
      </w:pPr>
      <w:r>
        <w:rPr>
          <w:rFonts w:ascii="Arial" w:cs="Arial" w:eastAsia="Arial" w:hAnsi="Arial"/>
          <w:b/>
          <w:bCs/>
          <w:color w:val="999690"/>
          <w:spacing w:val="80"/>
          <w:sz w:val="16"/>
          <w:szCs w:val="16"/>
        </w:rPr>
        <w:t xml:space="preserve">HEADLINE</w:t>
      </w:r>
    </w:p>
    <w:p>
      <w:pPr>
        <w:spacing w:after="200"/>
      </w:pPr>
      <w:r>
        <w:rPr>
          <w:rFonts w:ascii="Arial" w:cs="Arial" w:eastAsia="Arial" w:hAnsi="Arial"/>
          <w:b/>
          <w:bCs/>
          <w:color w:val="0A0A0A"/>
          <w:sz w:val="28"/>
          <w:szCs w:val="28"/>
        </w:rPr>
        <w:t xml:space="preserve">16 motivazioni, non 4 colori.</w:t>
      </w:r>
    </w:p>
    <w:p>
      <w:pPr>
        <w:spacing w:after="40" w:before="80"/>
      </w:pPr>
      <w:r>
        <w:rPr>
          <w:rFonts w:ascii="Arial" w:cs="Arial" w:eastAsia="Arial" w:hAnsi="Arial"/>
          <w:b/>
          <w:bCs/>
          <w:color w:val="999690"/>
          <w:spacing w:val="80"/>
          <w:sz w:val="16"/>
          <w:szCs w:val="16"/>
        </w:rPr>
        <w:t xml:space="preserve">BODY</w:t>
      </w:r>
    </w:p>
    <w:p>
      <w:pPr>
        <w:spacing w:after="160"/>
        <w:jc w:val="left"/>
      </w:pPr>
      <w:r>
        <w:rPr>
          <w:rFonts w:ascii="Arial" w:cs="Arial" w:eastAsia="Arial" w:hAnsi="Arial"/>
          <w:color w:val="434340"/>
          <w:sz w:val="22"/>
          <w:szCs w:val="22"/>
        </w:rPr>
        <w:t xml:space="preserve">Il mercato è pieno di test che ti mettono in una casella. Rosso, blu, giallo, verde — come se le persone si potessero ridurre a quattro categorie.</w:t>
      </w:r>
    </w:p>
    <w:p>
      <w:pPr>
        <w:spacing w:after="160"/>
        <w:jc w:val="left"/>
      </w:pPr>
      <w:r>
        <w:rPr>
          <w:rFonts w:ascii="Arial" w:cs="Arial" w:eastAsia="Arial" w:hAnsi="Arial"/>
          <w:color w:val="434340"/>
          <w:sz w:val="22"/>
          <w:szCs w:val="22"/>
        </w:rPr>
        <w:t xml:space="preserve">Karakter usa il Reiss Motivation Profile: uno strumento scientifico che misura 16 motivazioni fondamentali. Non ti dice chi sei in una parola. Ti mostra il profilo unico di forze che guidano le tue scelte, le tue relazioni, il tuo modo di lavorare.</w:t>
      </w:r>
    </w:p>
    <w:p>
      <w:pPr>
        <w:spacing w:after="160"/>
        <w:jc w:val="left"/>
      </w:pPr>
      <w:r>
        <w:rPr>
          <w:rFonts w:ascii="Arial" w:cs="Arial" w:eastAsia="Arial" w:hAnsi="Arial"/>
          <w:color w:val="434340"/>
          <w:sz w:val="22"/>
          <w:szCs w:val="22"/>
        </w:rPr>
        <w:t xml:space="preserve">Questa profondità non è un dettaglio. È ciò che separa un coach che applica schemi da un coach che legge le persone.</w:t>
      </w:r>
    </w:p>
    <w:p>
      <w:pPr>
        <w:spacing w:after="160"/>
        <w:jc w:val="left"/>
      </w:pPr>
      <w:r>
        <w:rPr>
          <w:rFonts w:ascii="Arial" w:cs="Arial" w:eastAsia="Arial" w:hAnsi="Arial"/>
          <w:color w:val="434340"/>
          <w:sz w:val="22"/>
          <w:szCs w:val="22"/>
        </w:rPr>
        <w:t xml:space="preserve">Nel K-Lab ti mostreremo come funziona — </w:t>
      </w:r>
      <w:r>
        <w:rPr>
          <w:rFonts w:ascii="Arial" w:cs="Arial" w:eastAsia="Arial" w:hAnsi="Arial"/>
          <w:b/>
          <w:bCs/>
          <w:color w:val="0A0A0A"/>
          <w:sz w:val="22"/>
          <w:szCs w:val="22"/>
        </w:rPr>
        <w:t xml:space="preserve">partendo da te.</w:t>
      </w:r>
    </w:p>
    <w:p>
      <w:pPr>
        <w:spacing w:after="40" w:before="80"/>
      </w:pPr>
      <w:r>
        <w:rPr>
          <w:rFonts w:ascii="Arial" w:cs="Arial" w:eastAsia="Arial" w:hAnsi="Arial"/>
          <w:b/>
          <w:bCs/>
          <w:color w:val="999690"/>
          <w:spacing w:val="80"/>
          <w:sz w:val="16"/>
          <w:szCs w:val="16"/>
        </w:rPr>
        <w:t xml:space="preserve">NOTE DESIGN</w:t>
      </w:r>
    </w:p>
    <w:p>
      <w:pPr>
        <w:spacing w:after="160"/>
        <w:jc w:val="left"/>
      </w:pPr>
      <w:r>
        <w:rPr>
          <w:rFonts w:ascii="Arial" w:cs="Arial" w:eastAsia="Arial" w:hAnsi="Arial"/>
          <w:color w:val="434340"/>
          <w:sz w:val="22"/>
          <w:szCs w:val="22"/>
        </w:rPr>
        <w:t xml:space="preserve">Sezione a sfondo scuro (--k-black o --k-petrol). Testo bianco. Opzionale: a destra, un widget visivo che mostra le 16 barre del profilo motivazionale (come nella LP quiz) vs 4 blocchi colorati semplificati. Effetto: contrasto visivo tra complessità e semplificazione.</w:t>
      </w:r>
    </w:p>
    <w:p>
      <w:r>
        <w:br w:type="page"/>
      </w:r>
    </w:p>
    <w:p>
      <w:pPr>
        <w:pStyle w:val="Heading1"/>
        <w:spacing w:after="200" w:before="360"/>
      </w:pPr>
      <w:r>
        <w:rPr>
          <w:rFonts w:ascii="Arial" w:cs="Arial" w:eastAsia="Arial" w:hAnsi="Arial"/>
          <w:b/>
          <w:bCs/>
          <w:color w:val="0A0A0A"/>
          <w:sz w:val="36"/>
          <w:szCs w:val="36"/>
        </w:rPr>
        <w:t xml:space="preserve">Sezione 9 — FAQ</w:t>
      </w:r>
    </w:p>
    <w:p>
      <w:pPr>
        <w:spacing w:after="40" w:before="80"/>
      </w:pPr>
      <w:r>
        <w:rPr>
          <w:rFonts w:ascii="Arial" w:cs="Arial" w:eastAsia="Arial" w:hAnsi="Arial"/>
          <w:b/>
          <w:bCs/>
          <w:color w:val="999690"/>
          <w:spacing w:val="80"/>
          <w:sz w:val="16"/>
          <w:szCs w:val="16"/>
        </w:rPr>
        <w:t xml:space="preserve">LABEL SEZIONE</w:t>
      </w:r>
    </w:p>
    <w:p>
      <w:pPr>
        <w:spacing w:after="160"/>
        <w:jc w:val="left"/>
      </w:pPr>
      <w:r>
        <w:rPr>
          <w:rFonts w:ascii="Arial" w:cs="Arial" w:eastAsia="Arial" w:hAnsi="Arial"/>
          <w:color w:val="999690"/>
          <w:sz w:val="18"/>
          <w:szCs w:val="18"/>
        </w:rPr>
        <w:t xml:space="preserve">// domande frequenti</w:t>
      </w:r>
    </w:p>
    <w:p>
      <w:pPr>
        <w:spacing w:after="60" w:before="200"/>
      </w:pPr>
      <w:r>
        <w:rPr>
          <w:rFonts w:ascii="Arial" w:cs="Arial" w:eastAsia="Arial" w:hAnsi="Arial"/>
          <w:b/>
          <w:bCs/>
          <w:color w:val="0A0A0A"/>
          <w:sz w:val="22"/>
          <w:szCs w:val="22"/>
        </w:rPr>
        <w:t xml:space="preserve">È davvero gratuito?</w:t>
      </w:r>
    </w:p>
    <w:p>
      <w:pPr>
        <w:spacing w:after="160"/>
        <w:jc w:val="left"/>
      </w:pPr>
      <w:r>
        <w:rPr>
          <w:rFonts w:ascii="Arial" w:cs="Arial" w:eastAsia="Arial" w:hAnsi="Arial"/>
          <w:color w:val="434340"/>
          <w:sz w:val="22"/>
          <w:szCs w:val="22"/>
        </w:rPr>
        <w:t xml:space="preserve">Sì, completamente. Il K-Lab è un’esperienza gratuita che Karakter offre per far conoscere il proprio metodo. Non ci sono costi nascosti, upsell durante l’evento, o obblighi di acquisto.</w:t>
      </w:r>
    </w:p>
    <w:p>
      <w:pPr>
        <w:spacing w:after="60" w:before="200"/>
      </w:pPr>
      <w:r>
        <w:rPr>
          <w:rFonts w:ascii="Arial" w:cs="Arial" w:eastAsia="Arial" w:hAnsi="Arial"/>
          <w:b/>
          <w:bCs/>
          <w:color w:val="0A0A0A"/>
          <w:sz w:val="22"/>
          <w:szCs w:val="22"/>
        </w:rPr>
        <w:t xml:space="preserve">Devo avere esperienza nel coaching?</w:t>
      </w:r>
    </w:p>
    <w:p>
      <w:pPr>
        <w:spacing w:after="160"/>
        <w:jc w:val="left"/>
      </w:pPr>
      <w:r>
        <w:rPr>
          <w:rFonts w:ascii="Arial" w:cs="Arial" w:eastAsia="Arial" w:hAnsi="Arial"/>
          <w:color w:val="434340"/>
          <w:sz w:val="22"/>
          <w:szCs w:val="22"/>
        </w:rPr>
        <w:t xml:space="preserve">No. Il K-Lab è pensato per chi parte da zero o quasi. Se hai già esperienza, scoprirai una prospettiva diversa su competenze che pensavi di conoscere.</w:t>
      </w:r>
    </w:p>
    <w:p>
      <w:pPr>
        <w:spacing w:after="60" w:before="200"/>
      </w:pPr>
      <w:r>
        <w:rPr>
          <w:rFonts w:ascii="Arial" w:cs="Arial" w:eastAsia="Arial" w:hAnsi="Arial"/>
          <w:b/>
          <w:bCs/>
          <w:color w:val="0A0A0A"/>
          <w:sz w:val="22"/>
          <w:szCs w:val="22"/>
        </w:rPr>
        <w:t xml:space="preserve">Come funziona la parte pratica?</w:t>
      </w:r>
    </w:p>
    <w:p>
      <w:pPr>
        <w:spacing w:after="160"/>
        <w:jc w:val="left"/>
      </w:pPr>
      <w:r>
        <w:rPr>
          <w:rFonts w:ascii="Arial" w:cs="Arial" w:eastAsia="Arial" w:hAnsi="Arial"/>
          <w:color w:val="434340"/>
          <w:sz w:val="22"/>
          <w:szCs w:val="22"/>
        </w:rPr>
        <w:t xml:space="preserve">Faremo esercizi guidati che puoi fare anche da solo/a davanti allo schermo. Non ti chiederemo di accendere la telecamera o di parlare davanti a tutti — ma potrai interagire in chat.</w:t>
      </w:r>
    </w:p>
    <w:p>
      <w:pPr>
        <w:spacing w:after="60" w:before="200"/>
      </w:pPr>
      <w:r>
        <w:rPr>
          <w:rFonts w:ascii="Arial" w:cs="Arial" w:eastAsia="Arial" w:hAnsi="Arial"/>
          <w:b/>
          <w:bCs/>
          <w:color w:val="0A0A0A"/>
          <w:sz w:val="22"/>
          <w:szCs w:val="22"/>
        </w:rPr>
        <w:t xml:space="preserve">Riceverò un replay?</w:t>
      </w:r>
    </w:p>
    <w:p>
      <w:pPr>
        <w:spacing w:after="160"/>
        <w:jc w:val="left"/>
      </w:pPr>
      <w:r>
        <w:rPr>
          <w:rFonts w:ascii="Arial" w:cs="Arial" w:eastAsia="Arial" w:hAnsi="Arial"/>
          <w:color w:val="434340"/>
          <w:sz w:val="22"/>
          <w:szCs w:val="22"/>
        </w:rPr>
        <w:t xml:space="preserve">Le serate sono pensate per essere vissute in diretta. È lì che succede la magia. Non garantiamo la disponibilità del replay.</w:t>
      </w:r>
    </w:p>
    <w:p>
      <w:pPr>
        <w:spacing w:after="60" w:before="200"/>
      </w:pPr>
      <w:r>
        <w:rPr>
          <w:rFonts w:ascii="Arial" w:cs="Arial" w:eastAsia="Arial" w:hAnsi="Arial"/>
          <w:b/>
          <w:bCs/>
          <w:color w:val="0A0A0A"/>
          <w:sz w:val="22"/>
          <w:szCs w:val="22"/>
        </w:rPr>
        <w:t xml:space="preserve">Cos’è la certificazione ICF?</w:t>
      </w:r>
    </w:p>
    <w:p>
      <w:pPr>
        <w:spacing w:after="160"/>
        <w:jc w:val="left"/>
      </w:pPr>
      <w:r>
        <w:rPr>
          <w:rFonts w:ascii="Arial" w:cs="Arial" w:eastAsia="Arial" w:hAnsi="Arial"/>
          <w:color w:val="434340"/>
          <w:sz w:val="22"/>
          <w:szCs w:val="22"/>
        </w:rPr>
        <w:t xml:space="preserve">ICF (International Coaching Federation) è il principale ente mondiale di certificazione per coach professionisti. Karakter è accreditata ICF Level 2 — il livello più alto di riconoscimento per i programmi di formazione.</w:t>
      </w:r>
    </w:p>
    <w:p>
      <w:pPr>
        <w:spacing w:after="60" w:before="200"/>
      </w:pPr>
      <w:r>
        <w:rPr>
          <w:rFonts w:ascii="Arial" w:cs="Arial" w:eastAsia="Arial" w:hAnsi="Arial"/>
          <w:b/>
          <w:bCs/>
          <w:color w:val="0A0A0A"/>
          <w:sz w:val="22"/>
          <w:szCs w:val="22"/>
        </w:rPr>
        <w:t xml:space="preserve">Cosa succede dopo il K-Lab?</w:t>
      </w:r>
    </w:p>
    <w:p>
      <w:pPr>
        <w:spacing w:after="160"/>
        <w:jc w:val="left"/>
      </w:pPr>
      <w:r>
        <w:rPr>
          <w:rFonts w:ascii="Arial" w:cs="Arial" w:eastAsia="Arial" w:hAnsi="Arial"/>
          <w:color w:val="434340"/>
          <w:sz w:val="22"/>
          <w:szCs w:val="22"/>
        </w:rPr>
        <w:t xml:space="preserve">Nessun obbligo. Se vorrai approfondire, durante la seconda serata ti presenteremo il percorso completo del Master K-Coach Professionisti. Ma la scelta sarà tua, con tutti i tempi che ti servono.</w:t>
      </w:r>
    </w:p>
    <w:p>
      <w:pPr>
        <w:spacing w:after="60" w:before="200"/>
      </w:pPr>
      <w:r>
        <w:rPr>
          <w:rFonts w:ascii="Arial" w:cs="Arial" w:eastAsia="Arial" w:hAnsi="Arial"/>
          <w:b/>
          <w:bCs/>
          <w:color w:val="0A0A0A"/>
          <w:sz w:val="22"/>
          <w:szCs w:val="22"/>
        </w:rPr>
        <w:t xml:space="preserve">Quanti posti ci sono?</w:t>
      </w:r>
    </w:p>
    <w:p>
      <w:pPr>
        <w:spacing w:after="160"/>
        <w:jc w:val="left"/>
      </w:pPr>
      <w:r>
        <w:rPr>
          <w:rFonts w:ascii="Arial" w:cs="Arial" w:eastAsia="Arial" w:hAnsi="Arial"/>
          <w:color w:val="434340"/>
          <w:sz w:val="22"/>
          <w:szCs w:val="22"/>
        </w:rPr>
        <w:t xml:space="preserve">I posti sono limitati per garantire un’esperienza di qualità. Quando sono esauriti, chiudiamo le iscrizioni. Se sei interessato/a, ti consigliamo di iscriverti ora.</w:t>
      </w:r>
    </w:p>
    <w:p>
      <w:pPr>
        <w:spacing w:after="40" w:before="80"/>
      </w:pPr>
      <w:r>
        <w:rPr>
          <w:rFonts w:ascii="Arial" w:cs="Arial" w:eastAsia="Arial" w:hAnsi="Arial"/>
          <w:b/>
          <w:bCs/>
          <w:color w:val="999690"/>
          <w:spacing w:val="80"/>
          <w:sz w:val="16"/>
          <w:szCs w:val="16"/>
        </w:rPr>
        <w:t xml:space="preserve">NOTE DESIGN</w:t>
      </w:r>
    </w:p>
    <w:p>
      <w:pPr>
        <w:spacing w:after="160"/>
        <w:jc w:val="left"/>
      </w:pPr>
      <w:r>
        <w:rPr>
          <w:rFonts w:ascii="Arial" w:cs="Arial" w:eastAsia="Arial" w:hAnsi="Arial"/>
          <w:color w:val="434340"/>
          <w:sz w:val="22"/>
          <w:szCs w:val="22"/>
        </w:rPr>
        <w:t xml:space="preserve">Accordion classico. Click sulla domanda apre la risposta. Icona + che diventa ×. Bordo bottom tra le domande.</w:t>
      </w:r>
    </w:p>
    <w:p>
      <w:pPr>
        <w:pBdr>
          <w:bottom w:val="single" w:color="F2B705" w:sz="4"/>
        </w:pBdr>
        <w:spacing w:after="240" w:before="240"/>
      </w:pPr>
    </w:p>
    <w:p>
      <w:pPr>
        <w:pStyle w:val="Heading1"/>
        <w:spacing w:after="200" w:before="360"/>
      </w:pPr>
      <w:r>
        <w:rPr>
          <w:rFonts w:ascii="Arial" w:cs="Arial" w:eastAsia="Arial" w:hAnsi="Arial"/>
          <w:b/>
          <w:bCs/>
          <w:color w:val="0A0A0A"/>
          <w:sz w:val="36"/>
          <w:szCs w:val="36"/>
        </w:rPr>
        <w:t xml:space="preserve">Sezione 10 — Form di registrazione</w:t>
      </w:r>
    </w:p>
    <w:p>
      <w:pPr>
        <w:spacing w:after="40" w:before="80"/>
      </w:pPr>
      <w:r>
        <w:rPr>
          <w:rFonts w:ascii="Arial" w:cs="Arial" w:eastAsia="Arial" w:hAnsi="Arial"/>
          <w:b/>
          <w:bCs/>
          <w:color w:val="999690"/>
          <w:spacing w:val="80"/>
          <w:sz w:val="16"/>
          <w:szCs w:val="16"/>
        </w:rPr>
        <w:t xml:space="preserve">LABEL SEZIONE</w:t>
      </w:r>
    </w:p>
    <w:p>
      <w:pPr>
        <w:spacing w:after="160"/>
        <w:jc w:val="left"/>
      </w:pPr>
      <w:r>
        <w:rPr>
          <w:rFonts w:ascii="Arial" w:cs="Arial" w:eastAsia="Arial" w:hAnsi="Arial"/>
          <w:color w:val="999690"/>
          <w:sz w:val="18"/>
          <w:szCs w:val="18"/>
        </w:rPr>
        <w:t xml:space="preserve">// iscriviti</w:t>
      </w:r>
    </w:p>
    <w:p>
      <w:pPr>
        <w:spacing w:after="40" w:before="80"/>
      </w:pPr>
      <w:r>
        <w:rPr>
          <w:rFonts w:ascii="Arial" w:cs="Arial" w:eastAsia="Arial" w:hAnsi="Arial"/>
          <w:b/>
          <w:bCs/>
          <w:color w:val="999690"/>
          <w:spacing w:val="80"/>
          <w:sz w:val="16"/>
          <w:szCs w:val="16"/>
        </w:rPr>
        <w:t xml:space="preserve">HEADLINE</w:t>
      </w:r>
    </w:p>
    <w:p>
      <w:pPr>
        <w:spacing w:after="120"/>
      </w:pPr>
      <w:r>
        <w:rPr>
          <w:rFonts w:ascii="Arial" w:cs="Arial" w:eastAsia="Arial" w:hAnsi="Arial"/>
          <w:b/>
          <w:bCs/>
          <w:color w:val="0A0A0A"/>
          <w:sz w:val="28"/>
          <w:szCs w:val="28"/>
        </w:rPr>
        <w:t xml:space="preserve">Riserva il tuo posto al K-Lab</w:t>
      </w:r>
    </w:p>
    <w:p>
      <w:pPr>
        <w:spacing w:after="40" w:before="80"/>
      </w:pPr>
      <w:r>
        <w:rPr>
          <w:rFonts w:ascii="Arial" w:cs="Arial" w:eastAsia="Arial" w:hAnsi="Arial"/>
          <w:b/>
          <w:bCs/>
          <w:color w:val="999690"/>
          <w:spacing w:val="80"/>
          <w:sz w:val="16"/>
          <w:szCs w:val="16"/>
        </w:rPr>
        <w:t xml:space="preserve">SUB-HEADLINE</w:t>
      </w:r>
    </w:p>
    <w:p>
      <w:pPr>
        <w:spacing w:after="160"/>
        <w:jc w:val="left"/>
      </w:pPr>
      <w:r>
        <w:rPr>
          <w:rFonts w:ascii="Arial" w:cs="Arial" w:eastAsia="Arial" w:hAnsi="Arial"/>
          <w:color w:val="434340"/>
          <w:sz w:val="22"/>
          <w:szCs w:val="22"/>
        </w:rPr>
        <w:t xml:space="preserve">26-27 Maggio 2026, ore 20:45. Due serate live. Gratuito. Posti limitati.</w:t>
      </w:r>
    </w:p>
    <w:p>
      <w:pPr>
        <w:spacing w:after="40" w:before="80"/>
      </w:pPr>
      <w:r>
        <w:rPr>
          <w:rFonts w:ascii="Arial" w:cs="Arial" w:eastAsia="Arial" w:hAnsi="Arial"/>
          <w:b/>
          <w:bCs/>
          <w:color w:val="999690"/>
          <w:spacing w:val="80"/>
          <w:sz w:val="16"/>
          <w:szCs w:val="16"/>
        </w:rPr>
        <w:t xml:space="preserve">CAMPI FORM</w:t>
      </w:r>
    </w:p>
    <w:p>
      <w:pPr>
        <w:spacing w:after="160"/>
        <w:jc w:val="left"/>
      </w:pPr>
      <w:r>
        <w:rPr>
          <w:rFonts w:ascii="Arial" w:cs="Arial" w:eastAsia="Arial" w:hAnsi="Arial"/>
          <w:color w:val="434340"/>
          <w:sz w:val="22"/>
          <w:szCs w:val="22"/>
        </w:rPr>
        <w:t xml:space="preserve">• Nome *
• Cognome *
• Email *
• Telefono (opzionale)
• Come hai conosciuto Karakter? (dropdown opzionale: Quiz, Social, Passaparola, Google, Altro)</w:t>
      </w:r>
    </w:p>
    <w:p>
      <w:pPr>
        <w:spacing w:after="40" w:before="80"/>
      </w:pPr>
      <w:r>
        <w:rPr>
          <w:rFonts w:ascii="Arial" w:cs="Arial" w:eastAsia="Arial" w:hAnsi="Arial"/>
          <w:b/>
          <w:bCs/>
          <w:color w:val="999690"/>
          <w:spacing w:val="80"/>
          <w:sz w:val="16"/>
          <w:szCs w:val="16"/>
        </w:rPr>
        <w:t xml:space="preserve">CTA FORM</w:t>
      </w:r>
    </w:p>
    <w:p>
      <w:pPr>
        <w:spacing w:after="160"/>
        <w:jc w:val="left"/>
      </w:pPr>
      <w:r>
        <w:rPr>
          <w:rFonts w:ascii="Arial" w:cs="Arial" w:eastAsia="Arial" w:hAnsi="Arial"/>
          <w:b/>
          <w:bCs/>
          <w:color w:val="0A0A0A"/>
          <w:sz w:val="22"/>
          <w:szCs w:val="22"/>
        </w:rPr>
        <w:t xml:space="preserve">Iscriviti gratuitamente →</w:t>
      </w:r>
    </w:p>
    <w:p>
      <w:pPr>
        <w:spacing w:after="40" w:before="80"/>
      </w:pPr>
      <w:r>
        <w:rPr>
          <w:rFonts w:ascii="Arial" w:cs="Arial" w:eastAsia="Arial" w:hAnsi="Arial"/>
          <w:b/>
          <w:bCs/>
          <w:color w:val="999690"/>
          <w:spacing w:val="80"/>
          <w:sz w:val="16"/>
          <w:szCs w:val="16"/>
        </w:rPr>
        <w:t xml:space="preserve">MICRO-COPY SOTTO FORM</w:t>
      </w:r>
    </w:p>
    <w:p>
      <w:pPr>
        <w:spacing w:after="160"/>
        <w:jc w:val="left"/>
      </w:pPr>
      <w:r>
        <w:rPr>
          <w:rFonts w:ascii="Arial" w:cs="Arial" w:eastAsia="Arial" w:hAnsi="Arial"/>
          <w:color w:val="999690"/>
          <w:sz w:val="18"/>
          <w:szCs w:val="18"/>
        </w:rPr>
        <w:t xml:space="preserve">Riceverai il link Zoom via email entro pochi minuti. Niente spam, lo promettiamo.</w:t>
      </w:r>
    </w:p>
    <w:p>
      <w:pPr>
        <w:spacing w:after="40" w:before="80"/>
      </w:pPr>
      <w:r>
        <w:rPr>
          <w:rFonts w:ascii="Arial" w:cs="Arial" w:eastAsia="Arial" w:hAnsi="Arial"/>
          <w:b/>
          <w:bCs/>
          <w:color w:val="999690"/>
          <w:spacing w:val="80"/>
          <w:sz w:val="16"/>
          <w:szCs w:val="16"/>
        </w:rPr>
        <w:t xml:space="preserve">TRUST SIGNALS ACCANTO AL FORM</w:t>
      </w:r>
    </w:p>
    <w:p>
      <w:pPr>
        <w:spacing w:after="160"/>
        <w:jc w:val="left"/>
      </w:pPr>
      <w:r>
        <w:rPr>
          <w:rFonts w:ascii="Arial" w:cs="Arial" w:eastAsia="Arial" w:hAnsi="Arial"/>
          <w:color w:val="0E7C7B"/>
          <w:sz w:val="18"/>
          <w:szCs w:val="18"/>
        </w:rPr>
        <w:t xml:space="preserve">✓ Gratuito — nessun costo nascosto
✓ 500+ coach già formati da Karakter
✓ Certificazione ICF Level 2
✓ I tuoi dati sono al sicuro</w:t>
      </w:r>
    </w:p>
    <w:p>
      <w:pPr>
        <w:spacing w:after="40" w:before="80"/>
      </w:pPr>
      <w:r>
        <w:rPr>
          <w:rFonts w:ascii="Arial" w:cs="Arial" w:eastAsia="Arial" w:hAnsi="Arial"/>
          <w:b/>
          <w:bCs/>
          <w:color w:val="999690"/>
          <w:spacing w:val="80"/>
          <w:sz w:val="16"/>
          <w:szCs w:val="16"/>
        </w:rPr>
        <w:t xml:space="preserve">NOTE DESIGN</w:t>
      </w:r>
    </w:p>
    <w:p>
      <w:pPr>
        <w:spacing w:after="160"/>
        <w:jc w:val="left"/>
      </w:pPr>
      <w:r>
        <w:rPr>
          <w:rFonts w:ascii="Arial" w:cs="Arial" w:eastAsia="Arial" w:hAnsi="Arial"/>
          <w:color w:val="434340"/>
          <w:sz w:val="22"/>
          <w:szCs w:val="22"/>
        </w:rPr>
        <w:t xml:space="preserve">Sezione a sfondo warm (--k-bg-warm) o con bordo ambra. Form centrato, max-width 500px. Trust signals a destra del form su desktop, sotto su mobile. Badge ICF visibile. Questa sezione è l’anchor target del CTA nav e di tutti i CTA nella pagina.</w:t>
      </w:r>
    </w:p>
    <w:p>
      <w:r>
        <w:br w:type="page"/>
      </w:r>
    </w:p>
    <w:p>
      <w:pPr>
        <w:pStyle w:val="Heading1"/>
        <w:spacing w:after="200" w:before="360"/>
      </w:pPr>
      <w:r>
        <w:rPr>
          <w:rFonts w:ascii="Arial" w:cs="Arial" w:eastAsia="Arial" w:hAnsi="Arial"/>
          <w:b/>
          <w:bCs/>
          <w:color w:val="0A0A0A"/>
          <w:sz w:val="36"/>
          <w:szCs w:val="36"/>
        </w:rPr>
        <w:t xml:space="preserve">Sezione 11 — Footer CTA + Urgenza</w:t>
      </w:r>
    </w:p>
    <w:p>
      <w:pPr>
        <w:spacing w:after="40" w:before="80"/>
      </w:pPr>
      <w:r>
        <w:rPr>
          <w:rFonts w:ascii="Arial" w:cs="Arial" w:eastAsia="Arial" w:hAnsi="Arial"/>
          <w:b/>
          <w:bCs/>
          <w:color w:val="999690"/>
          <w:spacing w:val="80"/>
          <w:sz w:val="16"/>
          <w:szCs w:val="16"/>
        </w:rPr>
        <w:t xml:space="preserve">HEADLINE</w:t>
      </w:r>
    </w:p>
    <w:p>
      <w:pPr>
        <w:spacing w:after="120"/>
      </w:pPr>
      <w:r>
        <w:rPr>
          <w:rFonts w:ascii="Arial" w:cs="Arial" w:eastAsia="Arial" w:hAnsi="Arial"/>
          <w:b/>
          <w:bCs/>
          <w:color w:val="0A0A0A"/>
          <w:sz w:val="28"/>
          <w:szCs w:val="28"/>
        </w:rPr>
        <w:t xml:space="preserve">Le tue capacità meritano di diventare qualcosa di più.</w:t>
      </w:r>
    </w:p>
    <w:p>
      <w:pPr>
        <w:spacing w:after="40" w:before="80"/>
      </w:pPr>
      <w:r>
        <w:rPr>
          <w:rFonts w:ascii="Arial" w:cs="Arial" w:eastAsia="Arial" w:hAnsi="Arial"/>
          <w:b/>
          <w:bCs/>
          <w:color w:val="999690"/>
          <w:spacing w:val="80"/>
          <w:sz w:val="16"/>
          <w:szCs w:val="16"/>
        </w:rPr>
        <w:t xml:space="preserve">BODY</w:t>
      </w:r>
    </w:p>
    <w:p>
      <w:pPr>
        <w:spacing w:after="160"/>
        <w:jc w:val="left"/>
      </w:pPr>
      <w:r>
        <w:rPr>
          <w:rFonts w:ascii="Arial" w:cs="Arial" w:eastAsia="Arial" w:hAnsi="Arial"/>
          <w:color w:val="434340"/>
          <w:sz w:val="22"/>
          <w:szCs w:val="22"/>
        </w:rPr>
        <w:t xml:space="preserve">Non ti stiamo chiedendo di decidere ora se il coaching è la tua strada. Ti stiamo offrendo due serate per scoprirlo. Gratuitamente. Con chi lo fa da 14 anni.</w:t>
      </w:r>
    </w:p>
    <w:p>
      <w:pPr>
        <w:spacing w:after="40" w:before="80"/>
      </w:pPr>
      <w:r>
        <w:rPr>
          <w:rFonts w:ascii="Arial" w:cs="Arial" w:eastAsia="Arial" w:hAnsi="Arial"/>
          <w:b/>
          <w:bCs/>
          <w:color w:val="999690"/>
          <w:spacing w:val="80"/>
          <w:sz w:val="16"/>
          <w:szCs w:val="16"/>
        </w:rPr>
        <w:t xml:space="preserve">CTA</w:t>
      </w:r>
    </w:p>
    <w:p>
      <w:pPr>
        <w:spacing w:after="160"/>
        <w:jc w:val="left"/>
      </w:pPr>
      <w:r>
        <w:rPr>
          <w:rFonts w:ascii="Arial" w:cs="Arial" w:eastAsia="Arial" w:hAnsi="Arial"/>
          <w:b/>
          <w:bCs/>
          <w:color w:val="0A0A0A"/>
          <w:sz w:val="22"/>
          <w:szCs w:val="22"/>
        </w:rPr>
        <w:t xml:space="preserve">Iscriviti al K-Lab →</w:t>
      </w:r>
    </w:p>
    <w:p>
      <w:pPr>
        <w:spacing w:after="40" w:before="80"/>
      </w:pPr>
      <w:r>
        <w:rPr>
          <w:rFonts w:ascii="Arial" w:cs="Arial" w:eastAsia="Arial" w:hAnsi="Arial"/>
          <w:b/>
          <w:bCs/>
          <w:color w:val="999690"/>
          <w:spacing w:val="80"/>
          <w:sz w:val="16"/>
          <w:szCs w:val="16"/>
        </w:rPr>
        <w:t xml:space="preserve">COUNTDOWN (OPZIONALE)</w:t>
      </w:r>
    </w:p>
    <w:p>
      <w:pPr>
        <w:spacing w:after="160"/>
        <w:jc w:val="left"/>
      </w:pPr>
      <w:r>
        <w:rPr>
          <w:rFonts w:ascii="Arial" w:cs="Arial" w:eastAsia="Arial" w:hAnsi="Arial"/>
          <w:color w:val="434340"/>
          <w:sz w:val="22"/>
          <w:szCs w:val="22"/>
        </w:rPr>
        <w:t xml:space="preserve">Se implementabile: countdown timer live fino al 26 maggio ore 20:45. Crea urgenza visiva senza copy aggressivo.</w:t>
      </w:r>
    </w:p>
    <w:p>
      <w:pPr>
        <w:spacing w:after="40" w:before="80"/>
      </w:pPr>
      <w:r>
        <w:rPr>
          <w:rFonts w:ascii="Arial" w:cs="Arial" w:eastAsia="Arial" w:hAnsi="Arial"/>
          <w:b/>
          <w:bCs/>
          <w:color w:val="999690"/>
          <w:spacing w:val="80"/>
          <w:sz w:val="16"/>
          <w:szCs w:val="16"/>
        </w:rPr>
        <w:t xml:space="preserve">NOTE DESIGN</w:t>
      </w:r>
    </w:p>
    <w:p>
      <w:pPr>
        <w:spacing w:after="160"/>
        <w:jc w:val="left"/>
      </w:pPr>
      <w:r>
        <w:rPr>
          <w:rFonts w:ascii="Arial" w:cs="Arial" w:eastAsia="Arial" w:hAnsi="Arial"/>
          <w:color w:val="434340"/>
          <w:sz w:val="22"/>
          <w:szCs w:val="22"/>
        </w:rPr>
        <w:t xml:space="preserve">Sfondo scuro (--k-black). Testo bianco. CTA ambra grande. Countdown con numeri grandi. Falling objects opzionale (come LP quiz) con i nomi delle 5 competenze come pill che cadono.</w:t>
      </w:r>
    </w:p>
    <w:p>
      <w:pPr>
        <w:pBdr>
          <w:bottom w:val="single" w:color="F2B705" w:sz="4"/>
        </w:pBdr>
        <w:spacing w:after="240" w:before="240"/>
      </w:pPr>
    </w:p>
    <w:p>
      <w:pPr>
        <w:pStyle w:val="Heading1"/>
        <w:spacing w:after="200" w:before="360"/>
      </w:pPr>
      <w:r>
        <w:rPr>
          <w:rFonts w:ascii="Arial" w:cs="Arial" w:eastAsia="Arial" w:hAnsi="Arial"/>
          <w:b/>
          <w:bCs/>
          <w:color w:val="0A0A0A"/>
          <w:sz w:val="36"/>
          <w:szCs w:val="36"/>
        </w:rPr>
        <w:t xml:space="preserve">Sezione 12 — Footer</w:t>
      </w:r>
    </w:p>
    <w:p>
      <w:pPr>
        <w:spacing w:after="160"/>
        <w:jc w:val="left"/>
      </w:pPr>
      <w:r>
        <w:rPr>
          <w:rFonts w:ascii="Arial" w:cs="Arial" w:eastAsia="Arial" w:hAnsi="Arial"/>
          <w:color w:val="434340"/>
          <w:sz w:val="22"/>
          <w:szCs w:val="22"/>
        </w:rPr>
        <w:t xml:space="preserve">Logo Karakter bianco. Copyright 2026. Link: Privacy Policy, Cookie Policy. Social: Instagram, LinkedIn. Nota: Karakter Coaching School — Roma — Accreditata ICF Level 2.</w:t>
      </w:r>
    </w:p>
    <w:p>
      <w:r>
        <w:br w:type="page"/>
      </w:r>
    </w:p>
    <w:p>
      <w:pPr>
        <w:pStyle w:val="Heading1"/>
        <w:spacing w:after="200" w:before="360"/>
      </w:pPr>
      <w:r>
        <w:rPr>
          <w:rFonts w:ascii="Arial" w:cs="Arial" w:eastAsia="Arial" w:hAnsi="Arial"/>
          <w:b/>
          <w:bCs/>
          <w:color w:val="0A0A0A"/>
          <w:sz w:val="36"/>
          <w:szCs w:val="36"/>
        </w:rPr>
        <w:t xml:space="preserve">Note finali per lo sviluppo</w:t>
      </w:r>
    </w:p>
    <w:p>
      <w:pPr>
        <w:spacing w:after="40" w:before="80"/>
      </w:pPr>
      <w:r>
        <w:rPr>
          <w:rFonts w:ascii="Arial" w:cs="Arial" w:eastAsia="Arial" w:hAnsi="Arial"/>
          <w:b/>
          <w:bCs/>
          <w:color w:val="999690"/>
          <w:spacing w:val="80"/>
          <w:sz w:val="16"/>
          <w:szCs w:val="16"/>
        </w:rPr>
        <w:t xml:space="preserve">TONO GENERALE</w:t>
      </w:r>
    </w:p>
    <w:p>
      <w:pPr>
        <w:spacing w:after="160"/>
        <w:jc w:val="left"/>
      </w:pPr>
      <w:r>
        <w:rPr>
          <w:rFonts w:ascii="Arial" w:cs="Arial" w:eastAsia="Arial" w:hAnsi="Arial"/>
          <w:color w:val="434340"/>
          <w:sz w:val="22"/>
          <w:szCs w:val="22"/>
        </w:rPr>
        <w:t xml:space="preserve">Autorevole ma caldo. Mai aggressivo, mai supponente. Parla a persone intelligenti che stanno cercando qualcosa di serio. Non urlare, non promettere la luna. Prometti esattamente quello che darai: due serate di valore con persone competenti.</w:t>
      </w:r>
    </w:p>
    <w:p>
      <w:pPr>
        <w:spacing w:after="40" w:before="80"/>
      </w:pPr>
      <w:r>
        <w:rPr>
          <w:rFonts w:ascii="Arial" w:cs="Arial" w:eastAsia="Arial" w:hAnsi="Arial"/>
          <w:b/>
          <w:bCs/>
          <w:color w:val="999690"/>
          <w:spacing w:val="80"/>
          <w:sz w:val="16"/>
          <w:szCs w:val="16"/>
        </w:rPr>
        <w:t xml:space="preserve">KEYWORD SEMANTICHE PER SEO</w:t>
      </w:r>
    </w:p>
    <w:p>
      <w:pPr>
        <w:spacing w:after="160"/>
        <w:jc w:val="left"/>
      </w:pPr>
      <w:r>
        <w:rPr>
          <w:rFonts w:ascii="Arial" w:cs="Arial" w:eastAsia="Arial" w:hAnsi="Arial"/>
          <w:color w:val="434340"/>
          <w:sz w:val="22"/>
          <w:szCs w:val="22"/>
        </w:rPr>
        <w:t xml:space="preserve">coaching professionale, diventare coach, coaching ICF, certificazione coaching, corso coaching, coach professionista, test motivazionale, Reiss Motivation Profile, formazione coaching Roma, scuola coaching Italia</w:t>
      </w:r>
    </w:p>
    <w:p>
      <w:pPr>
        <w:spacing w:after="40" w:before="80"/>
      </w:pPr>
      <w:r>
        <w:rPr>
          <w:rFonts w:ascii="Arial" w:cs="Arial" w:eastAsia="Arial" w:hAnsi="Arial"/>
          <w:b/>
          <w:bCs/>
          <w:color w:val="999690"/>
          <w:spacing w:val="80"/>
          <w:sz w:val="16"/>
          <w:szCs w:val="16"/>
        </w:rPr>
        <w:t xml:space="preserve">COERENZA COL BRAND</w:t>
      </w:r>
    </w:p>
    <w:p>
      <w:pPr>
        <w:spacing w:after="160"/>
        <w:jc w:val="left"/>
      </w:pPr>
      <w:r>
        <w:rPr>
          <w:rFonts w:ascii="Arial" w:cs="Arial" w:eastAsia="Arial" w:hAnsi="Arial"/>
          <w:color w:val="434340"/>
          <w:sz w:val="22"/>
          <w:szCs w:val="22"/>
        </w:rPr>
        <w:t xml:space="preserve">Stessi colori, font, e tono della LP quiz v6. Il K-Lab è il secondo touchpoint del funnel: chi arriva dal quiz riconosce il mondo Karakter. Chi arriva da ads cold capisce subito che non è il solito webinar motivazionale.</w:t>
      </w:r>
    </w:p>
    <w:p>
      <w:pPr>
        <w:spacing w:after="40" w:before="80"/>
      </w:pPr>
      <w:r>
        <w:rPr>
          <w:rFonts w:ascii="Arial" w:cs="Arial" w:eastAsia="Arial" w:hAnsi="Arial"/>
          <w:b/>
          <w:bCs/>
          <w:color w:val="999690"/>
          <w:spacing w:val="80"/>
          <w:sz w:val="16"/>
          <w:szCs w:val="16"/>
        </w:rPr>
        <w:t xml:space="preserve">CTA MULTIPLI</w:t>
      </w:r>
    </w:p>
    <w:p>
      <w:pPr>
        <w:spacing w:after="160"/>
        <w:jc w:val="left"/>
      </w:pPr>
      <w:r>
        <w:rPr>
          <w:rFonts w:ascii="Arial" w:cs="Arial" w:eastAsia="Arial" w:hAnsi="Arial"/>
          <w:color w:val="434340"/>
          <w:sz w:val="22"/>
          <w:szCs w:val="22"/>
        </w:rPr>
        <w:t xml:space="preserve">Almeno 4 CTA nella pagina, tutti con anchor alla sezione form: nav, fine hero, fine “cosa imparerai”, footer CTA. Il form è UNICO, in fondo alla pagina.</w:t>
      </w:r>
    </w:p>
    <w:p>
      <w:pPr>
        <w:spacing w:after="40" w:before="80"/>
      </w:pPr>
      <w:r>
        <w:rPr>
          <w:rFonts w:ascii="Arial" w:cs="Arial" w:eastAsia="Arial" w:hAnsi="Arial"/>
          <w:b/>
          <w:bCs/>
          <w:color w:val="999690"/>
          <w:spacing w:val="80"/>
          <w:sz w:val="16"/>
          <w:szCs w:val="16"/>
        </w:rPr>
        <w:t xml:space="preserve">MOBILE FIRST</w:t>
      </w:r>
    </w:p>
    <w:p>
      <w:pPr>
        <w:spacing w:after="160"/>
        <w:jc w:val="left"/>
      </w:pPr>
      <w:r>
        <w:rPr>
          <w:rFonts w:ascii="Arial" w:cs="Arial" w:eastAsia="Arial" w:hAnsi="Arial"/>
          <w:color w:val="434340"/>
          <w:sz w:val="22"/>
          <w:szCs w:val="22"/>
        </w:rPr>
        <w:t xml:space="preserve">Il 70-80% del traffico da ads sarà mobile. Il design deve essere pensato mobile-first. Hero corto, CTA sempre raggiungibile, font leggibili, nessun elemento che richieda hover.</w:t>
      </w:r>
    </w:p>
    <w:p>
      <w:pPr>
        <w:spacing w:after="40" w:before="80"/>
      </w:pPr>
      <w:r>
        <w:rPr>
          <w:rFonts w:ascii="Arial" w:cs="Arial" w:eastAsia="Arial" w:hAnsi="Arial"/>
          <w:b/>
          <w:bCs/>
          <w:color w:val="999690"/>
          <w:spacing w:val="80"/>
          <w:sz w:val="16"/>
          <w:szCs w:val="16"/>
        </w:rPr>
        <w:t xml:space="preserve">VELOCITÀ</w:t>
      </w:r>
    </w:p>
    <w:p>
      <w:pPr>
        <w:spacing w:after="160"/>
        <w:jc w:val="left"/>
      </w:pPr>
      <w:r>
        <w:rPr>
          <w:rFonts w:ascii="Arial" w:cs="Arial" w:eastAsia="Arial" w:hAnsi="Arial"/>
          <w:color w:val="434340"/>
          <w:sz w:val="22"/>
          <w:szCs w:val="22"/>
        </w:rPr>
        <w:t xml:space="preserve">Nessuna immagine pesante. Nessun video embed. Le animazioni sono CSS-only (come la LP quiz). Il tempo di caricamento deve essere sotto i 2 secondi.</w:t>
      </w:r>
    </w:p>
    <w:sectPr>
      <w:headerReference w:type="default" r:id="rId7"/>
      <w:footerReference w:type="default" r:id="rId8"/>
      <w:pgSz w:w="11906" w:h="16838"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690"/>
        <w:sz w:val="16"/>
        <w:szCs w:val="16"/>
      </w:rPr>
      <w:t xml:space="preserve">Pag. </w:t>
    </w:r>
    <w:r>
      <w:rPr>
        <w:rFonts w:ascii="Arial" w:cs="Arial" w:eastAsia="Arial" w:hAnsi="Arial"/>
        <w:color w:val="99969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690"/>
        <w:sz w:val="16"/>
        <w:szCs w:val="16"/>
      </w:rPr>
      <w:t xml:space="preserve">K-Lab — Copy Landing Page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0A0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A0A0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A0A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2026-05-05T15:42:22.626Z</dcterms:created>
  <dcterms:modified xsi:type="dcterms:W3CDTF">2026-05-05T15:42:22.626Z</dcterms:modified>
</cp:coreProperties>
</file>

<file path=docProps/custom.xml><?xml version="1.0" encoding="utf-8"?>
<Properties xmlns="http://schemas.openxmlformats.org/officeDocument/2006/custom-properties" xmlns:vt="http://schemas.openxmlformats.org/officeDocument/2006/docPropsVTypes"/>
</file>