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aps/>
          <w:color w:val="2F80ED"/>
          <w:sz w:val="22"/>
          <w:szCs w:val="22"/>
        </w:rPr>
        <w:t xml:space="preserve">KARAKTER COACHING SCHOOL</w:t>
      </w:r>
    </w:p>
    <w:p>
      <w:pPr>
        <w:pStyle w:val="Title"/>
        <w:spacing w:after="80"/>
      </w:pPr>
      <w:r>
        <w:rPr>
          <w:b/>
          <w:bCs/>
        </w:rPr>
        <w:t xml:space="preserve">Ads Pack — Quiz “Scopri il tuo Karakter”</w:t>
      </w:r>
    </w:p>
    <w:p>
      <w:pPr>
        <w:spacing w:after="120" w:line="276"/>
      </w:pPr>
      <w:r>
        <w:rPr>
          <w:i/>
          <w:iCs/>
          <w:color w:val="4A5568"/>
          <w:sz w:val="22"/>
          <w:szCs w:val="22"/>
        </w:rPr>
        <w:t xml:space="preserve">9 creatività Meta (Instagram + Facebook) · 3 pain point × 3 varianti · formato 4:5</w:t>
      </w:r>
    </w:p>
    <w:p>
      <w:pPr>
        <w:spacing w:after="120" w:line="276"/>
      </w:pPr>
      <w:r>
        <w:rPr>
          <w:color w:val="4A5568"/>
          <w:sz w:val="20"/>
          <w:szCs w:val="20"/>
        </w:rPr>
        <w:t xml:space="preserve">Giugno 2026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pStyle w:val="Heading1"/>
      </w:pPr>
      <w:r>
        <w:t xml:space="preserve">La strategia in breve</w:t>
      </w:r>
    </w:p>
    <w:p>
      <w:pPr>
        <w:spacing w:after="120" w:line="276"/>
      </w:pPr>
      <w:r>
        <w:rPr>
          <w:b/>
          <w:bCs/>
          <w:color w:val="0B1F3A"/>
        </w:rPr>
        <w:t xml:space="preserve">Macro-beneficio (comune a tutte le 9 ads): </w:t>
      </w:r>
      <w:r>
        <w:t xml:space="preserve">in 5 minuti scopri la tua firma motivazionale — i 3 Tratti Karakter (tra i 12 del modello) che spiegano come scegli, lavori e cresci. Promessa reale, specifica, misurabile: 24 domande, 3 archetipi dominanti, nessun oroscopo.</w:t>
      </w:r>
    </w:p>
    <w:p>
      <w:pPr>
        <w:spacing w:after="120" w:line="276"/>
      </w:pPr>
      <w:r>
        <w:rPr>
          <w:b/>
          <w:bCs/>
          <w:color w:val="0B1F3A"/>
        </w:rPr>
        <w:t xml:space="preserve">Tre pain point, stesso traguardo. </w:t>
      </w:r>
      <w:r>
        <w:t xml:space="preserve">Ogni gruppo attacca un dolore diverso ma converge sullo stesso beneficio e sulla stessa CTA (il quiz). Così puoi testare quale leva converte di più a parità di offerta.</w:t>
      </w:r>
    </w:p>
    <w:p>
      <w:pPr>
        <w:spacing w:after="120" w:line="276"/>
      </w:pPr>
      <w:r>
        <w:rPr>
          <w:b/>
          <w:bCs/>
          <w:color w:val="0B1F3A"/>
        </w:rPr>
        <w:t xml:space="preserve">Coerenza col funnel. </w:t>
      </w:r>
      <w:r>
        <w:t xml:space="preserve">L’ad porta al quiz → lead → Thank You Page con i 3 Tratti + richiesta info sul Test Reiss (16 motivazioni, sessione individuale). Il messaggio dell’ad continua sulla landing, non ricomincia.</w:t>
      </w:r>
    </w:p>
    <w:p>
      <w:pPr>
        <w:spacing w:after="120" w:line="276"/>
      </w:pPr>
      <w:r>
        <w:rPr>
          <w:b/>
          <w:bCs/>
          <w:color w:val="0B1F3A"/>
        </w:rPr>
        <w:t xml:space="preserve">Tono: </w:t>
      </w:r>
      <w:r>
        <w:t xml:space="preserve">autorevole ma caldo. Mai motivazionale, mai aggressivo, zero claim gonfiati. Numeri al posto degli aggettivi, nessun “gratuito”, nessun punto esclamativo.</w:t>
      </w:r>
    </w:p>
    <w:p>
      <w:pPr>
        <w:spacing w:after="40" w:before="80"/>
      </w:pPr>
      <w:r>
        <w:rPr>
          <w:b/>
          <w:bCs/>
          <w:color w:val="0B1F3A"/>
        </w:rPr>
        <w:t xml:space="preserve">Come usare i prompt: </w:t>
      </w:r>
      <w:r>
        <w:t xml:space="preserve">copia il blocco “Prompt immagine” di ciascuna ad e incollalo in ChatGPT (con generazione immagini) o in un altro generatore AI. I testi in italiano sono già tra virgolette, pronti da inserire nella grafica. Tutte le visual sono 4:5 (1080×1350px).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pStyle w:val="Heading1"/>
        <w:pageBreakBefore/>
      </w:pPr>
      <w:r>
        <w:t xml:space="preserve">GRUPPO 1 — IL SUCCESSO CHE NON SENTI TUO</w:t>
      </w:r>
    </w:p>
    <w:p>
      <w:pPr>
        <w:spacing w:after="120" w:line="276"/>
      </w:pPr>
      <w:r>
        <w:rPr>
          <w:b/>
          <w:bCs/>
          <w:color w:val="0B1F3A"/>
        </w:rPr>
        <w:t xml:space="preserve">Pain point: </w:t>
      </w:r>
      <w:r>
        <w:t xml:space="preserve">Hai raggiunto i risultati, ma dentro c’è un vuoto o un disallineamento. Il problema non è ciò che fai, ma il fatto che insegui motivazioni che non sono davvero le tue.</w:t>
      </w:r>
    </w:p>
    <w:p>
      <w:pPr>
        <w:spacing w:after="120" w:line="276"/>
      </w:pPr>
      <w:r>
        <w:rPr>
          <w:b/>
          <w:bCs/>
          <w:color w:val="0B1F3A"/>
        </w:rPr>
        <w:t xml:space="preserve">Macro-beneficio: </w:t>
      </w:r>
      <w:r>
        <w:t xml:space="preserve">In 5 minuti scopri la tua firma motivazionale: i 3 Tratti Karakter che spiegano cosa ti muove davvero.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1.A</w:t>
      </w:r>
      <w:r>
        <w:rPr>
          <w:b/>
          <w:bCs/>
          <w:color w:val="0B1F3A"/>
          <w:sz w:val="24"/>
          <w:szCs w:val="24"/>
        </w:rPr>
        <w:t xml:space="preserve">   “Hai ottenuto tutto. Perché non ti basta?”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Coaching School · Test motivazionale in 5 minuti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Hai ottenuto tutto.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Perché non ti basta?</w:t>
      </w:r>
    </w:p>
    <w:p>
      <w:pPr>
        <w:spacing w:after="30"/>
      </w:pPr>
      <w:r>
        <w:rPr>
          <w:color w:val="4A5568"/>
          <w:sz w:val="22"/>
          <w:szCs w:val="22"/>
        </w:rPr>
        <w:t xml:space="preserve">Quando i risultati arrivano ma la spinta no, di solito non è colpa tua:</w:t>
      </w:r>
    </w:p>
    <w:p>
      <w:pPr>
        <w:spacing w:after="30"/>
      </w:pPr>
      <w:r>
        <w:rPr>
          <w:color w:val="4A5568"/>
          <w:sz w:val="22"/>
          <w:szCs w:val="22"/>
        </w:rPr>
        <w:t xml:space="preserve">stai inseguendo motivazioni che non sono le tue.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il tuo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C’è una domanda che non ti lascia in pace: “Ho raggiunto quello che volevo. Perché mi sento fuori posto?”</w:t>
      </w:r>
    </w:p>
    <w:p>
      <w:pPr>
        <w:spacing w:after="80" w:line="276"/>
      </w:pPr>
      <w:r>
        <w:rPr>
          <w:sz w:val="22"/>
          <w:szCs w:val="22"/>
        </w:rPr>
        <w:t xml:space="preserve">Non è ingratitudine, è disallineamento. Spesso costruiamo carriere e scelte intorno a motivazioni che crediamo nostre — ma che abbiamo ereditato, non scelto.</w:t>
      </w:r>
    </w:p>
    <w:p>
      <w:pPr>
        <w:spacing w:after="80" w:line="276"/>
      </w:pPr>
      <w:r>
        <w:rPr>
          <w:sz w:val="22"/>
          <w:szCs w:val="22"/>
        </w:rPr>
        <w:t xml:space="preserve">Il test Karakter parte da qui: 24 domande, 5 minuti, e i 3 Tratti Karakter che spiegano cosa ti muove davvero. Non un oroscopo: una mappa motivazionale costruita sul metodo di una scuola di coaching attiva dal 2011.</w:t>
      </w:r>
    </w:p>
    <w:p>
      <w:pPr>
        <w:spacing w:after="120" w:line="276"/>
      </w:pPr>
      <w:r>
        <w:rPr>
          <w:sz w:val="22"/>
          <w:szCs w:val="22"/>
        </w:rPr>
        <w:t xml:space="preserve">→ Fai il test e scopri la tua firma motivazionale. 5 minuti, adesso.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Dark editorial. Domanda dominante al centro su sfondo navy quasi nero, glow gradiente in un angolo, label mono in alto, pill lime in basso.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near-black navy #060E1A, with a soft diagonal gradient glow in the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bottom-right corner fading from #2F80ED to #A3E635 at low opacity (atmospheric, subtle,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not loud). Very faint fine grid texture across the canvas.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#D9E1E8, wide letter-spacing: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COACHING SCHOOL · TEST IN 5 MINUTI”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(dominant, ~50% of canvas): bold condensed grotesque sans-serif headline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(Inter Tight style), white #FFFFFF, left-aligned, tight leading, Italian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“Hai ottenuto tutto. Perché non ti basta?”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the words “non ti basta” highlighted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one supporting line, medium weight,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“24 domande. 5 minuti. I 3 Tratti che spiegano cosa ti muove davvero.”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pill-shaped button, solid lime #A3E635, navy #0B1F3A bold text, right arrow: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il tuo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#060E1A, text #FFFFFF / #D9E1E8, accent #A3E635, glow #2F80ED.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dark editorial, Bloomberg Terminal meets premium SaaS — sober, authoritative.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stock photos, no people, no emoji, no clip-art icons,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1.B</w:t>
      </w:r>
      <w:r>
        <w:rPr>
          <w:b/>
          <w:bCs/>
          <w:color w:val="0B1F3A"/>
          <w:sz w:val="24"/>
          <w:szCs w:val="24"/>
        </w:rPr>
        <w:t xml:space="preserve">   “Sulla carta funziona tutto. Dentro, qualcosa stona.”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· Scuola di Coaching dal 2011, Roma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Sulla carta funziona tutto.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Dentro, qualcosa stona.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La distanza tra come appari e come ti senti ha un nome:</w:t>
      </w:r>
    </w:p>
    <w:p>
      <w:pPr>
        <w:spacing w:after="30"/>
      </w:pPr>
      <w:r>
        <w:rPr>
          <w:color w:val="4A5568"/>
          <w:sz w:val="22"/>
          <w:szCs w:val="22"/>
        </w:rPr>
        <w:t xml:space="preserve">motivazioni disallineate.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 tuoi 3 Tratti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Visto da fuori, fila tutto: ruolo, risultati, stabilità. Visto da dentro, c’è una nota stonata che non sai spiegare.</w:t>
      </w:r>
    </w:p>
    <w:p>
      <w:pPr>
        <w:spacing w:after="80" w:line="276"/>
      </w:pPr>
      <w:r>
        <w:rPr>
          <w:sz w:val="22"/>
          <w:szCs w:val="22"/>
        </w:rPr>
        <w:t xml:space="preserve">Quella distanza tra come appari e come ti senti raramente è un problema di volontà. È un problema di allineamento: alcune delle tue motivazioni profonde non trovano spazio in quello che fai ogni giorno.</w:t>
      </w:r>
    </w:p>
    <w:p>
      <w:pPr>
        <w:spacing w:after="80" w:line="276"/>
      </w:pPr>
      <w:r>
        <w:rPr>
          <w:sz w:val="22"/>
          <w:szCs w:val="22"/>
        </w:rPr>
        <w:t xml:space="preserve">Il test Karakter ti mostra quali sono. 24 domande, 5 minuti, e i 3 Tratti Karakter dominanti tra i 12 del modello — la base per capire dove riallinearti.</w:t>
      </w:r>
    </w:p>
    <w:p>
      <w:pPr>
        <w:spacing w:after="120" w:line="276"/>
      </w:pPr>
      <w:r>
        <w:rPr>
          <w:sz w:val="22"/>
          <w:szCs w:val="22"/>
        </w:rPr>
        <w:t xml:space="preserve">→ Scopri la tua firma motivazionale. 5 minuti, ora.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Split verticale: metà chiara “come appari” / metà scura “come ti senti”, linea di frattura lime al centro.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vertical split composition. Left half clean ice-grey #D9E1E8 (“as you appear”),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right half deep navy #0B1F3A (“as you feel”). A thin glowing lime #A3E635 fracture line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runs vertically where the two halves meet, slightly jagged like a crack.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 over the light side, navy #0B1F3A: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· SCUOLA DI COACHING DAL 2011”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 (Inter Tight style), tight leading,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Italian text spanning both halves — dark navy on the light side, white on the dark side: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“Sulla carta funziona tutto. Dentro, qualcosa stona.”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 area (on the dark side):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“La distanza tra come appari e come ti senti ha un nome: motivazioni disallineate.”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 (centered, overlapping the split): pill button, solid lime #A3E635, navy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 tuoi 3 Tratti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#D9E1E8, #0B1F3A, accent #A3E635, secondary #2F80ED.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minimal editorial diptych, premium, high contrast, conceptual.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icons, no exclamation marks, no busy textures.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1.C</w:t>
      </w:r>
      <w:r>
        <w:rPr>
          <w:b/>
          <w:bCs/>
          <w:color w:val="0B1F3A"/>
          <w:sz w:val="24"/>
          <w:szCs w:val="24"/>
        </w:rPr>
        <w:t xml:space="preserve">   “Il problema non è quello che fai. È perché lo fai.”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Coaching School · Test motivazionale in 5 minuti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Il problema non è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quello che fai.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È perché lo fai.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24 domande per capire quali delle 12 motivazioni</w:t>
      </w:r>
    </w:p>
    <w:p>
      <w:pPr>
        <w:spacing w:after="30"/>
      </w:pPr>
      <w:r>
        <w:rPr>
          <w:color w:val="4A5568"/>
          <w:sz w:val="22"/>
          <w:szCs w:val="22"/>
        </w:rPr>
        <w:t xml:space="preserve">ti guidano davvero.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Inizia il test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Cambiare attività, ruolo o progetto non sposta granché se sotto resta la stessa domanda irrisolta: perché lo sto facendo?</w:t>
      </w:r>
    </w:p>
    <w:p>
      <w:pPr>
        <w:spacing w:after="80" w:line="276"/>
      </w:pPr>
      <w:r>
        <w:rPr>
          <w:sz w:val="22"/>
          <w:szCs w:val="22"/>
        </w:rPr>
        <w:t xml:space="preserve">Le motivazioni che ti muovono sono spesso invisibili proprio perché le dai per scontate. Finché non le vedi, continui a ottimizzare il “cosa” senza toccare il “perché”.</w:t>
      </w:r>
    </w:p>
    <w:p>
      <w:pPr>
        <w:spacing w:after="80" w:line="276"/>
      </w:pPr>
      <w:r>
        <w:rPr>
          <w:sz w:val="22"/>
          <w:szCs w:val="22"/>
        </w:rPr>
        <w:t xml:space="preserve">Il test Karakter rende visibile il perché. 24 domande, 5 minuti, e i 3 Tratti Karakter che reggono le tue scelte.</w:t>
      </w:r>
    </w:p>
    <w:p>
      <w:pPr>
        <w:spacing w:after="120" w:line="276"/>
      </w:pPr>
      <w:r>
        <w:rPr>
          <w:sz w:val="22"/>
          <w:szCs w:val="22"/>
        </w:rPr>
        <w:t xml:space="preserve">→ Inizia il test e scopri cosa ti muove. 5 minuti, adesso.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Tipografico puro su navy: gerarchia su tre righe, “perché lo fai” in lime, micro-dettaglio mono.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solid deep navy #0B1F3A, flat, with one faint thin lime #A3E635 underline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stroke under the key phrase. Minimal, no gradient.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COACHING SCHOOL · TEST IN 5 MINUTI”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(dominant, large, ~55% of canvas): bold condensed grotesque sans headline,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white #FFFFFF, left-aligned, three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“Il problema non è quello che fai.”  /  “È perché lo fai.”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“perché lo fai” in lime #A3E635 with a thin lime underline.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“24 domande per capire quali delle 12 motivazioni ti guidano davvero.”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“Inizia il test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pure typographic editorial, premium SaaS poster, calm and authoritative.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icons, no exclamation marks, no decorative shapes.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pStyle w:val="Heading1"/>
        <w:pageBreakBefore/>
      </w:pPr>
      <w:r>
        <w:t xml:space="preserve">GRUPPO 2 — LO SCHEMA CHE SI RIPETE</w:t>
      </w:r>
    </w:p>
    <w:p>
      <w:pPr>
        <w:spacing w:after="120" w:line="276"/>
      </w:pPr>
      <w:r>
        <w:rPr>
          <w:b/>
          <w:bCs/>
          <w:color w:val="0B1F3A"/>
        </w:rPr>
        <w:t xml:space="preserve">Pain point: </w:t>
      </w:r>
      <w:r>
        <w:t xml:space="preserve">Cambi contesto — lavoro, città, persone — ma ricadi sempre nello stesso punto. Non è sfortuna: è uno schema motivazionale che non hai ancora visto.</w:t>
      </w:r>
    </w:p>
    <w:p>
      <w:pPr>
        <w:spacing w:after="120" w:line="276"/>
      </w:pPr>
      <w:r>
        <w:rPr>
          <w:b/>
          <w:bCs/>
          <w:color w:val="0B1F3A"/>
        </w:rPr>
        <w:t xml:space="preserve">Macro-beneficio: </w:t>
      </w:r>
      <w:r>
        <w:t xml:space="preserve">In 5 minuti scopri la tua firma motivazionale: i 3 Tratti Karakter che spiegano lo schema dietro le tue scelte.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2.A</w:t>
      </w:r>
      <w:r>
        <w:rPr>
          <w:b/>
          <w:bCs/>
          <w:color w:val="0B1F3A"/>
          <w:sz w:val="24"/>
          <w:szCs w:val="24"/>
        </w:rPr>
        <w:t xml:space="preserve">   “Cambi tutto. E finisci sempre nello stesso punto.”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Coaching School · Test motivazionale in 5 minuti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Cambi lavoro, città,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persone. E finisci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sempre nello stesso punto.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Non è sfortuna. È uno schema motivazionale</w:t>
      </w:r>
    </w:p>
    <w:p>
      <w:pPr>
        <w:spacing w:after="30"/>
      </w:pPr>
      <w:r>
        <w:rPr>
          <w:color w:val="4A5568"/>
          <w:sz w:val="22"/>
          <w:szCs w:val="22"/>
        </w:rPr>
        <w:t xml:space="preserve">che non hai ancora visto.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il tuo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Hai cambiato lavoro. Poi città. Poi di nuovo lavoro. E dopo qualche mese, la stessa identica sensazione: ci risiamo.</w:t>
      </w:r>
    </w:p>
    <w:p>
      <w:pPr>
        <w:spacing w:after="80" w:line="276"/>
      </w:pPr>
      <w:r>
        <w:rPr>
          <w:sz w:val="22"/>
          <w:szCs w:val="22"/>
        </w:rPr>
        <w:t xml:space="preserve">Gli schemi che si ripetono raramente dipendono dalle circostanze. Dipendono da come sono fatte le tue motivazioni — cosa ti attrae, da cosa scappi, cosa ti annoia a morte anche quando “dovrebbe” andarti bene.</w:t>
      </w:r>
    </w:p>
    <w:p>
      <w:pPr>
        <w:spacing w:after="80" w:line="276"/>
      </w:pPr>
      <w:r>
        <w:rPr>
          <w:sz w:val="22"/>
          <w:szCs w:val="22"/>
        </w:rPr>
        <w:t xml:space="preserve">Il test Karakter ti mostra i 3 Tratti che guidano queste scelte. 24 domande, 5 minuti, e inizi a vedere il filo che collega situazioni che sembravano scollegate.</w:t>
      </w:r>
    </w:p>
    <w:p>
      <w:pPr>
        <w:spacing w:after="120" w:line="276"/>
      </w:pPr>
      <w:r>
        <w:rPr>
          <w:sz w:val="22"/>
          <w:szCs w:val="22"/>
        </w:rPr>
        <w:t xml:space="preserve">→ Scopri lo schema. Fai il test ora.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Loop visivo: linea/percorso che gira su sé stesso in background, un nodo lime che segna il punto di ritorno.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#0B1F3A. In the background, a single thin azzurro #2F80ED line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drawn as a closed loop / circular path (like a track that returns to its start), low opacity.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One bright lime #A3E635 glowing node sits on the loop marking the “same point” you return to.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COACHING SCHOOL · TEST IN 5 MINUTI”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headline, white #FFFFFF, left-aligned,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three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“Cambi lavoro, città, persone. E finisci sempre nello stesso punto.”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“sempre nello stesso punto”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“Non è sfortuna. È uno schema motivazionale che non hai ancora visto.”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il tuo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 #A3E635, line #2F80ED.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conceptual editorial, premium SaaS, the loop motif subtle behind the type.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clip-art icons,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2.B</w:t>
      </w:r>
      <w:r>
        <w:rPr>
          <w:b/>
          <w:bCs/>
          <w:color w:val="0B1F3A"/>
          <w:sz w:val="24"/>
          <w:szCs w:val="24"/>
        </w:rPr>
        <w:t xml:space="preserve">   “Lo stesso film, attori diversi.”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· Scuola di Coaching dal 2011, Roma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Lo stesso film,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attori diversi.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Se certe situazioni tornano sempre,</w:t>
      </w:r>
    </w:p>
    <w:p>
      <w:pPr>
        <w:spacing w:after="30"/>
      </w:pPr>
      <w:r>
        <w:rPr>
          <w:color w:val="4A5568"/>
          <w:sz w:val="22"/>
          <w:szCs w:val="22"/>
        </w:rPr>
        <w:t xml:space="preserve">la causa è più dentro che fuori.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 tuoi 3 Tratti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Cambia il capo, cambia il partner, cambia la città. La trama, però, è sempre quella. Hai già visto questo film.</w:t>
      </w:r>
    </w:p>
    <w:p>
      <w:pPr>
        <w:spacing w:after="80" w:line="276"/>
      </w:pPr>
      <w:r>
        <w:rPr>
          <w:sz w:val="22"/>
          <w:szCs w:val="22"/>
        </w:rPr>
        <w:t xml:space="preserve">Quando una scena si ripete con attori diversi, il copione non è fuori: è dentro di te. Sono le tue motivazioni che, senza che te ne accorga, scelgono sempre lo stesso genere di storia.</w:t>
      </w:r>
    </w:p>
    <w:p>
      <w:pPr>
        <w:spacing w:after="80" w:line="276"/>
      </w:pPr>
      <w:r>
        <w:rPr>
          <w:sz w:val="22"/>
          <w:szCs w:val="22"/>
        </w:rPr>
        <w:t xml:space="preserve">Il test Karakter ti fa leggere il tuo copione. 24 domande, 5 minuti, e i 3 Tratti Karakter che decidono in che film entri.</w:t>
      </w:r>
    </w:p>
    <w:p>
      <w:pPr>
        <w:spacing w:after="120" w:line="276"/>
      </w:pPr>
      <w:r>
        <w:rPr>
          <w:sz w:val="22"/>
          <w:szCs w:val="22"/>
        </w:rPr>
        <w:t xml:space="preserve">→ Leggi il tuo copione. Fai il test ora.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Tre “fotogrammi”/riquadri uguali per composizione ma con colori diversi, a suggerire la stessa scena ripetuta.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#0B1F3A. Across the upper third, three identical small rectangular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“film frames” in a row, same composition but tinted differently (one azzurro #2F80ED,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one ice-grey #D9E1E8, one lime #A3E635 outline) — suggesting the same scene repeating.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· SCUOLA DI COACHING DAL 2011”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headline, white #FFFFFF, left-aligned,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two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“Lo stesso film, attori diversi.”  — “attori diversi”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“Se certe situazioni tornano sempre, la causa è più dentro che fuori.”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 tuoi 3 Tratti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accents #A3E635 / #2F80ED.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minimal cinematic editorial, premium, conceptual, restrained.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real photos, no people, no emoji, no exclamation marks, no heavy film-reel clip-art.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2.C</w:t>
      </w:r>
      <w:r>
        <w:rPr>
          <w:b/>
          <w:bCs/>
          <w:color w:val="0B1F3A"/>
          <w:sz w:val="24"/>
          <w:szCs w:val="24"/>
        </w:rPr>
        <w:t xml:space="preserve">   “Perché ricadi sempre lì?”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· Quiz “Scopri il tuo Karakter”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Perché ricadi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sempre lì?</w:t>
      </w:r>
    </w:p>
    <w:p>
      <w:pPr>
        <w:spacing w:after="30"/>
      </w:pPr>
      <w:r>
        <w:rPr>
          <w:color w:val="4A5568"/>
          <w:sz w:val="22"/>
          <w:szCs w:val="22"/>
        </w:rPr>
        <w:t xml:space="preserve">12 motivazioni fondamentali. 3 sono le tue.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Spiegano più di quanto credi.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Fai il test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C’è un punto a cui torni sempre: la stessa frustrazione, la stessa fuga, la stessa scelta che a freddo non rifaresti.</w:t>
      </w:r>
    </w:p>
    <w:p>
      <w:pPr>
        <w:spacing w:after="80" w:line="276"/>
      </w:pPr>
      <w:r>
        <w:rPr>
          <w:sz w:val="22"/>
          <w:szCs w:val="22"/>
        </w:rPr>
        <w:t xml:space="preserve">Non è un difetto da correggere a forza di volontà. È una motivazione che lavora sotto traccia e che, finché resta invisibile, continua a riportarti lì.</w:t>
      </w:r>
    </w:p>
    <w:p>
      <w:pPr>
        <w:spacing w:after="80" w:line="276"/>
      </w:pPr>
      <w:r>
        <w:rPr>
          <w:sz w:val="22"/>
          <w:szCs w:val="22"/>
        </w:rPr>
        <w:t xml:space="preserve">Il test Karakter la porta in superficie. 24 domande, 5 minuti, e i 3 Tratti Karakter — tra i 12 del modello — che spiegano più di quanto credi.</w:t>
      </w:r>
    </w:p>
    <w:p>
      <w:pPr>
        <w:spacing w:after="120" w:line="276"/>
      </w:pPr>
      <w:r>
        <w:rPr>
          <w:sz w:val="22"/>
          <w:szCs w:val="22"/>
        </w:rPr>
        <w:t xml:space="preserve">→ Scopri perché. Fai il test adesso.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Grande “Perché?” dominante, freccia che curva tornando indietro, badge “12 → 3” in mono.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#0B1F3A. A single thin lime #A3E635 arrow curves outward and bends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 to its origin (a “return” motion), low opacity, behind the type.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· QUIZ SCOPRI IL TUO KARAKTER”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(dominant, very large): bold condensed grotesque sans headline, white #FFFFFF,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left-aligned, two lines,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“Perché ricadi sempre lì?”  — the word “sempre”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BELOW: a small monospace badge in a thin outlined pill, light grey #D9E1E8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“12 MOTIVAZIONI → 3 SONO LE TUE”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“Spiegano più di quanto credi.”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“Fai il test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bold typographic editorial, premium SaaS poster, conceptual and clean.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clip-art icons,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pStyle w:val="Heading1"/>
        <w:pageBreakBefore/>
      </w:pPr>
      <w:r>
        <w:t xml:space="preserve">GRUPPO 3 — SAI COSA FARE MA NON LO FAI</w:t>
      </w:r>
    </w:p>
    <w:p>
      <w:pPr>
        <w:spacing w:after="120" w:line="276"/>
      </w:pPr>
      <w:r>
        <w:rPr>
          <w:b/>
          <w:bCs/>
          <w:color w:val="0B1F3A"/>
        </w:rPr>
        <w:t xml:space="preserve">Pain point: </w:t>
      </w:r>
      <w:r>
        <w:t xml:space="preserve">Tra quello che decidi con la testa e quello che ti muove davvero c’è una distanza. Non è pigrizia né mancanza di disciplina: è che la decisione vive nella testa e l’energia vive nelle motivazioni.</w:t>
      </w:r>
    </w:p>
    <w:p>
      <w:pPr>
        <w:spacing w:after="120" w:line="276"/>
      </w:pPr>
      <w:r>
        <w:rPr>
          <w:b/>
          <w:bCs/>
          <w:color w:val="0B1F3A"/>
        </w:rPr>
        <w:t xml:space="preserve">Macro-beneficio: </w:t>
      </w:r>
      <w:r>
        <w:t xml:space="preserve">In 5 minuti scopri la tua firma motivazionale: i 3 Tratti Karakter che accendono — o spengono — la tua spinta.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3.A</w:t>
      </w:r>
      <w:r>
        <w:rPr>
          <w:b/>
          <w:bCs/>
          <w:color w:val="0B1F3A"/>
          <w:sz w:val="24"/>
          <w:szCs w:val="24"/>
        </w:rPr>
        <w:t xml:space="preserve">   “Sai cosa dovresti fare. Allora perché non lo fai?”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Coaching School · Test motivazionale in 5 minuti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Sai esattamente cosa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dovresti fare. Allora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perché non lo fai?</w:t>
      </w:r>
    </w:p>
    <w:p>
      <w:pPr>
        <w:spacing w:after="30"/>
      </w:pPr>
      <w:r>
        <w:rPr>
          <w:color w:val="4A5568"/>
          <w:sz w:val="22"/>
          <w:szCs w:val="22"/>
        </w:rPr>
        <w:t xml:space="preserve">Tra quello che decidi con la testa e quello che ti</w:t>
      </w:r>
    </w:p>
    <w:p>
      <w:pPr>
        <w:spacing w:after="30"/>
      </w:pPr>
      <w:r>
        <w:rPr>
          <w:color w:val="4A5568"/>
          <w:sz w:val="22"/>
          <w:szCs w:val="22"/>
        </w:rPr>
        <w:t xml:space="preserve">muove davvero c’è una distanza. Si può misurare.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il tuo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Lo sai cosa dovresti fare. L’hai scritto, l’hai detto agli altri, ci hai anche provato. Eppure non parte.</w:t>
      </w:r>
    </w:p>
    <w:p>
      <w:pPr>
        <w:spacing w:after="80" w:line="276"/>
      </w:pPr>
      <w:r>
        <w:rPr>
          <w:sz w:val="22"/>
          <w:szCs w:val="22"/>
        </w:rPr>
        <w:t xml:space="preserve">Non è pigrizia né mancanza di disciplina. È che la decisione vive nella testa, ma l’energia vive nelle motivazioni — e le due cose non sempre puntano nella stessa direzione.</w:t>
      </w:r>
    </w:p>
    <w:p>
      <w:pPr>
        <w:spacing w:after="80" w:line="276"/>
      </w:pPr>
      <w:r>
        <w:rPr>
          <w:sz w:val="22"/>
          <w:szCs w:val="22"/>
        </w:rPr>
        <w:t xml:space="preserve">Il test Karakter ti mostra dove. 24 domande, 5 minuti, e i 3 Tratti Karakter che spiegano cosa accende davvero la tua spinta e cosa la spegne.</w:t>
      </w:r>
    </w:p>
    <w:p>
      <w:pPr>
        <w:spacing w:after="120" w:line="276"/>
      </w:pPr>
      <w:r>
        <w:rPr>
          <w:sz w:val="22"/>
          <w:szCs w:val="22"/>
        </w:rPr>
        <w:t xml:space="preserve">→ Capisci cosa ti muove. Fai il test adesso.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Contrasto testa/spinta: a sinistra “decisione” in freddo azzurro, a destra “spinta” in lime; gap visibile al centro.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#0B1F3A. Two thin arrows start from the same point and diverge: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one azzurro #2F80ED arrow points up (“head / decision”), one lime #A3E635 arrow points a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different direction (“drive / energy”) — a visible gap between them, low opacity, behind type.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COACHING SCHOOL · TEST IN 5 MINUTI”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headline, white #FFFFFF, left-aligned,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three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“Sai esattamente cosa dovresti fare. Allora perché non lo fai?”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“perché non lo fai”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“Tra quello che decidi con la testa e quello che ti muove davvero c’è una distanza.”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il tuo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accents #A3E635 (drive) / #2F80ED (head).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conceptual editorial, premium SaaS, the diverging-arrows motif subtle behind type.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clip-art icons,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3.B</w:t>
      </w:r>
      <w:r>
        <w:rPr>
          <w:b/>
          <w:bCs/>
          <w:color w:val="0B1F3A"/>
          <w:sz w:val="24"/>
          <w:szCs w:val="24"/>
        </w:rPr>
        <w:t xml:space="preserve">   “La testa dice sì. La spinta dice no. Chi comanda?”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· Scuola di Coaching dal 2011, Roma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La testa dice sì.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La spinta dice no.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Chi comanda?</w:t>
      </w:r>
    </w:p>
    <w:p>
      <w:pPr>
        <w:spacing w:after="30"/>
      </w:pPr>
      <w:r>
        <w:rPr>
          <w:color w:val="4A5568"/>
          <w:sz w:val="22"/>
          <w:szCs w:val="22"/>
        </w:rPr>
        <w:t xml:space="preserve">Quando ragione e motivazione litigano,</w:t>
      </w:r>
    </w:p>
    <w:p>
      <w:pPr>
        <w:spacing w:after="30"/>
      </w:pPr>
      <w:r>
        <w:rPr>
          <w:color w:val="4A5568"/>
          <w:sz w:val="22"/>
          <w:szCs w:val="22"/>
        </w:rPr>
        <w:t xml:space="preserve">vince quasi sempre la motivazione.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Scopri i tuoi 3 Tratti Karakter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La testa ha già deciso: è la cosa giusta, conviene, va fatta. Poi arriva qualcosa di più profondo che frena — e vince.</w:t>
      </w:r>
    </w:p>
    <w:p>
      <w:pPr>
        <w:spacing w:after="80" w:line="276"/>
      </w:pPr>
      <w:r>
        <w:rPr>
          <w:sz w:val="22"/>
          <w:szCs w:val="22"/>
        </w:rPr>
        <w:t xml:space="preserve">Quando ragione e motivazione litigano, a lungo andare vince quasi sempre la motivazione. Il punto non è sforzarsi di più, ma capire cosa, sotto, sta dicendo no.</w:t>
      </w:r>
    </w:p>
    <w:p>
      <w:pPr>
        <w:spacing w:after="80" w:line="276"/>
      </w:pPr>
      <w:r>
        <w:rPr>
          <w:sz w:val="22"/>
          <w:szCs w:val="22"/>
        </w:rPr>
        <w:t xml:space="preserve">Il test Karakter ti fa sentire quella voce. 24 domande, 5 minuti, e i 3 Tratti Karakter che muovono davvero le tue scelte.</w:t>
      </w:r>
    </w:p>
    <w:p>
      <w:pPr>
        <w:spacing w:after="120" w:line="276"/>
      </w:pPr>
      <w:r>
        <w:rPr>
          <w:sz w:val="22"/>
          <w:szCs w:val="22"/>
        </w:rPr>
        <w:t xml:space="preserve">→ Scopri chi comanda. Fai il test ora.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Due “voci” contrapposte (SÌ / NO) in tensione tipografica, accento lime sulla “spinta”.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#0B1F3A, flat. Two small opposed labels float in tension behind the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headline: a cool azzurro #2F80ED “SÌ” (head) and a lime #A3E635 “NO” (drive), low opacity.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· SCUOLA DI COACHING DAL 2011”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headline, white #FFFFFF, left-aligned,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three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“La testa dice sì. La spinta dice no. Chi comanda?”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“Chi comanda?”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“Quando ragione e motivazione litigano, vince quasi sempre la motivazione.”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“Scopri i tuoi 3 Tratti Karakter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accents #A3E635 / #2F80ED.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bold typographic editorial, premium SaaS, conceptual tension, clean.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clip-art icons,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b/>
          <w:bCs/>
          <w:color w:val="2F80ED"/>
          <w:sz w:val="26"/>
          <w:szCs w:val="26"/>
        </w:rPr>
        <w:t xml:space="preserve">Ad 3.C</w:t>
      </w:r>
      <w:r>
        <w:rPr>
          <w:b/>
          <w:bCs/>
          <w:color w:val="0B1F3A"/>
          <w:sz w:val="24"/>
          <w:szCs w:val="24"/>
        </w:rPr>
        <w:t xml:space="preserve">   “Non ti manca la disciplina. Ti manca la mappa.”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grafica (testo sulla visual)</w:t>
      </w:r>
    </w:p>
    <w:p>
      <w:pPr>
        <w:spacing w:after="60"/>
      </w:pPr>
      <w:r>
        <w:rPr>
          <w:i/>
          <w:iCs/>
          <w:color w:val="4A5568"/>
          <w:sz w:val="20"/>
          <w:szCs w:val="20"/>
        </w:rPr>
        <w:t xml:space="preserve">▸ Contesto:  Karakter · Quiz “Scopri il tuo Karakter”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Non ti manca</w:t>
      </w:r>
    </w:p>
    <w:p>
      <w:pPr>
        <w:spacing w:after="0"/>
      </w:pPr>
      <w:r>
        <w:rPr>
          <w:b/>
          <w:bCs/>
          <w:color w:val="0B1F3A"/>
          <w:sz w:val="30"/>
          <w:szCs w:val="30"/>
        </w:rPr>
        <w:t xml:space="preserve">la disciplina.</w:t>
      </w:r>
    </w:p>
    <w:p>
      <w:pPr>
        <w:spacing w:after="80"/>
      </w:pPr>
      <w:r>
        <w:rPr>
          <w:b/>
          <w:bCs/>
          <w:color w:val="0B1F3A"/>
          <w:sz w:val="30"/>
          <w:szCs w:val="30"/>
        </w:rPr>
        <w:t xml:space="preserve">Ti manca la mappa.</w:t>
      </w:r>
    </w:p>
    <w:p>
      <w:pPr>
        <w:spacing w:after="30"/>
      </w:pPr>
      <w:r>
        <w:rPr>
          <w:color w:val="4A5568"/>
          <w:sz w:val="22"/>
          <w:szCs w:val="22"/>
        </w:rPr>
        <w:t xml:space="preserve">24 domande per capire cosa accende la tua energia</w:t>
      </w:r>
    </w:p>
    <w:p>
      <w:pPr>
        <w:spacing w:after="30"/>
      </w:pPr>
      <w:r>
        <w:rPr>
          <w:color w:val="4A5568"/>
          <w:sz w:val="22"/>
          <w:szCs w:val="22"/>
        </w:rPr>
        <w:t xml:space="preserve">— e cosa la spegne.</w:t>
      </w:r>
    </w:p>
    <w:p>
      <w:pPr>
        <w:spacing w:after="120"/>
      </w:pPr>
      <w:r>
        <w:rPr>
          <w:b/>
          <w:bCs/>
          <w:color w:val="4D7A0F"/>
          <w:sz w:val="22"/>
          <w:szCs w:val="22"/>
        </w:rPr>
        <w:t xml:space="preserve">→ Inizia il test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Copy ads esterno (post Meta)</w:t>
      </w:r>
    </w:p>
    <w:p>
      <w:pPr>
        <w:spacing w:after="80" w:line="276"/>
      </w:pPr>
      <w:r>
        <w:rPr>
          <w:sz w:val="22"/>
          <w:szCs w:val="22"/>
        </w:rPr>
        <w:t xml:space="preserve">Ti sei detto mille volte che basta più disciplina. Hai provato sveglie all’alba, liste, routine. Funziona una settimana, poi molla.</w:t>
      </w:r>
    </w:p>
    <w:p>
      <w:pPr>
        <w:spacing w:after="80" w:line="276"/>
      </w:pPr>
      <w:r>
        <w:rPr>
          <w:sz w:val="22"/>
          <w:szCs w:val="22"/>
        </w:rPr>
        <w:t xml:space="preserve">Forse il problema non è la forza di volontà, ma la direzione: senza una mappa di cosa ti accende davvero, stai spingendo un motore al buio.</w:t>
      </w:r>
    </w:p>
    <w:p>
      <w:pPr>
        <w:spacing w:after="80" w:line="276"/>
      </w:pPr>
      <w:r>
        <w:rPr>
          <w:sz w:val="22"/>
          <w:szCs w:val="22"/>
        </w:rPr>
        <w:t xml:space="preserve">Il test Karakter è quella mappa. 24 domande, 5 minuti, e i 3 Tratti Karakter che ti dicono cosa accende la tua energia — e cosa la spegne.</w:t>
      </w:r>
    </w:p>
    <w:p>
      <w:pPr>
        <w:spacing w:after="120" w:line="276"/>
      </w:pPr>
      <w:r>
        <w:rPr>
          <w:sz w:val="22"/>
          <w:szCs w:val="22"/>
        </w:rPr>
        <w:t xml:space="preserve">→ Prendi la mappa. Fai il test adesso.</w:t>
      </w:r>
    </w:p>
    <w:p>
      <w:pPr>
        <w:spacing w:after="30"/>
      </w:pPr>
      <w:r>
        <w:rPr>
          <w:b/>
          <w:bCs/>
          <w:color w:val="0B1F3A"/>
          <w:sz w:val="21"/>
          <w:szCs w:val="21"/>
        </w:rPr>
        <w:t xml:space="preserve">CTA button:  </w:t>
      </w:r>
      <w:r>
        <w:rPr>
          <w:sz w:val="21"/>
          <w:szCs w:val="21"/>
        </w:rPr>
        <w:t xml:space="preserve">Scopri il tuo Karakter</w:t>
      </w:r>
    </w:p>
    <w:p>
      <w:pPr>
        <w:spacing w:after="120"/>
      </w:pPr>
      <w:r>
        <w:rPr>
          <w:b/>
          <w:bCs/>
          <w:color w:val="0B1F3A"/>
          <w:sz w:val="21"/>
          <w:szCs w:val="21"/>
        </w:rPr>
        <w:t xml:space="preserve">Formato visual consigliato:  </w:t>
      </w:r>
      <w:r>
        <w:rPr>
          <w:sz w:val="21"/>
          <w:szCs w:val="21"/>
        </w:rPr>
        <w:t xml:space="preserve">Metafora mappa/bussola minimale in lime su navy, headline su tre righe, niente illustrazioni cariche.</w:t>
      </w:r>
    </w:p>
    <w:p>
      <w:pPr>
        <w:spacing w:after="60" w:before="120"/>
      </w:pPr>
      <w:r>
        <w:rPr>
          <w:b/>
          <w:bCs/>
          <w:caps/>
          <w:color w:val="0B1F3A"/>
          <w:sz w:val="21"/>
          <w:szCs w:val="21"/>
        </w:rPr>
        <w:t xml:space="preserve">Prompt immagine — da incollare in ChatGPT / generatore AI</w:t>
      </w:r>
    </w:p>
    <w:p>
      <w:pPr>
        <w:pBdr>
          <w:top w:val="single" w:color="D9E1E8" w:sz="4" w:space="6"/>
        </w:pBd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Professional Instagram ad, 4:5 vertical format (1080x1350px).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Background: deep navy #0B1F3A. A single minimal line-art compass / map-route motif in lime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#A3E635 sits low-opacity behind the type (thin strokes only, not a detailed illustration).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TOP-LEFT: small uppercase monospace label, light grey #D9E1E8: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“KARAKTER · QUIZ SCOPRI IL TUO KARAKTER”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CENTER (dominant): bold condensed grotesque sans headline, white #FFFFFF, left-aligned,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three lines, tight leading, Italian: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“Non ti manca la disciplina. Ti manca la mappa.”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— “la mappa” in lime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LOWER-CENTER: supporting line, light grey #D9E1E8, smaller: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“24 domande per capire cosa accende la tua energia — e cosa la spegne.”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BOTTOM: pill button, solid lime #A3E635, navy #0B1F3A bold text: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“Inizia il test →”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Palette: bg #0B1F3A, text #FFFFFF / #D9E1E8, accent #A3E635.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Style: minimal typographic editorial, premium SaaS poster, calm, authoritative.</w:t>
      </w:r>
    </w:p>
    <w:p>
      <w:pPr>
        <w:shd w:fill="F0F4F8" w:val="clear"/>
        <w:spacing w:after="0" w:line="24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No photos, no people, no emoji, no detailed clip-art, no exclamation marks.</w:t>
      </w:r>
    </w:p>
    <w:p>
      <w:pPr>
        <w:pBdr>
          <w:bottom w:val="single" w:color="CBD5E0" w:sz="6" w:space="1"/>
        </w:pBdr>
        <w:spacing w:after="16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5B1"/>
        <w:sz w:val="16"/>
        <w:szCs w:val="16"/>
      </w:rPr>
      <w:t xml:space="preserve">Pag. </w:t>
    </w:r>
    <w:r>
      <w:rPr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6"/>
        <w:szCs w:val="16"/>
      </w:rPr>
      <w:t xml:space="preserve">Karakter · Ads Pack Quiz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0B1F3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Calibri" w:cs="Calibri" w:eastAsia="Calibri" w:hAnsi="Calibri"/>
      <w:b/>
      <w:bCs/>
      <w:color w:val="2F80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2026-06-09T13:04:32.088Z</dcterms:created>
  <dcterms:modified xsi:type="dcterms:W3CDTF">2026-06-09T13:04:32.088Z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