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宋体" w:hAnsi="宋体" w:eastAsia="PMingLiU"/>
          <w:sz w:val="30"/>
          <w:szCs w:val="30"/>
        </w:rPr>
      </w:pPr>
      <w:bookmarkStart w:id="0" w:name="_Toc463867308"/>
      <w:r>
        <w:rPr>
          <w:rFonts w:hint="eastAsia" w:ascii="黑体" w:eastAsia="黑体"/>
          <w:sz w:val="32"/>
          <w:szCs w:val="32"/>
        </w:rPr>
        <w:t>吉林大学本科毕业设计（论文）</w:t>
      </w:r>
      <w:bookmarkEnd w:id="0"/>
      <w:r>
        <w:rPr>
          <w:rFonts w:hint="eastAsia" w:ascii="黑体" w:eastAsia="黑体"/>
          <w:sz w:val="32"/>
          <w:szCs w:val="32"/>
        </w:rPr>
        <w:t>外文文献翻译</w:t>
      </w:r>
    </w:p>
    <w:tbl>
      <w:tblPr>
        <w:tblStyle w:val="6"/>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656"/>
        <w:gridCol w:w="664"/>
        <w:gridCol w:w="761"/>
        <w:gridCol w:w="1028"/>
        <w:gridCol w:w="954"/>
        <w:gridCol w:w="3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    院</w:t>
            </w:r>
          </w:p>
        </w:tc>
        <w:tc>
          <w:tcPr>
            <w:tcW w:w="3109" w:type="dxa"/>
            <w:gridSpan w:val="4"/>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软件学院</w:t>
            </w:r>
          </w:p>
        </w:tc>
        <w:tc>
          <w:tcPr>
            <w:tcW w:w="95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专业</w:t>
            </w:r>
          </w:p>
        </w:tc>
        <w:tc>
          <w:tcPr>
            <w:tcW w:w="3182" w:type="dxa"/>
            <w:shd w:val="clear" w:color="auto" w:fill="auto"/>
            <w:vAlign w:val="center"/>
          </w:tcPr>
          <w:p>
            <w:pPr>
              <w:spacing w:line="360" w:lineRule="exact"/>
              <w:jc w:val="center"/>
              <w:rPr>
                <w:rFonts w:hint="default" w:ascii="宋体" w:hAnsi="宋体" w:eastAsia="宋体" w:cs="宋体"/>
                <w:b/>
                <w:sz w:val="24"/>
                <w:szCs w:val="24"/>
                <w:lang w:val="en-US" w:eastAsia="zh-CN"/>
              </w:rPr>
            </w:pPr>
            <w:r>
              <w:rPr>
                <w:rFonts w:hint="eastAsia" w:ascii="宋体" w:hAnsi="宋体" w:eastAsia="宋体" w:cs="宋体"/>
                <w:b w:val="0"/>
                <w:bCs/>
                <w:sz w:val="24"/>
                <w:szCs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学生姓名</w:t>
            </w:r>
          </w:p>
        </w:tc>
        <w:tc>
          <w:tcPr>
            <w:tcW w:w="3109" w:type="dxa"/>
            <w:gridSpan w:val="4"/>
            <w:shd w:val="clear" w:color="auto" w:fill="auto"/>
            <w:vAlign w:val="center"/>
          </w:tcPr>
          <w:p>
            <w:pPr>
              <w:spacing w:line="36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杨树德</w:t>
            </w:r>
          </w:p>
        </w:tc>
        <w:tc>
          <w:tcPr>
            <w:tcW w:w="95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学号</w:t>
            </w:r>
          </w:p>
        </w:tc>
        <w:tc>
          <w:tcPr>
            <w:tcW w:w="3182" w:type="dxa"/>
            <w:shd w:val="clear" w:color="auto" w:fill="auto"/>
            <w:vAlign w:val="center"/>
          </w:tcPr>
          <w:p>
            <w:pPr>
              <w:spacing w:line="360" w:lineRule="exact"/>
              <w:jc w:val="center"/>
              <w:rPr>
                <w:rFonts w:hint="default" w:ascii="宋体" w:hAnsi="宋体" w:eastAsia="宋体" w:cs="宋体"/>
                <w:b/>
                <w:sz w:val="24"/>
                <w:szCs w:val="24"/>
                <w:lang w:val="en-US" w:eastAsia="zh-CN"/>
              </w:rPr>
            </w:pPr>
            <w:r>
              <w:rPr>
                <w:rFonts w:hint="eastAsia" w:ascii="宋体" w:hAnsi="宋体" w:eastAsia="宋体" w:cs="宋体"/>
                <w:b w:val="0"/>
                <w:bCs/>
                <w:sz w:val="24"/>
                <w:szCs w:val="24"/>
                <w:lang w:val="en-US" w:eastAsia="zh-CN"/>
              </w:rPr>
              <w:t>55160411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指导教师</w:t>
            </w:r>
          </w:p>
        </w:tc>
        <w:tc>
          <w:tcPr>
            <w:tcW w:w="3109" w:type="dxa"/>
            <w:gridSpan w:val="4"/>
            <w:shd w:val="clear" w:color="auto" w:fill="auto"/>
            <w:vAlign w:val="center"/>
          </w:tcPr>
          <w:p>
            <w:pPr>
              <w:spacing w:line="36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柴胜</w:t>
            </w:r>
          </w:p>
        </w:tc>
        <w:tc>
          <w:tcPr>
            <w:tcW w:w="95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职称</w:t>
            </w:r>
          </w:p>
        </w:tc>
        <w:tc>
          <w:tcPr>
            <w:tcW w:w="3182" w:type="dxa"/>
            <w:shd w:val="clear" w:color="auto" w:fill="auto"/>
            <w:vAlign w:val="center"/>
          </w:tcPr>
          <w:p>
            <w:pPr>
              <w:spacing w:line="360" w:lineRule="exact"/>
              <w:jc w:val="center"/>
              <w:rPr>
                <w:rFonts w:hint="eastAsia" w:ascii="宋体" w:hAnsi="宋体" w:eastAsia="宋体" w:cs="宋体"/>
                <w:b/>
                <w:sz w:val="24"/>
                <w:szCs w:val="24"/>
                <w:lang w:val="en-US" w:eastAsia="zh-CN"/>
              </w:rPr>
            </w:pPr>
            <w:r>
              <w:rPr>
                <w:rFonts w:hint="eastAsia" w:ascii="宋体" w:hAnsi="宋体" w:eastAsia="宋体" w:cs="宋体"/>
                <w:b w:val="0"/>
                <w:bCs/>
                <w:sz w:val="24"/>
                <w:szCs w:val="24"/>
                <w:lang w:val="en-US"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合作导师</w:t>
            </w:r>
          </w:p>
        </w:tc>
        <w:tc>
          <w:tcPr>
            <w:tcW w:w="1320" w:type="dxa"/>
            <w:gridSpan w:val="2"/>
            <w:shd w:val="clear" w:color="auto" w:fill="auto"/>
            <w:vAlign w:val="center"/>
          </w:tcPr>
          <w:p>
            <w:pPr>
              <w:spacing w:line="36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w:t>
            </w:r>
          </w:p>
        </w:tc>
        <w:tc>
          <w:tcPr>
            <w:tcW w:w="761"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职称</w:t>
            </w:r>
          </w:p>
        </w:tc>
        <w:tc>
          <w:tcPr>
            <w:tcW w:w="1028" w:type="dxa"/>
            <w:shd w:val="clear" w:color="auto" w:fill="auto"/>
            <w:vAlign w:val="center"/>
          </w:tcPr>
          <w:p>
            <w:pPr>
              <w:spacing w:line="360" w:lineRule="exact"/>
              <w:jc w:val="center"/>
              <w:rPr>
                <w:rFonts w:ascii="宋体" w:hAnsi="宋体" w:eastAsia="宋体" w:cs="宋体"/>
                <w:sz w:val="24"/>
                <w:szCs w:val="24"/>
              </w:rPr>
            </w:pPr>
          </w:p>
        </w:tc>
        <w:tc>
          <w:tcPr>
            <w:tcW w:w="95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单位</w:t>
            </w:r>
          </w:p>
        </w:tc>
        <w:tc>
          <w:tcPr>
            <w:tcW w:w="3182" w:type="dxa"/>
            <w:shd w:val="clear" w:color="auto" w:fill="auto"/>
            <w:vAlign w:val="center"/>
          </w:tcPr>
          <w:p>
            <w:pPr>
              <w:spacing w:line="360" w:lineRule="exact"/>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129" w:type="dxa"/>
            <w:gridSpan w:val="2"/>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bCs/>
                <w:sz w:val="24"/>
                <w:szCs w:val="24"/>
              </w:rPr>
              <w:t>设计（论文）题目</w:t>
            </w:r>
          </w:p>
        </w:tc>
        <w:tc>
          <w:tcPr>
            <w:tcW w:w="6589" w:type="dxa"/>
            <w:gridSpan w:val="5"/>
            <w:shd w:val="clear" w:color="auto" w:fill="auto"/>
            <w:vAlign w:val="center"/>
          </w:tcPr>
          <w:p>
            <w:pPr>
              <w:spacing w:line="360" w:lineRule="exact"/>
              <w:jc w:val="left"/>
              <w:rPr>
                <w:rFonts w:ascii="宋体" w:hAnsi="宋体" w:eastAsia="宋体" w:cs="宋体"/>
                <w:sz w:val="24"/>
                <w:szCs w:val="24"/>
              </w:rPr>
            </w:pPr>
            <w:r>
              <w:rPr>
                <w:rFonts w:hint="eastAsia" w:ascii="宋体" w:hAnsi="宋体" w:eastAsia="宋体" w:cs="宋体"/>
                <w:sz w:val="24"/>
                <w:szCs w:val="24"/>
                <w:lang w:val="en-US" w:eastAsia="zh-CN"/>
              </w:rPr>
              <w:t>基于Android平台的今日头条app的设计与开发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1" w:hRule="atLeast"/>
        </w:trPr>
        <w:tc>
          <w:tcPr>
            <w:tcW w:w="8718" w:type="dxa"/>
            <w:gridSpan w:val="7"/>
            <w:shd w:val="clear" w:color="auto" w:fill="auto"/>
          </w:tcPr>
          <w:p>
            <w:pPr>
              <w:spacing w:before="156" w:beforeLines="50" w:line="360" w:lineRule="exact"/>
              <w:rPr>
                <w:rFonts w:ascii="宋体" w:hAnsi="宋体" w:eastAsia="宋体" w:cs="宋体"/>
                <w:sz w:val="24"/>
                <w:szCs w:val="24"/>
              </w:rPr>
            </w:pPr>
            <w:r>
              <w:rPr>
                <w:rFonts w:hint="eastAsia" w:ascii="宋体" w:hAnsi="宋体" w:eastAsia="宋体" w:cs="宋体"/>
                <w:sz w:val="24"/>
                <w:szCs w:val="24"/>
                <w:lang w:val="en-US" w:eastAsia="zh-CN"/>
              </w:rPr>
              <w:t>一、</w:t>
            </w:r>
            <w:r>
              <w:rPr>
                <w:rFonts w:hint="eastAsia" w:ascii="宋体" w:hAnsi="宋体" w:eastAsia="宋体" w:cs="宋体"/>
                <w:sz w:val="24"/>
                <w:szCs w:val="24"/>
              </w:rPr>
              <w:t>外文文献翻译（翻译字数不少于3000字）</w:t>
            </w:r>
          </w:p>
          <w:p>
            <w:pPr>
              <w:spacing w:line="247" w:lineRule="auto"/>
              <w:ind w:left="1034" w:right="837"/>
              <w:jc w:val="center"/>
              <w:rPr>
                <w:b/>
                <w:bCs/>
                <w:sz w:val="34"/>
              </w:rPr>
            </w:pPr>
            <w:r>
              <w:rPr>
                <w:rFonts w:hint="eastAsia" w:ascii="幼圆" w:hAnsi="宋体" w:eastAsia="幼圆" w:cs="宋体"/>
                <w:b/>
                <w:bCs/>
                <w:color w:val="231F20"/>
                <w:sz w:val="34"/>
              </w:rPr>
              <w:t>基于本体的个性化财经新闻推荐算法</w:t>
            </w:r>
          </w:p>
          <w:p>
            <w:pPr>
              <w:spacing w:before="224"/>
              <w:ind w:left="1029" w:right="837"/>
              <w:jc w:val="center"/>
              <w:rPr>
                <w:sz w:val="17"/>
                <w:lang w:val="sv-SE"/>
              </w:rPr>
            </w:pPr>
            <w:r>
              <w:rPr>
                <w:rFonts w:hint="eastAsia" w:ascii="幼圆" w:hAnsi="宋体" w:eastAsia="幼圆" w:cs="宋体"/>
                <w:color w:val="231F20"/>
                <w:sz w:val="26"/>
                <w:lang w:val="sv-SE"/>
              </w:rPr>
              <w:t>任瑞</w:t>
            </w:r>
            <w:r>
              <w:rPr>
                <w:rFonts w:ascii="幼圆" w:hAnsi="宋体" w:eastAsia="幼圆" w:cs="宋体"/>
                <w:color w:val="231F20"/>
                <w:position w:val="8"/>
                <w:sz w:val="17"/>
                <w:lang w:val="sv-SE"/>
              </w:rPr>
              <w:t>a,b,c</w:t>
            </w:r>
            <w:r>
              <w:rPr>
                <w:rFonts w:hint="eastAsia" w:ascii="幼圆" w:hAnsi="宋体" w:eastAsia="幼圆" w:cs="宋体"/>
                <w:color w:val="231F20"/>
                <w:sz w:val="26"/>
                <w:lang w:val="sv-SE"/>
              </w:rPr>
              <w:t>，张玲玲</w:t>
            </w:r>
            <w:r>
              <w:rPr>
                <w:rFonts w:ascii="幼圆" w:hAnsi="宋体" w:eastAsia="幼圆" w:cs="宋体"/>
                <w:color w:val="231F20"/>
                <w:position w:val="8"/>
                <w:sz w:val="17"/>
                <w:lang w:val="sv-SE"/>
              </w:rPr>
              <w:t>a,b,c</w:t>
            </w:r>
            <w:r>
              <w:rPr>
                <w:rFonts w:ascii="幼圆" w:hAnsi="宋体" w:eastAsia="幼圆" w:cs="宋体"/>
                <w:color w:val="231F20"/>
                <w:sz w:val="26"/>
                <w:lang w:val="sv-SE"/>
              </w:rPr>
              <w:t>*，崔丽萌</w:t>
            </w:r>
            <w:r>
              <w:rPr>
                <w:rFonts w:ascii="幼圆" w:hAnsi="宋体" w:eastAsia="幼圆" w:cs="宋体"/>
                <w:color w:val="231F20"/>
                <w:position w:val="8"/>
                <w:sz w:val="17"/>
                <w:lang w:val="sv-SE"/>
              </w:rPr>
              <w:t>b,c,d</w:t>
            </w:r>
            <w:r>
              <w:rPr>
                <w:rFonts w:hint="eastAsia" w:ascii="幼圆" w:hAnsi="宋体" w:eastAsia="幼圆" w:cs="宋体"/>
                <w:color w:val="231F20"/>
                <w:sz w:val="26"/>
                <w:lang w:val="sv-SE"/>
              </w:rPr>
              <w:t>，邓波</w:t>
            </w:r>
            <w:r>
              <w:rPr>
                <w:rFonts w:ascii="幼圆" w:hAnsi="宋体" w:eastAsia="幼圆" w:cs="宋体"/>
                <w:color w:val="231F20"/>
                <w:position w:val="8"/>
                <w:sz w:val="17"/>
                <w:lang w:val="sv-SE"/>
              </w:rPr>
              <w:t>d,e</w:t>
            </w:r>
            <w:r>
              <w:rPr>
                <w:rFonts w:hint="eastAsia" w:ascii="幼圆" w:hAnsi="宋体" w:eastAsia="幼圆" w:cs="宋体"/>
                <w:color w:val="231F20"/>
                <w:sz w:val="26"/>
                <w:lang w:val="sv-SE"/>
              </w:rPr>
              <w:t>，雍世</w:t>
            </w:r>
            <w:r>
              <w:rPr>
                <w:rFonts w:ascii="幼圆" w:hAnsi="宋体" w:eastAsia="幼圆" w:cs="宋体"/>
                <w:color w:val="231F20"/>
                <w:position w:val="8"/>
                <w:sz w:val="17"/>
                <w:lang w:val="sv-SE"/>
              </w:rPr>
              <w:t>b,c</w:t>
            </w:r>
          </w:p>
          <w:p>
            <w:pPr>
              <w:spacing w:before="172"/>
              <w:ind w:left="1034" w:right="840"/>
              <w:jc w:val="center"/>
              <w:rPr>
                <w:i/>
                <w:sz w:val="16"/>
              </w:rPr>
            </w:pPr>
            <w:r>
              <w:rPr>
                <w:rFonts w:hint="eastAsia" w:ascii="幼圆" w:hAnsi="宋体" w:eastAsia="幼圆" w:cs="宋体"/>
                <w:i/>
                <w:color w:val="231F20"/>
                <w:sz w:val="16"/>
              </w:rPr>
              <w:t>中国科学院大学</w:t>
            </w:r>
            <w:r>
              <w:rPr>
                <w:rFonts w:ascii="幼圆" w:hAnsi="宋体" w:eastAsia="幼圆" w:cs="宋体"/>
                <w:i/>
                <w:color w:val="231F20"/>
                <w:position w:val="6"/>
                <w:sz w:val="10"/>
              </w:rPr>
              <w:t>a</w:t>
            </w:r>
            <w:r>
              <w:rPr>
                <w:rFonts w:hint="eastAsia" w:ascii="幼圆" w:hAnsi="宋体" w:eastAsia="幼圆" w:cs="宋体"/>
                <w:i/>
                <w:color w:val="231F20"/>
                <w:sz w:val="16"/>
              </w:rPr>
              <w:t>管理学院，北京</w:t>
            </w:r>
            <w:r>
              <w:rPr>
                <w:rFonts w:ascii="幼圆" w:hAnsi="宋体" w:eastAsia="幼圆" w:cs="宋体"/>
                <w:i/>
                <w:color w:val="231F20"/>
                <w:sz w:val="16"/>
              </w:rPr>
              <w:t>100190</w:t>
            </w:r>
          </w:p>
          <w:p>
            <w:pPr>
              <w:spacing w:line="360" w:lineRule="exact"/>
              <w:ind w:left="990" w:leftChars="376" w:hanging="200" w:hangingChars="200"/>
              <w:rPr>
                <w:rFonts w:hint="eastAsia" w:ascii="幼圆" w:eastAsia="幼圆"/>
                <w:i/>
                <w:color w:val="231F20"/>
                <w:sz w:val="16"/>
              </w:rPr>
            </w:pPr>
            <w:r>
              <w:rPr>
                <w:i/>
                <w:color w:val="231F20"/>
                <w:position w:val="6"/>
                <w:sz w:val="10"/>
              </w:rPr>
              <w:t>b</w:t>
            </w:r>
            <w:r>
              <w:rPr>
                <w:rFonts w:hint="eastAsia" w:ascii="幼圆" w:hAnsi="宋体" w:eastAsia="幼圆" w:cs="宋体"/>
                <w:i/>
                <w:color w:val="231F20"/>
                <w:sz w:val="16"/>
              </w:rPr>
              <w:t>中国科学院大数据挖掘与知识管理重点实验室，北京</w:t>
            </w:r>
            <w:r>
              <w:rPr>
                <w:rFonts w:ascii="幼圆" w:eastAsia="幼圆"/>
                <w:i/>
                <w:color w:val="231F20"/>
                <w:sz w:val="16"/>
              </w:rPr>
              <w:t>100190</w:t>
            </w:r>
            <w:r>
              <w:rPr>
                <w:rFonts w:ascii="幼圆" w:eastAsia="幼圆"/>
                <w:i/>
                <w:color w:val="231F20"/>
                <w:position w:val="6"/>
                <w:sz w:val="10"/>
              </w:rPr>
              <w:t>c</w:t>
            </w:r>
            <w:r>
              <w:rPr>
                <w:rFonts w:hint="eastAsia" w:ascii="幼圆" w:eastAsia="幼圆"/>
                <w:i/>
                <w:color w:val="231F20"/>
                <w:sz w:val="16"/>
              </w:rPr>
              <w:t>中国科学院虚拟经济与数据科学研究中心，北京100190</w:t>
            </w:r>
            <w:r>
              <w:rPr>
                <w:rFonts w:ascii="幼圆" w:eastAsia="幼圆"/>
                <w:i/>
                <w:color w:val="231F20"/>
                <w:position w:val="6"/>
                <w:sz w:val="16"/>
              </w:rPr>
              <w:t>d</w:t>
            </w:r>
            <w:r>
              <w:rPr>
                <w:rFonts w:hint="eastAsia" w:ascii="幼圆" w:eastAsia="幼圆"/>
                <w:i/>
                <w:color w:val="231F20"/>
                <w:sz w:val="16"/>
              </w:rPr>
              <w:t>计算机与控制工程学院中国科学院大学，北京100190</w:t>
            </w:r>
            <w:r>
              <w:rPr>
                <w:rFonts w:ascii="幼圆" w:eastAsia="幼圆"/>
                <w:i/>
                <w:color w:val="231F20"/>
                <w:position w:val="6"/>
                <w:sz w:val="10"/>
              </w:rPr>
              <w:t>e</w:t>
            </w:r>
            <w:r>
              <w:rPr>
                <w:rFonts w:hint="eastAsia" w:ascii="幼圆" w:eastAsia="幼圆"/>
                <w:i/>
                <w:color w:val="231F20"/>
                <w:sz w:val="16"/>
              </w:rPr>
              <w:t>中国科学院计算技术研究所，北京100190</w:t>
            </w:r>
          </w:p>
          <w:p>
            <w:pPr>
              <w:spacing w:before="1"/>
              <w:rPr>
                <w:b/>
                <w:sz w:val="12"/>
              </w:rPr>
            </w:pPr>
            <w:r>
              <w:rPr>
                <w:rFonts w:hint="eastAsia" w:ascii="幼圆" w:hAnsi="宋体" w:eastAsia="幼圆" w:cs="宋体"/>
                <w:b/>
                <w:color w:val="231F20"/>
                <w:sz w:val="18"/>
              </w:rPr>
              <w:t>摘</w:t>
            </w:r>
            <w:r>
              <w:rPr>
                <w:rFonts w:ascii="幼圆" w:eastAsia="幼圆"/>
                <w:b/>
                <w:color w:val="231F20"/>
                <w:sz w:val="18"/>
              </w:rPr>
              <w:t xml:space="preserve"> </w:t>
            </w:r>
            <w:r>
              <w:rPr>
                <w:rFonts w:hint="eastAsia" w:ascii="幼圆" w:hAnsi="宋体" w:eastAsia="幼圆" w:cs="宋体"/>
                <w:b/>
                <w:color w:val="231F20"/>
                <w:sz w:val="18"/>
              </w:rPr>
              <w:t>要</w:t>
            </w:r>
          </w:p>
          <w:p>
            <w:pPr>
              <w:spacing w:before="92" w:line="254" w:lineRule="auto"/>
              <w:ind w:right="316"/>
              <w:jc w:val="both"/>
              <w:rPr>
                <w:sz w:val="11"/>
              </w:rPr>
            </w:pPr>
            <w:r>
              <w:rPr>
                <w:rFonts w:hint="eastAsia" w:ascii="幼圆" w:hAnsi="宋体" w:eastAsia="幼圆" w:cs="宋体"/>
                <w:color w:val="231F20"/>
                <w:sz w:val="18"/>
              </w:rPr>
              <w:t>为了应对信息过载的挑战，在本文中，我们提出了一种金融新闻推荐算法，可以帮助用户找到有趣的文章。为了解决歧义性问题，采用了一种新提出的</w:t>
            </w:r>
            <w:r>
              <w:rPr>
                <w:rFonts w:ascii="幼圆" w:eastAsia="幼圆"/>
                <w:color w:val="231F20"/>
                <w:sz w:val="18"/>
              </w:rPr>
              <w:t>OF-IDF</w:t>
            </w:r>
            <w:r>
              <w:rPr>
                <w:rFonts w:hint="eastAsia" w:ascii="幼圆" w:eastAsia="幼圆"/>
                <w:color w:val="231F20"/>
                <w:sz w:val="18"/>
              </w:rPr>
              <w:t>方法，以关键概念，同义词和同义词集的形式表示非结构化文本数据，这些数据都存储在领域本体中。对于用户而言，推荐算法会根据他们的行为构建配置文件，以通过应用相关反馈的思想自动实时地检测出真正的兴趣并预测当前兴趣。最后，对金融新闻数据集进行的实验表明，该算法明显优于传统推荐器的性能</w:t>
            </w:r>
            <w:r>
              <w:rPr>
                <w:rFonts w:hint="eastAsia" w:ascii="幼圆" w:hAnsi="宋体" w:eastAsia="幼圆" w:cs="宋体"/>
                <w:color w:val="231F20"/>
                <w:sz w:val="18"/>
              </w:rPr>
              <w:t>。</w:t>
            </w:r>
          </w:p>
          <w:p>
            <w:pPr>
              <w:spacing w:before="132"/>
              <w:rPr>
                <w:rFonts w:hint="eastAsia" w:ascii="幼圆" w:hAnsi="宋体" w:eastAsia="幼圆" w:cs="宋体"/>
                <w:color w:val="231F20"/>
                <w:sz w:val="16"/>
              </w:rPr>
            </w:pPr>
            <w:r>
              <w:rPr>
                <w:rFonts w:hint="eastAsia" w:ascii="幼圆" w:hAnsi="宋体" w:eastAsia="幼圆" w:cs="宋体"/>
                <w:i/>
                <w:color w:val="231F20"/>
                <w:sz w:val="16"/>
              </w:rPr>
              <w:t>关</w:t>
            </w:r>
            <w:r>
              <w:rPr>
                <w:rFonts w:hint="eastAsia" w:ascii="幼圆" w:hAnsi="宋体" w:eastAsia="幼圆" w:cs="宋体"/>
                <w:color w:val="231F20"/>
                <w:sz w:val="16"/>
              </w:rPr>
              <w:t>键字：新闻推荐算法；本体相关性反馈；国防军</w:t>
            </w:r>
          </w:p>
          <w:p>
            <w:pPr>
              <w:pStyle w:val="10"/>
              <w:numPr>
                <w:ilvl w:val="0"/>
                <w:numId w:val="0"/>
              </w:numPr>
              <w:tabs>
                <w:tab w:val="left" w:pos="727"/>
              </w:tabs>
              <w:spacing w:before="100"/>
              <w:rPr>
                <w:b/>
                <w:sz w:val="21"/>
              </w:rPr>
            </w:pPr>
            <w:r>
              <w:rPr>
                <w:rFonts w:hint="eastAsia" w:ascii="幼圆" w:hAnsi="宋体" w:eastAsia="幼圆" w:cs="宋体"/>
                <w:b/>
                <w:color w:val="231F20"/>
                <w:sz w:val="20"/>
                <w:lang w:val="en-US" w:eastAsia="zh-CN"/>
              </w:rPr>
              <w:t>1.</w:t>
            </w:r>
            <w:r>
              <w:rPr>
                <w:rFonts w:hint="eastAsia" w:ascii="幼圆" w:hAnsi="宋体" w:eastAsia="幼圆" w:cs="宋体"/>
                <w:b/>
                <w:color w:val="231F20"/>
                <w:sz w:val="20"/>
              </w:rPr>
              <w:t>介绍</w:t>
            </w:r>
          </w:p>
          <w:p>
            <w:pPr>
              <w:pStyle w:val="3"/>
              <w:spacing w:before="91"/>
              <w:ind w:firstLine="400" w:firstLineChars="200"/>
              <w:jc w:val="both"/>
              <w:rPr>
                <w:rFonts w:hint="eastAsia" w:ascii="幼圆" w:hAnsi="宋体" w:eastAsia="幼圆" w:cs="宋体"/>
              </w:rPr>
            </w:pPr>
            <w:r>
              <w:rPr>
                <w:rFonts w:hint="eastAsia" w:ascii="幼圆" w:hAnsi="宋体" w:eastAsia="幼圆" w:cs="宋体"/>
                <w:color w:val="231F20"/>
              </w:rPr>
              <w:t>随着万维网的飞速发展，人们倾向于在线阅读新闻，而不是通过订阅</w:t>
            </w:r>
            <w:r>
              <w:rPr>
                <w:rFonts w:hint="eastAsia" w:ascii="幼圆" w:eastAsia="幼圆"/>
                <w:color w:val="231F20"/>
              </w:rPr>
              <w:t>实际报纸阅读。同时，金融在世界上扮演着越来越重要的角色，如今人们比以往任何时候都对金融事件和知识更加好奇。人们面临的关键问题是信息过载，这意味着财经新闻的数量使用户不知所措。因此，在本文中，我们提出了一种金融新闻推荐方法，旨在向用户提供有趣的新闻文章，不仅可以帮助个人节省时间和精力，还可</w:t>
            </w:r>
            <w:r>
              <w:rPr>
                <w:rFonts w:hint="eastAsia" w:ascii="幼圆" w:hAnsi="宋体" w:eastAsia="幼圆" w:cs="宋体"/>
                <w:color w:val="231F20"/>
              </w:rPr>
              <w:t>以</w:t>
            </w:r>
            <w:r>
              <w:rPr>
                <w:rFonts w:hint="eastAsia" w:ascii="幼圆" w:hAnsi="宋体" w:eastAsia="幼圆" w:cs="宋体"/>
              </w:rPr>
              <w:t>企业提高用户忠诚度。</w:t>
            </w:r>
          </w:p>
          <w:p>
            <w:pPr>
              <w:pStyle w:val="3"/>
              <w:spacing w:before="91"/>
              <w:ind w:firstLine="400" w:firstLineChars="200"/>
              <w:jc w:val="both"/>
              <w:rPr>
                <w:rFonts w:hint="eastAsia" w:ascii="幼圆" w:hAnsi="宋体" w:eastAsia="幼圆" w:cs="宋体"/>
              </w:rPr>
            </w:pPr>
            <w:r>
              <w:rPr>
                <w:rFonts w:hint="eastAsia" w:ascii="幼圆" w:hAnsi="宋体" w:eastAsia="幼圆" w:cs="宋体"/>
              </w:rPr>
              <w:t>到目前为止，有三种不同的新闻推荐方式：基于内容的推荐，协作过滤推荐和混合推荐。基于内容的方法在推荐器系统中起着核心作用，因为它能够推荐以前未评级的信息，并能适应用户之间的个体差异[1,2]。因此，在本文中，我们将重点放在基于内容的推荐上。它的缺点之一是缺乏语义[3]。为了解决这个问题，我们使用本体来存储词汇化的金融领域概念，关系和同义词集。准确的用户配置文件是基于内容的推荐方法的关键部分。我们采用相关性反馈的思想来自动发现用户的真正兴趣，而不是手动创建和更新个人资料。</w:t>
            </w:r>
          </w:p>
          <w:p>
            <w:pPr>
              <w:pStyle w:val="3"/>
              <w:spacing w:before="91"/>
              <w:ind w:firstLine="400" w:firstLineChars="200"/>
              <w:jc w:val="both"/>
              <w:rPr>
                <w:rFonts w:hint="eastAsia" w:ascii="幼圆" w:hAnsi="宋体" w:eastAsia="幼圆" w:cs="宋体"/>
              </w:rPr>
            </w:pPr>
            <w:r>
              <w:rPr>
                <w:rFonts w:hint="eastAsia" w:ascii="幼圆" w:hAnsi="宋体" w:eastAsia="幼圆" w:cs="宋体"/>
              </w:rPr>
              <w:t>本文的贡献是三方面的。首先，我们构建一个特定的金融领域本体，该本体试图存储有关一定数量金融新闻的所有最重要的信息。其次，本文提出了一种称为OF-IDF的新方法来表示非结构化文本数据。第三，我们运用相关反馈的思想构造用户档案，自动检测用户的真实兴趣。</w:t>
            </w:r>
          </w:p>
          <w:p>
            <w:pPr>
              <w:pStyle w:val="3"/>
              <w:spacing w:before="91"/>
              <w:ind w:firstLine="400" w:firstLineChars="200"/>
              <w:jc w:val="both"/>
              <w:rPr>
                <w:rFonts w:hint="eastAsia" w:ascii="幼圆" w:hAnsi="宋体" w:eastAsia="幼圆" w:cs="宋体"/>
              </w:rPr>
            </w:pPr>
            <w:r>
              <w:rPr>
                <w:rFonts w:hint="eastAsia" w:ascii="幼圆" w:hAnsi="宋体" w:eastAsia="幼圆" w:cs="宋体"/>
              </w:rPr>
              <w:t>其余论文的结构如下。第二部分回顾了有关新闻推荐和本体的一些相关文献。第三部分介绍了构建金融领域本体的方法。第4节提出了用OF-IDF表示文本数据的方法。第5节详细介绍了个性化财经新闻推荐算法。第6节介绍了实验结果及其评估。第7节总结了论文并指出了我们的未来工作。</w:t>
            </w:r>
          </w:p>
          <w:p>
            <w:pPr>
              <w:pStyle w:val="2"/>
              <w:numPr>
                <w:ilvl w:val="0"/>
                <w:numId w:val="0"/>
              </w:numPr>
              <w:tabs>
                <w:tab w:val="left" w:pos="670"/>
              </w:tabs>
              <w:rPr>
                <w:rFonts w:hint="eastAsia"/>
              </w:rPr>
            </w:pPr>
            <w:r>
              <w:rPr>
                <w:rFonts w:hint="eastAsia" w:ascii="幼圆" w:hAnsi="宋体" w:eastAsia="幼圆" w:cs="宋体"/>
                <w:lang w:val="en-US" w:eastAsia="zh-CN"/>
              </w:rPr>
              <w:t>2.</w:t>
            </w:r>
            <w:r>
              <w:rPr>
                <w:rFonts w:hint="eastAsia" w:ascii="幼圆" w:hAnsi="宋体" w:eastAsia="幼圆" w:cs="宋体"/>
              </w:rPr>
              <w:t>相关工作</w:t>
            </w:r>
          </w:p>
          <w:p>
            <w:pPr>
              <w:pStyle w:val="3"/>
              <w:spacing w:before="91" w:line="249" w:lineRule="auto"/>
              <w:ind w:right="269" w:firstLine="400" w:firstLineChars="200"/>
              <w:rPr>
                <w:rFonts w:hint="eastAsia" w:ascii="幼圆" w:hAnsi="幼圆" w:eastAsia="幼圆" w:cs="幼圆"/>
              </w:rPr>
            </w:pPr>
            <w:r>
              <w:rPr>
                <w:rFonts w:hint="eastAsia" w:ascii="幼圆" w:hAnsi="幼圆" w:eastAsia="幼圆" w:cs="幼圆"/>
              </w:rPr>
              <w:t>新闻推荐器系统中通常使用三种不同的技术：协作过滤推荐，基于内容的推荐和混合推荐。</w:t>
            </w:r>
          </w:p>
          <w:p>
            <w:pPr>
              <w:pStyle w:val="3"/>
              <w:spacing w:before="91" w:line="249" w:lineRule="auto"/>
              <w:ind w:right="269"/>
              <w:rPr>
                <w:rFonts w:hint="eastAsia" w:ascii="幼圆" w:hAnsi="幼圆" w:eastAsia="幼圆" w:cs="幼圆"/>
              </w:rPr>
            </w:pPr>
            <w:r>
              <w:rPr>
                <w:rFonts w:hint="eastAsia" w:ascii="幼圆" w:hAnsi="幼圆" w:eastAsia="幼圆" w:cs="幼圆"/>
              </w:rPr>
              <w:t>协同过滤推荐重点在于用户相似性或项目相似性。它已应用于个性化新闻阅读应用程序，例如GroupLens，这是第一个用于对网络新闻进行协同过滤的系统，可帮助人们在大量可用文章中找到他们可能喜欢的文章[4]和Google新闻推荐器的第一版。 [5]。尽管该方法可以检测到用户的潜在兴趣，但它并未考虑项目的内容，并且很难解决可伸缩性，稀疏性和冷启动问题。基于内容的推荐集中在用户配置文件上，该用户配置文件是通过分析用户过去访问和喜欢的项目的内容而构建的。它擅长处理文本数据，可以推荐不受欢迎的产品并列出产品的特征以说明原因。混合方法是前面提到的两个推荐系统的混合，试图结合两个方面的优点[6]，但是，它不能从根本上解决难题。</w:t>
            </w:r>
          </w:p>
          <w:p>
            <w:pPr>
              <w:pStyle w:val="3"/>
              <w:spacing w:before="91" w:line="249" w:lineRule="auto"/>
              <w:ind w:right="269" w:firstLine="400" w:firstLineChars="200"/>
              <w:rPr>
                <w:rFonts w:hint="eastAsia" w:ascii="幼圆" w:hAnsi="幼圆" w:eastAsia="幼圆" w:cs="幼圆"/>
              </w:rPr>
            </w:pPr>
            <w:r>
              <w:rPr>
                <w:rFonts w:hint="eastAsia" w:ascii="幼圆" w:hAnsi="幼圆" w:eastAsia="幼圆" w:cs="幼圆"/>
              </w:rPr>
              <w:t>在本文中，我们将讨论限于基于内容的推荐，因为它不需要收集同行用户的意见，可以充分了解新闻的内容并生成具有良好解释的推荐。</w:t>
            </w:r>
          </w:p>
          <w:p>
            <w:pPr>
              <w:pStyle w:val="3"/>
              <w:spacing w:before="91" w:line="249" w:lineRule="auto"/>
              <w:ind w:right="269" w:firstLine="400" w:firstLineChars="200"/>
              <w:rPr>
                <w:rFonts w:hint="eastAsia" w:ascii="幼圆" w:hAnsi="幼圆" w:eastAsia="幼圆" w:cs="幼圆"/>
              </w:rPr>
            </w:pPr>
            <w:r>
              <w:rPr>
                <w:rFonts w:hint="eastAsia" w:ascii="幼圆" w:hAnsi="幼圆" w:eastAsia="幼圆" w:cs="幼圆"/>
              </w:rPr>
              <w:t>术语频率倒文档频率-IDF）是Salton等人于1975年提出的一种众所周知的，最常见的基于内容的推荐方法[7]，通常用于信息检索和文本挖掘中。它是一种统计量度，用于评估单词对文档集合或语料库中文档的重要性。重要性与单词在文档中出现的次数成正比，但被语料库中单词的出现频率所抵消。结合矢量空间模型和相似度计算，TF-IDF可用于向特定用户推荐新闻项目[8]。TF-IDF是基于术语的，需要计算文本中所有术语的TF-IDF权重，因此，它不适合处理大数据。此外，基于术语的方法可能会导致语言歧义。</w:t>
            </w:r>
          </w:p>
          <w:p>
            <w:pPr>
              <w:pStyle w:val="3"/>
              <w:spacing w:before="91" w:line="249" w:lineRule="auto"/>
              <w:ind w:right="269" w:firstLine="400" w:firstLineChars="200"/>
              <w:rPr>
                <w:rFonts w:hint="eastAsia" w:ascii="幼圆" w:hAnsi="幼圆" w:eastAsia="幼圆" w:cs="幼圆"/>
              </w:rPr>
            </w:pPr>
            <w:r>
              <w:rPr>
                <w:rFonts w:hint="eastAsia" w:ascii="幼圆" w:hAnsi="幼圆" w:eastAsia="幼圆" w:cs="幼圆"/>
              </w:rPr>
              <w:t>为了解决歧义问题，本文尝试利用本体对TF-IDF方法进行优化。本体不仅可以呈现关键概念和关系，而且还可以处理信息的内容[9]。术语“本体论”来自与研究存在有关的哲学领域。在计算机和信息科学中，本体是一个技术术语，表示为某个目的而设计的工件，这是为了使有关某个领域（真实的或想象的）的知识能够建模[10]。根据Thomas R. Gruber（1993）的观点，本体是对概念化的明确说明[11]。Borst（1997）认为本体论是领域内共享知识的形式化描述[12]。Rudi Studer等人（1998年）将本体定义为对共享概念化的正式，明确的规范[13]，这表明四个因素对于本体必不可少：概念化，显式，形式化和共享。本体之所以如此流行的原因很大程度上是由于它们的承诺：对可以跨人和计算机进行交流的某些领域的共享和共识[13]。在自然语言应用中，本体可以用于自然语言处理[14]，或者自动或半自动从文本中提取知识。Wordnet是英语中最大的词汇本体之一。名词，动词，形容词和副词被分组为认知同义词（同义词集），每组表达不同的概念。同义词集通过概念语义和词汇关系相互关联[15]。</w:t>
            </w:r>
          </w:p>
          <w:p>
            <w:pPr>
              <w:pStyle w:val="2"/>
              <w:numPr>
                <w:ilvl w:val="0"/>
                <w:numId w:val="0"/>
              </w:numPr>
              <w:tabs>
                <w:tab w:val="left" w:pos="727"/>
              </w:tabs>
              <w:rPr>
                <w:b/>
                <w:sz w:val="21"/>
              </w:rPr>
            </w:pPr>
            <w:r>
              <w:rPr>
                <w:rFonts w:hint="eastAsia" w:ascii="幼圆" w:hAnsi="宋体" w:eastAsia="幼圆" w:cs="宋体"/>
                <w:lang w:val="en-US" w:eastAsia="zh-CN"/>
              </w:rPr>
              <w:t>3.</w:t>
            </w:r>
            <w:r>
              <w:rPr>
                <w:rFonts w:hint="eastAsia" w:ascii="幼圆" w:hAnsi="宋体" w:eastAsia="幼圆" w:cs="宋体"/>
              </w:rPr>
              <w:t>金融领域本体</w:t>
            </w:r>
          </w:p>
          <w:p>
            <w:pPr>
              <w:pStyle w:val="3"/>
              <w:spacing w:before="91" w:line="249" w:lineRule="auto"/>
              <w:ind w:right="269" w:firstLine="400" w:firstLineChars="200"/>
              <w:rPr>
                <w:rFonts w:hint="eastAsia" w:ascii="幼圆" w:hAnsi="宋体" w:eastAsia="幼圆" w:cs="宋体"/>
              </w:rPr>
            </w:pPr>
            <w:r>
              <w:rPr>
                <w:rFonts w:hint="eastAsia" w:ascii="幼圆" w:hAnsi="宋体" w:eastAsia="幼圆" w:cs="宋体"/>
              </w:rPr>
              <w:t>本文基于</w:t>
            </w:r>
            <w:r>
              <w:rPr>
                <w:rFonts w:ascii="幼圆" w:eastAsia="幼圆"/>
              </w:rPr>
              <w:t>Hogenboom F</w:t>
            </w:r>
            <w:r>
              <w:rPr>
                <w:rFonts w:hint="eastAsia" w:ascii="幼圆" w:eastAsia="幼圆"/>
              </w:rPr>
              <w:t>，</w:t>
            </w:r>
            <w:r>
              <w:rPr>
                <w:rFonts w:ascii="幼圆" w:eastAsia="幼圆"/>
              </w:rPr>
              <w:t>Vandic D</w:t>
            </w:r>
            <w:r>
              <w:rPr>
                <w:rFonts w:hint="eastAsia" w:ascii="幼圆" w:eastAsia="幼圆"/>
              </w:rPr>
              <w:t>，</w:t>
            </w:r>
            <w:r>
              <w:rPr>
                <w:rFonts w:ascii="幼圆" w:eastAsia="幼圆"/>
              </w:rPr>
              <w:t>Frasincar F</w:t>
            </w:r>
            <w:r>
              <w:rPr>
                <w:rFonts w:hint="eastAsia" w:ascii="幼圆" w:eastAsia="幼圆"/>
              </w:rPr>
              <w:t>等</w:t>
            </w:r>
            <w:r>
              <w:rPr>
                <w:rFonts w:ascii="幼圆" w:eastAsia="幼圆"/>
              </w:rPr>
              <w:t>[3]</w:t>
            </w:r>
            <w:r>
              <w:rPr>
                <w:rFonts w:hint="eastAsia" w:ascii="幼圆" w:eastAsia="幼圆"/>
              </w:rPr>
              <w:t>提出的</w:t>
            </w:r>
            <w:r>
              <w:rPr>
                <w:rFonts w:ascii="幼圆" w:eastAsia="幼圆"/>
              </w:rPr>
              <w:t>2010</w:t>
            </w:r>
            <w:r>
              <w:rPr>
                <w:rFonts w:hint="eastAsia" w:ascii="幼圆" w:eastAsia="幼圆"/>
              </w:rPr>
              <w:t>年新闻数据库中的</w:t>
            </w:r>
            <w:r>
              <w:rPr>
                <w:rFonts w:ascii="幼圆" w:eastAsia="幼圆"/>
              </w:rPr>
              <w:t>1823</w:t>
            </w:r>
            <w:r>
              <w:rPr>
                <w:rFonts w:hint="eastAsia" w:ascii="幼圆" w:eastAsia="幼圆"/>
              </w:rPr>
              <w:t>个金融新闻，构造了一个特定的金融领域本体，该本体试图存储有关以下内容的所有重要信息财经新闻。本体是可以跨人和计算机进行交流的某些领域的共享和共识</w:t>
            </w:r>
            <w:r>
              <w:rPr>
                <w:rFonts w:ascii="幼圆" w:eastAsia="幼圆"/>
              </w:rPr>
              <w:t>[10]</w:t>
            </w:r>
            <w:r>
              <w:rPr>
                <w:rFonts w:hint="eastAsia" w:ascii="幼圆" w:eastAsia="幼圆"/>
              </w:rPr>
              <w:t>。领域本体包括捕获文章语义上下文以及它们之间的关系的关键概念，例如</w:t>
            </w:r>
            <w:r>
              <w:rPr>
                <w:rFonts w:ascii="幼圆" w:eastAsia="幼圆"/>
              </w:rPr>
              <w:t>hasCompetitor</w:t>
            </w:r>
            <w:r>
              <w:rPr>
                <w:rFonts w:hint="eastAsia" w:ascii="幼圆" w:eastAsia="幼圆"/>
              </w:rPr>
              <w:t>和</w:t>
            </w:r>
            <w:r>
              <w:rPr>
                <w:rFonts w:ascii="幼圆" w:eastAsia="幼圆"/>
              </w:rPr>
              <w:t>isCEOof</w:t>
            </w:r>
            <w:r>
              <w:rPr>
                <w:rFonts w:hint="eastAsia" w:ascii="幼圆" w:eastAsia="幼圆"/>
              </w:rPr>
              <w:t>。例如，如果用户对</w:t>
            </w:r>
            <w:r>
              <w:rPr>
                <w:rFonts w:ascii="幼圆" w:eastAsia="幼圆"/>
              </w:rPr>
              <w:t>Google</w:t>
            </w:r>
            <w:r>
              <w:rPr>
                <w:rFonts w:hint="eastAsia" w:ascii="幼圆" w:eastAsia="幼圆"/>
              </w:rPr>
              <w:t>的新闻感兴趣，那么他很可能喜欢</w:t>
            </w:r>
            <w:r>
              <w:rPr>
                <w:rFonts w:ascii="幼圆" w:eastAsia="幼圆"/>
              </w:rPr>
              <w:t>Yahoo</w:t>
            </w:r>
            <w:r>
              <w:rPr>
                <w:rFonts w:hint="eastAsia" w:ascii="幼圆" w:eastAsia="幼圆"/>
              </w:rPr>
              <w:t>的信息。此外，对于本体中的每个概念，都定义了同义词属性，以消除概念的词汇表示形式的歧义。还定义了</w:t>
            </w:r>
            <w:r>
              <w:rPr>
                <w:rFonts w:ascii="幼圆" w:eastAsia="幼圆"/>
              </w:rPr>
              <w:t>WordNet</w:t>
            </w:r>
            <w:r>
              <w:rPr>
                <w:rFonts w:hint="eastAsia" w:ascii="幼圆" w:eastAsia="幼圆"/>
              </w:rPr>
              <w:t>感知属性以检索概念的同义词集。本体以</w:t>
            </w:r>
            <w:r>
              <w:rPr>
                <w:rFonts w:ascii="幼圆" w:eastAsia="幼圆"/>
              </w:rPr>
              <w:t>OWL</w:t>
            </w:r>
            <w:r>
              <w:rPr>
                <w:rFonts w:hint="eastAsia" w:ascii="幼圆" w:eastAsia="幼圆"/>
              </w:rPr>
              <w:t>格式存储，在多种软件环境中都很好地支持该本体。与基于术语的推荐者相比，专注于本体的推荐者可能会产生更快，更准确的推荐，因为他们不需要考虑所有单词。与语言不同，概念不是模棱两可的。此外，概念之间的关系可以从多个维度检测用户满足其需求的潜在兴趣</w:t>
            </w:r>
            <w:r>
              <w:rPr>
                <w:rFonts w:hint="eastAsia" w:ascii="幼圆" w:hAnsi="宋体" w:eastAsia="幼圆" w:cs="宋体"/>
              </w:rPr>
              <w:t>。</w:t>
            </w:r>
          </w:p>
          <w:p>
            <w:pPr>
              <w:pStyle w:val="2"/>
              <w:numPr>
                <w:ilvl w:val="0"/>
                <w:numId w:val="0"/>
              </w:numPr>
              <w:tabs>
                <w:tab w:val="left" w:pos="727"/>
              </w:tabs>
              <w:rPr>
                <w:b/>
                <w:sz w:val="27"/>
              </w:rPr>
            </w:pPr>
            <w:r>
              <w:rPr>
                <w:rFonts w:hint="eastAsia" w:ascii="幼圆" w:hAnsi="宋体" w:eastAsia="幼圆" w:cs="宋体"/>
                <w:lang w:val="en-US" w:eastAsia="zh-CN"/>
              </w:rPr>
              <w:t>4.</w:t>
            </w:r>
            <w:r>
              <w:rPr>
                <w:rFonts w:hint="eastAsia" w:ascii="幼圆" w:hAnsi="宋体" w:eastAsia="幼圆" w:cs="宋体"/>
              </w:rPr>
              <w:t>金融新闻的结构化表示</w:t>
            </w:r>
          </w:p>
          <w:p>
            <w:pPr>
              <w:pStyle w:val="3"/>
              <w:spacing w:before="1" w:line="285" w:lineRule="auto"/>
              <w:ind w:right="326" w:firstLine="420" w:firstLineChars="200"/>
              <w:jc w:val="both"/>
              <w:rPr>
                <w:rFonts w:hint="eastAsia" w:ascii="幼圆" w:eastAsia="幼圆"/>
                <w:sz w:val="20"/>
              </w:rPr>
            </w:pPr>
            <w:r>
              <w:rPr>
                <w:rFonts w:hint="eastAsia" w:ascii="幼圆" w:hAnsi="宋体" w:eastAsia="幼圆" w:cs="宋体"/>
                <w:w w:val="105"/>
              </w:rPr>
              <w:t>要推荐的财经新闻文章用</w:t>
            </w:r>
            <w:r>
              <w:drawing>
                <wp:inline distT="0" distB="0" distL="114300" distR="114300">
                  <wp:extent cx="876300" cy="2362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876300" cy="236220"/>
                          </a:xfrm>
                          <a:prstGeom prst="rect">
                            <a:avLst/>
                          </a:prstGeom>
                          <a:noFill/>
                          <a:ln>
                            <a:noFill/>
                          </a:ln>
                        </pic:spPr>
                      </pic:pic>
                    </a:graphicData>
                  </a:graphic>
                </wp:inline>
              </w:drawing>
            </w:r>
            <w:r>
              <w:rPr>
                <w:rFonts w:hint="eastAsia" w:ascii="幼圆" w:eastAsia="幼圆"/>
                <w:w w:val="105"/>
              </w:rPr>
              <w:t>表示，N是文章总数。本体中的概念表示为</w:t>
            </w:r>
            <w:r>
              <w:drawing>
                <wp:inline distT="0" distB="0" distL="114300" distR="114300">
                  <wp:extent cx="1043940" cy="1981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043940" cy="198120"/>
                          </a:xfrm>
                          <a:prstGeom prst="rect">
                            <a:avLst/>
                          </a:prstGeom>
                          <a:noFill/>
                          <a:ln>
                            <a:noFill/>
                          </a:ln>
                        </pic:spPr>
                      </pic:pic>
                    </a:graphicData>
                  </a:graphic>
                </wp:inline>
              </w:drawing>
            </w:r>
            <w:r>
              <w:rPr>
                <w:rFonts w:hint="eastAsia"/>
                <w:lang w:eastAsia="zh-CN"/>
              </w:rPr>
              <w:t>，</w:t>
            </w:r>
            <w:r>
              <w:rPr>
                <w:rFonts w:hint="eastAsia" w:ascii="幼圆" w:eastAsia="幼圆"/>
                <w:w w:val="105"/>
              </w:rPr>
              <w:t>M是</w:t>
            </w:r>
            <w:r>
              <w:rPr>
                <w:rFonts w:hint="eastAsia" w:ascii="幼圆" w:hAnsi="宋体" w:eastAsia="幼圆" w:cs="宋体"/>
                <w:sz w:val="20"/>
              </w:rPr>
              <w:t>在给定的文章中予以推荐</w:t>
            </w:r>
            <w:r>
              <w:rPr>
                <w:rFonts w:hint="eastAsia" w:ascii="幼圆" w:hAnsi="宋体" w:eastAsia="幼圆" w:cs="宋体"/>
                <w:sz w:val="20"/>
                <w:lang w:val="en-US" w:eastAsia="zh-CN"/>
              </w:rPr>
              <w:t>的</w:t>
            </w:r>
            <w:r>
              <w:rPr>
                <w:rFonts w:hint="eastAsia" w:ascii="幼圆" w:eastAsia="幼圆"/>
                <w:w w:val="105"/>
              </w:rPr>
              <w:t>概念的总数</w:t>
            </w:r>
            <w:r>
              <w:rPr>
                <w:rFonts w:hint="eastAsia" w:ascii="幼圆" w:eastAsia="幼圆"/>
                <w:w w:val="105"/>
                <w:lang w:eastAsia="zh-CN"/>
              </w:rPr>
              <w:t>。</w:t>
            </w:r>
            <w:r>
              <w:drawing>
                <wp:inline distT="0" distB="0" distL="114300" distR="114300">
                  <wp:extent cx="259080" cy="20574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59080" cy="205740"/>
                          </a:xfrm>
                          <a:prstGeom prst="rect">
                            <a:avLst/>
                          </a:prstGeom>
                          <a:noFill/>
                          <a:ln>
                            <a:noFill/>
                          </a:ln>
                        </pic:spPr>
                      </pic:pic>
                    </a:graphicData>
                  </a:graphic>
                </wp:inline>
              </w:drawing>
            </w:r>
            <w:r>
              <w:rPr>
                <w:rFonts w:hint="eastAsia" w:ascii="幼圆" w:eastAsia="幼圆"/>
                <w:sz w:val="20"/>
              </w:rPr>
              <w:t>是第j条文章中第i个关键字的权重。</w:t>
            </w:r>
            <w:r>
              <w:drawing>
                <wp:inline distT="0" distB="0" distL="114300" distR="114300">
                  <wp:extent cx="243840" cy="2667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43840" cy="266700"/>
                          </a:xfrm>
                          <a:prstGeom prst="rect">
                            <a:avLst/>
                          </a:prstGeom>
                          <a:noFill/>
                          <a:ln>
                            <a:noFill/>
                          </a:ln>
                        </pic:spPr>
                      </pic:pic>
                    </a:graphicData>
                  </a:graphic>
                </wp:inline>
              </w:drawing>
            </w:r>
            <w:r>
              <w:rPr>
                <w:rFonts w:hint="eastAsia" w:ascii="幼圆" w:eastAsia="幼圆"/>
                <w:sz w:val="20"/>
              </w:rPr>
              <w:t>是</w:t>
            </w:r>
            <w:r>
              <w:rPr>
                <w:rFonts w:hint="eastAsia" w:ascii="幼圆" w:eastAsia="幼圆"/>
                <w:sz w:val="20"/>
                <w:lang w:val="en-US" w:eastAsia="zh-CN"/>
              </w:rPr>
              <w:t>第</w:t>
            </w:r>
            <w:r>
              <w:drawing>
                <wp:inline distT="0" distB="0" distL="114300" distR="114300">
                  <wp:extent cx="182880" cy="2514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82880" cy="251460"/>
                          </a:xfrm>
                          <a:prstGeom prst="rect">
                            <a:avLst/>
                          </a:prstGeom>
                          <a:noFill/>
                          <a:ln>
                            <a:noFill/>
                          </a:ln>
                        </pic:spPr>
                      </pic:pic>
                    </a:graphicData>
                  </a:graphic>
                </wp:inline>
              </w:drawing>
            </w:r>
            <w:r>
              <w:rPr>
                <w:rFonts w:hint="eastAsia"/>
                <w:lang w:val="en-US" w:eastAsia="zh-CN"/>
              </w:rPr>
              <w:t>条</w:t>
            </w:r>
            <w:r>
              <w:rPr>
                <w:rFonts w:hint="eastAsia" w:ascii="幼圆" w:eastAsia="幼圆"/>
                <w:sz w:val="20"/>
              </w:rPr>
              <w:t>中的</w:t>
            </w:r>
            <w:r>
              <w:rPr>
                <w:rFonts w:hint="eastAsia" w:ascii="幼圆" w:eastAsia="幼圆"/>
                <w:sz w:val="20"/>
                <w:lang w:val="en-US" w:eastAsia="zh-CN"/>
              </w:rPr>
              <w:t>第</w:t>
            </w:r>
            <w:r>
              <w:drawing>
                <wp:inline distT="0" distB="0" distL="114300" distR="114300">
                  <wp:extent cx="167640" cy="2514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7640" cy="251460"/>
                          </a:xfrm>
                          <a:prstGeom prst="rect">
                            <a:avLst/>
                          </a:prstGeom>
                          <a:noFill/>
                          <a:ln>
                            <a:noFill/>
                          </a:ln>
                        </pic:spPr>
                      </pic:pic>
                    </a:graphicData>
                  </a:graphic>
                </wp:inline>
              </w:drawing>
            </w:r>
            <w:r>
              <w:rPr>
                <w:rFonts w:hint="eastAsia"/>
                <w:lang w:val="en-US" w:eastAsia="zh-CN"/>
              </w:rPr>
              <w:t>个</w:t>
            </w:r>
            <w:r>
              <w:rPr>
                <w:rFonts w:hint="eastAsia" w:ascii="幼圆" w:eastAsia="幼圆"/>
                <w:sz w:val="20"/>
              </w:rPr>
              <w:t>。因此，文章</w:t>
            </w:r>
            <w:r>
              <w:drawing>
                <wp:inline distT="0" distB="0" distL="114300" distR="114300">
                  <wp:extent cx="182880" cy="25146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82880" cy="251460"/>
                          </a:xfrm>
                          <a:prstGeom prst="rect">
                            <a:avLst/>
                          </a:prstGeom>
                          <a:noFill/>
                          <a:ln>
                            <a:noFill/>
                          </a:ln>
                        </pic:spPr>
                      </pic:pic>
                    </a:graphicData>
                  </a:graphic>
                </wp:inline>
              </w:drawing>
            </w:r>
            <w:r>
              <w:rPr>
                <w:rFonts w:hint="eastAsia" w:ascii="幼圆" w:eastAsia="幼圆"/>
                <w:sz w:val="20"/>
              </w:rPr>
              <w:t>中</w:t>
            </w:r>
            <w:r>
              <w:drawing>
                <wp:inline distT="0" distB="0" distL="114300" distR="114300">
                  <wp:extent cx="167640" cy="25146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67640" cy="251460"/>
                          </a:xfrm>
                          <a:prstGeom prst="rect">
                            <a:avLst/>
                          </a:prstGeom>
                          <a:noFill/>
                          <a:ln>
                            <a:noFill/>
                          </a:ln>
                        </pic:spPr>
                      </pic:pic>
                    </a:graphicData>
                  </a:graphic>
                </wp:inline>
              </w:drawing>
            </w:r>
            <w:r>
              <w:rPr>
                <w:rFonts w:hint="eastAsia" w:ascii="幼圆" w:eastAsia="幼圆"/>
                <w:sz w:val="20"/>
              </w:rPr>
              <w:t>的本体频率</w:t>
            </w:r>
            <w:r>
              <w:drawing>
                <wp:inline distT="0" distB="0" distL="114300" distR="114300">
                  <wp:extent cx="358140" cy="25908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358140" cy="259080"/>
                          </a:xfrm>
                          <a:prstGeom prst="rect">
                            <a:avLst/>
                          </a:prstGeom>
                          <a:noFill/>
                          <a:ln>
                            <a:noFill/>
                          </a:ln>
                        </pic:spPr>
                      </pic:pic>
                    </a:graphicData>
                  </a:graphic>
                </wp:inline>
              </w:drawing>
            </w:r>
            <w:r>
              <w:rPr>
                <w:rFonts w:hint="eastAsia" w:ascii="幼圆" w:eastAsia="幼圆"/>
                <w:sz w:val="20"/>
              </w:rPr>
              <w:t>计算如下：</w:t>
            </w:r>
          </w:p>
          <w:p>
            <w:pPr>
              <w:pStyle w:val="3"/>
              <w:spacing w:before="81"/>
              <w:rPr>
                <w:rFonts w:hint="eastAsia" w:ascii="幼圆" w:hAnsi="宋体" w:eastAsia="幼圆" w:cs="宋体"/>
              </w:rPr>
            </w:pPr>
            <w:r>
              <w:rPr>
                <w:rFonts w:ascii="幼圆" w:eastAsia="幼圆"/>
              </w:rPr>
              <w:t>m</w:t>
            </w:r>
            <w:r>
              <w:rPr>
                <w:rFonts w:hint="eastAsia" w:ascii="幼圆" w:hAnsi="宋体" w:eastAsia="幼圆" w:cs="宋体"/>
              </w:rPr>
              <w:t>是合计</w:t>
            </w:r>
            <w:r>
              <w:drawing>
                <wp:inline distT="0" distB="0" distL="114300" distR="114300">
                  <wp:extent cx="182880" cy="220980"/>
                  <wp:effectExtent l="0" t="0" r="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182880" cy="220980"/>
                          </a:xfrm>
                          <a:prstGeom prst="rect">
                            <a:avLst/>
                          </a:prstGeom>
                          <a:noFill/>
                          <a:ln>
                            <a:noFill/>
                          </a:ln>
                        </pic:spPr>
                      </pic:pic>
                    </a:graphicData>
                  </a:graphic>
                </wp:inline>
              </w:drawing>
            </w:r>
            <w:r>
              <w:rPr>
                <w:rFonts w:hint="eastAsia" w:ascii="幼圆" w:hAnsi="宋体" w:eastAsia="幼圆" w:cs="宋体"/>
              </w:rPr>
              <w:t>条中概念的数量</w:t>
            </w:r>
          </w:p>
          <w:p>
            <w:pPr>
              <w:pStyle w:val="3"/>
              <w:spacing w:before="81"/>
              <w:rPr>
                <w:rFonts w:hint="eastAsia" w:ascii="幼圆" w:hAnsi="宋体" w:eastAsia="幼圆" w:cs="宋体"/>
              </w:rPr>
            </w:pPr>
            <w:r>
              <w:rPr>
                <w:rFonts w:hint="eastAsia"/>
                <w:lang w:val="en-US" w:eastAsia="zh-CN"/>
              </w:rPr>
              <w:t xml:space="preserve">                       </w:t>
            </w:r>
            <w:r>
              <w:drawing>
                <wp:inline distT="0" distB="0" distL="114300" distR="114300">
                  <wp:extent cx="2103120" cy="51054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2103120" cy="510540"/>
                          </a:xfrm>
                          <a:prstGeom prst="rect">
                            <a:avLst/>
                          </a:prstGeom>
                          <a:noFill/>
                          <a:ln>
                            <a:noFill/>
                          </a:ln>
                        </pic:spPr>
                      </pic:pic>
                    </a:graphicData>
                  </a:graphic>
                </wp:inline>
              </w:drawing>
            </w:r>
          </w:p>
          <w:p>
            <w:pPr>
              <w:pStyle w:val="3"/>
              <w:spacing w:before="132" w:line="355" w:lineRule="auto"/>
              <w:rPr>
                <w:rFonts w:hint="eastAsia" w:ascii="幼圆" w:eastAsia="幼圆"/>
                <w:lang w:eastAsia="zh-CN"/>
              </w:rPr>
            </w:pPr>
            <w:r>
              <w:rPr>
                <w:rFonts w:hint="eastAsia" w:ascii="幼圆" w:hAnsi="宋体" w:eastAsia="幼圆" w:cs="宋体"/>
              </w:rPr>
              <w:t>本体频率衡量一个概念在文章中出现的频率，而逆文章频率则通过权衡频繁的概念而扩大稀有的概念来衡量概念的重要性。</w:t>
            </w:r>
            <w:r>
              <w:drawing>
                <wp:inline distT="0" distB="0" distL="114300" distR="114300">
                  <wp:extent cx="167640" cy="25146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167640" cy="251460"/>
                          </a:xfrm>
                          <a:prstGeom prst="rect">
                            <a:avLst/>
                          </a:prstGeom>
                          <a:noFill/>
                          <a:ln>
                            <a:noFill/>
                          </a:ln>
                        </pic:spPr>
                      </pic:pic>
                    </a:graphicData>
                  </a:graphic>
                </wp:inline>
              </w:drawing>
            </w:r>
            <w:r>
              <w:rPr>
                <w:rFonts w:hint="eastAsia" w:ascii="幼圆" w:eastAsia="幼圆"/>
              </w:rPr>
              <w:t>的逆频率为IDF，</w:t>
            </w:r>
            <w:r>
              <w:drawing>
                <wp:inline distT="0" distB="0" distL="114300" distR="114300">
                  <wp:extent cx="152400" cy="190500"/>
                  <wp:effectExtent l="0" t="0" r="0"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152400" cy="190500"/>
                          </a:xfrm>
                          <a:prstGeom prst="rect">
                            <a:avLst/>
                          </a:prstGeom>
                          <a:noFill/>
                          <a:ln>
                            <a:noFill/>
                          </a:ln>
                        </pic:spPr>
                      </pic:pic>
                    </a:graphicData>
                  </a:graphic>
                </wp:inline>
              </w:drawing>
            </w:r>
            <w:r>
              <w:rPr>
                <w:rFonts w:hint="eastAsia" w:ascii="幼圆" w:eastAsia="幼圆"/>
              </w:rPr>
              <w:t>显示文章中</w:t>
            </w:r>
            <w:r>
              <w:drawing>
                <wp:inline distT="0" distB="0" distL="114300" distR="114300">
                  <wp:extent cx="167640" cy="25146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167640" cy="251460"/>
                          </a:xfrm>
                          <a:prstGeom prst="rect">
                            <a:avLst/>
                          </a:prstGeom>
                          <a:noFill/>
                          <a:ln>
                            <a:noFill/>
                          </a:ln>
                        </pic:spPr>
                      </pic:pic>
                    </a:graphicData>
                  </a:graphic>
                </wp:inline>
              </w:drawing>
            </w:r>
            <w:r>
              <w:rPr>
                <w:rFonts w:hint="eastAsia" w:ascii="幼圆" w:eastAsia="幼圆"/>
              </w:rPr>
              <w:t>发生了多少次</w:t>
            </w:r>
            <w:r>
              <w:rPr>
                <w:rFonts w:hint="eastAsia" w:ascii="幼圆" w:eastAsia="幼圆"/>
                <w:lang w:eastAsia="zh-CN"/>
              </w:rPr>
              <w:t>。</w:t>
            </w:r>
          </w:p>
          <w:p>
            <w:pPr>
              <w:pStyle w:val="3"/>
              <w:spacing w:before="132" w:line="355" w:lineRule="auto"/>
              <w:rPr>
                <w:rFonts w:hint="eastAsia" w:ascii="幼圆" w:eastAsia="幼圆"/>
                <w:lang w:eastAsia="zh-CN"/>
              </w:rPr>
            </w:pPr>
            <w:r>
              <w:rPr>
                <w:rFonts w:hint="eastAsia"/>
                <w:lang w:val="en-US" w:eastAsia="zh-CN"/>
              </w:rPr>
              <w:t xml:space="preserve">                      </w:t>
            </w:r>
            <w:r>
              <w:drawing>
                <wp:inline distT="0" distB="0" distL="114300" distR="114300">
                  <wp:extent cx="1112520" cy="487680"/>
                  <wp:effectExtent l="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1112520" cy="487680"/>
                          </a:xfrm>
                          <a:prstGeom prst="rect">
                            <a:avLst/>
                          </a:prstGeom>
                          <a:noFill/>
                          <a:ln>
                            <a:noFill/>
                          </a:ln>
                        </pic:spPr>
                      </pic:pic>
                    </a:graphicData>
                  </a:graphic>
                </wp:inline>
              </w:drawing>
            </w:r>
          </w:p>
          <w:p>
            <w:pPr>
              <w:spacing w:before="114"/>
              <w:rPr>
                <w:rFonts w:hint="eastAsia" w:ascii="幼圆" w:eastAsia="幼圆"/>
                <w:i/>
                <w:sz w:val="20"/>
              </w:rPr>
            </w:pPr>
            <w:r>
              <w:rPr>
                <w:rFonts w:ascii="幼圆" w:eastAsia="幼圆"/>
                <w:i/>
                <w:sz w:val="20"/>
              </w:rPr>
              <w:t>k</w:t>
            </w:r>
            <w:r>
              <w:rPr>
                <w:rFonts w:ascii="幼圆" w:eastAsia="幼圆"/>
                <w:i/>
                <w:position w:val="-4"/>
                <w:sz w:val="11"/>
              </w:rPr>
              <w:t>i</w:t>
            </w:r>
            <w:r>
              <w:rPr>
                <w:rFonts w:hint="eastAsia" w:ascii="幼圆" w:eastAsia="幼圆"/>
                <w:i/>
                <w:sz w:val="20"/>
              </w:rPr>
              <w:t>的OF-IDF为：</w:t>
            </w:r>
          </w:p>
          <w:p>
            <w:pPr>
              <w:spacing w:before="114"/>
            </w:pPr>
            <w:r>
              <w:rPr>
                <w:rFonts w:hint="eastAsia"/>
                <w:lang w:val="en-US" w:eastAsia="zh-CN"/>
              </w:rPr>
              <w:t xml:space="preserve">                    </w:t>
            </w:r>
            <w:r>
              <w:drawing>
                <wp:inline distT="0" distB="0" distL="114300" distR="114300">
                  <wp:extent cx="1371600" cy="281940"/>
                  <wp:effectExtent l="0" t="0" r="0" b="762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5"/>
                          <a:stretch>
                            <a:fillRect/>
                          </a:stretch>
                        </pic:blipFill>
                        <pic:spPr>
                          <a:xfrm>
                            <a:off x="0" y="0"/>
                            <a:ext cx="1371600" cy="281940"/>
                          </a:xfrm>
                          <a:prstGeom prst="rect">
                            <a:avLst/>
                          </a:prstGeom>
                          <a:noFill/>
                          <a:ln>
                            <a:noFill/>
                          </a:ln>
                        </pic:spPr>
                      </pic:pic>
                    </a:graphicData>
                  </a:graphic>
                </wp:inline>
              </w:drawing>
            </w:r>
          </w:p>
          <w:p>
            <w:pPr>
              <w:spacing w:before="114"/>
              <w:rPr>
                <w:rFonts w:hint="eastAsia" w:ascii="幼圆" w:eastAsia="幼圆"/>
              </w:rPr>
            </w:pPr>
            <w:r>
              <w:rPr>
                <w:rFonts w:hint="eastAsia" w:ascii="幼圆" w:hAnsi="宋体" w:eastAsia="幼圆" w:cs="宋体"/>
              </w:rPr>
              <w:t>因此，文章</w:t>
            </w:r>
            <w:r>
              <w:rPr>
                <w:rFonts w:ascii="幼圆" w:eastAsia="幼圆"/>
              </w:rPr>
              <w:t>d</w:t>
            </w:r>
            <w:r>
              <w:rPr>
                <w:rFonts w:ascii="幼圆" w:eastAsia="幼圆"/>
                <w:i/>
                <w:position w:val="-4"/>
                <w:sz w:val="11"/>
              </w:rPr>
              <w:t>j</w:t>
            </w:r>
            <w:r>
              <w:rPr>
                <w:rFonts w:hint="eastAsia" w:ascii="幼圆" w:eastAsia="幼圆"/>
              </w:rPr>
              <w:t>表示为包含未读新闻文档中不同单词的所有OF-IDF值的向量</w:t>
            </w:r>
          </w:p>
          <w:p>
            <w:pPr>
              <w:spacing w:before="114"/>
            </w:pPr>
            <w:r>
              <w:rPr>
                <w:rFonts w:hint="eastAsia"/>
                <w:lang w:val="en-US" w:eastAsia="zh-CN"/>
              </w:rPr>
              <w:t xml:space="preserve">                    </w:t>
            </w:r>
            <w:r>
              <w:drawing>
                <wp:inline distT="0" distB="0" distL="114300" distR="114300">
                  <wp:extent cx="2103120" cy="289560"/>
                  <wp:effectExtent l="0" t="0" r="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6"/>
                          <a:stretch>
                            <a:fillRect/>
                          </a:stretch>
                        </pic:blipFill>
                        <pic:spPr>
                          <a:xfrm>
                            <a:off x="0" y="0"/>
                            <a:ext cx="2103120" cy="289560"/>
                          </a:xfrm>
                          <a:prstGeom prst="rect">
                            <a:avLst/>
                          </a:prstGeom>
                          <a:noFill/>
                          <a:ln>
                            <a:noFill/>
                          </a:ln>
                        </pic:spPr>
                      </pic:pic>
                    </a:graphicData>
                  </a:graphic>
                </wp:inline>
              </w:drawing>
            </w:r>
          </w:p>
          <w:p>
            <w:pPr>
              <w:pStyle w:val="2"/>
              <w:numPr>
                <w:ilvl w:val="0"/>
                <w:numId w:val="0"/>
              </w:numPr>
              <w:tabs>
                <w:tab w:val="left" w:pos="670"/>
              </w:tabs>
              <w:spacing w:before="100"/>
            </w:pPr>
            <w:r>
              <w:rPr>
                <w:rFonts w:hint="eastAsia" w:ascii="幼圆" w:hAnsi="宋体" w:eastAsia="幼圆" w:cs="宋体"/>
                <w:lang w:val="en-US" w:eastAsia="zh-CN"/>
              </w:rPr>
              <w:t>5.</w:t>
            </w:r>
            <w:r>
              <w:rPr>
                <w:rFonts w:hint="eastAsia" w:ascii="幼圆" w:hAnsi="宋体" w:eastAsia="幼圆" w:cs="宋体"/>
              </w:rPr>
              <w:t>个性化财经新闻推荐算法</w:t>
            </w:r>
          </w:p>
          <w:p>
            <w:pPr>
              <w:spacing w:before="114"/>
            </w:pPr>
            <w:r>
              <w:drawing>
                <wp:inline distT="0" distB="0" distL="114300" distR="114300">
                  <wp:extent cx="5398770" cy="1710055"/>
                  <wp:effectExtent l="0" t="0" r="11430" b="1206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7"/>
                          <a:stretch>
                            <a:fillRect/>
                          </a:stretch>
                        </pic:blipFill>
                        <pic:spPr>
                          <a:xfrm>
                            <a:off x="0" y="0"/>
                            <a:ext cx="5398770" cy="1710055"/>
                          </a:xfrm>
                          <a:prstGeom prst="rect">
                            <a:avLst/>
                          </a:prstGeom>
                          <a:noFill/>
                          <a:ln>
                            <a:noFill/>
                          </a:ln>
                        </pic:spPr>
                      </pic:pic>
                    </a:graphicData>
                  </a:graphic>
                </wp:inline>
              </w:drawing>
            </w:r>
          </w:p>
          <w:p>
            <w:pPr>
              <w:pStyle w:val="3"/>
              <w:spacing w:before="16" w:line="216" w:lineRule="auto"/>
              <w:ind w:right="345" w:firstLine="400" w:firstLineChars="200"/>
              <w:jc w:val="both"/>
              <w:rPr>
                <w:rFonts w:hint="eastAsia" w:ascii="幼圆" w:hAnsi="宋体" w:eastAsia="幼圆" w:cs="宋体"/>
              </w:rPr>
            </w:pPr>
            <w:r>
              <w:rPr>
                <w:rFonts w:hint="eastAsia" w:ascii="幼圆" w:hAnsi="宋体" w:eastAsia="幼圆" w:cs="宋体"/>
              </w:rPr>
              <w:t>假设用户</w:t>
            </w:r>
            <w:r>
              <w:rPr>
                <w:rFonts w:ascii="幼圆" w:eastAsia="幼圆"/>
              </w:rPr>
              <w:t>i</w:t>
            </w:r>
            <w:r>
              <w:rPr>
                <w:rFonts w:hint="eastAsia" w:ascii="幼圆" w:eastAsia="幼圆"/>
              </w:rPr>
              <w:t>阅读了</w:t>
            </w:r>
            <w:r>
              <w:rPr>
                <w:rFonts w:ascii="幼圆" w:eastAsia="幼圆"/>
              </w:rPr>
              <w:t>M</w:t>
            </w:r>
            <w:r>
              <w:rPr>
                <w:rFonts w:hint="eastAsia" w:ascii="幼圆" w:eastAsia="幼圆"/>
              </w:rPr>
              <w:t>篇文章，并且这些文章已经通过</w:t>
            </w:r>
            <w:r>
              <w:rPr>
                <w:rFonts w:ascii="幼圆" w:eastAsia="幼圆"/>
              </w:rPr>
              <w:t>Sector4</w:t>
            </w:r>
            <w:r>
              <w:rPr>
                <w:rFonts w:hint="eastAsia" w:ascii="幼圆" w:eastAsia="幼圆"/>
              </w:rPr>
              <w:t>中的方法表示为本体权重向量，</w:t>
            </w:r>
            <w:r>
              <w:rPr>
                <w:rFonts w:ascii="幼圆" w:eastAsia="幼圆"/>
              </w:rPr>
              <w:t>N</w:t>
            </w:r>
            <w:r>
              <w:rPr>
                <w:rFonts w:hint="eastAsia" w:ascii="幼圆" w:eastAsia="幼圆"/>
              </w:rPr>
              <w:t>是</w:t>
            </w:r>
            <w:r>
              <w:rPr>
                <w:rFonts w:ascii="幼圆" w:eastAsia="幼圆"/>
              </w:rPr>
              <w:t>M</w:t>
            </w:r>
            <w:r>
              <w:rPr>
                <w:rFonts w:hint="eastAsia" w:ascii="幼圆" w:eastAsia="幼圆"/>
              </w:rPr>
              <w:t>篇文章中出现的概念总数，</w:t>
            </w:r>
            <w:r>
              <w:rPr>
                <w:rFonts w:hint="eastAsia" w:ascii="幼圆" w:eastAsia="幼圆"/>
                <w:lang w:val="en-US" w:eastAsia="zh-CN"/>
              </w:rPr>
              <w:t>a,b,c...r</w:t>
            </w:r>
            <w:r>
              <w:rPr>
                <w:rFonts w:hint="eastAsia" w:ascii="幼圆" w:eastAsia="幼圆"/>
              </w:rPr>
              <w:t>表示</w:t>
            </w:r>
            <w:r>
              <w:rPr>
                <w:rFonts w:ascii="幼圆" w:eastAsia="幼圆"/>
              </w:rPr>
              <w:t>OF-IDF</w:t>
            </w:r>
            <w:r>
              <w:rPr>
                <w:rFonts w:hint="eastAsia" w:ascii="幼圆" w:eastAsia="幼圆"/>
              </w:rPr>
              <w:t>权重。因此，用户配置文件直观地表示为图</w:t>
            </w:r>
            <w:r>
              <w:rPr>
                <w:rFonts w:ascii="幼圆" w:eastAsia="幼圆"/>
              </w:rPr>
              <w:t>1</w:t>
            </w:r>
            <w:r>
              <w:rPr>
                <w:rFonts w:hint="eastAsia" w:ascii="幼圆" w:eastAsia="幼圆"/>
              </w:rPr>
              <w:t>所示的用户概念矩阵</w:t>
            </w:r>
            <w:r>
              <w:rPr>
                <w:rFonts w:hint="eastAsia" w:ascii="幼圆" w:hAnsi="宋体" w:eastAsia="幼圆" w:cs="宋体"/>
              </w:rPr>
              <w:t>。</w:t>
            </w:r>
          </w:p>
          <w:p>
            <w:pPr>
              <w:pStyle w:val="3"/>
              <w:spacing w:before="16" w:line="216" w:lineRule="auto"/>
              <w:ind w:right="345" w:firstLine="400" w:firstLineChars="200"/>
              <w:jc w:val="both"/>
              <w:rPr>
                <w:rFonts w:hint="eastAsia" w:ascii="幼圆" w:hAnsi="宋体" w:eastAsia="幼圆" w:cs="宋体"/>
              </w:rPr>
            </w:pPr>
            <w:r>
              <w:rPr>
                <w:rFonts w:hint="eastAsia" w:ascii="幼圆" w:hAnsi="宋体" w:eastAsia="幼圆" w:cs="宋体"/>
              </w:rPr>
              <w:t>假设用户</w:t>
            </w:r>
            <w:r>
              <w:rPr>
                <w:rFonts w:hint="eastAsia" w:ascii="幼圆" w:hAnsi="宋体" w:eastAsia="幼圆" w:cs="宋体"/>
                <w:lang w:val="en-US" w:eastAsia="zh-CN"/>
              </w:rPr>
              <w:t>i</w:t>
            </w:r>
            <w:r>
              <w:rPr>
                <w:rFonts w:hint="eastAsia" w:ascii="幼圆" w:hAnsi="宋体" w:eastAsia="幼圆" w:cs="宋体"/>
              </w:rPr>
              <w:t>单击了</w:t>
            </w:r>
            <w:r>
              <w:rPr>
                <w:rFonts w:ascii="幼圆" w:eastAsia="幼圆"/>
              </w:rPr>
              <w:t>ArticleI</w:t>
            </w:r>
            <w:r>
              <w:rPr>
                <w:rFonts w:hint="eastAsia" w:ascii="幼圆" w:eastAsia="幼圆"/>
              </w:rPr>
              <w:t>，用户</w:t>
            </w:r>
            <w:r>
              <w:rPr>
                <w:rFonts w:ascii="幼圆" w:eastAsia="幼圆"/>
              </w:rPr>
              <w:t>i</w:t>
            </w:r>
            <w:r>
              <w:rPr>
                <w:rFonts w:hint="eastAsia" w:ascii="幼圆" w:eastAsia="幼圆"/>
              </w:rPr>
              <w:t>不仅阅读了</w:t>
            </w:r>
            <w:r>
              <w:rPr>
                <w:rFonts w:ascii="幼圆" w:eastAsia="幼圆"/>
              </w:rPr>
              <w:t>ArticleII</w:t>
            </w:r>
            <w:r>
              <w:rPr>
                <w:rFonts w:hint="eastAsia" w:ascii="幼圆" w:eastAsia="幼圆"/>
              </w:rPr>
              <w:t>，而且还喜欢它，用户</w:t>
            </w:r>
            <w:r>
              <w:rPr>
                <w:rFonts w:ascii="幼圆" w:eastAsia="幼圆"/>
              </w:rPr>
              <w:t>i</w:t>
            </w:r>
            <w:r>
              <w:rPr>
                <w:rFonts w:hint="eastAsia" w:ascii="幼圆" w:eastAsia="幼圆"/>
              </w:rPr>
              <w:t>单击了</w:t>
            </w:r>
            <w:r>
              <w:rPr>
                <w:rFonts w:ascii="幼圆" w:eastAsia="幼圆"/>
              </w:rPr>
              <w:t>Articlel</w:t>
            </w:r>
            <w:r>
              <w:rPr>
                <w:rFonts w:hint="eastAsia" w:ascii="幼圆" w:eastAsia="幼圆"/>
              </w:rPr>
              <w:t>但不喜欢它，在这种情况下，我们使用了相关反馈的思想来修改兴趣爱好。修改后的用户概念矩阵如图</w:t>
            </w:r>
            <w:r>
              <w:rPr>
                <w:rFonts w:ascii="幼圆" w:eastAsia="幼圆"/>
              </w:rPr>
              <w:t>2</w:t>
            </w:r>
            <w:r>
              <w:rPr>
                <w:rFonts w:hint="eastAsia" w:ascii="幼圆" w:eastAsia="幼圆"/>
              </w:rPr>
              <w:t>所示，</w:t>
            </w:r>
            <w:r>
              <w:rPr>
                <w:rFonts w:ascii="幼圆" w:eastAsia="幼圆"/>
              </w:rPr>
              <w:t>D</w:t>
            </w:r>
            <w:r>
              <w:rPr>
                <w:rFonts w:hint="eastAsia" w:ascii="幼圆" w:eastAsia="幼圆"/>
              </w:rPr>
              <w:t>，</w:t>
            </w:r>
            <w:r>
              <w:rPr>
                <w:rFonts w:ascii="幼圆" w:eastAsia="幼圆"/>
              </w:rPr>
              <w:t>E</w:t>
            </w:r>
            <w:r>
              <w:rPr>
                <w:rFonts w:hint="eastAsia" w:ascii="幼圆" w:eastAsia="幼圆"/>
              </w:rPr>
              <w:t>，</w:t>
            </w:r>
            <w:r>
              <w:rPr>
                <w:rFonts w:ascii="幼圆" w:eastAsia="幼圆"/>
              </w:rPr>
              <w:t>J</w:t>
            </w:r>
            <w:r>
              <w:rPr>
                <w:rFonts w:hint="eastAsia" w:ascii="幼圆" w:eastAsia="幼圆"/>
              </w:rPr>
              <w:t>为修改后的参数，显然，</w:t>
            </w:r>
            <w:r>
              <w:rPr>
                <w:rFonts w:ascii="幼圆" w:eastAsia="幼圆"/>
              </w:rPr>
              <w:t>D</w:t>
            </w:r>
            <w:r>
              <w:rPr>
                <w:rFonts w:hint="eastAsia" w:ascii="幼圆" w:eastAsia="幼圆"/>
              </w:rPr>
              <w:t>，</w:t>
            </w:r>
            <w:r>
              <w:rPr>
                <w:rFonts w:ascii="幼圆" w:eastAsia="幼圆"/>
              </w:rPr>
              <w:t>E</w:t>
            </w:r>
            <w:r>
              <w:rPr>
                <w:rFonts w:hint="eastAsia" w:ascii="幼圆" w:eastAsia="幼圆"/>
              </w:rPr>
              <w:t>为正，而</w:t>
            </w:r>
            <w:r>
              <w:rPr>
                <w:rFonts w:ascii="幼圆" w:eastAsia="幼圆"/>
              </w:rPr>
              <w:t>J</w:t>
            </w:r>
            <w:r>
              <w:rPr>
                <w:rFonts w:hint="eastAsia" w:ascii="幼圆" w:eastAsia="幼圆"/>
              </w:rPr>
              <w:t>为负。修改后的用户个人资料的计算公式如下，其中使用了相关反馈的思想，其中</w:t>
            </w:r>
            <w:r>
              <w:rPr>
                <w:rFonts w:ascii="幼圆" w:eastAsia="幼圆"/>
              </w:rPr>
              <w:t>S</w:t>
            </w:r>
            <w:r>
              <w:rPr>
                <w:rFonts w:ascii="幼圆" w:eastAsia="幼圆"/>
                <w:vertAlign w:val="superscript"/>
              </w:rPr>
              <w:t>D</w:t>
            </w:r>
            <w:r>
              <w:rPr>
                <w:rFonts w:hint="eastAsia" w:ascii="幼圆" w:eastAsia="幼圆"/>
              </w:rPr>
              <w:t>显示用户i单击了m篇文章，S</w:t>
            </w:r>
            <w:r>
              <w:rPr>
                <w:rFonts w:ascii="幼圆" w:eastAsia="幼圆"/>
                <w:vertAlign w:val="superscript"/>
              </w:rPr>
              <w:t>E</w:t>
            </w:r>
            <w:r>
              <w:rPr>
                <w:rFonts w:hint="eastAsia" w:ascii="幼圆" w:eastAsia="幼圆"/>
              </w:rPr>
              <w:t>显示用户i阅读了n篇文章并且也喜欢它们，S</w:t>
            </w:r>
            <w:r>
              <w:rPr>
                <w:rFonts w:ascii="幼圆" w:eastAsia="幼圆"/>
                <w:vertAlign w:val="superscript"/>
              </w:rPr>
              <w:t>J</w:t>
            </w:r>
            <w:r>
              <w:rPr>
                <w:rFonts w:hint="eastAsia" w:ascii="幼圆" w:eastAsia="幼圆"/>
              </w:rPr>
              <w:t>显示用户i单击了l篇文章，但不喜欢它们，S</w:t>
            </w:r>
            <w:r>
              <w:rPr>
                <w:rFonts w:ascii="幼圆" w:eastAsia="幼圆"/>
                <w:vertAlign w:val="superscript"/>
              </w:rPr>
              <w:t>D</w:t>
            </w:r>
            <w:r>
              <w:rPr>
                <w:rFonts w:hint="eastAsia" w:ascii="幼圆" w:eastAsia="幼圆"/>
              </w:rPr>
              <w:t>，S</w:t>
            </w:r>
            <w:r>
              <w:rPr>
                <w:rFonts w:ascii="幼圆" w:eastAsia="幼圆"/>
                <w:vertAlign w:val="superscript"/>
              </w:rPr>
              <w:t>E</w:t>
            </w:r>
            <w:r>
              <w:rPr>
                <w:rFonts w:hint="eastAsia" w:ascii="幼圆" w:eastAsia="幼圆"/>
              </w:rPr>
              <w:t>，S</w:t>
            </w:r>
            <w:r>
              <w:rPr>
                <w:rFonts w:ascii="幼圆" w:eastAsia="幼圆"/>
                <w:vertAlign w:val="superscript"/>
              </w:rPr>
              <w:t>J</w:t>
            </w:r>
            <w:r>
              <w:rPr>
                <w:rFonts w:hint="eastAsia" w:ascii="幼圆" w:eastAsia="幼圆"/>
              </w:rPr>
              <w:t>都是</w:t>
            </w:r>
            <w:r>
              <w:rPr>
                <w:rFonts w:hint="eastAsia" w:ascii="幼圆" w:hAnsi="宋体" w:eastAsia="幼圆" w:cs="宋体"/>
              </w:rPr>
              <w:t>向量。因此，用户个人资料表示为矢量与用户个人资料的新闻文档中的单词不同。</w:t>
            </w:r>
          </w:p>
          <w:p>
            <w:pPr>
              <w:pStyle w:val="3"/>
              <w:spacing w:before="16" w:line="216" w:lineRule="auto"/>
              <w:ind w:right="345" w:firstLine="400" w:firstLineChars="200"/>
              <w:jc w:val="both"/>
            </w:pPr>
            <w:r>
              <w:rPr>
                <w:rFonts w:hint="eastAsia"/>
                <w:lang w:val="en-US" w:eastAsia="zh-CN"/>
              </w:rPr>
              <w:t xml:space="preserve">      </w:t>
            </w:r>
            <w:r>
              <w:drawing>
                <wp:inline distT="0" distB="0" distL="114300" distR="114300">
                  <wp:extent cx="3208020" cy="411480"/>
                  <wp:effectExtent l="0" t="0" r="762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8"/>
                          <a:stretch>
                            <a:fillRect/>
                          </a:stretch>
                        </pic:blipFill>
                        <pic:spPr>
                          <a:xfrm>
                            <a:off x="0" y="0"/>
                            <a:ext cx="3208020" cy="411480"/>
                          </a:xfrm>
                          <a:prstGeom prst="rect">
                            <a:avLst/>
                          </a:prstGeom>
                          <a:noFill/>
                          <a:ln>
                            <a:noFill/>
                          </a:ln>
                        </pic:spPr>
                      </pic:pic>
                    </a:graphicData>
                  </a:graphic>
                </wp:inline>
              </w:drawing>
            </w:r>
          </w:p>
          <w:p>
            <w:pPr>
              <w:pStyle w:val="3"/>
              <w:spacing w:before="16" w:line="216" w:lineRule="auto"/>
              <w:ind w:right="345" w:firstLine="400" w:firstLineChars="200"/>
              <w:jc w:val="both"/>
              <w:rPr>
                <w:rFonts w:hint="eastAsia" w:ascii="幼圆" w:hAnsi="幼圆" w:eastAsia="幼圆" w:cs="幼圆"/>
              </w:rPr>
            </w:pPr>
            <w:r>
              <w:rPr>
                <w:rFonts w:hint="eastAsia" w:ascii="幼圆" w:hAnsi="幼圆" w:eastAsia="幼圆" w:cs="幼圆"/>
              </w:rPr>
              <w:t>最后一步是计算新闻内容（dj）与用户个人资料之间的相似度，并将相似度描述为</w:t>
            </w:r>
            <w:r>
              <w:drawing>
                <wp:inline distT="0" distB="0" distL="114300" distR="114300">
                  <wp:extent cx="601980" cy="228600"/>
                  <wp:effectExtent l="0" t="0" r="762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19"/>
                          <a:stretch>
                            <a:fillRect/>
                          </a:stretch>
                        </pic:blipFill>
                        <pic:spPr>
                          <a:xfrm>
                            <a:off x="0" y="0"/>
                            <a:ext cx="601980" cy="228600"/>
                          </a:xfrm>
                          <a:prstGeom prst="rect">
                            <a:avLst/>
                          </a:prstGeom>
                          <a:noFill/>
                          <a:ln>
                            <a:noFill/>
                          </a:ln>
                        </pic:spPr>
                      </pic:pic>
                    </a:graphicData>
                  </a:graphic>
                </wp:inline>
              </w:drawing>
            </w:r>
            <w:r>
              <w:rPr>
                <w:rFonts w:hint="eastAsia" w:ascii="幼圆" w:hAnsi="幼圆" w:eastAsia="幼圆" w:cs="幼圆"/>
              </w:rPr>
              <w:t>，其中</w:t>
            </w:r>
            <w:r>
              <w:drawing>
                <wp:inline distT="0" distB="0" distL="114300" distR="114300">
                  <wp:extent cx="167640" cy="281940"/>
                  <wp:effectExtent l="0" t="0" r="0" b="762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0"/>
                          <a:stretch>
                            <a:fillRect/>
                          </a:stretch>
                        </pic:blipFill>
                        <pic:spPr>
                          <a:xfrm>
                            <a:off x="0" y="0"/>
                            <a:ext cx="167640" cy="281940"/>
                          </a:xfrm>
                          <a:prstGeom prst="rect">
                            <a:avLst/>
                          </a:prstGeom>
                          <a:noFill/>
                          <a:ln>
                            <a:noFill/>
                          </a:ln>
                        </pic:spPr>
                      </pic:pic>
                    </a:graphicData>
                  </a:graphic>
                </wp:inline>
              </w:drawing>
            </w:r>
            <w:r>
              <w:rPr>
                <w:rFonts w:hint="eastAsia" w:ascii="幼圆" w:hAnsi="幼圆" w:eastAsia="幼圆" w:cs="幼圆"/>
              </w:rPr>
              <w:t>是向量的范数。</w:t>
            </w:r>
          </w:p>
          <w:p>
            <w:pPr>
              <w:spacing w:before="114"/>
              <w:ind w:firstLine="420" w:firstLineChars="200"/>
            </w:pPr>
            <w:r>
              <w:rPr>
                <w:rFonts w:hint="eastAsia"/>
                <w:lang w:val="en-US" w:eastAsia="zh-CN"/>
              </w:rPr>
              <w:t xml:space="preserve">    </w:t>
            </w:r>
            <w:r>
              <w:drawing>
                <wp:inline distT="0" distB="0" distL="114300" distR="114300">
                  <wp:extent cx="4175760" cy="495300"/>
                  <wp:effectExtent l="0" t="0" r="0" b="762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1"/>
                          <a:stretch>
                            <a:fillRect/>
                          </a:stretch>
                        </pic:blipFill>
                        <pic:spPr>
                          <a:xfrm>
                            <a:off x="0" y="0"/>
                            <a:ext cx="4175760" cy="495300"/>
                          </a:xfrm>
                          <a:prstGeom prst="rect">
                            <a:avLst/>
                          </a:prstGeom>
                          <a:noFill/>
                          <a:ln>
                            <a:noFill/>
                          </a:ln>
                        </pic:spPr>
                      </pic:pic>
                    </a:graphicData>
                  </a:graphic>
                </wp:inline>
              </w:drawing>
            </w:r>
          </w:p>
          <w:p>
            <w:pPr>
              <w:pStyle w:val="3"/>
              <w:spacing w:before="91" w:line="249" w:lineRule="auto"/>
              <w:ind w:right="269" w:firstLine="400" w:firstLineChars="200"/>
              <w:rPr>
                <w:rFonts w:hint="eastAsia" w:ascii="幼圆" w:hAnsi="宋体" w:eastAsia="幼圆" w:cs="宋体"/>
              </w:rPr>
            </w:pPr>
            <w:r>
              <w:rPr>
                <w:rFonts w:hint="eastAsia" w:ascii="幼圆" w:hAnsi="宋体" w:eastAsia="幼圆" w:cs="宋体"/>
              </w:rPr>
              <w:t>所有结果均按降序排序，并且向用户推荐相似度值高于临界值的那些新闻文档。</w:t>
            </w:r>
          </w:p>
          <w:p>
            <w:pPr>
              <w:pStyle w:val="3"/>
              <w:spacing w:before="91"/>
              <w:jc w:val="both"/>
              <w:rPr>
                <w:rFonts w:hint="eastAsia" w:ascii="幼圆" w:hAnsi="宋体" w:eastAsia="幼圆" w:cs="宋体"/>
              </w:rPr>
            </w:pPr>
            <w:r>
              <w:rPr>
                <w:rFonts w:hint="eastAsia" w:ascii="幼圆" w:hAnsi="宋体" w:eastAsia="幼圆" w:cs="宋体"/>
              </w:rPr>
              <w:t>流程图中显示了实现算法的过程。</w:t>
            </w:r>
          </w:p>
          <w:p>
            <w:pPr>
              <w:pStyle w:val="3"/>
              <w:spacing w:before="91"/>
              <w:jc w:val="both"/>
              <w:rPr>
                <w:rFonts w:hint="eastAsia" w:ascii="幼圆" w:hAnsi="宋体" w:eastAsia="幼圆" w:cs="宋体"/>
                <w:lang w:val="en-US" w:eastAsia="zh-CN"/>
              </w:rPr>
            </w:pPr>
            <w:r>
              <w:rPr>
                <w:rFonts w:hint="eastAsia" w:ascii="幼圆" w:hAnsi="宋体" w:eastAsia="幼圆" w:cs="宋体"/>
                <w:lang w:val="en-US" w:eastAsia="zh-CN"/>
              </w:rPr>
              <w:t xml:space="preserve"> </w:t>
            </w:r>
            <w:r>
              <w:drawing>
                <wp:inline distT="0" distB="0" distL="114300" distR="114300">
                  <wp:extent cx="4899025" cy="4537075"/>
                  <wp:effectExtent l="0" t="0" r="8255" b="444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2"/>
                          <a:stretch>
                            <a:fillRect/>
                          </a:stretch>
                        </pic:blipFill>
                        <pic:spPr>
                          <a:xfrm>
                            <a:off x="0" y="0"/>
                            <a:ext cx="4899025" cy="4537075"/>
                          </a:xfrm>
                          <a:prstGeom prst="rect">
                            <a:avLst/>
                          </a:prstGeom>
                          <a:noFill/>
                          <a:ln>
                            <a:noFill/>
                          </a:ln>
                        </pic:spPr>
                      </pic:pic>
                    </a:graphicData>
                  </a:graphic>
                </wp:inline>
              </w:drawing>
            </w:r>
          </w:p>
          <w:p>
            <w:pPr>
              <w:spacing w:before="67"/>
              <w:ind w:firstLine="2240" w:firstLineChars="1400"/>
              <w:rPr>
                <w:sz w:val="16"/>
              </w:rPr>
            </w:pPr>
            <w:r>
              <w:rPr>
                <w:rFonts w:hint="eastAsia" w:ascii="幼圆" w:hAnsi="宋体" w:eastAsia="幼圆" w:cs="宋体"/>
                <w:sz w:val="16"/>
              </w:rPr>
              <w:t>图</w:t>
            </w:r>
            <w:r>
              <w:rPr>
                <w:rFonts w:ascii="幼圆" w:eastAsia="幼圆"/>
                <w:sz w:val="16"/>
              </w:rPr>
              <w:t>3.</w:t>
            </w:r>
            <w:r>
              <w:rPr>
                <w:rFonts w:hint="eastAsia" w:ascii="幼圆" w:eastAsia="幼圆"/>
                <w:sz w:val="16"/>
              </w:rPr>
              <w:t>算法流程</w:t>
            </w:r>
            <w:r>
              <w:rPr>
                <w:rFonts w:hint="eastAsia" w:ascii="幼圆" w:hAnsi="宋体" w:eastAsia="幼圆" w:cs="宋体"/>
                <w:sz w:val="16"/>
              </w:rPr>
              <w:t>图</w:t>
            </w:r>
          </w:p>
          <w:p>
            <w:pPr>
              <w:pStyle w:val="2"/>
              <w:numPr>
                <w:ilvl w:val="0"/>
                <w:numId w:val="0"/>
              </w:numPr>
              <w:tabs>
                <w:tab w:val="left" w:pos="727"/>
              </w:tabs>
              <w:ind w:left="519" w:leftChars="0"/>
            </w:pPr>
          </w:p>
          <w:p>
            <w:pPr>
              <w:pStyle w:val="2"/>
              <w:numPr>
                <w:ilvl w:val="0"/>
                <w:numId w:val="0"/>
              </w:numPr>
              <w:tabs>
                <w:tab w:val="left" w:pos="727"/>
              </w:tabs>
            </w:pPr>
            <w:r>
              <w:rPr>
                <w:rFonts w:hint="eastAsia" w:ascii="幼圆" w:hAnsi="宋体" w:eastAsia="幼圆" w:cs="宋体"/>
                <w:lang w:val="en-US" w:eastAsia="zh-CN"/>
              </w:rPr>
              <w:t>6.</w:t>
            </w:r>
            <w:r>
              <w:rPr>
                <w:rFonts w:hint="eastAsia" w:ascii="幼圆" w:hAnsi="宋体" w:eastAsia="幼圆" w:cs="宋体"/>
              </w:rPr>
              <w:t>实验</w:t>
            </w:r>
          </w:p>
          <w:p>
            <w:pPr>
              <w:pStyle w:val="10"/>
              <w:numPr>
                <w:ilvl w:val="0"/>
                <w:numId w:val="0"/>
              </w:numPr>
              <w:tabs>
                <w:tab w:val="left" w:pos="927"/>
              </w:tabs>
              <w:spacing w:before="1"/>
              <w:jc w:val="left"/>
              <w:rPr>
                <w:i/>
                <w:sz w:val="21"/>
              </w:rPr>
            </w:pPr>
            <w:r>
              <w:rPr>
                <w:rFonts w:hint="eastAsia" w:ascii="幼圆" w:hAnsi="宋体" w:eastAsia="幼圆" w:cs="宋体"/>
                <w:i/>
                <w:sz w:val="20"/>
                <w:lang w:val="en-US" w:eastAsia="zh-CN"/>
              </w:rPr>
              <w:t>6.1</w:t>
            </w:r>
            <w:r>
              <w:rPr>
                <w:rFonts w:hint="eastAsia" w:ascii="幼圆" w:hAnsi="宋体" w:eastAsia="幼圆" w:cs="宋体"/>
                <w:i/>
                <w:sz w:val="20"/>
              </w:rPr>
              <w:t>实验设计</w:t>
            </w:r>
          </w:p>
          <w:p>
            <w:pPr>
              <w:pStyle w:val="3"/>
              <w:spacing w:line="249" w:lineRule="auto"/>
              <w:ind w:right="324" w:firstLine="400" w:firstLineChars="200"/>
              <w:jc w:val="both"/>
            </w:pPr>
            <w:r>
              <w:rPr>
                <w:rFonts w:hint="eastAsia" w:ascii="幼圆" w:hAnsi="宋体" w:eastAsia="幼圆" w:cs="宋体"/>
              </w:rPr>
              <w:t>在本节中，我们将对提出的算法进行实验研究。新闻数据来自</w:t>
            </w:r>
            <w:r>
              <w:rPr>
                <w:rFonts w:ascii="幼圆" w:eastAsia="幼圆"/>
              </w:rPr>
              <w:t>Hogenboom F</w:t>
            </w:r>
            <w:r>
              <w:rPr>
                <w:rFonts w:hint="eastAsia" w:ascii="幼圆" w:eastAsia="幼圆"/>
              </w:rPr>
              <w:t>，</w:t>
            </w:r>
            <w:r>
              <w:rPr>
                <w:rFonts w:ascii="幼圆" w:eastAsia="幼圆"/>
              </w:rPr>
              <w:t>Vandic D</w:t>
            </w:r>
            <w:r>
              <w:rPr>
                <w:rFonts w:hint="eastAsia" w:ascii="幼圆" w:eastAsia="幼圆"/>
              </w:rPr>
              <w:t>，</w:t>
            </w:r>
            <w:r>
              <w:rPr>
                <w:rFonts w:ascii="幼圆" w:eastAsia="幼圆"/>
              </w:rPr>
              <w:t>Frasincar F</w:t>
            </w:r>
            <w:r>
              <w:rPr>
                <w:rFonts w:hint="eastAsia" w:ascii="幼圆" w:eastAsia="幼圆"/>
              </w:rPr>
              <w:t>等</w:t>
            </w:r>
            <w:r>
              <w:rPr>
                <w:rFonts w:ascii="幼圆" w:eastAsia="幼圆"/>
              </w:rPr>
              <w:t>[3]</w:t>
            </w:r>
            <w:r>
              <w:rPr>
                <w:rFonts w:hint="eastAsia" w:ascii="幼圆" w:eastAsia="幼圆"/>
              </w:rPr>
              <w:t>提出的</w:t>
            </w:r>
            <w:r>
              <w:rPr>
                <w:rFonts w:ascii="幼圆" w:eastAsia="幼圆"/>
              </w:rPr>
              <w:t>2010</w:t>
            </w:r>
            <w:r>
              <w:rPr>
                <w:rFonts w:hint="eastAsia" w:ascii="幼圆" w:eastAsia="幼圆"/>
              </w:rPr>
              <w:t>年新闻数据库，其中包括</w:t>
            </w:r>
            <w:r>
              <w:rPr>
                <w:rFonts w:ascii="幼圆" w:eastAsia="幼圆"/>
              </w:rPr>
              <w:t>1823</w:t>
            </w:r>
            <w:r>
              <w:rPr>
                <w:rFonts w:hint="eastAsia" w:ascii="幼圆" w:eastAsia="幼圆"/>
              </w:rPr>
              <w:t>个金融新闻，涵盖了不同方面的</w:t>
            </w:r>
            <w:r>
              <w:rPr>
                <w:rFonts w:ascii="幼圆" w:eastAsia="幼圆"/>
              </w:rPr>
              <w:t>2010</w:t>
            </w:r>
            <w:r>
              <w:rPr>
                <w:rFonts w:hint="eastAsia" w:ascii="幼圆" w:eastAsia="幼圆"/>
              </w:rPr>
              <w:t>年国际金融新闻</w:t>
            </w:r>
            <w:r>
              <w:rPr>
                <w:rFonts w:hint="eastAsia" w:ascii="幼圆" w:hAnsi="宋体" w:eastAsia="幼圆" w:cs="宋体"/>
              </w:rPr>
              <w:t>。</w:t>
            </w:r>
          </w:p>
          <w:p>
            <w:pPr>
              <w:pStyle w:val="3"/>
              <w:spacing w:before="3" w:line="249" w:lineRule="auto"/>
              <w:ind w:right="321" w:firstLine="400" w:firstLineChars="200"/>
              <w:jc w:val="both"/>
            </w:pPr>
            <w:r>
              <w:rPr>
                <w:rFonts w:hint="eastAsia" w:ascii="幼圆" w:hAnsi="宋体" w:eastAsia="幼圆" w:cs="宋体"/>
              </w:rPr>
              <w:t>我们建立了一个临时网站来收集用户的浏览历史记录。对于每篇文章，用户可以选择指出是否有趣。我们选择了</w:t>
            </w:r>
            <w:r>
              <w:rPr>
                <w:rFonts w:ascii="幼圆" w:eastAsia="幼圆"/>
              </w:rPr>
              <w:t>33</w:t>
            </w:r>
            <w:r>
              <w:rPr>
                <w:rFonts w:hint="eastAsia" w:ascii="幼圆" w:eastAsia="幼圆"/>
              </w:rPr>
              <w:t>个注册用户的浏览数据，其中包含</w:t>
            </w:r>
            <w:r>
              <w:rPr>
                <w:rFonts w:ascii="幼圆" w:eastAsia="幼圆"/>
              </w:rPr>
              <w:t>3600</w:t>
            </w:r>
            <w:r>
              <w:rPr>
                <w:rFonts w:hint="eastAsia" w:ascii="幼圆" w:eastAsia="幼圆"/>
              </w:rPr>
              <w:t>条记录</w:t>
            </w:r>
            <w:r>
              <w:rPr>
                <w:rFonts w:hint="eastAsia" w:ascii="幼圆" w:hAnsi="宋体" w:eastAsia="幼圆" w:cs="宋体"/>
              </w:rPr>
              <w:t>。</w:t>
            </w:r>
          </w:p>
          <w:p>
            <w:pPr>
              <w:pStyle w:val="3"/>
              <w:spacing w:before="2" w:line="249" w:lineRule="auto"/>
              <w:ind w:right="321" w:firstLine="400" w:firstLineChars="200"/>
              <w:jc w:val="both"/>
              <w:rPr>
                <w:rFonts w:hint="eastAsia" w:ascii="幼圆" w:hAnsi="宋体" w:eastAsia="幼圆" w:cs="宋体"/>
              </w:rPr>
            </w:pPr>
            <w:r>
              <w:rPr>
                <w:rFonts w:hint="eastAsia" w:ascii="幼圆" w:hAnsi="宋体" w:eastAsia="幼圆" w:cs="宋体"/>
              </w:rPr>
              <w:t>删除停用词，阻止并计算</w:t>
            </w:r>
            <w:r>
              <w:rPr>
                <w:rFonts w:ascii="幼圆" w:eastAsia="幼圆"/>
              </w:rPr>
              <w:t>OF-IDF</w:t>
            </w:r>
            <w:r>
              <w:rPr>
                <w:rFonts w:hint="eastAsia" w:ascii="幼圆" w:eastAsia="幼圆"/>
              </w:rPr>
              <w:t>之后，对每个新闻进行矢量化处理。数据集的处理基于监督学习。每个用户的浏览历史记录的五分之四数据被视为训练集，而五分之一的数据被视为测试集。训练集用于创建用户个人资料，并通过实施我们上面提出的算法和基线方法（经典的</w:t>
            </w:r>
            <w:r>
              <w:rPr>
                <w:rFonts w:ascii="幼圆" w:eastAsia="幼圆"/>
              </w:rPr>
              <w:t>TF-IDF</w:t>
            </w:r>
            <w:r>
              <w:rPr>
                <w:rFonts w:hint="eastAsia" w:ascii="幼圆" w:eastAsia="幼圆"/>
              </w:rPr>
              <w:t>加权和余弦相似度）向用户推荐有趣的新闻。测试集用于通过比较推荐结果与包含真实用户行为的测试集之间的相似性来评估算法</w:t>
            </w:r>
            <w:r>
              <w:rPr>
                <w:rFonts w:hint="eastAsia" w:ascii="幼圆" w:hAnsi="宋体" w:eastAsia="幼圆" w:cs="宋体"/>
              </w:rPr>
              <w:t>。</w:t>
            </w:r>
          </w:p>
          <w:p>
            <w:pPr>
              <w:pStyle w:val="10"/>
              <w:numPr>
                <w:ilvl w:val="0"/>
                <w:numId w:val="0"/>
              </w:numPr>
              <w:tabs>
                <w:tab w:val="left" w:pos="813"/>
              </w:tabs>
              <w:spacing w:before="91"/>
              <w:jc w:val="left"/>
              <w:rPr>
                <w:i/>
                <w:sz w:val="21"/>
              </w:rPr>
            </w:pPr>
            <w:r>
              <w:rPr>
                <w:rFonts w:hint="eastAsia" w:ascii="幼圆" w:hAnsi="宋体" w:eastAsia="幼圆" w:cs="宋体"/>
                <w:i/>
                <w:sz w:val="20"/>
                <w:lang w:val="en-US" w:eastAsia="zh-CN"/>
              </w:rPr>
              <w:t>6.2</w:t>
            </w:r>
            <w:r>
              <w:rPr>
                <w:rFonts w:hint="eastAsia" w:ascii="幼圆" w:hAnsi="宋体" w:eastAsia="幼圆" w:cs="宋体"/>
                <w:i/>
                <w:sz w:val="20"/>
              </w:rPr>
              <w:t>评估指标</w:t>
            </w:r>
          </w:p>
          <w:p>
            <w:pPr>
              <w:pStyle w:val="3"/>
              <w:spacing w:line="249" w:lineRule="auto"/>
              <w:ind w:right="692" w:firstLine="400" w:firstLineChars="200"/>
            </w:pPr>
            <w:r>
              <w:rPr>
                <w:rFonts w:hint="eastAsia" w:ascii="幼圆" w:hAnsi="宋体" w:eastAsia="幼圆" w:cs="宋体"/>
              </w:rPr>
              <w:t>精度和召回率是信息检索领域中的常见指标。</w:t>
            </w:r>
            <w:r>
              <w:rPr>
                <w:rFonts w:ascii="幼圆" w:eastAsia="幼圆"/>
              </w:rPr>
              <w:t>F1</w:t>
            </w:r>
            <w:r>
              <w:rPr>
                <w:rFonts w:hint="eastAsia" w:ascii="幼圆" w:eastAsia="幼圆"/>
              </w:rPr>
              <w:t>分数同时考虑了准确性和召回率</w:t>
            </w:r>
            <w:r>
              <w:rPr>
                <w:rFonts w:hint="eastAsia" w:ascii="幼圆" w:hAnsi="宋体" w:eastAsia="幼圆" w:cs="宋体"/>
              </w:rPr>
              <w:t>。</w:t>
            </w:r>
          </w:p>
          <w:p>
            <w:pPr>
              <w:pStyle w:val="3"/>
              <w:spacing w:before="2" w:line="249" w:lineRule="auto"/>
              <w:ind w:right="692" w:firstLine="400" w:firstLineChars="200"/>
            </w:pPr>
            <w:r>
              <w:rPr>
                <w:rFonts w:hint="eastAsia" w:ascii="幼圆" w:hAnsi="宋体" w:eastAsia="幼圆" w:cs="宋体"/>
              </w:rPr>
              <w:t>精度：正确推荐的网页数除以建议的总页数。回忆：推荐的网页</w:t>
            </w:r>
            <w:r>
              <w:rPr>
                <w:rFonts w:hint="eastAsia" w:ascii="幼圆" w:eastAsia="幼圆"/>
              </w:rPr>
              <w:t>数除以用户访问的网页数即可。</w:t>
            </w:r>
            <w:r>
              <w:rPr>
                <w:rFonts w:ascii="幼圆" w:eastAsia="幼圆"/>
              </w:rPr>
              <w:t>F1</w:t>
            </w:r>
            <w:r>
              <w:rPr>
                <w:rFonts w:hint="eastAsia" w:ascii="幼圆" w:eastAsia="幼圆"/>
              </w:rPr>
              <w:t>得分：精确度和查全率的谐波平均值</w:t>
            </w:r>
            <w:r>
              <w:rPr>
                <w:rFonts w:hint="eastAsia" w:ascii="幼圆" w:hAnsi="宋体" w:eastAsia="幼圆" w:cs="宋体"/>
              </w:rPr>
              <w:t>。</w:t>
            </w:r>
          </w:p>
          <w:p>
            <w:pPr>
              <w:pStyle w:val="3"/>
              <w:spacing w:before="2" w:line="249" w:lineRule="auto"/>
              <w:ind w:right="321" w:firstLine="400" w:firstLineChars="200"/>
              <w:jc w:val="both"/>
              <w:rPr>
                <w:rFonts w:hint="eastAsia" w:ascii="幼圆" w:hAnsi="宋体" w:eastAsia="幼圆" w:cs="宋体"/>
              </w:rPr>
            </w:pPr>
            <w:r>
              <w:rPr>
                <w:rFonts w:hint="eastAsia" w:ascii="幼圆" w:hAnsi="宋体" w:eastAsia="幼圆" w:cs="宋体"/>
              </w:rPr>
              <w:t>运行时间：运行算法的总时间成本。</w:t>
            </w:r>
          </w:p>
          <w:p>
            <w:pPr>
              <w:pStyle w:val="10"/>
              <w:numPr>
                <w:ilvl w:val="0"/>
                <w:numId w:val="0"/>
              </w:numPr>
              <w:tabs>
                <w:tab w:val="left" w:pos="813"/>
              </w:tabs>
              <w:jc w:val="left"/>
              <w:rPr>
                <w:i/>
                <w:sz w:val="21"/>
              </w:rPr>
            </w:pPr>
            <w:r>
              <w:rPr>
                <w:rFonts w:hint="eastAsia" w:ascii="幼圆" w:hAnsi="宋体" w:eastAsia="幼圆" w:cs="宋体"/>
                <w:i/>
                <w:sz w:val="20"/>
                <w:lang w:val="en-US" w:eastAsia="zh-CN"/>
              </w:rPr>
              <w:t>6.3</w:t>
            </w:r>
            <w:r>
              <w:rPr>
                <w:rFonts w:hint="eastAsia" w:ascii="幼圆" w:hAnsi="宋体" w:eastAsia="幼圆" w:cs="宋体"/>
                <w:i/>
                <w:sz w:val="20"/>
              </w:rPr>
              <w:t>实验实施</w:t>
            </w:r>
          </w:p>
          <w:p>
            <w:pPr>
              <w:pStyle w:val="3"/>
              <w:spacing w:line="249" w:lineRule="auto"/>
              <w:ind w:right="434" w:firstLine="400" w:firstLineChars="200"/>
              <w:jc w:val="both"/>
            </w:pPr>
            <w:r>
              <w:rPr>
                <w:rFonts w:hint="eastAsia" w:ascii="幼圆" w:hAnsi="宋体" w:eastAsia="幼圆" w:cs="宋体"/>
              </w:rPr>
              <w:t>我们采用五重交叉验证方法来处理每个用户的浏览数据，并将其随机分为</w:t>
            </w:r>
            <w:r>
              <w:rPr>
                <w:rFonts w:ascii="幼圆" w:eastAsia="幼圆"/>
              </w:rPr>
              <w:t>5</w:t>
            </w:r>
            <w:r>
              <w:rPr>
                <w:rFonts w:hint="eastAsia" w:ascii="幼圆" w:eastAsia="幼圆"/>
              </w:rPr>
              <w:t>部分，其中</w:t>
            </w:r>
            <w:r>
              <w:rPr>
                <w:rFonts w:ascii="幼圆" w:eastAsia="幼圆"/>
              </w:rPr>
              <w:t>4</w:t>
            </w:r>
            <w:r>
              <w:rPr>
                <w:rFonts w:hint="eastAsia" w:ascii="幼圆" w:eastAsia="幼圆"/>
              </w:rPr>
              <w:t>部分被视为训练数据，其余部分作为测试数据。然后我们在相同的参数设置下执行推荐算法。另外，根据某些算法的推荐结果，计算了精度和召回率。最后，我们计算了五种不同训练集的准确性和召回率的平均值</w:t>
            </w:r>
            <w:r>
              <w:rPr>
                <w:rFonts w:hint="eastAsia" w:ascii="幼圆" w:hAnsi="宋体" w:eastAsia="幼圆" w:cs="宋体"/>
              </w:rPr>
              <w:t>。</w:t>
            </w:r>
          </w:p>
          <w:p>
            <w:pPr>
              <w:pStyle w:val="3"/>
              <w:spacing w:before="5" w:line="249" w:lineRule="auto"/>
              <w:ind w:right="436" w:firstLine="400" w:firstLineChars="200"/>
              <w:jc w:val="both"/>
              <w:rPr>
                <w:rFonts w:hint="eastAsia" w:ascii="幼圆" w:hAnsi="宋体" w:eastAsia="幼圆" w:cs="宋体"/>
              </w:rPr>
            </w:pPr>
            <w:r>
              <w:rPr>
                <w:rFonts w:hint="eastAsia" w:ascii="幼圆" w:hAnsi="宋体" w:eastAsia="幼圆" w:cs="宋体"/>
              </w:rPr>
              <w:t>在本实验中，我们将我们的方法与基线方法进行了比较。根据前面的实验结果，我们提出的算法在精度，查全率和</w:t>
            </w:r>
            <w:r>
              <w:rPr>
                <w:rFonts w:ascii="幼圆" w:eastAsia="幼圆"/>
              </w:rPr>
              <w:t>F1</w:t>
            </w:r>
            <w:r>
              <w:rPr>
                <w:rFonts w:hint="eastAsia" w:ascii="幼圆" w:eastAsia="幼圆"/>
              </w:rPr>
              <w:t>得分方面都优于基线方法。这表明金融本体可以更准确地表征用户的阅读习惯。此外，我们提出的方法可以更好地捕捉用户的真实兴趣。我们总结了</w:t>
            </w:r>
            <w:r>
              <w:rPr>
                <w:rFonts w:ascii="幼圆" w:eastAsia="幼圆"/>
              </w:rPr>
              <w:t>33</w:t>
            </w:r>
            <w:r>
              <w:rPr>
                <w:rFonts w:hint="eastAsia" w:ascii="幼圆" w:eastAsia="幼圆"/>
              </w:rPr>
              <w:t>个用户的推荐结果，并在下面对两种算法进行了比较</w:t>
            </w:r>
            <w:r>
              <w:rPr>
                <w:rFonts w:hint="eastAsia" w:ascii="幼圆" w:hAnsi="宋体" w:eastAsia="幼圆" w:cs="宋体"/>
              </w:rPr>
              <w:t>。</w:t>
            </w:r>
          </w:p>
          <w:p>
            <w:pPr>
              <w:pStyle w:val="3"/>
              <w:spacing w:before="5" w:line="249" w:lineRule="auto"/>
              <w:ind w:right="436" w:firstLine="400" w:firstLineChars="200"/>
              <w:jc w:val="both"/>
            </w:pPr>
            <w:r>
              <w:rPr>
                <w:rFonts w:hint="eastAsia"/>
                <w:lang w:val="en-US" w:eastAsia="zh-CN"/>
              </w:rPr>
              <w:t xml:space="preserve">      </w:t>
            </w:r>
            <w:r>
              <w:drawing>
                <wp:inline distT="0" distB="0" distL="114300" distR="114300">
                  <wp:extent cx="3725545" cy="2364105"/>
                  <wp:effectExtent l="0" t="0" r="8255" b="13335"/>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3"/>
                          <a:stretch>
                            <a:fillRect/>
                          </a:stretch>
                        </pic:blipFill>
                        <pic:spPr>
                          <a:xfrm>
                            <a:off x="0" y="0"/>
                            <a:ext cx="3725545" cy="2364105"/>
                          </a:xfrm>
                          <a:prstGeom prst="rect">
                            <a:avLst/>
                          </a:prstGeom>
                          <a:noFill/>
                          <a:ln>
                            <a:noFill/>
                          </a:ln>
                        </pic:spPr>
                      </pic:pic>
                    </a:graphicData>
                  </a:graphic>
                </wp:inline>
              </w:drawing>
            </w:r>
          </w:p>
          <w:p>
            <w:pPr>
              <w:pStyle w:val="3"/>
              <w:spacing w:line="249" w:lineRule="auto"/>
              <w:ind w:right="434" w:firstLine="400" w:firstLineChars="200"/>
              <w:jc w:val="both"/>
            </w:pPr>
            <w:r>
              <w:rPr>
                <w:rFonts w:hint="eastAsia" w:ascii="幼圆" w:hAnsi="宋体" w:eastAsia="幼圆" w:cs="宋体"/>
              </w:rPr>
              <w:t>图</w:t>
            </w:r>
            <w:r>
              <w:rPr>
                <w:rFonts w:ascii="幼圆" w:eastAsia="幼圆"/>
              </w:rPr>
              <w:t>4</w:t>
            </w:r>
            <w:r>
              <w:rPr>
                <w:rFonts w:hint="eastAsia" w:ascii="幼圆" w:eastAsia="幼圆"/>
              </w:rPr>
              <w:t>显示使用基准方法的所有用户的精度，召回率和</w:t>
            </w:r>
            <w:r>
              <w:rPr>
                <w:rFonts w:ascii="幼圆" w:eastAsia="幼圆"/>
              </w:rPr>
              <w:t>F1</w:t>
            </w:r>
            <w:r>
              <w:rPr>
                <w:rFonts w:hint="eastAsia" w:ascii="幼圆" w:eastAsia="幼圆"/>
              </w:rPr>
              <w:t>分数。从图中我们可以看到，对于某些用户而言，精度相当高。但是对于某些用户而言，准确性，召回率和</w:t>
            </w:r>
            <w:r>
              <w:rPr>
                <w:rFonts w:ascii="幼圆" w:eastAsia="幼圆"/>
              </w:rPr>
              <w:t>F1</w:t>
            </w:r>
            <w:r>
              <w:rPr>
                <w:rFonts w:hint="eastAsia" w:ascii="幼圆" w:eastAsia="幼圆"/>
              </w:rPr>
              <w:t>得分都非常低。随后，我们可以得出结论，基准线方法无法推断用户的兴趣，并且无法生成用户可能感兴趣的新概念</w:t>
            </w:r>
            <w:r>
              <w:rPr>
                <w:rFonts w:hint="eastAsia" w:ascii="幼圆" w:hAnsi="宋体" w:eastAsia="幼圆" w:cs="宋体"/>
              </w:rPr>
              <w:t>。</w:t>
            </w:r>
          </w:p>
          <w:p>
            <w:pPr>
              <w:pStyle w:val="3"/>
              <w:spacing w:before="5" w:line="249" w:lineRule="auto"/>
              <w:ind w:right="436" w:firstLine="400" w:firstLineChars="200"/>
              <w:jc w:val="both"/>
              <w:rPr>
                <w:rFonts w:hint="eastAsia"/>
              </w:rPr>
            </w:pPr>
          </w:p>
          <w:p>
            <w:pPr>
              <w:pStyle w:val="3"/>
              <w:spacing w:before="5" w:line="249" w:lineRule="auto"/>
              <w:ind w:right="436" w:firstLine="400" w:firstLineChars="200"/>
              <w:jc w:val="both"/>
            </w:pPr>
            <w:r>
              <w:rPr>
                <w:rFonts w:hint="eastAsia"/>
                <w:lang w:val="en-US" w:eastAsia="zh-CN"/>
              </w:rPr>
              <w:t xml:space="preserve">     </w:t>
            </w:r>
            <w:r>
              <w:drawing>
                <wp:inline distT="0" distB="0" distL="114300" distR="114300">
                  <wp:extent cx="3858895" cy="2463165"/>
                  <wp:effectExtent l="0" t="0" r="12065" b="5715"/>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24"/>
                          <a:stretch>
                            <a:fillRect/>
                          </a:stretch>
                        </pic:blipFill>
                        <pic:spPr>
                          <a:xfrm>
                            <a:off x="0" y="0"/>
                            <a:ext cx="3858895" cy="2463165"/>
                          </a:xfrm>
                          <a:prstGeom prst="rect">
                            <a:avLst/>
                          </a:prstGeom>
                          <a:noFill/>
                          <a:ln>
                            <a:noFill/>
                          </a:ln>
                        </pic:spPr>
                      </pic:pic>
                    </a:graphicData>
                  </a:graphic>
                </wp:inline>
              </w:drawing>
            </w:r>
          </w:p>
          <w:p>
            <w:pPr>
              <w:pStyle w:val="3"/>
              <w:spacing w:before="1" w:line="249" w:lineRule="auto"/>
              <w:ind w:right="321" w:firstLine="400" w:firstLineChars="200"/>
              <w:jc w:val="both"/>
              <w:rPr>
                <w:rFonts w:hint="eastAsia" w:ascii="幼圆" w:hAnsi="宋体" w:eastAsia="幼圆" w:cs="宋体"/>
              </w:rPr>
            </w:pPr>
            <w:r>
              <w:rPr>
                <w:rFonts w:hint="eastAsia" w:ascii="幼圆" w:hAnsi="宋体" w:eastAsia="幼圆" w:cs="宋体"/>
              </w:rPr>
              <w:t>图</w:t>
            </w:r>
            <w:r>
              <w:rPr>
                <w:rFonts w:ascii="幼圆" w:eastAsia="幼圆"/>
              </w:rPr>
              <w:t>5</w:t>
            </w:r>
            <w:r>
              <w:rPr>
                <w:rFonts w:hint="eastAsia" w:ascii="幼圆" w:eastAsia="幼圆"/>
              </w:rPr>
              <w:t>使用我们的方法演示所有用户的准确性，召回率和</w:t>
            </w:r>
            <w:r>
              <w:rPr>
                <w:rFonts w:ascii="幼圆" w:eastAsia="幼圆"/>
              </w:rPr>
              <w:t>F1</w:t>
            </w:r>
            <w:r>
              <w:rPr>
                <w:rFonts w:hint="eastAsia" w:ascii="幼圆" w:eastAsia="幼圆"/>
              </w:rPr>
              <w:t>得分。请注意，某些用户数据下的准确性已下降，我们可以推断出，尽管本体为用户提供了对不同新闻门户的广泛视野，但这可能会导致准确性下降</w:t>
            </w:r>
            <w:r>
              <w:rPr>
                <w:rFonts w:hint="eastAsia" w:ascii="幼圆" w:hAnsi="宋体" w:eastAsia="幼圆" w:cs="宋体"/>
              </w:rPr>
              <w:t>。</w:t>
            </w:r>
          </w:p>
          <w:p>
            <w:pPr>
              <w:pStyle w:val="3"/>
              <w:spacing w:before="1" w:line="249" w:lineRule="auto"/>
              <w:ind w:right="321" w:firstLine="400" w:firstLineChars="200"/>
              <w:jc w:val="both"/>
              <w:rPr>
                <w:rFonts w:hint="eastAsia" w:eastAsiaTheme="minorEastAsia"/>
                <w:lang w:val="en-US" w:eastAsia="zh-CN"/>
              </w:rPr>
            </w:pPr>
            <w:r>
              <w:rPr>
                <w:rFonts w:hint="eastAsia"/>
                <w:lang w:val="en-US" w:eastAsia="zh-CN"/>
              </w:rPr>
              <w:t xml:space="preserve">   </w:t>
            </w:r>
            <w:r>
              <w:drawing>
                <wp:inline distT="0" distB="0" distL="114300" distR="114300">
                  <wp:extent cx="3983990" cy="2178050"/>
                  <wp:effectExtent l="0" t="0" r="8890" b="127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5"/>
                          <a:stretch>
                            <a:fillRect/>
                          </a:stretch>
                        </pic:blipFill>
                        <pic:spPr>
                          <a:xfrm>
                            <a:off x="0" y="0"/>
                            <a:ext cx="3983990" cy="2178050"/>
                          </a:xfrm>
                          <a:prstGeom prst="rect">
                            <a:avLst/>
                          </a:prstGeom>
                          <a:noFill/>
                          <a:ln>
                            <a:noFill/>
                          </a:ln>
                        </pic:spPr>
                      </pic:pic>
                    </a:graphicData>
                  </a:graphic>
                </wp:inline>
              </w:drawing>
            </w:r>
          </w:p>
          <w:p>
            <w:pPr>
              <w:ind w:left="2999"/>
              <w:rPr>
                <w:rFonts w:hint="eastAsia" w:ascii="幼圆" w:hAnsi="宋体" w:eastAsia="幼圆" w:cs="宋体"/>
                <w:sz w:val="16"/>
              </w:rPr>
            </w:pPr>
            <w:r>
              <w:rPr>
                <w:rFonts w:hint="eastAsia" w:ascii="幼圆" w:hAnsi="宋体" w:eastAsia="幼圆" w:cs="宋体"/>
                <w:sz w:val="16"/>
              </w:rPr>
              <w:t>图</w:t>
            </w:r>
            <w:r>
              <w:rPr>
                <w:rFonts w:ascii="幼圆" w:eastAsia="幼圆"/>
                <w:sz w:val="16"/>
              </w:rPr>
              <w:t>6</w:t>
            </w:r>
            <w:r>
              <w:rPr>
                <w:rFonts w:hint="eastAsia" w:ascii="幼圆" w:eastAsia="幼圆"/>
                <w:sz w:val="16"/>
                <w:lang w:val="en-US" w:eastAsia="zh-CN"/>
              </w:rPr>
              <w:t>.</w:t>
            </w:r>
            <w:r>
              <w:rPr>
                <w:rFonts w:hint="eastAsia" w:ascii="幼圆" w:eastAsia="幼圆"/>
                <w:sz w:val="16"/>
              </w:rPr>
              <w:t>提出算法的改</w:t>
            </w:r>
            <w:r>
              <w:rPr>
                <w:rFonts w:hint="eastAsia" w:ascii="幼圆" w:hAnsi="宋体" w:eastAsia="幼圆" w:cs="宋体"/>
                <w:sz w:val="16"/>
              </w:rPr>
              <w:t>进</w:t>
            </w:r>
          </w:p>
          <w:p>
            <w:pPr>
              <w:pStyle w:val="3"/>
              <w:spacing w:line="249" w:lineRule="auto"/>
              <w:ind w:right="322" w:firstLine="400" w:firstLineChars="200"/>
              <w:jc w:val="both"/>
              <w:rPr>
                <w:rFonts w:hint="eastAsia" w:ascii="幼圆" w:hAnsi="宋体" w:eastAsia="幼圆" w:cs="宋体"/>
              </w:rPr>
            </w:pPr>
            <w:r>
              <w:rPr>
                <w:rFonts w:hint="eastAsia" w:ascii="幼圆" w:hAnsi="宋体" w:eastAsia="幼圆" w:cs="宋体"/>
              </w:rPr>
              <w:t>图</w:t>
            </w:r>
            <w:r>
              <w:rPr>
                <w:rFonts w:ascii="幼圆" w:eastAsia="幼圆"/>
              </w:rPr>
              <w:t>6</w:t>
            </w:r>
            <w:r>
              <w:rPr>
                <w:rFonts w:hint="eastAsia" w:ascii="幼圆" w:eastAsia="幼圆"/>
              </w:rPr>
              <w:t>体现了我们的方法与基准方法之间的改进。透明条是我们方法的改进。显然，我们可以看到准确性，召回率和</w:t>
            </w:r>
            <w:r>
              <w:rPr>
                <w:rFonts w:ascii="幼圆" w:eastAsia="幼圆"/>
              </w:rPr>
              <w:t>F1</w:t>
            </w:r>
            <w:r>
              <w:rPr>
                <w:rFonts w:hint="eastAsia" w:ascii="幼圆" w:eastAsia="幼圆"/>
              </w:rPr>
              <w:t>得分得到了显着提高</w:t>
            </w:r>
            <w:r>
              <w:rPr>
                <w:rFonts w:hint="eastAsia" w:ascii="幼圆" w:hAnsi="宋体" w:eastAsia="幼圆" w:cs="宋体"/>
              </w:rPr>
              <w:t>。</w:t>
            </w:r>
          </w:p>
          <w:p>
            <w:pPr>
              <w:spacing w:before="94"/>
              <w:ind w:firstLine="480" w:firstLineChars="300"/>
              <w:rPr>
                <w:sz w:val="16"/>
              </w:rPr>
            </w:pPr>
            <w:r>
              <w:rPr>
                <w:rFonts w:hint="eastAsia" w:ascii="幼圆" w:hAnsi="宋体" w:eastAsia="幼圆" w:cs="宋体"/>
                <w:sz w:val="16"/>
              </w:rPr>
              <w:t>表</w:t>
            </w:r>
            <w:r>
              <w:rPr>
                <w:rFonts w:ascii="幼圆" w:eastAsia="幼圆"/>
                <w:sz w:val="16"/>
              </w:rPr>
              <w:t>1.</w:t>
            </w:r>
            <w:r>
              <w:rPr>
                <w:rFonts w:hint="eastAsia" w:ascii="幼圆" w:eastAsia="幼圆"/>
                <w:sz w:val="16"/>
              </w:rPr>
              <w:t>两种方法的运行</w:t>
            </w:r>
            <w:r>
              <w:rPr>
                <w:rFonts w:hint="eastAsia" w:ascii="幼圆" w:hAnsi="宋体" w:eastAsia="幼圆" w:cs="宋体"/>
                <w:sz w:val="16"/>
              </w:rPr>
              <w:t>时</w:t>
            </w:r>
          </w:p>
          <w:p>
            <w:pPr>
              <w:pStyle w:val="3"/>
              <w:spacing w:before="10"/>
            </w:pPr>
            <w:r>
              <w:drawing>
                <wp:inline distT="0" distB="0" distL="114300" distR="114300">
                  <wp:extent cx="5021580" cy="411480"/>
                  <wp:effectExtent l="0" t="0" r="7620" b="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6"/>
                          <a:stretch>
                            <a:fillRect/>
                          </a:stretch>
                        </pic:blipFill>
                        <pic:spPr>
                          <a:xfrm>
                            <a:off x="0" y="0"/>
                            <a:ext cx="5021580" cy="411480"/>
                          </a:xfrm>
                          <a:prstGeom prst="rect">
                            <a:avLst/>
                          </a:prstGeom>
                          <a:noFill/>
                          <a:ln>
                            <a:noFill/>
                          </a:ln>
                        </pic:spPr>
                      </pic:pic>
                    </a:graphicData>
                  </a:graphic>
                </wp:inline>
              </w:drawing>
            </w:r>
          </w:p>
          <w:p>
            <w:pPr>
              <w:pStyle w:val="3"/>
              <w:spacing w:line="249" w:lineRule="auto"/>
              <w:ind w:right="382" w:firstLine="400" w:firstLineChars="200"/>
              <w:jc w:val="both"/>
              <w:rPr>
                <w:rFonts w:hint="eastAsia" w:ascii="幼圆" w:hAnsi="宋体" w:eastAsia="幼圆" w:cs="宋体"/>
              </w:rPr>
            </w:pPr>
            <w:r>
              <w:rPr>
                <w:rFonts w:hint="eastAsia" w:ascii="幼圆" w:hAnsi="宋体" w:eastAsia="幼圆" w:cs="宋体"/>
              </w:rPr>
              <w:t>从表</w:t>
            </w:r>
            <w:r>
              <w:rPr>
                <w:rFonts w:ascii="幼圆" w:eastAsia="幼圆"/>
              </w:rPr>
              <w:t>1</w:t>
            </w:r>
            <w:r>
              <w:rPr>
                <w:rFonts w:hint="eastAsia" w:ascii="幼圆" w:eastAsia="幼圆"/>
              </w:rPr>
              <w:t>中可以看出，基线方法的运行时间随着新闻数据量的增加而迅速增加。随着新闻数量的增加，单词词典的大小将成倍增长。并且计算成本将是无法忍受的。但是，在我们的方法中，字典取决于本体数据库中的概念。因此，对于大型数据集，我们的方法取得了更好的效果</w:t>
            </w:r>
            <w:r>
              <w:rPr>
                <w:rFonts w:hint="eastAsia" w:ascii="幼圆" w:hAnsi="宋体" w:eastAsia="幼圆" w:cs="宋体"/>
              </w:rPr>
              <w:t>。</w:t>
            </w:r>
          </w:p>
          <w:p>
            <w:pPr>
              <w:pStyle w:val="2"/>
              <w:numPr>
                <w:ilvl w:val="0"/>
                <w:numId w:val="0"/>
              </w:numPr>
              <w:tabs>
                <w:tab w:val="left" w:pos="671"/>
              </w:tabs>
              <w:jc w:val="both"/>
              <w:rPr>
                <w:b/>
                <w:sz w:val="21"/>
              </w:rPr>
            </w:pPr>
            <w:r>
              <w:rPr>
                <w:rFonts w:hint="eastAsia" w:ascii="幼圆" w:hAnsi="宋体" w:eastAsia="幼圆" w:cs="宋体"/>
                <w:lang w:val="en-US" w:eastAsia="zh-CN"/>
              </w:rPr>
              <w:t>7.</w:t>
            </w:r>
            <w:r>
              <w:rPr>
                <w:rFonts w:hint="eastAsia" w:ascii="幼圆" w:hAnsi="宋体" w:eastAsia="幼圆" w:cs="宋体"/>
              </w:rPr>
              <w:t>结论</w:t>
            </w:r>
          </w:p>
          <w:p>
            <w:pPr>
              <w:pStyle w:val="3"/>
              <w:spacing w:line="249" w:lineRule="auto"/>
              <w:ind w:right="379" w:firstLine="400" w:firstLineChars="200"/>
              <w:jc w:val="both"/>
            </w:pPr>
            <w:r>
              <w:rPr>
                <w:rFonts w:hint="eastAsia" w:ascii="幼圆" w:hAnsi="宋体" w:eastAsia="幼圆" w:cs="宋体"/>
              </w:rPr>
              <w:t>在本文中，我们提出了一种金融新闻推荐方法，旨在向用户传递有趣的新闻文章，不仅可以帮助个人节省时间和精力，还可以帮助企业提高用户忠诚度。为了解决歧义性问题，我们首先构建了一个特定的金融领域本体，该本体存储了关键概念及其之间的关系。其次，使用一种新的提出的称为</w:t>
            </w:r>
            <w:r>
              <w:rPr>
                <w:rFonts w:ascii="幼圆" w:eastAsia="幼圆"/>
              </w:rPr>
              <w:t>OFIDF</w:t>
            </w:r>
            <w:r>
              <w:rPr>
                <w:rFonts w:hint="eastAsia" w:ascii="幼圆" w:eastAsia="幼圆"/>
              </w:rPr>
              <w:t>的方法来表示非结构化文本数据。此外，提出了一种推荐算法，通过运用相关性反馈的思想对用户的真实兴趣进行建模并自动预测当前兴趣。最后，我们进行了一项实验，将新方法与采用经典</w:t>
            </w:r>
            <w:r>
              <w:rPr>
                <w:rFonts w:ascii="幼圆" w:eastAsia="幼圆"/>
              </w:rPr>
              <w:t>TF-IDF</w:t>
            </w:r>
            <w:r>
              <w:rPr>
                <w:rFonts w:hint="eastAsia" w:ascii="幼圆" w:eastAsia="幼圆"/>
              </w:rPr>
              <w:t>加权和余弦相似度的基线方法进行比较。实验结果表明，本文提出的算法明显提高了新闻推荐的质量</w:t>
            </w:r>
            <w:r>
              <w:rPr>
                <w:rFonts w:hint="eastAsia" w:ascii="幼圆" w:hAnsi="宋体" w:eastAsia="幼圆" w:cs="宋体"/>
              </w:rPr>
              <w:t>。</w:t>
            </w:r>
          </w:p>
          <w:p>
            <w:pPr>
              <w:pStyle w:val="3"/>
              <w:spacing w:line="249" w:lineRule="auto"/>
              <w:ind w:right="382" w:firstLine="400" w:firstLineChars="200"/>
              <w:jc w:val="both"/>
              <w:rPr>
                <w:rFonts w:hint="eastAsia" w:ascii="幼圆" w:eastAsia="幼圆"/>
              </w:rPr>
            </w:pPr>
            <w:r>
              <w:rPr>
                <w:rFonts w:hint="eastAsia" w:ascii="幼圆" w:hAnsi="宋体" w:eastAsia="幼圆" w:cs="宋体"/>
              </w:rPr>
              <w:t>在未来的工作中，我们希望将我们的算法与</w:t>
            </w:r>
            <w:r>
              <w:rPr>
                <w:rFonts w:ascii="幼圆" w:eastAsia="幼圆"/>
              </w:rPr>
              <w:t>[19</w:t>
            </w:r>
            <w:r>
              <w:rPr>
                <w:rFonts w:hint="eastAsia" w:ascii="幼圆" w:eastAsia="幼圆"/>
              </w:rPr>
              <w:t>，</w:t>
            </w:r>
            <w:r>
              <w:rPr>
                <w:rFonts w:ascii="幼圆" w:eastAsia="幼圆"/>
              </w:rPr>
              <w:t>20]</w:t>
            </w:r>
            <w:r>
              <w:rPr>
                <w:rFonts w:hint="eastAsia" w:ascii="幼圆" w:eastAsia="幼圆"/>
              </w:rPr>
              <w:t>中提出的其他语义方法结合起来。此外，位置数据可用于扩展我们的模型，以提高新闻推荐的效果。最终，最好将我们的算法与其他一些传统方法进行比较</w:t>
            </w:r>
          </w:p>
          <w:p>
            <w:pPr>
              <w:pStyle w:val="2"/>
              <w:ind w:left="0" w:leftChars="0" w:firstLine="0" w:firstLineChars="0"/>
              <w:rPr>
                <w:b/>
                <w:sz w:val="21"/>
              </w:rPr>
            </w:pPr>
            <w:r>
              <w:rPr>
                <w:rFonts w:hint="eastAsia" w:ascii="幼圆" w:hAnsi="宋体" w:eastAsia="幼圆" w:cs="宋体"/>
              </w:rPr>
              <w:t>致谢</w:t>
            </w:r>
          </w:p>
          <w:p>
            <w:pPr>
              <w:pStyle w:val="3"/>
              <w:spacing w:line="249" w:lineRule="auto"/>
              <w:ind w:right="380" w:firstLine="400" w:firstLineChars="200"/>
              <w:jc w:val="both"/>
              <w:rPr>
                <w:rFonts w:hint="eastAsia" w:ascii="幼圆" w:hAnsi="宋体" w:eastAsia="幼圆" w:cs="宋体"/>
              </w:rPr>
            </w:pPr>
            <w:r>
              <w:rPr>
                <w:rFonts w:hint="eastAsia" w:ascii="幼圆" w:hAnsi="宋体" w:eastAsia="幼圆" w:cs="宋体"/>
              </w:rPr>
              <w:t>作者非常感谢中国国家自然科学基金（授权号</w:t>
            </w:r>
            <w:r>
              <w:rPr>
                <w:rFonts w:ascii="幼圆" w:eastAsia="幼圆"/>
              </w:rPr>
              <w:t>71471161</w:t>
            </w:r>
            <w:r>
              <w:rPr>
                <w:rFonts w:hint="eastAsia" w:ascii="幼圆" w:eastAsia="幼圆"/>
              </w:rPr>
              <w:t>、</w:t>
            </w:r>
            <w:r>
              <w:rPr>
                <w:rFonts w:ascii="幼圆" w:eastAsia="幼圆"/>
              </w:rPr>
              <w:t>71071151</w:t>
            </w:r>
            <w:r>
              <w:rPr>
                <w:rFonts w:hint="eastAsia" w:ascii="幼圆" w:eastAsia="幼圆"/>
              </w:rPr>
              <w:t>、</w:t>
            </w:r>
            <w:r>
              <w:rPr>
                <w:rFonts w:ascii="幼圆" w:eastAsia="幼圆"/>
              </w:rPr>
              <w:t>71331005</w:t>
            </w:r>
            <w:r>
              <w:rPr>
                <w:rFonts w:hint="eastAsia" w:ascii="幼圆" w:eastAsia="幼圆"/>
              </w:rPr>
              <w:t>、</w:t>
            </w:r>
            <w:r>
              <w:rPr>
                <w:rFonts w:ascii="幼圆" w:eastAsia="幼圆"/>
              </w:rPr>
              <w:t>71110107026</w:t>
            </w:r>
            <w:r>
              <w:rPr>
                <w:rFonts w:hint="eastAsia" w:ascii="幼圆" w:eastAsia="幼圆"/>
              </w:rPr>
              <w:t>）的研究支持</w:t>
            </w:r>
            <w:r>
              <w:rPr>
                <w:rFonts w:hint="eastAsia" w:ascii="幼圆" w:hAnsi="宋体" w:eastAsia="幼圆" w:cs="宋体"/>
              </w:rPr>
              <w:t>。</w:t>
            </w:r>
          </w:p>
          <w:p>
            <w:pPr>
              <w:pStyle w:val="2"/>
              <w:ind w:left="0" w:leftChars="0" w:firstLine="0" w:firstLineChars="0"/>
              <w:rPr>
                <w:b/>
                <w:sz w:val="22"/>
              </w:rPr>
            </w:pPr>
            <w:r>
              <w:rPr>
                <w:rFonts w:hint="eastAsia" w:ascii="幼圆" w:hAnsi="宋体" w:eastAsia="幼圆" w:cs="宋体"/>
              </w:rPr>
              <w:t>参考文献</w:t>
            </w:r>
          </w:p>
          <w:p>
            <w:pPr>
              <w:pStyle w:val="10"/>
              <w:numPr>
                <w:ilvl w:val="0"/>
                <w:numId w:val="1"/>
              </w:numPr>
              <w:tabs>
                <w:tab w:val="left" w:pos="885"/>
              </w:tabs>
              <w:spacing w:before="1" w:line="259" w:lineRule="auto"/>
              <w:ind w:right="380"/>
              <w:jc w:val="both"/>
              <w:rPr>
                <w:sz w:val="16"/>
              </w:rPr>
            </w:pPr>
            <w:r>
              <w:rPr>
                <w:rFonts w:ascii="幼圆" w:eastAsia="幼圆"/>
                <w:sz w:val="16"/>
              </w:rPr>
              <w:t>R. Carreira</w:t>
            </w:r>
            <w:r>
              <w:rPr>
                <w:rFonts w:hint="eastAsia" w:ascii="幼圆" w:eastAsia="幼圆"/>
                <w:sz w:val="16"/>
              </w:rPr>
              <w:t>，</w:t>
            </w:r>
            <w:r>
              <w:rPr>
                <w:rFonts w:ascii="幼圆" w:eastAsia="幼圆"/>
                <w:sz w:val="16"/>
              </w:rPr>
              <w:t>R.</w:t>
            </w:r>
            <w:r>
              <w:rPr>
                <w:rFonts w:hint="eastAsia" w:ascii="幼圆" w:eastAsia="幼圆"/>
                <w:sz w:val="16"/>
              </w:rPr>
              <w:t>，</w:t>
            </w:r>
            <w:r>
              <w:rPr>
                <w:rFonts w:ascii="幼圆" w:eastAsia="幼圆"/>
                <w:sz w:val="16"/>
              </w:rPr>
              <w:t>Crato</w:t>
            </w:r>
            <w:r>
              <w:rPr>
                <w:rFonts w:hint="eastAsia" w:ascii="幼圆" w:eastAsia="幼圆"/>
                <w:sz w:val="16"/>
              </w:rPr>
              <w:t>，</w:t>
            </w:r>
            <w:r>
              <w:rPr>
                <w:rFonts w:ascii="幼圆" w:eastAsia="幼圆"/>
                <w:sz w:val="16"/>
              </w:rPr>
              <w:t>JM</w:t>
            </w:r>
            <w:r>
              <w:rPr>
                <w:rFonts w:hint="eastAsia" w:ascii="幼圆" w:eastAsia="幼圆"/>
                <w:sz w:val="16"/>
              </w:rPr>
              <w:t>，</w:t>
            </w:r>
            <w:r>
              <w:rPr>
                <w:rFonts w:ascii="幼圆" w:eastAsia="幼圆"/>
                <w:sz w:val="16"/>
              </w:rPr>
              <w:t>Gonçalves</w:t>
            </w:r>
            <w:r>
              <w:rPr>
                <w:rFonts w:hint="eastAsia" w:ascii="幼圆" w:eastAsia="幼圆"/>
                <w:sz w:val="16"/>
              </w:rPr>
              <w:t>，</w:t>
            </w:r>
            <w:r>
              <w:rPr>
                <w:rFonts w:ascii="幼圆" w:eastAsia="幼圆"/>
                <w:sz w:val="16"/>
              </w:rPr>
              <w:t>D.</w:t>
            </w:r>
            <w:r>
              <w:rPr>
                <w:rFonts w:hint="eastAsia" w:ascii="幼圆" w:eastAsia="幼圆"/>
                <w:sz w:val="16"/>
              </w:rPr>
              <w:t>，</w:t>
            </w:r>
            <w:r>
              <w:rPr>
                <w:rFonts w:ascii="幼圆" w:eastAsia="幼圆"/>
                <w:sz w:val="16"/>
              </w:rPr>
              <w:t>Jorge</w:t>
            </w:r>
            <w:r>
              <w:rPr>
                <w:rFonts w:hint="eastAsia" w:ascii="幼圆" w:eastAsia="幼圆"/>
                <w:sz w:val="16"/>
              </w:rPr>
              <w:t>，</w:t>
            </w:r>
            <w:r>
              <w:rPr>
                <w:rFonts w:ascii="幼圆" w:eastAsia="幼圆"/>
                <w:sz w:val="16"/>
              </w:rPr>
              <w:t>JA</w:t>
            </w:r>
            <w:r>
              <w:rPr>
                <w:rFonts w:hint="eastAsia" w:ascii="幼圆" w:eastAsia="幼圆"/>
                <w:sz w:val="16"/>
              </w:rPr>
              <w:t>评估新闻分类的自适应用户配置文件，第</w:t>
            </w:r>
            <w:r>
              <w:rPr>
                <w:rFonts w:ascii="幼圆" w:eastAsia="幼圆"/>
                <w:sz w:val="16"/>
              </w:rPr>
              <w:t>9</w:t>
            </w:r>
            <w:r>
              <w:rPr>
                <w:rFonts w:hint="eastAsia" w:ascii="幼圆" w:eastAsia="幼圆"/>
                <w:sz w:val="16"/>
              </w:rPr>
              <w:t>届智能用户界面国际会议论文集，</w:t>
            </w:r>
            <w:r>
              <w:rPr>
                <w:rFonts w:ascii="幼圆" w:eastAsia="幼圆"/>
                <w:sz w:val="16"/>
              </w:rPr>
              <w:t>2004</w:t>
            </w:r>
            <w:r>
              <w:rPr>
                <w:rFonts w:hint="eastAsia" w:ascii="幼圆" w:hAnsi="宋体" w:eastAsia="幼圆" w:cs="宋体"/>
                <w:sz w:val="16"/>
              </w:rPr>
              <w:t>年</w:t>
            </w:r>
          </w:p>
          <w:p>
            <w:pPr>
              <w:pStyle w:val="10"/>
              <w:numPr>
                <w:ilvl w:val="0"/>
                <w:numId w:val="1"/>
              </w:numPr>
              <w:tabs>
                <w:tab w:val="left" w:pos="885"/>
              </w:tabs>
              <w:spacing w:before="3" w:line="259" w:lineRule="auto"/>
              <w:ind w:right="380"/>
              <w:jc w:val="both"/>
              <w:rPr>
                <w:sz w:val="16"/>
              </w:rPr>
            </w:pPr>
            <w:r>
              <w:rPr>
                <w:rFonts w:ascii="幼圆" w:eastAsia="幼圆"/>
                <w:sz w:val="16"/>
              </w:rPr>
              <w:t>Good</w:t>
            </w:r>
            <w:r>
              <w:rPr>
                <w:rFonts w:hint="eastAsia" w:ascii="幼圆" w:eastAsia="幼圆"/>
                <w:sz w:val="16"/>
              </w:rPr>
              <w:t>，</w:t>
            </w:r>
            <w:r>
              <w:rPr>
                <w:rFonts w:ascii="幼圆" w:eastAsia="幼圆"/>
                <w:sz w:val="16"/>
              </w:rPr>
              <w:t>N.</w:t>
            </w:r>
            <w:r>
              <w:rPr>
                <w:rFonts w:hint="eastAsia" w:ascii="幼圆" w:eastAsia="幼圆"/>
                <w:sz w:val="16"/>
              </w:rPr>
              <w:t>，</w:t>
            </w:r>
            <w:r>
              <w:rPr>
                <w:rFonts w:ascii="幼圆" w:eastAsia="幼圆"/>
                <w:sz w:val="16"/>
              </w:rPr>
              <w:t>Schafer</w:t>
            </w:r>
            <w:r>
              <w:rPr>
                <w:rFonts w:hint="eastAsia" w:ascii="幼圆" w:eastAsia="幼圆"/>
                <w:sz w:val="16"/>
              </w:rPr>
              <w:t>，</w:t>
            </w:r>
            <w:r>
              <w:rPr>
                <w:rFonts w:ascii="幼圆" w:eastAsia="幼圆"/>
                <w:sz w:val="16"/>
              </w:rPr>
              <w:t>JB</w:t>
            </w:r>
            <w:r>
              <w:rPr>
                <w:rFonts w:hint="eastAsia" w:ascii="幼圆" w:eastAsia="幼圆"/>
                <w:sz w:val="16"/>
              </w:rPr>
              <w:t>，</w:t>
            </w:r>
            <w:r>
              <w:rPr>
                <w:rFonts w:ascii="幼圆" w:eastAsia="幼圆"/>
                <w:sz w:val="16"/>
              </w:rPr>
              <w:t>Konstan</w:t>
            </w:r>
            <w:r>
              <w:rPr>
                <w:rFonts w:hint="eastAsia" w:ascii="幼圆" w:eastAsia="幼圆"/>
                <w:sz w:val="16"/>
              </w:rPr>
              <w:t>，</w:t>
            </w:r>
            <w:r>
              <w:rPr>
                <w:rFonts w:ascii="幼圆" w:eastAsia="幼圆"/>
                <w:sz w:val="16"/>
              </w:rPr>
              <w:t>JA</w:t>
            </w:r>
            <w:r>
              <w:rPr>
                <w:rFonts w:hint="eastAsia" w:ascii="幼圆" w:eastAsia="幼圆"/>
                <w:sz w:val="16"/>
              </w:rPr>
              <w:t>，</w:t>
            </w:r>
            <w:r>
              <w:rPr>
                <w:rFonts w:ascii="幼圆" w:eastAsia="幼圆"/>
                <w:sz w:val="16"/>
              </w:rPr>
              <w:t>Borchers</w:t>
            </w:r>
            <w:r>
              <w:rPr>
                <w:rFonts w:hint="eastAsia" w:ascii="幼圆" w:eastAsia="幼圆"/>
                <w:sz w:val="16"/>
              </w:rPr>
              <w:t>，</w:t>
            </w:r>
            <w:r>
              <w:rPr>
                <w:rFonts w:ascii="幼圆" w:eastAsia="幼圆"/>
                <w:sz w:val="16"/>
              </w:rPr>
              <w:t>A.</w:t>
            </w:r>
            <w:r>
              <w:rPr>
                <w:rFonts w:hint="eastAsia" w:ascii="幼圆" w:eastAsia="幼圆"/>
                <w:sz w:val="16"/>
              </w:rPr>
              <w:t>，</w:t>
            </w:r>
            <w:r>
              <w:rPr>
                <w:rFonts w:ascii="幼圆" w:eastAsia="幼圆"/>
                <w:sz w:val="16"/>
              </w:rPr>
              <w:t>Sarwar</w:t>
            </w:r>
            <w:r>
              <w:rPr>
                <w:rFonts w:hint="eastAsia" w:ascii="幼圆" w:eastAsia="幼圆"/>
                <w:sz w:val="16"/>
              </w:rPr>
              <w:t>，</w:t>
            </w:r>
            <w:r>
              <w:rPr>
                <w:rFonts w:ascii="幼圆" w:eastAsia="幼圆"/>
                <w:sz w:val="16"/>
              </w:rPr>
              <w:t>B.</w:t>
            </w:r>
            <w:r>
              <w:rPr>
                <w:rFonts w:hint="eastAsia" w:ascii="幼圆" w:eastAsia="幼圆"/>
                <w:sz w:val="16"/>
              </w:rPr>
              <w:t>，</w:t>
            </w:r>
            <w:r>
              <w:rPr>
                <w:rFonts w:ascii="幼圆" w:eastAsia="幼圆"/>
                <w:sz w:val="16"/>
              </w:rPr>
              <w:t>Herlocker</w:t>
            </w:r>
            <w:r>
              <w:rPr>
                <w:rFonts w:hint="eastAsia" w:ascii="幼圆" w:eastAsia="幼圆"/>
                <w:sz w:val="16"/>
              </w:rPr>
              <w:t>，</w:t>
            </w:r>
            <w:r>
              <w:rPr>
                <w:rFonts w:ascii="幼圆" w:eastAsia="幼圆"/>
                <w:sz w:val="16"/>
              </w:rPr>
              <w:t>J.</w:t>
            </w:r>
            <w:r>
              <w:rPr>
                <w:rFonts w:hint="eastAsia" w:ascii="幼圆" w:eastAsia="幼圆"/>
                <w:sz w:val="16"/>
              </w:rPr>
              <w:t>，</w:t>
            </w:r>
            <w:r>
              <w:rPr>
                <w:rFonts w:ascii="幼圆" w:eastAsia="幼圆"/>
                <w:sz w:val="16"/>
              </w:rPr>
              <w:t>Riedl</w:t>
            </w:r>
            <w:r>
              <w:rPr>
                <w:rFonts w:hint="eastAsia" w:ascii="幼圆" w:eastAsia="幼圆"/>
                <w:sz w:val="16"/>
              </w:rPr>
              <w:t>，</w:t>
            </w:r>
            <w:r>
              <w:rPr>
                <w:rFonts w:ascii="幼圆" w:eastAsia="幼圆"/>
                <w:sz w:val="16"/>
              </w:rPr>
              <w:t>J.</w:t>
            </w:r>
            <w:r>
              <w:rPr>
                <w:rFonts w:hint="eastAsia" w:ascii="幼圆" w:eastAsia="幼圆"/>
                <w:sz w:val="16"/>
              </w:rPr>
              <w:t>将协作过滤与个人代理相结合以获得更好的建议，第</w:t>
            </w:r>
            <w:r>
              <w:rPr>
                <w:rFonts w:ascii="幼圆" w:eastAsia="幼圆"/>
                <w:sz w:val="16"/>
              </w:rPr>
              <w:t>16</w:t>
            </w:r>
            <w:r>
              <w:rPr>
                <w:rFonts w:hint="eastAsia" w:ascii="幼圆" w:eastAsia="幼圆"/>
                <w:sz w:val="16"/>
              </w:rPr>
              <w:t>届全国人工会议论文集人工智能与人工智能的第十一届创新应用大会，人工智能的创新应用，</w:t>
            </w:r>
            <w:r>
              <w:rPr>
                <w:rFonts w:ascii="幼圆" w:eastAsia="幼圆"/>
                <w:sz w:val="16"/>
              </w:rPr>
              <w:t>1999</w:t>
            </w:r>
            <w:r>
              <w:rPr>
                <w:rFonts w:hint="eastAsia" w:ascii="幼圆" w:eastAsia="幼圆"/>
                <w:sz w:val="16"/>
              </w:rPr>
              <w:t>年</w:t>
            </w:r>
            <w:r>
              <w:rPr>
                <w:rFonts w:hint="eastAsia" w:ascii="幼圆" w:hAnsi="宋体" w:eastAsia="幼圆" w:cs="宋体"/>
                <w:sz w:val="16"/>
              </w:rPr>
              <w:t>。</w:t>
            </w:r>
          </w:p>
          <w:p>
            <w:pPr>
              <w:pStyle w:val="10"/>
              <w:numPr>
                <w:ilvl w:val="0"/>
                <w:numId w:val="1"/>
              </w:numPr>
              <w:tabs>
                <w:tab w:val="left" w:pos="884"/>
              </w:tabs>
              <w:spacing w:before="4" w:line="259" w:lineRule="auto"/>
              <w:ind w:right="378"/>
              <w:jc w:val="both"/>
              <w:rPr>
                <w:sz w:val="16"/>
              </w:rPr>
            </w:pPr>
            <w:r>
              <w:rPr>
                <w:rFonts w:ascii="幼圆" w:eastAsia="幼圆"/>
                <w:sz w:val="16"/>
              </w:rPr>
              <w:t>Hogenboom F</w:t>
            </w:r>
            <w:r>
              <w:rPr>
                <w:rFonts w:hint="eastAsia" w:ascii="幼圆" w:eastAsia="幼圆"/>
                <w:sz w:val="16"/>
              </w:rPr>
              <w:t>，</w:t>
            </w:r>
            <w:r>
              <w:rPr>
                <w:rFonts w:ascii="幼圆" w:eastAsia="幼圆"/>
                <w:sz w:val="16"/>
              </w:rPr>
              <w:t>Vandic D</w:t>
            </w:r>
            <w:r>
              <w:rPr>
                <w:rFonts w:hint="eastAsia" w:ascii="幼圆" w:eastAsia="幼圆"/>
                <w:sz w:val="16"/>
              </w:rPr>
              <w:t>，</w:t>
            </w:r>
            <w:r>
              <w:rPr>
                <w:rFonts w:ascii="幼圆" w:eastAsia="幼圆"/>
                <w:sz w:val="16"/>
              </w:rPr>
              <w:t>Frasincar F</w:t>
            </w:r>
            <w:r>
              <w:rPr>
                <w:rFonts w:hint="eastAsia" w:ascii="幼圆" w:eastAsia="幼圆"/>
                <w:sz w:val="16"/>
              </w:rPr>
              <w:t>等。</w:t>
            </w:r>
            <w:r>
              <w:rPr>
                <w:rFonts w:ascii="幼圆" w:eastAsia="幼圆"/>
                <w:sz w:val="16"/>
              </w:rPr>
              <w:t>Hermes</w:t>
            </w:r>
            <w:r>
              <w:rPr>
                <w:rFonts w:hint="eastAsia" w:ascii="幼圆" w:eastAsia="幼圆"/>
                <w:sz w:val="16"/>
              </w:rPr>
              <w:t>新闻处理框架中新闻项的查询语言和排名算法。计算机编程科学，</w:t>
            </w:r>
            <w:r>
              <w:rPr>
                <w:rFonts w:ascii="幼圆" w:eastAsia="幼圆"/>
                <w:sz w:val="16"/>
              </w:rPr>
              <w:t>2014</w:t>
            </w:r>
            <w:r>
              <w:rPr>
                <w:rFonts w:hint="eastAsia" w:ascii="幼圆" w:eastAsia="幼圆"/>
                <w:sz w:val="16"/>
              </w:rPr>
              <w:t>，</w:t>
            </w:r>
            <w:r>
              <w:rPr>
                <w:rFonts w:ascii="幼圆" w:eastAsia="幼圆"/>
                <w:sz w:val="16"/>
              </w:rPr>
              <w:t>94</w:t>
            </w:r>
            <w:r>
              <w:rPr>
                <w:rFonts w:hint="eastAsia" w:ascii="幼圆" w:eastAsia="幼圆"/>
                <w:sz w:val="16"/>
              </w:rPr>
              <w:t>：</w:t>
            </w:r>
            <w:r>
              <w:rPr>
                <w:rFonts w:ascii="幼圆" w:eastAsia="幼圆"/>
                <w:sz w:val="16"/>
              </w:rPr>
              <w:t>32-52</w:t>
            </w:r>
            <w:r>
              <w:rPr>
                <w:rFonts w:hint="eastAsia" w:ascii="幼圆" w:hAnsi="宋体" w:eastAsia="幼圆" w:cs="宋体"/>
                <w:sz w:val="16"/>
              </w:rPr>
              <w:t>。</w:t>
            </w:r>
          </w:p>
          <w:p>
            <w:pPr>
              <w:pStyle w:val="10"/>
              <w:numPr>
                <w:ilvl w:val="0"/>
                <w:numId w:val="1"/>
              </w:numPr>
              <w:tabs>
                <w:tab w:val="left" w:pos="884"/>
              </w:tabs>
              <w:spacing w:before="1" w:line="264" w:lineRule="auto"/>
              <w:ind w:right="379" w:hanging="421"/>
              <w:jc w:val="both"/>
              <w:rPr>
                <w:sz w:val="16"/>
              </w:rPr>
            </w:pPr>
            <w:r>
              <w:rPr>
                <w:rFonts w:ascii="幼圆" w:eastAsia="幼圆"/>
                <w:sz w:val="16"/>
              </w:rPr>
              <w:t>Resnick P</w:t>
            </w:r>
            <w:r>
              <w:rPr>
                <w:rFonts w:hint="eastAsia" w:ascii="幼圆" w:eastAsia="幼圆"/>
                <w:sz w:val="16"/>
              </w:rPr>
              <w:t>，</w:t>
            </w:r>
            <w:r>
              <w:rPr>
                <w:rFonts w:ascii="幼圆" w:eastAsia="幼圆"/>
                <w:sz w:val="16"/>
              </w:rPr>
              <w:t>Iacovou N</w:t>
            </w:r>
            <w:r>
              <w:rPr>
                <w:rFonts w:hint="eastAsia" w:ascii="幼圆" w:eastAsia="幼圆"/>
                <w:sz w:val="16"/>
              </w:rPr>
              <w:t>，</w:t>
            </w:r>
            <w:r>
              <w:rPr>
                <w:rFonts w:ascii="幼圆" w:eastAsia="幼圆"/>
                <w:sz w:val="16"/>
              </w:rPr>
              <w:t>Suchak M</w:t>
            </w:r>
            <w:r>
              <w:rPr>
                <w:rFonts w:hint="eastAsia" w:ascii="幼圆" w:eastAsia="幼圆"/>
                <w:sz w:val="16"/>
              </w:rPr>
              <w:t>等。</w:t>
            </w:r>
            <w:r>
              <w:rPr>
                <w:rFonts w:ascii="幼圆" w:eastAsia="幼圆"/>
                <w:sz w:val="16"/>
              </w:rPr>
              <w:t>GroupLens</w:t>
            </w:r>
            <w:r>
              <w:rPr>
                <w:rFonts w:hint="eastAsia" w:ascii="幼圆" w:eastAsia="幼圆"/>
                <w:sz w:val="16"/>
              </w:rPr>
              <w:t>：一种用于协作过滤</w:t>
            </w:r>
            <w:r>
              <w:rPr>
                <w:rFonts w:ascii="幼圆" w:eastAsia="幼圆"/>
                <w:sz w:val="16"/>
              </w:rPr>
              <w:t>netnews</w:t>
            </w:r>
            <w:r>
              <w:rPr>
                <w:rFonts w:hint="eastAsia" w:ascii="幼圆" w:eastAsia="幼圆"/>
                <w:sz w:val="16"/>
              </w:rPr>
              <w:t>的开放架构。</w:t>
            </w:r>
            <w:r>
              <w:rPr>
                <w:rFonts w:ascii="幼圆" w:eastAsia="幼圆"/>
                <w:sz w:val="16"/>
              </w:rPr>
              <w:t>1994</w:t>
            </w:r>
            <w:r>
              <w:rPr>
                <w:rFonts w:hint="eastAsia" w:ascii="幼圆" w:eastAsia="幼圆"/>
                <w:sz w:val="16"/>
              </w:rPr>
              <w:t>年</w:t>
            </w:r>
            <w:r>
              <w:rPr>
                <w:rFonts w:ascii="幼圆" w:eastAsia="幼圆"/>
                <w:sz w:val="16"/>
              </w:rPr>
              <w:t>ACM</w:t>
            </w:r>
            <w:r>
              <w:rPr>
                <w:rFonts w:hint="eastAsia" w:ascii="幼圆" w:eastAsia="幼圆"/>
                <w:sz w:val="16"/>
              </w:rPr>
              <w:t>计算机支持合作会议会议记录。</w:t>
            </w:r>
            <w:r>
              <w:rPr>
                <w:rFonts w:ascii="幼圆" w:eastAsia="幼圆"/>
                <w:sz w:val="16"/>
              </w:rPr>
              <w:t>ACM, 1994: 175-186.</w:t>
            </w:r>
          </w:p>
          <w:p>
            <w:pPr>
              <w:pStyle w:val="10"/>
              <w:numPr>
                <w:ilvl w:val="0"/>
                <w:numId w:val="1"/>
              </w:numPr>
              <w:tabs>
                <w:tab w:val="left" w:pos="884"/>
              </w:tabs>
              <w:spacing w:line="259" w:lineRule="auto"/>
              <w:ind w:right="380"/>
              <w:jc w:val="both"/>
              <w:rPr>
                <w:sz w:val="16"/>
              </w:rPr>
            </w:pPr>
            <w:r>
              <w:rPr>
                <w:rFonts w:ascii="幼圆" w:eastAsia="幼圆"/>
                <w:sz w:val="16"/>
              </w:rPr>
              <w:t>Liu J</w:t>
            </w:r>
            <w:r>
              <w:rPr>
                <w:rFonts w:hint="eastAsia" w:ascii="幼圆" w:eastAsia="幼圆"/>
                <w:sz w:val="16"/>
              </w:rPr>
              <w:t>，</w:t>
            </w:r>
            <w:r>
              <w:rPr>
                <w:rFonts w:ascii="幼圆" w:eastAsia="幼圆"/>
                <w:sz w:val="16"/>
              </w:rPr>
              <w:t>Dolan P</w:t>
            </w:r>
            <w:r>
              <w:rPr>
                <w:rFonts w:hint="eastAsia" w:ascii="幼圆" w:eastAsia="幼圆"/>
                <w:sz w:val="16"/>
              </w:rPr>
              <w:t>，</w:t>
            </w:r>
            <w:r>
              <w:rPr>
                <w:rFonts w:ascii="幼圆" w:eastAsia="幼圆"/>
                <w:sz w:val="16"/>
              </w:rPr>
              <w:t>Pedersen ER</w:t>
            </w:r>
            <w:r>
              <w:rPr>
                <w:rFonts w:hint="eastAsia" w:ascii="幼圆" w:eastAsia="幼圆"/>
                <w:sz w:val="16"/>
              </w:rPr>
              <w:t>。基于点击行为的个性化新闻推荐。第十五届智能用户界面国际会议论文集。</w:t>
            </w:r>
            <w:r>
              <w:rPr>
                <w:rFonts w:ascii="幼圆" w:eastAsia="幼圆"/>
                <w:sz w:val="16"/>
              </w:rPr>
              <w:t>ACM, 2010: 31-40.</w:t>
            </w:r>
          </w:p>
          <w:p>
            <w:pPr>
              <w:pStyle w:val="10"/>
              <w:numPr>
                <w:ilvl w:val="0"/>
                <w:numId w:val="1"/>
              </w:numPr>
              <w:tabs>
                <w:tab w:val="left" w:pos="885"/>
              </w:tabs>
              <w:spacing w:line="259" w:lineRule="auto"/>
              <w:ind w:left="883" w:right="381"/>
              <w:jc w:val="both"/>
              <w:rPr>
                <w:sz w:val="16"/>
              </w:rPr>
            </w:pPr>
            <w:r>
              <w:rPr>
                <w:rFonts w:ascii="幼圆" w:eastAsia="幼圆"/>
                <w:sz w:val="16"/>
              </w:rPr>
              <w:t>Adomavicius</w:t>
            </w:r>
            <w:r>
              <w:rPr>
                <w:rFonts w:hint="eastAsia" w:ascii="幼圆" w:eastAsia="幼圆"/>
                <w:sz w:val="16"/>
              </w:rPr>
              <w:t>，</w:t>
            </w:r>
            <w:r>
              <w:rPr>
                <w:rFonts w:ascii="幼圆" w:eastAsia="幼圆"/>
                <w:sz w:val="16"/>
              </w:rPr>
              <w:t>G.</w:t>
            </w:r>
            <w:r>
              <w:rPr>
                <w:rFonts w:hint="eastAsia" w:ascii="幼圆" w:eastAsia="幼圆"/>
                <w:sz w:val="16"/>
              </w:rPr>
              <w:t>，</w:t>
            </w:r>
            <w:r>
              <w:rPr>
                <w:rFonts w:ascii="幼圆" w:eastAsia="幼圆"/>
                <w:sz w:val="16"/>
              </w:rPr>
              <w:t>Tuzhilin</w:t>
            </w:r>
            <w:r>
              <w:rPr>
                <w:rFonts w:hint="eastAsia" w:ascii="幼圆" w:eastAsia="幼圆"/>
                <w:sz w:val="16"/>
              </w:rPr>
              <w:t>，</w:t>
            </w:r>
            <w:r>
              <w:rPr>
                <w:rFonts w:ascii="幼圆" w:eastAsia="幼圆"/>
                <w:sz w:val="16"/>
              </w:rPr>
              <w:t>A.</w:t>
            </w:r>
            <w:r>
              <w:rPr>
                <w:rFonts w:hint="eastAsia" w:ascii="幼圆" w:eastAsia="幼圆"/>
                <w:sz w:val="16"/>
              </w:rPr>
              <w:t>迈向下一代推荐系统：最新技术和可能扩展的调查。</w:t>
            </w:r>
            <w:r>
              <w:rPr>
                <w:rFonts w:ascii="幼圆" w:eastAsia="幼圆"/>
                <w:sz w:val="16"/>
              </w:rPr>
              <w:t>IEEE</w:t>
            </w:r>
            <w:r>
              <w:rPr>
                <w:rFonts w:hint="eastAsia" w:ascii="幼圆" w:eastAsia="幼圆"/>
                <w:sz w:val="16"/>
              </w:rPr>
              <w:t>知识和数据工程学报，</w:t>
            </w:r>
            <w:r>
              <w:rPr>
                <w:rFonts w:ascii="幼圆" w:eastAsia="幼圆"/>
                <w:sz w:val="16"/>
              </w:rPr>
              <w:t>2005</w:t>
            </w:r>
            <w:r>
              <w:rPr>
                <w:rFonts w:hint="eastAsia" w:ascii="幼圆" w:eastAsia="幼圆"/>
                <w:sz w:val="16"/>
              </w:rPr>
              <w:t>，</w:t>
            </w:r>
            <w:r>
              <w:rPr>
                <w:rFonts w:ascii="幼圆" w:eastAsia="幼圆"/>
                <w:sz w:val="16"/>
              </w:rPr>
              <w:t>17</w:t>
            </w:r>
            <w:r>
              <w:rPr>
                <w:rFonts w:hint="eastAsia" w:ascii="幼圆" w:eastAsia="幼圆"/>
                <w:sz w:val="16"/>
              </w:rPr>
              <w:t>（</w:t>
            </w:r>
            <w:r>
              <w:rPr>
                <w:rFonts w:ascii="幼圆" w:eastAsia="幼圆"/>
                <w:sz w:val="16"/>
              </w:rPr>
              <w:t>6</w:t>
            </w:r>
            <w:r>
              <w:rPr>
                <w:rFonts w:hint="eastAsia" w:ascii="幼圆" w:eastAsia="幼圆"/>
                <w:sz w:val="16"/>
              </w:rPr>
              <w:t>）：</w:t>
            </w:r>
            <w:r>
              <w:rPr>
                <w:rFonts w:ascii="幼圆" w:eastAsia="幼圆"/>
                <w:sz w:val="16"/>
              </w:rPr>
              <w:t>734–749</w:t>
            </w:r>
            <w:r>
              <w:rPr>
                <w:rFonts w:hint="eastAsia" w:ascii="幼圆" w:hAnsi="宋体" w:eastAsia="幼圆" w:cs="宋体"/>
                <w:sz w:val="16"/>
              </w:rPr>
              <w:t>。</w:t>
            </w:r>
          </w:p>
          <w:p>
            <w:pPr>
              <w:pStyle w:val="10"/>
              <w:numPr>
                <w:ilvl w:val="0"/>
                <w:numId w:val="1"/>
              </w:numPr>
              <w:tabs>
                <w:tab w:val="left" w:pos="884"/>
              </w:tabs>
              <w:spacing w:before="1"/>
              <w:ind w:left="883" w:hanging="421"/>
              <w:jc w:val="both"/>
              <w:rPr>
                <w:sz w:val="16"/>
              </w:rPr>
            </w:pPr>
            <w:r>
              <w:rPr>
                <w:rFonts w:ascii="幼圆" w:eastAsia="幼圆"/>
                <w:sz w:val="16"/>
              </w:rPr>
              <w:t>Salton G</w:t>
            </w:r>
            <w:r>
              <w:rPr>
                <w:rFonts w:hint="eastAsia" w:ascii="幼圆" w:eastAsia="幼圆"/>
                <w:sz w:val="16"/>
              </w:rPr>
              <w:t>，</w:t>
            </w:r>
            <w:r>
              <w:rPr>
                <w:rFonts w:ascii="幼圆" w:eastAsia="幼圆"/>
                <w:sz w:val="16"/>
              </w:rPr>
              <w:t>Wong A</w:t>
            </w:r>
            <w:r>
              <w:rPr>
                <w:rFonts w:hint="eastAsia" w:ascii="幼圆" w:eastAsia="幼圆"/>
                <w:sz w:val="16"/>
              </w:rPr>
              <w:t>，</w:t>
            </w:r>
            <w:r>
              <w:rPr>
                <w:rFonts w:ascii="幼圆" w:eastAsia="幼圆"/>
                <w:sz w:val="16"/>
              </w:rPr>
              <w:t>Yang CS</w:t>
            </w:r>
            <w:r>
              <w:rPr>
                <w:rFonts w:hint="eastAsia" w:ascii="幼圆" w:eastAsia="幼圆"/>
                <w:sz w:val="16"/>
              </w:rPr>
              <w:t>。用于自动索引的向量空间模型。</w:t>
            </w:r>
            <w:r>
              <w:rPr>
                <w:rFonts w:ascii="幼圆" w:eastAsia="幼圆"/>
                <w:sz w:val="16"/>
              </w:rPr>
              <w:t>ACM</w:t>
            </w:r>
            <w:r>
              <w:rPr>
                <w:rFonts w:hint="eastAsia" w:ascii="幼圆" w:eastAsia="幼圆"/>
                <w:sz w:val="16"/>
              </w:rPr>
              <w:t>通讯，</w:t>
            </w:r>
            <w:r>
              <w:rPr>
                <w:rFonts w:ascii="幼圆" w:eastAsia="幼圆"/>
                <w:sz w:val="16"/>
              </w:rPr>
              <w:t>1975</w:t>
            </w:r>
            <w:r>
              <w:rPr>
                <w:rFonts w:hint="eastAsia" w:ascii="幼圆" w:eastAsia="幼圆"/>
                <w:sz w:val="16"/>
              </w:rPr>
              <w:t>，</w:t>
            </w:r>
            <w:r>
              <w:rPr>
                <w:rFonts w:ascii="幼圆" w:eastAsia="幼圆"/>
                <w:sz w:val="16"/>
              </w:rPr>
              <w:t>18</w:t>
            </w:r>
            <w:r>
              <w:rPr>
                <w:rFonts w:hint="eastAsia" w:ascii="幼圆" w:eastAsia="幼圆"/>
                <w:sz w:val="16"/>
              </w:rPr>
              <w:t>（</w:t>
            </w:r>
            <w:r>
              <w:rPr>
                <w:rFonts w:ascii="幼圆" w:eastAsia="幼圆"/>
                <w:sz w:val="16"/>
              </w:rPr>
              <w:t>11</w:t>
            </w:r>
            <w:r>
              <w:rPr>
                <w:rFonts w:hint="eastAsia" w:ascii="幼圆" w:eastAsia="幼圆"/>
                <w:sz w:val="16"/>
              </w:rPr>
              <w:t>）：</w:t>
            </w:r>
            <w:r>
              <w:rPr>
                <w:rFonts w:ascii="幼圆" w:eastAsia="幼圆"/>
                <w:sz w:val="16"/>
              </w:rPr>
              <w:t>613-620</w:t>
            </w:r>
            <w:r>
              <w:rPr>
                <w:rFonts w:hint="eastAsia" w:ascii="幼圆" w:hAnsi="宋体" w:eastAsia="幼圆" w:cs="宋体"/>
                <w:sz w:val="16"/>
              </w:rPr>
              <w:t>。</w:t>
            </w:r>
          </w:p>
          <w:p>
            <w:pPr>
              <w:pStyle w:val="10"/>
              <w:numPr>
                <w:ilvl w:val="0"/>
                <w:numId w:val="1"/>
              </w:numPr>
              <w:tabs>
                <w:tab w:val="left" w:pos="883"/>
                <w:tab w:val="left" w:pos="884"/>
              </w:tabs>
              <w:spacing w:before="17" w:line="259" w:lineRule="auto"/>
              <w:ind w:right="376" w:hanging="421"/>
              <w:rPr>
                <w:sz w:val="16"/>
              </w:rPr>
            </w:pPr>
            <w:r>
              <w:rPr>
                <w:rFonts w:ascii="幼圆" w:eastAsia="幼圆"/>
                <w:sz w:val="16"/>
              </w:rPr>
              <w:t>Goossen F</w:t>
            </w:r>
            <w:r>
              <w:rPr>
                <w:rFonts w:hint="eastAsia" w:ascii="幼圆" w:eastAsia="幼圆"/>
                <w:sz w:val="16"/>
              </w:rPr>
              <w:t>，</w:t>
            </w:r>
            <w:r>
              <w:rPr>
                <w:rFonts w:ascii="幼圆" w:eastAsia="幼圆"/>
                <w:sz w:val="16"/>
              </w:rPr>
              <w:t>IJntema W</w:t>
            </w:r>
            <w:r>
              <w:rPr>
                <w:rFonts w:hint="eastAsia" w:ascii="幼圆" w:eastAsia="幼圆"/>
                <w:sz w:val="16"/>
              </w:rPr>
              <w:t>，</w:t>
            </w:r>
            <w:r>
              <w:rPr>
                <w:rFonts w:ascii="幼圆" w:eastAsia="幼圆"/>
                <w:sz w:val="16"/>
              </w:rPr>
              <w:t>Frasincar F</w:t>
            </w:r>
            <w:r>
              <w:rPr>
                <w:rFonts w:hint="eastAsia" w:ascii="幼圆" w:eastAsia="幼圆"/>
                <w:sz w:val="16"/>
              </w:rPr>
              <w:t>等。使用</w:t>
            </w:r>
            <w:r>
              <w:rPr>
                <w:rFonts w:ascii="幼圆" w:eastAsia="幼圆"/>
                <w:sz w:val="16"/>
              </w:rPr>
              <w:t>CF-IDF</w:t>
            </w:r>
            <w:r>
              <w:rPr>
                <w:rFonts w:hint="eastAsia" w:ascii="幼圆" w:eastAsia="幼圆"/>
                <w:sz w:val="16"/>
              </w:rPr>
              <w:t>语义推荐器的新闻个性化。</w:t>
            </w:r>
            <w:r>
              <w:rPr>
                <w:rFonts w:ascii="幼圆" w:eastAsia="幼圆"/>
                <w:sz w:val="16"/>
              </w:rPr>
              <w:t>Web</w:t>
            </w:r>
            <w:r>
              <w:rPr>
                <w:rFonts w:hint="eastAsia" w:ascii="幼圆" w:eastAsia="幼圆"/>
                <w:sz w:val="16"/>
              </w:rPr>
              <w:t>智能，挖掘和语义学国际会议论文集。</w:t>
            </w:r>
            <w:r>
              <w:rPr>
                <w:rFonts w:ascii="幼圆" w:eastAsia="幼圆"/>
                <w:sz w:val="16"/>
              </w:rPr>
              <w:t>ACM</w:t>
            </w:r>
            <w:r>
              <w:rPr>
                <w:rFonts w:hint="eastAsia" w:ascii="幼圆" w:eastAsia="幼圆"/>
                <w:sz w:val="16"/>
              </w:rPr>
              <w:t>，</w:t>
            </w:r>
            <w:r>
              <w:rPr>
                <w:rFonts w:ascii="幼圆" w:eastAsia="幼圆"/>
                <w:sz w:val="16"/>
              </w:rPr>
              <w:t>2011</w:t>
            </w:r>
            <w:r>
              <w:rPr>
                <w:rFonts w:hint="eastAsia" w:ascii="幼圆" w:eastAsia="幼圆"/>
                <w:sz w:val="16"/>
              </w:rPr>
              <w:t>年：</w:t>
            </w:r>
            <w:r>
              <w:rPr>
                <w:rFonts w:ascii="幼圆" w:eastAsia="幼圆"/>
                <w:sz w:val="16"/>
              </w:rPr>
              <w:t>10</w:t>
            </w:r>
            <w:r>
              <w:rPr>
                <w:rFonts w:hint="eastAsia" w:ascii="幼圆" w:hAnsi="宋体" w:eastAsia="幼圆" w:cs="宋体"/>
                <w:sz w:val="16"/>
              </w:rPr>
              <w:t>。</w:t>
            </w:r>
          </w:p>
          <w:p>
            <w:pPr>
              <w:pStyle w:val="10"/>
              <w:numPr>
                <w:ilvl w:val="0"/>
                <w:numId w:val="1"/>
              </w:numPr>
              <w:tabs>
                <w:tab w:val="left" w:pos="883"/>
                <w:tab w:val="left" w:pos="884"/>
              </w:tabs>
              <w:spacing w:before="1"/>
              <w:ind w:left="883"/>
              <w:rPr>
                <w:sz w:val="16"/>
              </w:rPr>
            </w:pPr>
            <w:r>
              <w:rPr>
                <w:rFonts w:ascii="幼圆" w:eastAsia="幼圆"/>
                <w:sz w:val="16"/>
              </w:rPr>
              <w:t>McGuinness DL</w:t>
            </w:r>
            <w:r>
              <w:rPr>
                <w:rFonts w:hint="eastAsia" w:ascii="幼圆" w:eastAsia="幼圆"/>
                <w:sz w:val="16"/>
              </w:rPr>
              <w:t>，</w:t>
            </w:r>
            <w:r>
              <w:rPr>
                <w:rFonts w:ascii="幼圆" w:eastAsia="幼圆"/>
                <w:sz w:val="16"/>
              </w:rPr>
              <w:t>Van Harmelen F. OWL</w:t>
            </w:r>
            <w:r>
              <w:rPr>
                <w:rFonts w:hint="eastAsia" w:ascii="幼圆" w:eastAsia="幼圆"/>
                <w:sz w:val="16"/>
              </w:rPr>
              <w:t>网络本体语言概述。</w:t>
            </w:r>
            <w:r>
              <w:rPr>
                <w:rFonts w:ascii="幼圆" w:eastAsia="幼圆"/>
                <w:sz w:val="16"/>
              </w:rPr>
              <w:t>W3C</w:t>
            </w:r>
            <w:r>
              <w:rPr>
                <w:rFonts w:hint="eastAsia" w:ascii="幼圆" w:eastAsia="幼圆"/>
                <w:sz w:val="16"/>
              </w:rPr>
              <w:t>建议，</w:t>
            </w:r>
            <w:r>
              <w:rPr>
                <w:rFonts w:ascii="幼圆" w:eastAsia="幼圆"/>
                <w:sz w:val="16"/>
              </w:rPr>
              <w:t>2004</w:t>
            </w:r>
            <w:r>
              <w:rPr>
                <w:rFonts w:hint="eastAsia" w:ascii="幼圆" w:eastAsia="幼圆"/>
                <w:sz w:val="16"/>
              </w:rPr>
              <w:t>，</w:t>
            </w:r>
            <w:r>
              <w:rPr>
                <w:rFonts w:ascii="幼圆" w:eastAsia="幼圆"/>
                <w:sz w:val="16"/>
              </w:rPr>
              <w:t>10</w:t>
            </w:r>
            <w:r>
              <w:rPr>
                <w:rFonts w:hint="eastAsia" w:ascii="幼圆" w:eastAsia="幼圆"/>
                <w:sz w:val="16"/>
              </w:rPr>
              <w:t>（</w:t>
            </w:r>
            <w:r>
              <w:rPr>
                <w:rFonts w:ascii="幼圆" w:eastAsia="幼圆"/>
                <w:sz w:val="16"/>
              </w:rPr>
              <w:t>10</w:t>
            </w:r>
            <w:r>
              <w:rPr>
                <w:rFonts w:hint="eastAsia" w:ascii="幼圆" w:eastAsia="幼圆"/>
                <w:sz w:val="16"/>
              </w:rPr>
              <w:t>）：</w:t>
            </w:r>
            <w:r>
              <w:rPr>
                <w:rFonts w:ascii="幼圆" w:eastAsia="幼圆"/>
                <w:sz w:val="16"/>
              </w:rPr>
              <w:t>2004</w:t>
            </w:r>
            <w:r>
              <w:rPr>
                <w:rFonts w:hint="eastAsia" w:ascii="幼圆" w:hAnsi="宋体" w:eastAsia="幼圆" w:cs="宋体"/>
                <w:sz w:val="16"/>
              </w:rPr>
              <w:t>。</w:t>
            </w:r>
          </w:p>
          <w:p>
            <w:pPr>
              <w:pStyle w:val="10"/>
              <w:numPr>
                <w:ilvl w:val="0"/>
                <w:numId w:val="1"/>
              </w:numPr>
              <w:tabs>
                <w:tab w:val="left" w:pos="884"/>
              </w:tabs>
              <w:spacing w:before="18"/>
              <w:ind w:left="883"/>
              <w:rPr>
                <w:sz w:val="16"/>
              </w:rPr>
            </w:pPr>
            <w:r>
              <w:rPr>
                <w:rFonts w:hint="eastAsia" w:ascii="幼圆" w:hAnsi="宋体" w:eastAsia="幼圆" w:cs="宋体"/>
                <w:sz w:val="16"/>
              </w:rPr>
              <w:t>汤姆</w:t>
            </w:r>
            <w:r>
              <w:rPr>
                <w:rFonts w:ascii="幼圆" w:eastAsia="幼圆"/>
                <w:sz w:val="16"/>
              </w:rPr>
              <w:t>·</w:t>
            </w:r>
            <w:r>
              <w:rPr>
                <w:rFonts w:hint="eastAsia" w:ascii="幼圆" w:hAnsi="宋体" w:eastAsia="幼圆" w:cs="宋体"/>
                <w:sz w:val="16"/>
              </w:rPr>
              <w:t>格鲁伯。数据库系统百科全书，</w:t>
            </w:r>
            <w:r>
              <w:rPr>
                <w:rFonts w:ascii="幼圆" w:eastAsia="幼圆"/>
                <w:sz w:val="16"/>
              </w:rPr>
              <w:t>Ling Liu</w:t>
            </w:r>
            <w:r>
              <w:rPr>
                <w:rFonts w:hint="eastAsia" w:ascii="幼圆" w:eastAsia="幼圆"/>
                <w:sz w:val="16"/>
              </w:rPr>
              <w:t>和</w:t>
            </w:r>
            <w:r>
              <w:rPr>
                <w:rFonts w:ascii="幼圆" w:eastAsia="幼圆"/>
                <w:sz w:val="16"/>
              </w:rPr>
              <w:t>M. TamerÖzsu</w:t>
            </w:r>
            <w:r>
              <w:rPr>
                <w:rFonts w:hint="eastAsia" w:ascii="幼圆" w:eastAsia="幼圆"/>
                <w:sz w:val="16"/>
              </w:rPr>
              <w:t>（编辑），</w:t>
            </w:r>
            <w:r>
              <w:rPr>
                <w:rFonts w:ascii="幼圆" w:eastAsia="幼圆"/>
                <w:sz w:val="16"/>
              </w:rPr>
              <w:t>Springer-Verlag</w:t>
            </w:r>
            <w:r>
              <w:rPr>
                <w:rFonts w:hint="eastAsia" w:ascii="幼圆" w:eastAsia="幼圆"/>
                <w:sz w:val="16"/>
              </w:rPr>
              <w:t>，</w:t>
            </w:r>
            <w:r>
              <w:rPr>
                <w:rFonts w:ascii="幼圆" w:eastAsia="幼圆"/>
                <w:sz w:val="16"/>
              </w:rPr>
              <w:t>2009</w:t>
            </w:r>
            <w:r>
              <w:rPr>
                <w:rFonts w:hint="eastAsia" w:ascii="幼圆" w:eastAsia="幼圆"/>
                <w:sz w:val="16"/>
              </w:rPr>
              <w:t>年</w:t>
            </w:r>
            <w:r>
              <w:rPr>
                <w:rFonts w:hint="eastAsia" w:ascii="幼圆" w:hAnsi="宋体" w:eastAsia="幼圆" w:cs="宋体"/>
                <w:sz w:val="16"/>
              </w:rPr>
              <w:t>。</w:t>
            </w:r>
          </w:p>
          <w:p>
            <w:pPr>
              <w:pStyle w:val="3"/>
              <w:spacing w:before="9"/>
              <w:rPr>
                <w:sz w:val="18"/>
              </w:rPr>
            </w:pPr>
          </w:p>
          <w:p>
            <w:pPr>
              <w:spacing w:before="94"/>
              <w:ind w:left="848"/>
              <w:rPr>
                <w:sz w:val="16"/>
              </w:rPr>
            </w:pPr>
            <w:r>
              <w:fldChar w:fldCharType="begin"/>
            </w:r>
            <w:r>
              <w:instrText xml:space="preserve"> HYPERLINK "http://tomgruber.org/writing/ontology-definition-2007.htm" \h </w:instrText>
            </w:r>
            <w:r>
              <w:fldChar w:fldCharType="separate"/>
            </w:r>
            <w:r>
              <w:rPr>
                <w:sz w:val="16"/>
              </w:rPr>
              <w:t>http://tomgruber.org/writing/ontology-definition-2007.htm</w:t>
            </w:r>
            <w:r>
              <w:rPr>
                <w:sz w:val="16"/>
              </w:rPr>
              <w:fldChar w:fldCharType="end"/>
            </w:r>
          </w:p>
          <w:p>
            <w:pPr>
              <w:pStyle w:val="10"/>
              <w:numPr>
                <w:ilvl w:val="0"/>
                <w:numId w:val="1"/>
              </w:numPr>
              <w:tabs>
                <w:tab w:val="left" w:pos="848"/>
              </w:tabs>
              <w:spacing w:before="18"/>
              <w:ind w:left="847"/>
              <w:rPr>
                <w:sz w:val="16"/>
              </w:rPr>
            </w:pPr>
            <w:r>
              <w:rPr>
                <w:rFonts w:ascii="幼圆" w:eastAsia="幼圆"/>
                <w:sz w:val="16"/>
              </w:rPr>
              <w:t>Gruber TR</w:t>
            </w:r>
            <w:r>
              <w:rPr>
                <w:rFonts w:hint="eastAsia" w:ascii="幼圆" w:eastAsia="幼圆"/>
                <w:sz w:val="16"/>
              </w:rPr>
              <w:t>。一种可移植本体规范的翻译方法。知识获取，</w:t>
            </w:r>
            <w:r>
              <w:rPr>
                <w:rFonts w:ascii="幼圆" w:eastAsia="幼圆"/>
                <w:sz w:val="16"/>
              </w:rPr>
              <w:t>1993</w:t>
            </w:r>
            <w:r>
              <w:rPr>
                <w:rFonts w:hint="eastAsia" w:ascii="幼圆" w:eastAsia="幼圆"/>
                <w:sz w:val="16"/>
              </w:rPr>
              <w:t>，</w:t>
            </w:r>
            <w:r>
              <w:rPr>
                <w:rFonts w:ascii="幼圆" w:eastAsia="幼圆"/>
                <w:sz w:val="16"/>
              </w:rPr>
              <w:t>5</w:t>
            </w:r>
            <w:r>
              <w:rPr>
                <w:rFonts w:hint="eastAsia" w:ascii="幼圆" w:eastAsia="幼圆"/>
                <w:sz w:val="16"/>
              </w:rPr>
              <w:t>（</w:t>
            </w:r>
            <w:r>
              <w:rPr>
                <w:rFonts w:ascii="幼圆" w:eastAsia="幼圆"/>
                <w:sz w:val="16"/>
              </w:rPr>
              <w:t>2</w:t>
            </w:r>
            <w:r>
              <w:rPr>
                <w:rFonts w:hint="eastAsia" w:ascii="幼圆" w:eastAsia="幼圆"/>
                <w:sz w:val="16"/>
              </w:rPr>
              <w:t>）：</w:t>
            </w:r>
            <w:r>
              <w:rPr>
                <w:rFonts w:ascii="幼圆" w:eastAsia="幼圆"/>
                <w:sz w:val="16"/>
              </w:rPr>
              <w:t>199-220</w:t>
            </w:r>
            <w:r>
              <w:rPr>
                <w:rFonts w:hint="eastAsia" w:ascii="幼圆" w:hAnsi="宋体" w:eastAsia="幼圆" w:cs="宋体"/>
                <w:sz w:val="16"/>
              </w:rPr>
              <w:t>。</w:t>
            </w:r>
          </w:p>
          <w:p>
            <w:pPr>
              <w:pStyle w:val="10"/>
              <w:numPr>
                <w:ilvl w:val="0"/>
                <w:numId w:val="1"/>
              </w:numPr>
              <w:tabs>
                <w:tab w:val="left" w:pos="848"/>
              </w:tabs>
              <w:spacing w:before="15"/>
              <w:ind w:left="847" w:hanging="421"/>
              <w:rPr>
                <w:sz w:val="16"/>
              </w:rPr>
            </w:pPr>
            <w:r>
              <w:rPr>
                <w:rFonts w:ascii="幼圆" w:eastAsia="幼圆"/>
                <w:sz w:val="16"/>
              </w:rPr>
              <w:t>Borst WN</w:t>
            </w:r>
            <w:r>
              <w:rPr>
                <w:rFonts w:hint="eastAsia" w:ascii="幼圆" w:eastAsia="幼圆"/>
                <w:sz w:val="16"/>
              </w:rPr>
              <w:t>。构建用于知识共享和重用的工程本体。特温特大学，</w:t>
            </w:r>
            <w:r>
              <w:rPr>
                <w:rFonts w:ascii="幼圆" w:eastAsia="幼圆"/>
                <w:sz w:val="16"/>
              </w:rPr>
              <w:t>1997</w:t>
            </w:r>
            <w:r>
              <w:rPr>
                <w:rFonts w:hint="eastAsia" w:ascii="幼圆" w:eastAsia="幼圆"/>
                <w:sz w:val="16"/>
              </w:rPr>
              <w:t>年</w:t>
            </w:r>
            <w:r>
              <w:rPr>
                <w:rFonts w:hint="eastAsia" w:ascii="幼圆" w:hAnsi="宋体" w:eastAsia="幼圆" w:cs="宋体"/>
                <w:sz w:val="16"/>
              </w:rPr>
              <w:t>。</w:t>
            </w:r>
          </w:p>
          <w:p>
            <w:pPr>
              <w:pStyle w:val="10"/>
              <w:numPr>
                <w:ilvl w:val="0"/>
                <w:numId w:val="1"/>
              </w:numPr>
              <w:tabs>
                <w:tab w:val="left" w:pos="848"/>
              </w:tabs>
              <w:spacing w:before="15" w:line="264" w:lineRule="auto"/>
              <w:ind w:left="847" w:right="420"/>
              <w:rPr>
                <w:sz w:val="16"/>
              </w:rPr>
            </w:pPr>
            <w:r>
              <w:rPr>
                <w:rFonts w:ascii="幼圆" w:eastAsia="幼圆"/>
                <w:sz w:val="16"/>
                <w:lang w:val="pt-PT"/>
              </w:rPr>
              <w:t>Studer R, Benjamins VR, Fense ID.</w:t>
            </w:r>
            <w:r>
              <w:rPr>
                <w:rFonts w:hint="eastAsia" w:ascii="幼圆" w:eastAsia="幼圆"/>
                <w:sz w:val="16"/>
                <w:lang w:val="pt-PT"/>
              </w:rPr>
              <w:t>知识工程，原理和方法。数据与知识工程，</w:t>
            </w:r>
            <w:r>
              <w:rPr>
                <w:rFonts w:ascii="幼圆" w:eastAsia="幼圆"/>
                <w:sz w:val="16"/>
                <w:lang w:val="pt-PT"/>
              </w:rPr>
              <w:t>1998,25</w:t>
            </w:r>
            <w:r>
              <w:rPr>
                <w:rFonts w:hint="eastAsia" w:ascii="幼圆" w:eastAsia="幼圆"/>
                <w:sz w:val="16"/>
                <w:lang w:val="pt-PT"/>
              </w:rPr>
              <w:t>（</w:t>
            </w:r>
            <w:r>
              <w:rPr>
                <w:rFonts w:ascii="幼圆" w:eastAsia="幼圆"/>
                <w:sz w:val="16"/>
                <w:lang w:val="pt-PT"/>
              </w:rPr>
              <w:t>12</w:t>
            </w:r>
            <w:r>
              <w:rPr>
                <w:rFonts w:hint="eastAsia" w:ascii="幼圆" w:eastAsia="幼圆"/>
                <w:sz w:val="16"/>
                <w:lang w:val="pt-PT"/>
              </w:rPr>
              <w:t>）：</w:t>
            </w:r>
            <w:r>
              <w:rPr>
                <w:rFonts w:ascii="幼圆" w:eastAsia="幼圆"/>
                <w:sz w:val="16"/>
                <w:lang w:val="pt-PT"/>
              </w:rPr>
              <w:t>161</w:t>
            </w:r>
            <w:r>
              <w:rPr>
                <w:rFonts w:hint="eastAsia" w:ascii="微软雅黑" w:hAnsi="微软雅黑" w:eastAsia="微软雅黑" w:cs="微软雅黑"/>
                <w:sz w:val="16"/>
                <w:lang w:val="pt-PT"/>
              </w:rPr>
              <w:t>〜</w:t>
            </w:r>
            <w:r>
              <w:rPr>
                <w:rFonts w:ascii="幼圆" w:eastAsia="幼圆"/>
                <w:sz w:val="16"/>
                <w:lang w:val="pt-PT"/>
              </w:rPr>
              <w:t>197</w:t>
            </w:r>
          </w:p>
          <w:p>
            <w:pPr>
              <w:pStyle w:val="10"/>
              <w:numPr>
                <w:ilvl w:val="0"/>
                <w:numId w:val="1"/>
              </w:numPr>
              <w:tabs>
                <w:tab w:val="left" w:pos="848"/>
              </w:tabs>
              <w:spacing w:line="259" w:lineRule="auto"/>
              <w:ind w:left="847" w:right="413"/>
              <w:rPr>
                <w:sz w:val="16"/>
              </w:rPr>
            </w:pPr>
            <w:r>
              <w:rPr>
                <w:rFonts w:ascii="幼圆" w:eastAsia="幼圆"/>
                <w:sz w:val="16"/>
              </w:rPr>
              <w:t>] Bateman J A.</w:t>
            </w:r>
            <w:r>
              <w:rPr>
                <w:rFonts w:hint="eastAsia" w:ascii="幼圆" w:eastAsia="幼圆"/>
                <w:sz w:val="16"/>
              </w:rPr>
              <w:t>关于本体论建构与自然语言之间的关系：一种社会符号学观点。国际人类计算机研究杂志，</w:t>
            </w:r>
            <w:r>
              <w:rPr>
                <w:rFonts w:ascii="幼圆" w:eastAsia="幼圆"/>
                <w:sz w:val="16"/>
              </w:rPr>
              <w:t>1995</w:t>
            </w:r>
            <w:r>
              <w:rPr>
                <w:rFonts w:hint="eastAsia" w:ascii="幼圆" w:eastAsia="幼圆"/>
                <w:sz w:val="16"/>
              </w:rPr>
              <w:t>，</w:t>
            </w:r>
            <w:r>
              <w:rPr>
                <w:rFonts w:ascii="幼圆" w:eastAsia="幼圆"/>
                <w:sz w:val="16"/>
              </w:rPr>
              <w:t>43</w:t>
            </w:r>
            <w:r>
              <w:rPr>
                <w:rFonts w:hint="eastAsia" w:ascii="幼圆" w:eastAsia="幼圆"/>
                <w:sz w:val="16"/>
              </w:rPr>
              <w:t>（</w:t>
            </w:r>
            <w:r>
              <w:rPr>
                <w:rFonts w:ascii="幼圆" w:eastAsia="幼圆"/>
                <w:sz w:val="16"/>
              </w:rPr>
              <w:t>5</w:t>
            </w:r>
            <w:r>
              <w:rPr>
                <w:rFonts w:hint="eastAsia" w:ascii="幼圆" w:eastAsia="幼圆"/>
                <w:sz w:val="16"/>
              </w:rPr>
              <w:t>）：</w:t>
            </w:r>
            <w:r>
              <w:rPr>
                <w:rFonts w:ascii="幼圆" w:eastAsia="幼圆"/>
                <w:sz w:val="16"/>
              </w:rPr>
              <w:t>929-944</w:t>
            </w:r>
            <w:r>
              <w:rPr>
                <w:rFonts w:hint="eastAsia" w:ascii="幼圆" w:hAnsi="宋体" w:eastAsia="幼圆" w:cs="宋体"/>
                <w:sz w:val="16"/>
              </w:rPr>
              <w:t>。</w:t>
            </w:r>
          </w:p>
          <w:p>
            <w:pPr>
              <w:pStyle w:val="10"/>
              <w:numPr>
                <w:ilvl w:val="0"/>
                <w:numId w:val="1"/>
              </w:numPr>
              <w:tabs>
                <w:tab w:val="left" w:pos="848"/>
              </w:tabs>
              <w:ind w:left="847" w:hanging="421"/>
              <w:rPr>
                <w:sz w:val="16"/>
              </w:rPr>
            </w:pPr>
            <w:r>
              <w:fldChar w:fldCharType="begin"/>
            </w:r>
            <w:r>
              <w:instrText xml:space="preserve"> HYPERLINK "http://wordnet.princeton.edu/" \h </w:instrText>
            </w:r>
            <w:r>
              <w:fldChar w:fldCharType="separate"/>
            </w:r>
            <w:r>
              <w:rPr>
                <w:sz w:val="16"/>
              </w:rPr>
              <w:t>http://wordnet.princeton.edu/</w:t>
            </w:r>
            <w:r>
              <w:rPr>
                <w:sz w:val="16"/>
              </w:rPr>
              <w:fldChar w:fldCharType="end"/>
            </w:r>
          </w:p>
          <w:p>
            <w:pPr>
              <w:pStyle w:val="10"/>
              <w:numPr>
                <w:ilvl w:val="0"/>
                <w:numId w:val="1"/>
              </w:numPr>
              <w:tabs>
                <w:tab w:val="left" w:pos="847"/>
              </w:tabs>
              <w:spacing w:before="15" w:line="259" w:lineRule="auto"/>
              <w:ind w:left="847" w:right="419"/>
              <w:rPr>
                <w:sz w:val="16"/>
              </w:rPr>
            </w:pPr>
            <w:r>
              <w:rPr>
                <w:rFonts w:ascii="幼圆" w:eastAsia="幼圆"/>
                <w:sz w:val="16"/>
              </w:rPr>
              <w:t>Lavrenko V</w:t>
            </w:r>
            <w:r>
              <w:rPr>
                <w:rFonts w:hint="eastAsia" w:ascii="幼圆" w:eastAsia="幼圆"/>
                <w:sz w:val="16"/>
              </w:rPr>
              <w:t>，</w:t>
            </w:r>
            <w:r>
              <w:rPr>
                <w:rFonts w:ascii="幼圆" w:eastAsia="幼圆"/>
                <w:sz w:val="16"/>
              </w:rPr>
              <w:t>Schmill M</w:t>
            </w:r>
            <w:r>
              <w:rPr>
                <w:rFonts w:hint="eastAsia" w:ascii="幼圆" w:eastAsia="幼圆"/>
                <w:sz w:val="16"/>
              </w:rPr>
              <w:t>，</w:t>
            </w:r>
            <w:r>
              <w:rPr>
                <w:rFonts w:ascii="幼圆" w:eastAsia="幼圆"/>
                <w:sz w:val="16"/>
              </w:rPr>
              <w:t>Lawrie D</w:t>
            </w:r>
            <w:r>
              <w:rPr>
                <w:rFonts w:hint="eastAsia" w:ascii="幼圆" w:eastAsia="幼圆"/>
                <w:sz w:val="16"/>
              </w:rPr>
              <w:t>等。财经新闻推荐的语言模型。第九届信息和知识管理国际会议论文集。</w:t>
            </w:r>
            <w:r>
              <w:rPr>
                <w:rFonts w:ascii="幼圆" w:eastAsia="幼圆"/>
                <w:sz w:val="16"/>
              </w:rPr>
              <w:t>ACM, 2000: 389-396.</w:t>
            </w:r>
          </w:p>
          <w:p>
            <w:pPr>
              <w:pStyle w:val="10"/>
              <w:numPr>
                <w:ilvl w:val="0"/>
                <w:numId w:val="1"/>
              </w:numPr>
              <w:tabs>
                <w:tab w:val="left" w:pos="847"/>
              </w:tabs>
              <w:spacing w:before="4" w:line="259" w:lineRule="auto"/>
              <w:ind w:left="847" w:right="418" w:hanging="421"/>
              <w:rPr>
                <w:sz w:val="16"/>
              </w:rPr>
            </w:pPr>
            <w:r>
              <w:rPr>
                <w:rFonts w:hint="eastAsia" w:ascii="幼圆" w:hAnsi="宋体" w:eastAsia="幼圆" w:cs="宋体"/>
                <w:sz w:val="16"/>
              </w:rPr>
              <w:t>李青，王健，陈玉平，等。用户对基于论坛的社交媒体中的新闻推荐的评论。情报科学，</w:t>
            </w:r>
            <w:r>
              <w:rPr>
                <w:rFonts w:ascii="幼圆" w:eastAsia="幼圆"/>
                <w:sz w:val="16"/>
              </w:rPr>
              <w:t>2010</w:t>
            </w:r>
            <w:r>
              <w:rPr>
                <w:rFonts w:hint="eastAsia" w:ascii="幼圆" w:eastAsia="幼圆"/>
                <w:sz w:val="16"/>
              </w:rPr>
              <w:t>，</w:t>
            </w:r>
            <w:r>
              <w:rPr>
                <w:rFonts w:ascii="幼圆" w:eastAsia="幼圆"/>
                <w:sz w:val="16"/>
              </w:rPr>
              <w:t>180</w:t>
            </w:r>
            <w:r>
              <w:rPr>
                <w:rFonts w:hint="eastAsia" w:ascii="幼圆" w:eastAsia="幼圆"/>
                <w:sz w:val="16"/>
              </w:rPr>
              <w:t>（</w:t>
            </w:r>
            <w:r>
              <w:rPr>
                <w:rFonts w:ascii="幼圆" w:eastAsia="幼圆"/>
                <w:sz w:val="16"/>
              </w:rPr>
              <w:t>24</w:t>
            </w:r>
            <w:r>
              <w:rPr>
                <w:rFonts w:hint="eastAsia" w:ascii="幼圆" w:eastAsia="幼圆"/>
                <w:sz w:val="16"/>
              </w:rPr>
              <w:t>）：</w:t>
            </w:r>
            <w:r>
              <w:rPr>
                <w:rFonts w:ascii="幼圆" w:eastAsia="幼圆"/>
                <w:sz w:val="16"/>
              </w:rPr>
              <w:t>4929-4939</w:t>
            </w:r>
            <w:r>
              <w:rPr>
                <w:rFonts w:hint="eastAsia" w:ascii="幼圆" w:hAnsi="宋体" w:eastAsia="幼圆" w:cs="宋体"/>
                <w:sz w:val="16"/>
              </w:rPr>
              <w:t>。</w:t>
            </w:r>
          </w:p>
          <w:p>
            <w:pPr>
              <w:pStyle w:val="10"/>
              <w:numPr>
                <w:ilvl w:val="0"/>
                <w:numId w:val="1"/>
              </w:numPr>
              <w:tabs>
                <w:tab w:val="left" w:pos="848"/>
              </w:tabs>
              <w:spacing w:before="1" w:line="264" w:lineRule="auto"/>
              <w:ind w:left="847" w:right="419"/>
              <w:rPr>
                <w:sz w:val="16"/>
              </w:rPr>
            </w:pPr>
            <w:r>
              <w:rPr>
                <w:rFonts w:ascii="幼圆" w:eastAsia="幼圆"/>
                <w:sz w:val="16"/>
                <w:lang w:val="pt-PT"/>
              </w:rPr>
              <w:t>Das AS</w:t>
            </w:r>
            <w:r>
              <w:rPr>
                <w:rFonts w:hint="eastAsia" w:ascii="幼圆" w:eastAsia="幼圆"/>
                <w:sz w:val="16"/>
                <w:lang w:val="pt-PT"/>
              </w:rPr>
              <w:t>，</w:t>
            </w:r>
            <w:r>
              <w:rPr>
                <w:rFonts w:ascii="幼圆" w:eastAsia="幼圆"/>
                <w:sz w:val="16"/>
                <w:lang w:val="pt-PT"/>
              </w:rPr>
              <w:t>Datar M</w:t>
            </w:r>
            <w:r>
              <w:rPr>
                <w:rFonts w:hint="eastAsia" w:ascii="幼圆" w:eastAsia="幼圆"/>
                <w:sz w:val="16"/>
                <w:lang w:val="pt-PT"/>
              </w:rPr>
              <w:t>，</w:t>
            </w:r>
            <w:r>
              <w:rPr>
                <w:rFonts w:ascii="幼圆" w:eastAsia="幼圆"/>
                <w:sz w:val="16"/>
                <w:lang w:val="pt-PT"/>
              </w:rPr>
              <w:t>Garg A</w:t>
            </w:r>
            <w:r>
              <w:rPr>
                <w:rFonts w:hint="eastAsia" w:ascii="幼圆" w:eastAsia="幼圆"/>
                <w:sz w:val="16"/>
                <w:lang w:val="pt-PT"/>
              </w:rPr>
              <w:t>等。</w:t>
            </w:r>
            <w:r>
              <w:rPr>
                <w:rFonts w:ascii="幼圆" w:eastAsia="幼圆"/>
                <w:sz w:val="16"/>
                <w:lang w:val="pt-PT"/>
              </w:rPr>
              <w:t>Google</w:t>
            </w:r>
            <w:r>
              <w:rPr>
                <w:rFonts w:hint="eastAsia" w:ascii="幼圆" w:eastAsia="幼圆"/>
                <w:sz w:val="16"/>
                <w:lang w:val="pt-PT"/>
              </w:rPr>
              <w:t>新闻个性化：可扩展的在线协作过滤。第</w:t>
            </w:r>
            <w:r>
              <w:rPr>
                <w:rFonts w:ascii="幼圆" w:eastAsia="幼圆"/>
                <w:sz w:val="16"/>
                <w:lang w:val="pt-PT"/>
              </w:rPr>
              <w:t>16</w:t>
            </w:r>
            <w:r>
              <w:rPr>
                <w:rFonts w:hint="eastAsia" w:ascii="幼圆" w:eastAsia="幼圆"/>
                <w:sz w:val="16"/>
                <w:lang w:val="pt-PT"/>
              </w:rPr>
              <w:t>届万维网国际会议论文集。</w:t>
            </w:r>
            <w:r>
              <w:rPr>
                <w:rFonts w:ascii="幼圆" w:eastAsia="幼圆"/>
                <w:sz w:val="16"/>
                <w:lang w:val="pt-PT"/>
              </w:rPr>
              <w:t>ACM, 2007: 271-280.</w:t>
            </w:r>
          </w:p>
          <w:p>
            <w:pPr>
              <w:pStyle w:val="10"/>
              <w:numPr>
                <w:ilvl w:val="0"/>
                <w:numId w:val="1"/>
              </w:numPr>
              <w:tabs>
                <w:tab w:val="left" w:pos="847"/>
              </w:tabs>
              <w:spacing w:line="180" w:lineRule="exact"/>
              <w:ind w:left="846"/>
              <w:rPr>
                <w:sz w:val="16"/>
              </w:rPr>
            </w:pPr>
            <w:r>
              <w:rPr>
                <w:rFonts w:hint="eastAsia" w:ascii="幼圆" w:hAnsi="宋体" w:eastAsia="幼圆" w:cs="宋体"/>
                <w:sz w:val="16"/>
              </w:rPr>
              <w:t>商业智能应用程序和</w:t>
            </w:r>
            <w:r>
              <w:rPr>
                <w:rFonts w:ascii="幼圆" w:eastAsia="幼圆"/>
                <w:sz w:val="16"/>
              </w:rPr>
              <w:t>Web</w:t>
            </w:r>
            <w:r>
              <w:rPr>
                <w:rFonts w:hint="eastAsia" w:ascii="幼圆" w:eastAsia="幼圆"/>
                <w:sz w:val="16"/>
              </w:rPr>
              <w:t>：模型，系统和技术。商业科学参考，</w:t>
            </w:r>
            <w:r>
              <w:rPr>
                <w:rFonts w:ascii="幼圆" w:eastAsia="幼圆"/>
                <w:sz w:val="16"/>
              </w:rPr>
              <w:t>2012</w:t>
            </w:r>
            <w:r>
              <w:rPr>
                <w:rFonts w:hint="eastAsia" w:ascii="幼圆" w:eastAsia="幼圆"/>
                <w:sz w:val="16"/>
              </w:rPr>
              <w:t>年</w:t>
            </w:r>
            <w:r>
              <w:rPr>
                <w:rFonts w:hint="eastAsia" w:ascii="幼圆" w:hAnsi="宋体" w:eastAsia="幼圆" w:cs="宋体"/>
                <w:sz w:val="16"/>
              </w:rPr>
              <w:t>。</w:t>
            </w:r>
          </w:p>
          <w:p>
            <w:pPr>
              <w:pStyle w:val="10"/>
              <w:numPr>
                <w:ilvl w:val="0"/>
                <w:numId w:val="1"/>
              </w:numPr>
              <w:tabs>
                <w:tab w:val="left" w:pos="848"/>
              </w:tabs>
              <w:spacing w:before="15" w:line="264" w:lineRule="auto"/>
              <w:ind w:left="847" w:right="417"/>
              <w:rPr>
                <w:sz w:val="16"/>
              </w:rPr>
            </w:pPr>
            <w:r>
              <w:rPr>
                <w:rFonts w:ascii="幼圆" w:eastAsia="幼圆"/>
                <w:sz w:val="16"/>
              </w:rPr>
              <w:t>IJntema W</w:t>
            </w:r>
            <w:r>
              <w:rPr>
                <w:rFonts w:hint="eastAsia" w:ascii="幼圆" w:eastAsia="幼圆"/>
                <w:sz w:val="16"/>
              </w:rPr>
              <w:t>，</w:t>
            </w:r>
            <w:r>
              <w:rPr>
                <w:rFonts w:ascii="幼圆" w:eastAsia="幼圆"/>
                <w:sz w:val="16"/>
              </w:rPr>
              <w:t>Goossen F</w:t>
            </w:r>
            <w:r>
              <w:rPr>
                <w:rFonts w:hint="eastAsia" w:ascii="幼圆" w:eastAsia="幼圆"/>
                <w:sz w:val="16"/>
              </w:rPr>
              <w:t>，</w:t>
            </w:r>
            <w:r>
              <w:rPr>
                <w:rFonts w:ascii="幼圆" w:eastAsia="幼圆"/>
                <w:sz w:val="16"/>
              </w:rPr>
              <w:t>Frasincar F</w:t>
            </w:r>
            <w:r>
              <w:rPr>
                <w:rFonts w:hint="eastAsia" w:ascii="幼圆" w:eastAsia="幼圆"/>
                <w:sz w:val="16"/>
              </w:rPr>
              <w:t>等。基于本体的新闻推荐。</w:t>
            </w:r>
            <w:r>
              <w:rPr>
                <w:rFonts w:ascii="幼圆" w:eastAsia="幼圆"/>
                <w:sz w:val="16"/>
              </w:rPr>
              <w:t>2010</w:t>
            </w:r>
            <w:r>
              <w:rPr>
                <w:rFonts w:hint="eastAsia" w:ascii="幼圆" w:eastAsia="幼圆"/>
                <w:sz w:val="16"/>
              </w:rPr>
              <w:t>年</w:t>
            </w:r>
            <w:r>
              <w:rPr>
                <w:rFonts w:ascii="幼圆" w:eastAsia="幼圆"/>
                <w:sz w:val="16"/>
              </w:rPr>
              <w:t>EDBT / ICDT</w:t>
            </w:r>
            <w:r>
              <w:rPr>
                <w:rFonts w:hint="eastAsia" w:ascii="幼圆" w:eastAsia="幼圆"/>
                <w:sz w:val="16"/>
              </w:rPr>
              <w:t>研讨会论文集。</w:t>
            </w:r>
            <w:r>
              <w:rPr>
                <w:rFonts w:ascii="幼圆" w:eastAsia="幼圆"/>
                <w:sz w:val="16"/>
              </w:rPr>
              <w:t>ACM</w:t>
            </w:r>
            <w:r>
              <w:rPr>
                <w:rFonts w:hint="eastAsia" w:ascii="幼圆" w:eastAsia="幼圆"/>
                <w:sz w:val="16"/>
              </w:rPr>
              <w:t>，</w:t>
            </w:r>
            <w:r>
              <w:rPr>
                <w:rFonts w:ascii="幼圆" w:eastAsia="幼圆"/>
                <w:sz w:val="16"/>
              </w:rPr>
              <w:t>2010</w:t>
            </w:r>
            <w:r>
              <w:rPr>
                <w:rFonts w:hint="eastAsia" w:ascii="幼圆" w:eastAsia="幼圆"/>
                <w:sz w:val="16"/>
              </w:rPr>
              <w:t>年：</w:t>
            </w:r>
            <w:r>
              <w:rPr>
                <w:rFonts w:ascii="幼圆" w:eastAsia="幼圆"/>
                <w:sz w:val="16"/>
              </w:rPr>
              <w:t>16</w:t>
            </w:r>
            <w:r>
              <w:rPr>
                <w:rFonts w:hint="eastAsia" w:ascii="幼圆" w:hAnsi="宋体" w:eastAsia="幼圆" w:cs="宋体"/>
                <w:sz w:val="16"/>
              </w:rPr>
              <w:t>。</w:t>
            </w:r>
          </w:p>
          <w:p>
            <w:pPr>
              <w:pStyle w:val="10"/>
              <w:numPr>
                <w:ilvl w:val="0"/>
                <w:numId w:val="1"/>
              </w:numPr>
              <w:tabs>
                <w:tab w:val="left" w:pos="847"/>
              </w:tabs>
              <w:spacing w:line="180" w:lineRule="exact"/>
              <w:ind w:left="847"/>
              <w:rPr>
                <w:sz w:val="16"/>
              </w:rPr>
            </w:pPr>
            <w:r>
              <w:rPr>
                <w:rFonts w:hint="eastAsia" w:ascii="幼圆" w:hAnsi="宋体" w:eastAsia="幼圆" w:cs="宋体"/>
                <w:sz w:val="16"/>
              </w:rPr>
              <w:t>崔莉，史莹。一种基于一类支持向量机的新闻推荐方法。</w:t>
            </w:r>
            <w:r>
              <w:rPr>
                <w:rFonts w:ascii="幼圆" w:eastAsia="幼圆"/>
                <w:sz w:val="16"/>
              </w:rPr>
              <w:t>Procedia</w:t>
            </w:r>
            <w:r>
              <w:rPr>
                <w:rFonts w:hint="eastAsia" w:ascii="幼圆" w:eastAsia="幼圆"/>
                <w:sz w:val="16"/>
              </w:rPr>
              <w:t>计算机科学，</w:t>
            </w:r>
            <w:r>
              <w:rPr>
                <w:rFonts w:ascii="幼圆" w:eastAsia="幼圆"/>
                <w:sz w:val="16"/>
              </w:rPr>
              <w:t>2014</w:t>
            </w:r>
            <w:r>
              <w:rPr>
                <w:rFonts w:hint="eastAsia" w:ascii="幼圆" w:eastAsia="幼圆"/>
                <w:sz w:val="16"/>
              </w:rPr>
              <w:t>，</w:t>
            </w:r>
            <w:r>
              <w:rPr>
                <w:rFonts w:ascii="幼圆" w:eastAsia="幼圆"/>
                <w:sz w:val="16"/>
              </w:rPr>
              <w:t>31</w:t>
            </w:r>
            <w:r>
              <w:rPr>
                <w:rFonts w:hint="eastAsia" w:ascii="幼圆" w:eastAsia="幼圆"/>
                <w:sz w:val="16"/>
              </w:rPr>
              <w:t>：</w:t>
            </w:r>
            <w:r>
              <w:rPr>
                <w:rFonts w:ascii="幼圆" w:eastAsia="幼圆"/>
                <w:sz w:val="16"/>
              </w:rPr>
              <w:t>281-290</w:t>
            </w:r>
            <w:r>
              <w:rPr>
                <w:rFonts w:hint="eastAsia" w:ascii="幼圆" w:hAnsi="宋体" w:eastAsia="幼圆" w:cs="宋体"/>
                <w:sz w:val="16"/>
              </w:rPr>
              <w:t>。</w:t>
            </w:r>
          </w:p>
          <w:p>
            <w:pPr>
              <w:pStyle w:val="10"/>
              <w:numPr>
                <w:ilvl w:val="0"/>
                <w:numId w:val="1"/>
              </w:numPr>
              <w:tabs>
                <w:tab w:val="left" w:pos="847"/>
              </w:tabs>
              <w:spacing w:before="15" w:line="264" w:lineRule="auto"/>
              <w:ind w:left="847" w:right="417" w:hanging="421"/>
              <w:rPr>
                <w:sz w:val="16"/>
              </w:rPr>
            </w:pPr>
            <w:r>
              <w:rPr>
                <w:rFonts w:hint="eastAsia" w:ascii="幼圆" w:hAnsi="宋体" w:eastAsia="幼圆" w:cs="宋体"/>
                <w:sz w:val="16"/>
              </w:rPr>
              <w:t>崔丽，孟芳，史</w:t>
            </w:r>
            <w:r>
              <w:rPr>
                <w:rFonts w:ascii="幼圆" w:eastAsia="幼圆"/>
                <w:sz w:val="16"/>
              </w:rPr>
              <w:t>Y</w:t>
            </w:r>
            <w:r>
              <w:rPr>
                <w:rFonts w:hint="eastAsia" w:ascii="幼圆" w:eastAsia="幼圆"/>
                <w:sz w:val="16"/>
              </w:rPr>
              <w:t>，等。一种基于</w:t>
            </w:r>
            <w:r>
              <w:rPr>
                <w:rFonts w:ascii="幼圆" w:eastAsia="幼圆"/>
                <w:sz w:val="16"/>
              </w:rPr>
              <w:t>LDA</w:t>
            </w:r>
            <w:r>
              <w:rPr>
                <w:rFonts w:hint="eastAsia" w:ascii="幼圆" w:eastAsia="幼圆"/>
                <w:sz w:val="16"/>
              </w:rPr>
              <w:t>和</w:t>
            </w:r>
            <w:r>
              <w:rPr>
                <w:rFonts w:ascii="幼圆" w:eastAsia="幼圆"/>
                <w:sz w:val="16"/>
              </w:rPr>
              <w:t>SVM</w:t>
            </w:r>
            <w:r>
              <w:rPr>
                <w:rFonts w:hint="eastAsia" w:ascii="幼圆" w:eastAsia="幼圆"/>
                <w:sz w:val="16"/>
              </w:rPr>
              <w:t>的新闻分类方法。数据挖掘研讨会（</w:t>
            </w:r>
            <w:r>
              <w:rPr>
                <w:rFonts w:ascii="幼圆" w:eastAsia="幼圆"/>
                <w:sz w:val="16"/>
              </w:rPr>
              <w:t>ICDMW</w:t>
            </w:r>
            <w:r>
              <w:rPr>
                <w:rFonts w:hint="eastAsia" w:ascii="幼圆" w:eastAsia="幼圆"/>
                <w:sz w:val="16"/>
              </w:rPr>
              <w:t>），</w:t>
            </w:r>
            <w:r>
              <w:rPr>
                <w:rFonts w:ascii="幼圆" w:eastAsia="幼圆"/>
                <w:sz w:val="16"/>
              </w:rPr>
              <w:t>2014 IEEE</w:t>
            </w:r>
            <w:r>
              <w:rPr>
                <w:rFonts w:hint="eastAsia" w:ascii="幼圆" w:eastAsia="幼圆"/>
                <w:sz w:val="16"/>
              </w:rPr>
              <w:t>国际会议。</w:t>
            </w:r>
            <w:r>
              <w:rPr>
                <w:rFonts w:ascii="幼圆" w:eastAsia="幼圆"/>
                <w:sz w:val="16"/>
              </w:rPr>
              <w:t>IEEE, 2014: 60-64.</w:t>
            </w:r>
          </w:p>
          <w:p>
            <w:pPr>
              <w:pStyle w:val="10"/>
              <w:numPr>
                <w:ilvl w:val="0"/>
                <w:numId w:val="0"/>
              </w:numPr>
              <w:tabs>
                <w:tab w:val="left" w:pos="847"/>
              </w:tabs>
              <w:spacing w:before="15" w:line="264" w:lineRule="auto"/>
              <w:ind w:right="417" w:rightChars="0"/>
              <w:rPr>
                <w:rFonts w:hint="eastAsia" w:ascii="幼圆" w:eastAsia="幼圆"/>
                <w:sz w:val="16"/>
                <w:lang w:val="en-US" w:eastAsia="zh-CN"/>
              </w:rPr>
            </w:pPr>
            <w:r>
              <w:rPr>
                <w:rFonts w:hint="eastAsia" w:ascii="幼圆" w:eastAsia="幼圆"/>
                <w:sz w:val="16"/>
                <w:lang w:val="en-US" w:eastAsia="zh-CN"/>
              </w:rPr>
              <w:t>二、文献出处：</w:t>
            </w:r>
          </w:p>
          <w:p>
            <w:pPr>
              <w:pStyle w:val="10"/>
              <w:numPr>
                <w:ilvl w:val="0"/>
                <w:numId w:val="0"/>
              </w:numPr>
              <w:tabs>
                <w:tab w:val="left" w:pos="847"/>
              </w:tabs>
              <w:spacing w:before="15" w:line="264" w:lineRule="auto"/>
              <w:ind w:right="417" w:rightChars="0"/>
              <w:rPr>
                <w:rFonts w:hint="default" w:eastAsia="幼圆"/>
                <w:b/>
                <w:bCs/>
                <w:sz w:val="16"/>
                <w:lang w:val="en-US" w:eastAsia="zh-CN"/>
              </w:rPr>
            </w:pPr>
            <w:r>
              <w:rPr>
                <w:rFonts w:hint="eastAsia" w:ascii="幼圆" w:eastAsia="幼圆"/>
                <w:b/>
                <w:bCs/>
                <w:sz w:val="16"/>
                <w:lang w:val="en-US" w:eastAsia="zh-CN"/>
              </w:rPr>
              <w:t>[1]Rui Ren,Lingling Zhang,Limeng Cui,Bo Deng,Yong Shi. Personalized Financial News Recommendation Algorithm Based on Ontology[J]. Procedia Computer Science,2015,55.</w:t>
            </w:r>
          </w:p>
          <w:p>
            <w:pPr>
              <w:pStyle w:val="3"/>
              <w:spacing w:line="249" w:lineRule="auto"/>
              <w:ind w:right="382"/>
              <w:jc w:val="both"/>
              <w:rPr>
                <w:rFonts w:hint="eastAsia" w:ascii="幼圆" w:eastAsia="幼圆"/>
              </w:rPr>
            </w:pPr>
          </w:p>
          <w:p>
            <w:pPr>
              <w:pStyle w:val="3"/>
              <w:spacing w:line="249" w:lineRule="auto"/>
              <w:ind w:right="322" w:firstLine="400" w:firstLineChars="200"/>
              <w:jc w:val="both"/>
              <w:rPr>
                <w:rFonts w:hint="eastAsia" w:ascii="幼圆" w:hAnsi="宋体" w:eastAsia="幼圆" w:cs="宋体"/>
              </w:rPr>
            </w:pPr>
          </w:p>
          <w:p>
            <w:pPr>
              <w:rPr>
                <w:rFonts w:hint="eastAsia" w:ascii="幼圆" w:hAnsi="宋体" w:eastAsia="幼圆" w:cs="宋体"/>
                <w:sz w:val="16"/>
              </w:rPr>
            </w:pPr>
          </w:p>
          <w:p>
            <w:pPr>
              <w:pStyle w:val="3"/>
              <w:spacing w:before="1" w:line="249" w:lineRule="auto"/>
              <w:ind w:right="321" w:firstLine="400" w:firstLineChars="200"/>
              <w:jc w:val="both"/>
              <w:rPr>
                <w:rFonts w:hint="eastAsia"/>
              </w:rPr>
            </w:pPr>
          </w:p>
          <w:p>
            <w:pPr>
              <w:pStyle w:val="3"/>
              <w:spacing w:before="5" w:line="249" w:lineRule="auto"/>
              <w:ind w:right="436" w:firstLine="400" w:firstLineChars="200"/>
              <w:jc w:val="both"/>
              <w:rPr>
                <w:rFonts w:hint="eastAsia"/>
              </w:rPr>
            </w:pPr>
          </w:p>
          <w:p>
            <w:pPr>
              <w:pStyle w:val="3"/>
              <w:spacing w:before="2" w:line="249" w:lineRule="auto"/>
              <w:ind w:right="321" w:firstLine="400" w:firstLineChars="200"/>
              <w:jc w:val="both"/>
              <w:rPr>
                <w:rFonts w:hint="eastAsia" w:ascii="幼圆" w:hAnsi="宋体" w:eastAsia="幼圆" w:cs="宋体"/>
              </w:rPr>
            </w:pPr>
          </w:p>
          <w:p>
            <w:pPr>
              <w:pStyle w:val="3"/>
              <w:spacing w:before="91" w:line="249" w:lineRule="auto"/>
              <w:ind w:right="269"/>
              <w:rPr>
                <w:rFonts w:hint="eastAsia" w:ascii="幼圆" w:hAnsi="宋体" w:eastAsia="幼圆" w:cs="宋体"/>
              </w:rPr>
            </w:pPr>
          </w:p>
          <w:p>
            <w:pPr>
              <w:spacing w:before="114"/>
              <w:ind w:firstLine="420" w:firstLineChars="200"/>
              <w:rPr>
                <w:rFonts w:hint="eastAsia"/>
              </w:rPr>
            </w:pPr>
          </w:p>
          <w:p>
            <w:pPr>
              <w:pStyle w:val="3"/>
              <w:spacing w:before="1" w:line="285" w:lineRule="auto"/>
              <w:ind w:right="326"/>
              <w:jc w:val="both"/>
              <w:rPr>
                <w:rFonts w:hint="eastAsia" w:ascii="幼圆" w:eastAsia="幼圆"/>
                <w:sz w:val="20"/>
              </w:rPr>
            </w:pPr>
          </w:p>
          <w:p>
            <w:pPr>
              <w:pStyle w:val="3"/>
              <w:spacing w:before="91" w:line="249" w:lineRule="auto"/>
              <w:ind w:right="269" w:firstLine="400" w:firstLineChars="200"/>
              <w:rPr>
                <w:rFonts w:hint="eastAsia" w:ascii="幼圆" w:hAnsi="宋体" w:eastAsia="幼圆" w:cs="宋体"/>
              </w:rPr>
            </w:pPr>
          </w:p>
          <w:p>
            <w:pPr>
              <w:pStyle w:val="3"/>
              <w:spacing w:before="91"/>
              <w:ind w:firstLine="400" w:firstLineChars="200"/>
              <w:jc w:val="both"/>
              <w:rPr>
                <w:rFonts w:hint="eastAsia" w:ascii="幼圆" w:hAnsi="宋体" w:eastAsia="幼圆" w:cs="宋体"/>
              </w:rPr>
            </w:pPr>
          </w:p>
          <w:p>
            <w:pPr>
              <w:spacing w:before="132"/>
              <w:rPr>
                <w:rFonts w:hint="eastAsia" w:ascii="幼圆" w:hAnsi="宋体" w:eastAsia="幼圆" w:cs="宋体"/>
                <w:color w:val="231F20"/>
                <w:sz w:val="16"/>
              </w:rPr>
            </w:pPr>
          </w:p>
          <w:p>
            <w:pPr>
              <w:spacing w:line="360" w:lineRule="exact"/>
              <w:ind w:firstLine="1280" w:firstLineChars="800"/>
              <w:rPr>
                <w:rFonts w:hint="eastAsia" w:ascii="幼圆" w:eastAsia="幼圆"/>
                <w:i/>
                <w:color w:val="231F20"/>
                <w:sz w:val="16"/>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i/>
                <w:sz w:val="24"/>
                <w:szCs w:val="24"/>
              </w:rPr>
            </w:pPr>
          </w:p>
          <w:p>
            <w:pPr>
              <w:spacing w:line="360" w:lineRule="exact"/>
              <w:rPr>
                <w:rFonts w:ascii="宋体" w:hAnsi="宋体" w:eastAsia="宋体" w:cs="宋体"/>
                <w:sz w:val="24"/>
                <w:szCs w:val="24"/>
              </w:rPr>
            </w:pPr>
            <w:bookmarkStart w:id="1" w:name="_GoBack"/>
            <w:bookmarkEnd w:id="1"/>
          </w:p>
        </w:tc>
      </w:tr>
    </w:tbl>
    <w:p>
      <w:pPr>
        <w:spacing w:line="300" w:lineRule="exact"/>
        <w:ind w:left="620" w:hanging="620" w:hangingChars="294"/>
        <w:rPr>
          <w:rFonts w:ascii="宋体" w:hAnsi="宋体"/>
          <w:szCs w:val="21"/>
        </w:rPr>
      </w:pPr>
      <w:r>
        <w:rPr>
          <w:rFonts w:hint="eastAsia" w:ascii="宋体" w:hAnsi="宋体" w:eastAsia="宋体" w:cs="宋体"/>
          <w:b/>
          <w:szCs w:val="21"/>
        </w:rPr>
        <w:t xml:space="preserve">  注：</w:t>
      </w:r>
      <w:r>
        <w:rPr>
          <w:rFonts w:hint="eastAsia" w:ascii="宋体" w:hAnsi="宋体" w:eastAsia="宋体" w:cs="宋体"/>
          <w:bCs/>
          <w:szCs w:val="21"/>
        </w:rPr>
        <w:t>1.</w:t>
      </w:r>
      <w:r>
        <w:rPr>
          <w:rFonts w:hint="eastAsia" w:ascii="宋体" w:hAnsi="宋体" w:eastAsia="宋体" w:cs="宋体"/>
          <w:szCs w:val="21"/>
        </w:rPr>
        <w:t>专业一定要填写全称。[专业名称：软件工程、软件工程（国家卓越工程师教育培养计划）]</w:t>
      </w:r>
      <w:r>
        <w:rPr>
          <w:rFonts w:hint="eastAsia" w:ascii="宋体" w:hAnsi="宋体"/>
          <w:szCs w:val="21"/>
        </w:rPr>
        <w:t xml:space="preserve">  </w:t>
      </w:r>
    </w:p>
    <w:p>
      <w:pPr>
        <w:spacing w:line="300" w:lineRule="exact"/>
        <w:ind w:left="617" w:hanging="617" w:hangingChars="294"/>
        <w:rPr>
          <w:rFonts w:ascii="宋体" w:hAnsi="宋体"/>
          <w:szCs w:val="21"/>
        </w:rPr>
      </w:pPr>
      <w:r>
        <w:rPr>
          <w:rFonts w:hint="eastAsia" w:ascii="宋体" w:hAnsi="宋体"/>
          <w:szCs w:val="21"/>
        </w:rPr>
        <w:t xml:space="preserve">      2.附外文文献。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auto"/>
    <w:pitch w:val="default"/>
    <w:sig w:usb0="00000000" w:usb1="00000000" w:usb2="00000010" w:usb3="00000000" w:csb0="00100000"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16EEB"/>
    <w:multiLevelType w:val="multilevel"/>
    <w:tmpl w:val="7FB16EEB"/>
    <w:lvl w:ilvl="0" w:tentative="0">
      <w:start w:val="1"/>
      <w:numFmt w:val="decimal"/>
      <w:lvlText w:val="[%1]"/>
      <w:lvlJc w:val="left"/>
      <w:pPr>
        <w:ind w:left="884" w:hanging="420"/>
        <w:jc w:val="left"/>
      </w:pPr>
      <w:rPr>
        <w:rFonts w:hint="default" w:ascii="Times New Roman" w:hAnsi="Times New Roman" w:eastAsia="Times New Roman" w:cs="Times New Roman"/>
        <w:spacing w:val="-2"/>
        <w:w w:val="100"/>
        <w:sz w:val="16"/>
        <w:szCs w:val="16"/>
      </w:rPr>
    </w:lvl>
    <w:lvl w:ilvl="1" w:tentative="0">
      <w:start w:val="0"/>
      <w:numFmt w:val="bullet"/>
      <w:lvlText w:val="•"/>
      <w:lvlJc w:val="left"/>
      <w:pPr>
        <w:ind w:left="1772" w:hanging="420"/>
      </w:pPr>
      <w:rPr>
        <w:rFonts w:hint="default"/>
      </w:rPr>
    </w:lvl>
    <w:lvl w:ilvl="2" w:tentative="0">
      <w:start w:val="0"/>
      <w:numFmt w:val="bullet"/>
      <w:lvlText w:val="•"/>
      <w:lvlJc w:val="left"/>
      <w:pPr>
        <w:ind w:left="2665" w:hanging="420"/>
      </w:pPr>
      <w:rPr>
        <w:rFonts w:hint="default"/>
      </w:rPr>
    </w:lvl>
    <w:lvl w:ilvl="3" w:tentative="0">
      <w:start w:val="0"/>
      <w:numFmt w:val="bullet"/>
      <w:lvlText w:val="•"/>
      <w:lvlJc w:val="left"/>
      <w:pPr>
        <w:ind w:left="3557" w:hanging="420"/>
      </w:pPr>
      <w:rPr>
        <w:rFonts w:hint="default"/>
      </w:rPr>
    </w:lvl>
    <w:lvl w:ilvl="4" w:tentative="0">
      <w:start w:val="0"/>
      <w:numFmt w:val="bullet"/>
      <w:lvlText w:val="•"/>
      <w:lvlJc w:val="left"/>
      <w:pPr>
        <w:ind w:left="4450" w:hanging="420"/>
      </w:pPr>
      <w:rPr>
        <w:rFonts w:hint="default"/>
      </w:rPr>
    </w:lvl>
    <w:lvl w:ilvl="5" w:tentative="0">
      <w:start w:val="0"/>
      <w:numFmt w:val="bullet"/>
      <w:lvlText w:val="•"/>
      <w:lvlJc w:val="left"/>
      <w:pPr>
        <w:ind w:left="5342" w:hanging="420"/>
      </w:pPr>
      <w:rPr>
        <w:rFonts w:hint="default"/>
      </w:rPr>
    </w:lvl>
    <w:lvl w:ilvl="6" w:tentative="0">
      <w:start w:val="0"/>
      <w:numFmt w:val="bullet"/>
      <w:lvlText w:val="•"/>
      <w:lvlJc w:val="left"/>
      <w:pPr>
        <w:ind w:left="6235" w:hanging="420"/>
      </w:pPr>
      <w:rPr>
        <w:rFonts w:hint="default"/>
      </w:rPr>
    </w:lvl>
    <w:lvl w:ilvl="7" w:tentative="0">
      <w:start w:val="0"/>
      <w:numFmt w:val="bullet"/>
      <w:lvlText w:val="•"/>
      <w:lvlJc w:val="left"/>
      <w:pPr>
        <w:ind w:left="7127" w:hanging="420"/>
      </w:pPr>
      <w:rPr>
        <w:rFonts w:hint="default"/>
      </w:rPr>
    </w:lvl>
    <w:lvl w:ilvl="8" w:tentative="0">
      <w:start w:val="0"/>
      <w:numFmt w:val="bullet"/>
      <w:lvlText w:val="•"/>
      <w:lvlJc w:val="left"/>
      <w:pPr>
        <w:ind w:left="802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92D52C8"/>
    <w:rsid w:val="0012535F"/>
    <w:rsid w:val="00135B9A"/>
    <w:rsid w:val="00350AFA"/>
    <w:rsid w:val="005A1642"/>
    <w:rsid w:val="0074056C"/>
    <w:rsid w:val="007F6A58"/>
    <w:rsid w:val="00CB0C37"/>
    <w:rsid w:val="00E65F90"/>
    <w:rsid w:val="01D549A4"/>
    <w:rsid w:val="07E90316"/>
    <w:rsid w:val="08FA5143"/>
    <w:rsid w:val="093F66D4"/>
    <w:rsid w:val="0DE3532F"/>
    <w:rsid w:val="12E77AF5"/>
    <w:rsid w:val="138404E0"/>
    <w:rsid w:val="13C4593D"/>
    <w:rsid w:val="15A4733B"/>
    <w:rsid w:val="170E246E"/>
    <w:rsid w:val="192D52C8"/>
    <w:rsid w:val="1A1D41AA"/>
    <w:rsid w:val="1AB048C3"/>
    <w:rsid w:val="1D640268"/>
    <w:rsid w:val="1E4C4A54"/>
    <w:rsid w:val="22E31648"/>
    <w:rsid w:val="27D91385"/>
    <w:rsid w:val="290B055A"/>
    <w:rsid w:val="2B461EFA"/>
    <w:rsid w:val="2DB121FC"/>
    <w:rsid w:val="359B229F"/>
    <w:rsid w:val="35A41947"/>
    <w:rsid w:val="365C565F"/>
    <w:rsid w:val="366C7537"/>
    <w:rsid w:val="39E3680B"/>
    <w:rsid w:val="3B8915D5"/>
    <w:rsid w:val="3E657D41"/>
    <w:rsid w:val="3E764207"/>
    <w:rsid w:val="4512572E"/>
    <w:rsid w:val="4B143740"/>
    <w:rsid w:val="4B9311A1"/>
    <w:rsid w:val="4BF25388"/>
    <w:rsid w:val="519310E7"/>
    <w:rsid w:val="51BC63AF"/>
    <w:rsid w:val="559E4C4E"/>
    <w:rsid w:val="55A170C8"/>
    <w:rsid w:val="5C5A5FEF"/>
    <w:rsid w:val="5D7125B5"/>
    <w:rsid w:val="5DE76862"/>
    <w:rsid w:val="5E53607D"/>
    <w:rsid w:val="6033244E"/>
    <w:rsid w:val="62F35919"/>
    <w:rsid w:val="63127505"/>
    <w:rsid w:val="696078D4"/>
    <w:rsid w:val="6A4F78D9"/>
    <w:rsid w:val="6BBA629E"/>
    <w:rsid w:val="6E1101A7"/>
    <w:rsid w:val="6E260EE4"/>
    <w:rsid w:val="70EF1DB6"/>
    <w:rsid w:val="72435D3C"/>
    <w:rsid w:val="725019D5"/>
    <w:rsid w:val="75BA2FAE"/>
    <w:rsid w:val="77B65EF2"/>
    <w:rsid w:val="79470ACB"/>
    <w:rsid w:val="79C96D48"/>
    <w:rsid w:val="7FE9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1"/>
    <w:pPr>
      <w:ind w:left="726" w:hanging="207"/>
      <w:outlineLvl w:val="0"/>
    </w:pPr>
    <w:rPr>
      <w:b/>
      <w:bCs/>
      <w:sz w:val="20"/>
      <w:szCs w:val="20"/>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20"/>
      <w:szCs w:val="20"/>
    </w:rPr>
  </w:style>
  <w:style w:type="paragraph" w:styleId="4">
    <w:name w:val="footer"/>
    <w:basedOn w:val="1"/>
    <w:link w:val="9"/>
    <w:qFormat/>
    <w:uiPriority w:val="0"/>
    <w:pPr>
      <w:tabs>
        <w:tab w:val="center" w:pos="4153"/>
        <w:tab w:val="right" w:pos="8306"/>
      </w:tabs>
      <w:snapToGrid w:val="0"/>
      <w:jc w:val="left"/>
    </w:pPr>
    <w:rPr>
      <w:sz w:val="18"/>
      <w:szCs w:val="18"/>
    </w:rPr>
  </w:style>
  <w:style w:type="paragraph" w:styleId="5">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uiPriority w:val="0"/>
    <w:rPr>
      <w:kern w:val="2"/>
      <w:sz w:val="18"/>
      <w:szCs w:val="18"/>
    </w:rPr>
  </w:style>
  <w:style w:type="character" w:customStyle="1" w:styleId="9">
    <w:name w:val="页脚 Char"/>
    <w:basedOn w:val="7"/>
    <w:link w:val="4"/>
    <w:uiPriority w:val="0"/>
    <w:rPr>
      <w:kern w:val="2"/>
      <w:sz w:val="18"/>
      <w:szCs w:val="18"/>
    </w:rPr>
  </w:style>
  <w:style w:type="paragraph" w:styleId="10">
    <w:name w:val="List Paragraph"/>
    <w:basedOn w:val="1"/>
    <w:qFormat/>
    <w:uiPriority w:val="1"/>
    <w:pPr>
      <w:ind w:left="847" w:hanging="420"/>
    </w:pPr>
  </w:style>
  <w:style w:type="paragraph" w:customStyle="1" w:styleId="11">
    <w:name w:val="Table Paragraph"/>
    <w:basedOn w:val="1"/>
    <w:qFormat/>
    <w:uiPriority w:val="1"/>
    <w:pPr>
      <w:spacing w:line="161" w:lineRule="exact"/>
      <w:ind w:left="108"/>
    </w:pPr>
  </w:style>
  <w:style w:type="table" w:customStyle="1" w:styleId="12">
    <w:name w:val="Table Normal"/>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30</Words>
  <Characters>177</Characters>
  <Lines>1</Lines>
  <Paragraphs>1</Paragraphs>
  <TotalTime>3</TotalTime>
  <ScaleCrop>false</ScaleCrop>
  <LinksUpToDate>false</LinksUpToDate>
  <CharactersWithSpaces>206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2016-12-09T02:06:00Z</dcterms:created>
  <dc:creator>dell</dc:creator>
  <cp:lastModifiedBy>影子</cp:lastModifiedBy>
  <dcterms:modified xsi:type="dcterms:W3CDTF">2020-06-10T02:49:40Z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