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6086" w14:textId="6E7681BC" w:rsidR="00B94B9C" w:rsidRPr="005A183C" w:rsidRDefault="00B94B9C" w:rsidP="007D0396">
      <w:pPr>
        <w:pStyle w:val="Authors"/>
        <w:spacing w:before="0" w:after="100" w:line="360" w:lineRule="auto"/>
        <w:jc w:val="both"/>
        <w:rPr>
          <w:b/>
          <w:color w:val="000000" w:themeColor="text1"/>
          <w:sz w:val="32"/>
          <w:szCs w:val="32"/>
        </w:rPr>
      </w:pPr>
      <w:bookmarkStart w:id="0" w:name="_Hlk54256421"/>
      <w:r w:rsidRPr="005A183C">
        <w:rPr>
          <w:b/>
          <w:color w:val="000000" w:themeColor="text1"/>
          <w:sz w:val="32"/>
          <w:szCs w:val="32"/>
        </w:rPr>
        <w:t>Supplementary information</w:t>
      </w:r>
    </w:p>
    <w:p w14:paraId="58DCEB54" w14:textId="77777777" w:rsidR="007D0396" w:rsidRPr="005A183C" w:rsidRDefault="007D0396" w:rsidP="007D0396">
      <w:pPr>
        <w:pStyle w:val="Authors"/>
        <w:spacing w:before="0" w:after="100" w:line="360" w:lineRule="auto"/>
        <w:jc w:val="both"/>
        <w:rPr>
          <w:b/>
          <w:color w:val="000000" w:themeColor="text1"/>
          <w:sz w:val="32"/>
          <w:szCs w:val="32"/>
        </w:rPr>
      </w:pPr>
    </w:p>
    <w:p w14:paraId="2F1CCBD6" w14:textId="77777777" w:rsidR="00D662F2" w:rsidRPr="005A183C" w:rsidRDefault="00D662F2" w:rsidP="00D662F2">
      <w:pPr>
        <w:pStyle w:val="Authors"/>
        <w:spacing w:before="0" w:after="100" w:line="360" w:lineRule="auto"/>
        <w:jc w:val="both"/>
        <w:rPr>
          <w:b/>
          <w:color w:val="000000" w:themeColor="text1"/>
          <w:sz w:val="32"/>
          <w:szCs w:val="32"/>
          <w:lang w:val="en-SG" w:eastAsia="zh-TW"/>
        </w:rPr>
      </w:pPr>
      <w:bookmarkStart w:id="1" w:name="_Hlk56791768"/>
      <w:r w:rsidRPr="005A183C">
        <w:rPr>
          <w:b/>
          <w:color w:val="000000" w:themeColor="text1"/>
          <w:sz w:val="32"/>
          <w:szCs w:val="32"/>
        </w:rPr>
        <w:t xml:space="preserve">Automatic Strain Sensor Design </w:t>
      </w:r>
      <w:r w:rsidRPr="005A183C">
        <w:rPr>
          <w:b/>
          <w:i/>
          <w:iCs/>
          <w:color w:val="000000" w:themeColor="text1"/>
          <w:sz w:val="32"/>
          <w:szCs w:val="32"/>
        </w:rPr>
        <w:t>via</w:t>
      </w:r>
      <w:r w:rsidRPr="005A183C">
        <w:rPr>
          <w:b/>
          <w:color w:val="000000" w:themeColor="text1"/>
          <w:sz w:val="32"/>
          <w:szCs w:val="32"/>
        </w:rPr>
        <w:t xml:space="preserve"> Active Learning and Data Augmentation for Soft Machines</w:t>
      </w:r>
    </w:p>
    <w:p w14:paraId="7EC4AA47" w14:textId="77777777" w:rsidR="00D662F2" w:rsidRPr="005A183C" w:rsidRDefault="00D662F2" w:rsidP="00D662F2">
      <w:pPr>
        <w:pStyle w:val="Authors"/>
        <w:spacing w:before="0" w:after="100" w:line="360" w:lineRule="auto"/>
        <w:jc w:val="both"/>
        <w:rPr>
          <w:color w:val="000000" w:themeColor="text1"/>
          <w:kern w:val="28"/>
          <w:lang w:val="en-SG" w:eastAsia="zh-TW"/>
        </w:rPr>
      </w:pPr>
    </w:p>
    <w:p w14:paraId="59C56851" w14:textId="77777777" w:rsidR="00D662F2" w:rsidRPr="005A183C" w:rsidRDefault="00D662F2" w:rsidP="00D662F2">
      <w:pPr>
        <w:pStyle w:val="Authors"/>
        <w:spacing w:before="0" w:after="100" w:line="360" w:lineRule="auto"/>
        <w:jc w:val="both"/>
        <w:rPr>
          <w:color w:val="000000" w:themeColor="text1"/>
        </w:rPr>
      </w:pPr>
      <w:r w:rsidRPr="005A183C">
        <w:rPr>
          <w:color w:val="000000" w:themeColor="text1"/>
        </w:rPr>
        <w:t>Haitao Yang,‡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Jiali Li,‡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Kai Zhuo Lim,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Chuanji Pan,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Tien Van Truong,</w:t>
      </w:r>
      <w:r w:rsidRPr="005A183C">
        <w:rPr>
          <w:color w:val="000000" w:themeColor="text1"/>
          <w:vertAlign w:val="superscript"/>
        </w:rPr>
        <w:t>b</w:t>
      </w:r>
      <w:r w:rsidRPr="005A183C">
        <w:rPr>
          <w:color w:val="000000" w:themeColor="text1"/>
        </w:rPr>
        <w:t xml:space="preserve"> Qian Wang,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Kerui Li,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Shuo Li,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Meng Ding,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Xiaoli Liu,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 xml:space="preserve"> Qian Xie,</w:t>
      </w:r>
      <w:r w:rsidRPr="005A183C">
        <w:rPr>
          <w:color w:val="000000" w:themeColor="text1"/>
          <w:vertAlign w:val="superscript"/>
        </w:rPr>
        <w:t>c</w:t>
      </w:r>
      <w:r w:rsidRPr="005A183C">
        <w:rPr>
          <w:color w:val="000000" w:themeColor="text1"/>
        </w:rPr>
        <w:t xml:space="preserve"> Pablo Valdivia y Alvarado,</w:t>
      </w:r>
      <w:r w:rsidRPr="005A183C">
        <w:rPr>
          <w:color w:val="000000" w:themeColor="text1"/>
          <w:vertAlign w:val="superscript"/>
        </w:rPr>
        <w:t>b</w:t>
      </w:r>
      <w:r w:rsidRPr="005A183C">
        <w:rPr>
          <w:color w:val="000000" w:themeColor="text1"/>
        </w:rPr>
        <w:t xml:space="preserve"> Xiaonan Wang,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>* Po-Yen Chen</w:t>
      </w:r>
      <w:r w:rsidRPr="005A183C">
        <w:rPr>
          <w:color w:val="000000" w:themeColor="text1"/>
          <w:vertAlign w:val="superscript"/>
        </w:rPr>
        <w:t>a</w:t>
      </w:r>
      <w:r w:rsidRPr="005A183C">
        <w:rPr>
          <w:color w:val="000000" w:themeColor="text1"/>
        </w:rPr>
        <w:t>*</w:t>
      </w:r>
    </w:p>
    <w:p w14:paraId="053FD574" w14:textId="77777777" w:rsidR="00D662F2" w:rsidRPr="005A183C" w:rsidRDefault="00D662F2" w:rsidP="00D662F2">
      <w:pPr>
        <w:pStyle w:val="Paragraph"/>
        <w:spacing w:before="0" w:after="100" w:line="360" w:lineRule="auto"/>
        <w:ind w:firstLine="0"/>
        <w:jc w:val="both"/>
        <w:rPr>
          <w:bCs/>
          <w:color w:val="000000" w:themeColor="text1"/>
        </w:rPr>
      </w:pPr>
    </w:p>
    <w:p w14:paraId="7CEC7770" w14:textId="118D8E07" w:rsidR="00D662F2" w:rsidRPr="005A183C" w:rsidRDefault="00D662F2" w:rsidP="00D662F2">
      <w:pPr>
        <w:pStyle w:val="Paragraph"/>
        <w:spacing w:before="0" w:after="100" w:line="360" w:lineRule="auto"/>
        <w:ind w:firstLine="0"/>
        <w:jc w:val="both"/>
        <w:rPr>
          <w:color w:val="000000" w:themeColor="text1"/>
        </w:rPr>
      </w:pPr>
      <w:r w:rsidRPr="005A183C">
        <w:rPr>
          <w:color w:val="000000" w:themeColor="text1"/>
          <w:vertAlign w:val="superscript"/>
        </w:rPr>
        <w:t xml:space="preserve">a </w:t>
      </w:r>
      <w:r w:rsidR="0028410A" w:rsidRPr="005A183C">
        <w:t>Department of Chemical and Biomolecular Engineering, National University of Singapore, 4 Engineering Drive 4, Singapore 117585, Singapore</w:t>
      </w:r>
      <w:r w:rsidRPr="005A183C">
        <w:rPr>
          <w:color w:val="000000" w:themeColor="text1"/>
        </w:rPr>
        <w:t>.</w:t>
      </w:r>
    </w:p>
    <w:p w14:paraId="16AEFBA7" w14:textId="77777777" w:rsidR="00D662F2" w:rsidRPr="005A183C" w:rsidRDefault="00D662F2" w:rsidP="00D662F2">
      <w:pPr>
        <w:pStyle w:val="Paragraph"/>
        <w:spacing w:before="0" w:after="100" w:line="360" w:lineRule="auto"/>
        <w:ind w:firstLine="0"/>
        <w:jc w:val="both"/>
        <w:rPr>
          <w:color w:val="000000" w:themeColor="text1"/>
        </w:rPr>
      </w:pPr>
      <w:r w:rsidRPr="005A183C">
        <w:rPr>
          <w:color w:val="000000" w:themeColor="text1"/>
          <w:vertAlign w:val="superscript"/>
        </w:rPr>
        <w:t>b</w:t>
      </w:r>
      <w:r w:rsidRPr="005A183C">
        <w:rPr>
          <w:color w:val="000000" w:themeColor="text1"/>
        </w:rPr>
        <w:t xml:space="preserve"> Engineering Product Development, Singapore University of Technology and Design, 8 Somapah Road, Singapore 487372.</w:t>
      </w:r>
    </w:p>
    <w:p w14:paraId="51F8E1CD" w14:textId="77777777" w:rsidR="00D662F2" w:rsidRPr="005A183C" w:rsidRDefault="00D662F2" w:rsidP="00D662F2">
      <w:pPr>
        <w:pStyle w:val="Paragraph"/>
        <w:spacing w:before="0" w:after="100" w:line="360" w:lineRule="auto"/>
        <w:ind w:firstLine="0"/>
        <w:jc w:val="both"/>
        <w:rPr>
          <w:color w:val="000000" w:themeColor="text1"/>
        </w:rPr>
      </w:pPr>
      <w:r w:rsidRPr="005A183C">
        <w:rPr>
          <w:color w:val="000000" w:themeColor="text1"/>
          <w:vertAlign w:val="superscript"/>
        </w:rPr>
        <w:t>c</w:t>
      </w:r>
      <w:r w:rsidRPr="005A183C">
        <w:rPr>
          <w:color w:val="000000" w:themeColor="text1"/>
        </w:rPr>
        <w:t xml:space="preserve"> School of Metallurgic Engineering, Anhui University of Technology, 59 Hudong Road, Ma’anshan, P.R. China 243002.</w:t>
      </w:r>
    </w:p>
    <w:bookmarkEnd w:id="1"/>
    <w:p w14:paraId="28C5FEA9" w14:textId="77777777" w:rsidR="004C6E52" w:rsidRPr="005A183C" w:rsidRDefault="004C6E52" w:rsidP="004C6E52">
      <w:pPr>
        <w:pStyle w:val="Paragraph"/>
        <w:spacing w:before="0" w:after="100" w:line="360" w:lineRule="auto"/>
        <w:ind w:firstLine="0"/>
        <w:jc w:val="both"/>
        <w:rPr>
          <w:color w:val="000000" w:themeColor="text1"/>
        </w:rPr>
      </w:pPr>
    </w:p>
    <w:p w14:paraId="4EC76525" w14:textId="77777777" w:rsidR="004C6E52" w:rsidRPr="005A183C" w:rsidRDefault="004C6E52" w:rsidP="004C6E52">
      <w:pPr>
        <w:pStyle w:val="Paragraph"/>
        <w:spacing w:before="0" w:after="100" w:line="360" w:lineRule="auto"/>
        <w:ind w:firstLine="0"/>
        <w:jc w:val="both"/>
        <w:rPr>
          <w:color w:val="000000" w:themeColor="text1"/>
        </w:rPr>
      </w:pPr>
      <w:r w:rsidRPr="005A183C">
        <w:rPr>
          <w:color w:val="000000" w:themeColor="text1"/>
        </w:rPr>
        <w:t>‡ These authors contribute equally to this work.</w:t>
      </w:r>
    </w:p>
    <w:p w14:paraId="52802EC8" w14:textId="7E5212EB" w:rsidR="004C6E52" w:rsidRPr="005A183C" w:rsidRDefault="004C6E52" w:rsidP="004C6E52">
      <w:pPr>
        <w:pStyle w:val="Paragraph"/>
        <w:spacing w:before="0" w:after="100" w:line="360" w:lineRule="auto"/>
        <w:ind w:firstLine="0"/>
        <w:jc w:val="both"/>
        <w:rPr>
          <w:color w:val="000000" w:themeColor="text1"/>
        </w:rPr>
      </w:pPr>
      <w:r w:rsidRPr="005A183C">
        <w:rPr>
          <w:color w:val="000000" w:themeColor="text1"/>
        </w:rPr>
        <w:t xml:space="preserve">* Email: </w:t>
      </w:r>
      <w:hyperlink r:id="rId8" w:history="1">
        <w:r w:rsidRPr="005A183C">
          <w:rPr>
            <w:rStyle w:val="Hyperlink"/>
          </w:rPr>
          <w:t>chewxia@nus.edu.sg</w:t>
        </w:r>
      </w:hyperlink>
      <w:r w:rsidRPr="005A183C">
        <w:rPr>
          <w:color w:val="000000" w:themeColor="text1"/>
        </w:rPr>
        <w:t xml:space="preserve"> (X. Wang); </w:t>
      </w:r>
      <w:r w:rsidR="00C5700E" w:rsidRPr="009F3B60">
        <w:rPr>
          <w:rStyle w:val="Hyperlink"/>
        </w:rPr>
        <w:t>checp@umd.edu</w:t>
      </w:r>
      <w:r w:rsidRPr="005A183C">
        <w:rPr>
          <w:color w:val="000000" w:themeColor="text1"/>
        </w:rPr>
        <w:t xml:space="preserve"> (P.-Y. Chen)</w:t>
      </w:r>
    </w:p>
    <w:bookmarkEnd w:id="0"/>
    <w:p w14:paraId="4FAAC98E" w14:textId="77777777" w:rsidR="005C56B8" w:rsidRPr="005A183C" w:rsidRDefault="005C56B8" w:rsidP="005C56B8">
      <w:pPr>
        <w:pStyle w:val="Paragraph"/>
        <w:spacing w:before="0" w:after="100" w:line="360" w:lineRule="auto"/>
        <w:ind w:firstLine="0"/>
        <w:jc w:val="both"/>
        <w:rPr>
          <w:bCs/>
        </w:rPr>
      </w:pPr>
    </w:p>
    <w:p w14:paraId="2C59C765" w14:textId="066444A9" w:rsidR="005C56B8" w:rsidRPr="009042E1" w:rsidRDefault="005C56B8" w:rsidP="004C6E52">
      <w:pPr>
        <w:pStyle w:val="Paragraph"/>
        <w:spacing w:before="0" w:after="100" w:line="360" w:lineRule="auto"/>
        <w:ind w:firstLine="0"/>
        <w:jc w:val="both"/>
        <w:rPr>
          <w:bCs/>
          <w:color w:val="000000" w:themeColor="text1"/>
        </w:rPr>
      </w:pPr>
      <w:r w:rsidRPr="009042E1">
        <w:rPr>
          <w:bCs/>
          <w:color w:val="000000" w:themeColor="text1"/>
        </w:rPr>
        <w:t>This PDF file includes:</w:t>
      </w:r>
    </w:p>
    <w:p w14:paraId="226B7C15" w14:textId="47CF9096" w:rsidR="005C56B8" w:rsidRPr="009042E1" w:rsidRDefault="005C56B8" w:rsidP="005C56B8">
      <w:pPr>
        <w:spacing w:after="100" w:line="480" w:lineRule="auto"/>
        <w:ind w:left="720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t>Experimental Section</w:t>
      </w:r>
    </w:p>
    <w:p w14:paraId="00EAA72F" w14:textId="0ABDA412" w:rsidR="005C56B8" w:rsidRPr="009042E1" w:rsidRDefault="005C56B8" w:rsidP="005C56B8">
      <w:pPr>
        <w:spacing w:after="100" w:line="480" w:lineRule="auto"/>
        <w:ind w:left="720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t xml:space="preserve">Note S1 </w:t>
      </w:r>
      <w:r w:rsidRPr="009042E1">
        <w:rPr>
          <w:color w:val="000000" w:themeColor="text1"/>
        </w:rPr>
        <w:t>to</w:t>
      </w:r>
      <w:r w:rsidRPr="009042E1">
        <w:rPr>
          <w:b/>
          <w:bCs/>
          <w:color w:val="000000" w:themeColor="text1"/>
        </w:rPr>
        <w:t xml:space="preserve"> S</w:t>
      </w:r>
      <w:r w:rsidR="00C35B03" w:rsidRPr="009042E1">
        <w:rPr>
          <w:b/>
          <w:bCs/>
          <w:color w:val="000000" w:themeColor="text1"/>
        </w:rPr>
        <w:t>12</w:t>
      </w:r>
    </w:p>
    <w:p w14:paraId="2BB27A37" w14:textId="0B14CAEB" w:rsidR="005C56B8" w:rsidRPr="009042E1" w:rsidRDefault="00DA307A" w:rsidP="005C56B8">
      <w:pPr>
        <w:spacing w:after="100" w:line="480" w:lineRule="auto"/>
        <w:ind w:left="720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t xml:space="preserve">Fig. </w:t>
      </w:r>
      <w:r w:rsidR="005C56B8" w:rsidRPr="009042E1">
        <w:rPr>
          <w:b/>
          <w:bCs/>
          <w:color w:val="000000" w:themeColor="text1"/>
        </w:rPr>
        <w:t xml:space="preserve">S1 </w:t>
      </w:r>
      <w:r w:rsidR="005C56B8" w:rsidRPr="009042E1">
        <w:rPr>
          <w:color w:val="000000" w:themeColor="text1"/>
        </w:rPr>
        <w:t>to</w:t>
      </w:r>
      <w:r w:rsidR="005C56B8" w:rsidRPr="009042E1">
        <w:rPr>
          <w:b/>
          <w:bCs/>
          <w:color w:val="000000" w:themeColor="text1"/>
        </w:rPr>
        <w:t xml:space="preserve"> </w:t>
      </w:r>
      <w:r w:rsidRPr="009042E1">
        <w:rPr>
          <w:b/>
          <w:bCs/>
          <w:color w:val="000000" w:themeColor="text1"/>
        </w:rPr>
        <w:t xml:space="preserve">Fig. </w:t>
      </w:r>
      <w:r w:rsidR="005C56B8" w:rsidRPr="009042E1">
        <w:rPr>
          <w:b/>
          <w:bCs/>
          <w:color w:val="000000" w:themeColor="text1"/>
        </w:rPr>
        <w:t>S</w:t>
      </w:r>
      <w:r w:rsidR="00C35B03" w:rsidRPr="009042E1">
        <w:rPr>
          <w:b/>
          <w:bCs/>
          <w:color w:val="000000" w:themeColor="text1"/>
        </w:rPr>
        <w:t>13</w:t>
      </w:r>
    </w:p>
    <w:p w14:paraId="0B433E2B" w14:textId="239BDFF4" w:rsidR="005C56B8" w:rsidRPr="009042E1" w:rsidRDefault="005C56B8" w:rsidP="005C56B8">
      <w:pPr>
        <w:spacing w:after="100" w:line="480" w:lineRule="auto"/>
        <w:ind w:left="720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t xml:space="preserve">Table S1 </w:t>
      </w:r>
      <w:r w:rsidRPr="009042E1">
        <w:rPr>
          <w:color w:val="000000" w:themeColor="text1"/>
        </w:rPr>
        <w:t>to</w:t>
      </w:r>
      <w:r w:rsidRPr="009042E1">
        <w:rPr>
          <w:b/>
          <w:bCs/>
          <w:color w:val="000000" w:themeColor="text1"/>
        </w:rPr>
        <w:t xml:space="preserve"> S9</w:t>
      </w:r>
    </w:p>
    <w:p w14:paraId="2DEB53A1" w14:textId="4B78EFAB" w:rsidR="00190F3E" w:rsidRPr="009042E1" w:rsidRDefault="00190F3E" w:rsidP="005C56B8">
      <w:pPr>
        <w:spacing w:after="100" w:line="480" w:lineRule="auto"/>
        <w:ind w:left="720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t xml:space="preserve">Supplementary Video 1 </w:t>
      </w:r>
      <w:r w:rsidRPr="009042E1">
        <w:rPr>
          <w:color w:val="000000" w:themeColor="text1"/>
        </w:rPr>
        <w:t>and</w:t>
      </w:r>
      <w:r w:rsidRPr="009042E1">
        <w:rPr>
          <w:b/>
          <w:bCs/>
          <w:color w:val="000000" w:themeColor="text1"/>
        </w:rPr>
        <w:t xml:space="preserve"> </w:t>
      </w:r>
      <w:r w:rsidR="002D2416" w:rsidRPr="009042E1">
        <w:rPr>
          <w:b/>
          <w:bCs/>
          <w:color w:val="000000" w:themeColor="text1"/>
        </w:rPr>
        <w:t xml:space="preserve">Video </w:t>
      </w:r>
      <w:r w:rsidRPr="009042E1">
        <w:rPr>
          <w:b/>
          <w:bCs/>
          <w:color w:val="000000" w:themeColor="text1"/>
        </w:rPr>
        <w:t>2</w:t>
      </w:r>
    </w:p>
    <w:p w14:paraId="26FC484C" w14:textId="376E5ACF" w:rsidR="00043BB0" w:rsidRPr="009042E1" w:rsidRDefault="00043BB0" w:rsidP="00043BB0">
      <w:pPr>
        <w:spacing w:after="160" w:line="259" w:lineRule="auto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br w:type="page"/>
      </w:r>
    </w:p>
    <w:p w14:paraId="29F5E556" w14:textId="51D6F283" w:rsidR="00EB2B1F" w:rsidRPr="009042E1" w:rsidRDefault="00EB2B1F">
      <w:pPr>
        <w:pStyle w:val="Authors"/>
        <w:spacing w:before="0" w:after="100" w:line="360" w:lineRule="auto"/>
        <w:jc w:val="both"/>
        <w:rPr>
          <w:rStyle w:val="tlid-translation"/>
          <w:b/>
          <w:bCs/>
          <w:color w:val="000000" w:themeColor="text1"/>
          <w:lang w:val="en"/>
        </w:rPr>
      </w:pPr>
      <w:r w:rsidRPr="009042E1">
        <w:rPr>
          <w:rStyle w:val="tlid-translation"/>
          <w:b/>
          <w:bCs/>
          <w:color w:val="000000" w:themeColor="text1"/>
          <w:lang w:val="en"/>
        </w:rPr>
        <w:lastRenderedPageBreak/>
        <w:t xml:space="preserve">Note S1. Different fracture mechanisms </w:t>
      </w:r>
      <w:bookmarkStart w:id="2" w:name="_Hlk52790214"/>
      <w:r w:rsidR="00565F76" w:rsidRPr="009042E1">
        <w:rPr>
          <w:rStyle w:val="tlid-translation"/>
          <w:b/>
          <w:bCs/>
          <w:color w:val="000000" w:themeColor="text1"/>
          <w:lang w:val="en"/>
        </w:rPr>
        <w:t xml:space="preserve">observed in </w:t>
      </w:r>
      <w:r w:rsidRPr="009042E1">
        <w:rPr>
          <w:rStyle w:val="tlid-translation"/>
          <w:b/>
          <w:bCs/>
          <w:i/>
          <w:iCs/>
          <w:color w:val="000000" w:themeColor="text1"/>
          <w:lang w:val="en"/>
        </w:rPr>
        <w:t>G</w:t>
      </w:r>
      <w:r w:rsidRPr="009042E1">
        <w:rPr>
          <w:rStyle w:val="tlid-translation"/>
          <w:b/>
          <w:bCs/>
          <w:i/>
          <w:iCs/>
          <w:color w:val="000000" w:themeColor="text1"/>
          <w:vertAlign w:val="subscript"/>
          <w:lang w:val="en"/>
        </w:rPr>
        <w:t>0</w:t>
      </w:r>
      <w:r w:rsidRPr="009042E1">
        <w:rPr>
          <w:rStyle w:val="tlid-translation"/>
          <w:b/>
          <w:bCs/>
          <w:color w:val="000000" w:themeColor="text1"/>
          <w:lang w:val="en"/>
        </w:rPr>
        <w:t xml:space="preserve">, </w:t>
      </w:r>
      <w:r w:rsidRPr="009042E1">
        <w:rPr>
          <w:rStyle w:val="tlid-translation"/>
          <w:b/>
          <w:bCs/>
          <w:i/>
          <w:iCs/>
          <w:color w:val="000000" w:themeColor="text1"/>
          <w:lang w:val="en"/>
        </w:rPr>
        <w:t>G</w:t>
      </w:r>
      <w:r w:rsidRPr="009042E1">
        <w:rPr>
          <w:rStyle w:val="tlid-translation"/>
          <w:b/>
          <w:bCs/>
          <w:i/>
          <w:iCs/>
          <w:color w:val="000000" w:themeColor="text1"/>
          <w:vertAlign w:val="subscript"/>
          <w:lang w:val="en"/>
        </w:rPr>
        <w:t>1</w:t>
      </w:r>
      <w:r w:rsidRPr="009042E1">
        <w:rPr>
          <w:rStyle w:val="tlid-translation"/>
          <w:b/>
          <w:bCs/>
          <w:color w:val="000000" w:themeColor="text1"/>
          <w:lang w:val="en"/>
        </w:rPr>
        <w:t xml:space="preserve">-1D, and </w:t>
      </w:r>
      <w:r w:rsidRPr="009042E1">
        <w:rPr>
          <w:rStyle w:val="tlid-translation"/>
          <w:b/>
          <w:bCs/>
          <w:i/>
          <w:iCs/>
          <w:color w:val="000000" w:themeColor="text1"/>
          <w:lang w:val="en"/>
        </w:rPr>
        <w:t>G</w:t>
      </w:r>
      <w:r w:rsidRPr="009042E1">
        <w:rPr>
          <w:rStyle w:val="tlid-translation"/>
          <w:b/>
          <w:bCs/>
          <w:i/>
          <w:iCs/>
          <w:color w:val="000000" w:themeColor="text1"/>
          <w:vertAlign w:val="subscript"/>
          <w:lang w:val="en"/>
        </w:rPr>
        <w:t>1</w:t>
      </w:r>
      <w:r w:rsidRPr="009042E1">
        <w:rPr>
          <w:rStyle w:val="tlid-translation"/>
          <w:b/>
          <w:bCs/>
          <w:color w:val="000000" w:themeColor="text1"/>
          <w:lang w:val="en"/>
        </w:rPr>
        <w:t>-2D sensors</w:t>
      </w:r>
      <w:bookmarkEnd w:id="2"/>
      <w:r w:rsidRPr="009042E1">
        <w:rPr>
          <w:rStyle w:val="tlid-translation"/>
          <w:b/>
          <w:bCs/>
          <w:color w:val="000000" w:themeColor="text1"/>
          <w:lang w:val="en"/>
        </w:rPr>
        <w:t xml:space="preserve"> under</w:t>
      </w:r>
      <w:r w:rsidRPr="009042E1">
        <w:rPr>
          <w:color w:val="000000" w:themeColor="text1"/>
        </w:rPr>
        <w:t xml:space="preserve"> </w:t>
      </w:r>
      <w:r w:rsidRPr="009042E1">
        <w:rPr>
          <w:rStyle w:val="tlid-translation"/>
          <w:b/>
          <w:bCs/>
          <w:color w:val="000000" w:themeColor="text1"/>
          <w:lang w:val="en"/>
        </w:rPr>
        <w:t>uniaxial strain</w:t>
      </w:r>
      <w:r w:rsidR="00565F76" w:rsidRPr="009042E1">
        <w:rPr>
          <w:rStyle w:val="tlid-translation"/>
          <w:b/>
          <w:bCs/>
          <w:color w:val="000000" w:themeColor="text1"/>
          <w:lang w:val="en"/>
        </w:rPr>
        <w:t>s</w:t>
      </w:r>
      <w:r w:rsidRPr="009042E1">
        <w:rPr>
          <w:rStyle w:val="tlid-translation"/>
          <w:b/>
          <w:bCs/>
          <w:color w:val="000000" w:themeColor="text1"/>
          <w:lang w:val="en"/>
        </w:rPr>
        <w:t>.</w:t>
      </w:r>
    </w:p>
    <w:p w14:paraId="0F899970" w14:textId="53FE2AD8" w:rsidR="00A86EAD" w:rsidRPr="009042E1" w:rsidRDefault="00EB2B1F">
      <w:pPr>
        <w:spacing w:after="100" w:line="360" w:lineRule="auto"/>
        <w:jc w:val="both"/>
        <w:rPr>
          <w:color w:val="000000" w:themeColor="text1"/>
        </w:rPr>
      </w:pPr>
      <w:r w:rsidRPr="009042E1">
        <w:rPr>
          <w:color w:val="000000" w:themeColor="text1"/>
        </w:rPr>
        <w:t xml:space="preserve">As shown in </w:t>
      </w:r>
      <w:r w:rsidRPr="009042E1">
        <w:rPr>
          <w:b/>
          <w:color w:val="000000" w:themeColor="text1"/>
        </w:rPr>
        <w:t>Fig. S7</w:t>
      </w:r>
      <w:r w:rsidR="00A86EAD" w:rsidRPr="009042E1">
        <w:rPr>
          <w:b/>
          <w:color w:val="000000" w:themeColor="text1"/>
        </w:rPr>
        <w:t>a</w:t>
      </w:r>
      <w:r w:rsidRPr="009042E1">
        <w:rPr>
          <w:bCs/>
          <w:color w:val="000000" w:themeColor="text1"/>
        </w:rPr>
        <w:t>,</w:t>
      </w:r>
      <w:r w:rsidRPr="009042E1">
        <w:rPr>
          <w:b/>
          <w:color w:val="000000" w:themeColor="text1"/>
        </w:rPr>
        <w:t xml:space="preserve"> </w:t>
      </w:r>
      <w:r w:rsidRPr="009042E1">
        <w:rPr>
          <w:bCs/>
          <w:color w:val="000000" w:themeColor="text1"/>
        </w:rPr>
        <w:t xml:space="preserve">under 5% strain, </w:t>
      </w:r>
      <w:r w:rsidR="00EA12E2" w:rsidRPr="009042E1">
        <w:rPr>
          <w:rStyle w:val="tlid-translation"/>
          <w:color w:val="000000" w:themeColor="text1"/>
          <w:lang w:val="en"/>
        </w:rPr>
        <w:t xml:space="preserve">the planar ps-MXene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EA12E2" w:rsidRPr="009042E1">
        <w:rPr>
          <w:rStyle w:val="tlid-translation"/>
          <w:color w:val="000000" w:themeColor="text1"/>
          <w:lang w:val="en"/>
        </w:rPr>
        <w:t xml:space="preserve"> of </w:t>
      </w:r>
      <w:r w:rsidR="00EA12E2" w:rsidRPr="009042E1">
        <w:rPr>
          <w:i/>
          <w:iCs/>
          <w:color w:val="000000" w:themeColor="text1"/>
          <w:lang w:eastAsia="zh-TW"/>
        </w:rPr>
        <w:t>G</w:t>
      </w:r>
      <w:r w:rsidR="00EA12E2" w:rsidRPr="009042E1">
        <w:rPr>
          <w:i/>
          <w:iCs/>
          <w:color w:val="000000" w:themeColor="text1"/>
          <w:vertAlign w:val="subscript"/>
          <w:lang w:eastAsia="zh-TW"/>
        </w:rPr>
        <w:t>0</w:t>
      </w:r>
      <w:r w:rsidR="00EA12E2" w:rsidRPr="009042E1">
        <w:rPr>
          <w:color w:val="000000" w:themeColor="text1"/>
          <w:lang w:eastAsia="zh-TW"/>
        </w:rPr>
        <w:t xml:space="preserve"> sensor exhibited </w:t>
      </w:r>
      <w:r w:rsidRPr="009042E1">
        <w:rPr>
          <w:rStyle w:val="tlid-translation"/>
          <w:color w:val="000000" w:themeColor="text1"/>
          <w:lang w:val="en"/>
        </w:rPr>
        <w:t xml:space="preserve">visible cracks </w:t>
      </w:r>
      <w:r w:rsidR="003170C2" w:rsidRPr="009042E1">
        <w:rPr>
          <w:color w:val="000000" w:themeColor="text1"/>
          <w:lang w:eastAsia="zh-TW"/>
        </w:rPr>
        <w:t>perpendicular to the</w:t>
      </w:r>
      <w:r w:rsidR="003170C2" w:rsidRPr="009042E1">
        <w:rPr>
          <w:color w:val="000000" w:themeColor="text1"/>
        </w:rPr>
        <w:t xml:space="preserve"> axis of applied strains</w:t>
      </w:r>
      <w:r w:rsidRPr="009042E1">
        <w:rPr>
          <w:color w:val="000000" w:themeColor="text1"/>
        </w:rPr>
        <w:t>.</w:t>
      </w:r>
      <w:r w:rsidRPr="009042E1">
        <w:rPr>
          <w:color w:val="000000" w:themeColor="text1"/>
          <w:lang w:eastAsia="zh-TW"/>
        </w:rPr>
        <w:t xml:space="preserve"> </w:t>
      </w:r>
      <w:r w:rsidR="00EA12E2" w:rsidRPr="009042E1">
        <w:rPr>
          <w:color w:val="000000" w:themeColor="text1"/>
          <w:lang w:eastAsia="zh-TW"/>
        </w:rPr>
        <w:t>As the strain increased to 10%, t</w:t>
      </w:r>
      <w:r w:rsidRPr="009042E1">
        <w:rPr>
          <w:color w:val="000000" w:themeColor="text1"/>
          <w:lang w:eastAsia="zh-TW"/>
        </w:rPr>
        <w:t xml:space="preserve">he </w:t>
      </w:r>
      <w:r w:rsidR="00A86EAD" w:rsidRPr="009042E1">
        <w:rPr>
          <w:color w:val="000000" w:themeColor="text1"/>
          <w:lang w:eastAsia="zh-TW"/>
        </w:rPr>
        <w:t xml:space="preserve">size of surface </w:t>
      </w:r>
      <w:r w:rsidRPr="009042E1">
        <w:rPr>
          <w:color w:val="000000" w:themeColor="text1"/>
          <w:lang w:eastAsia="zh-TW"/>
        </w:rPr>
        <w:t xml:space="preserve">cracks </w:t>
      </w:r>
      <w:r w:rsidR="00EA12E2" w:rsidRPr="009042E1">
        <w:rPr>
          <w:color w:val="000000" w:themeColor="text1"/>
          <w:lang w:eastAsia="zh-TW"/>
        </w:rPr>
        <w:t>quickly</w:t>
      </w:r>
      <w:r w:rsidR="00EA12E2" w:rsidRPr="009042E1" w:rsidDel="00EA12E2">
        <w:rPr>
          <w:color w:val="000000" w:themeColor="text1"/>
          <w:lang w:eastAsia="zh-TW"/>
        </w:rPr>
        <w:t xml:space="preserve"> </w:t>
      </w:r>
      <w:r w:rsidR="00640013" w:rsidRPr="009042E1">
        <w:rPr>
          <w:color w:val="000000" w:themeColor="text1"/>
          <w:lang w:eastAsia="zh-TW"/>
        </w:rPr>
        <w:t>grew</w:t>
      </w:r>
      <w:r w:rsidR="000E6843" w:rsidRPr="009042E1">
        <w:rPr>
          <w:color w:val="000000" w:themeColor="text1"/>
          <w:lang w:eastAsia="zh-TW"/>
        </w:rPr>
        <w:t>,</w:t>
      </w:r>
      <w:r w:rsidR="00640013" w:rsidRPr="009042E1">
        <w:rPr>
          <w:color w:val="000000" w:themeColor="text1"/>
          <w:lang w:eastAsia="zh-TW"/>
        </w:rPr>
        <w:t xml:space="preserve"> and </w:t>
      </w:r>
      <w:r w:rsidR="000E6843" w:rsidRPr="009042E1">
        <w:rPr>
          <w:color w:val="000000" w:themeColor="text1"/>
          <w:lang w:eastAsia="zh-TW"/>
        </w:rPr>
        <w:t xml:space="preserve">the </w:t>
      </w:r>
      <w:r w:rsidR="00640013" w:rsidRPr="009042E1">
        <w:rPr>
          <w:color w:val="000000" w:themeColor="text1"/>
          <w:lang w:eastAsia="zh-TW"/>
        </w:rPr>
        <w:t xml:space="preserve">electrical resistances </w:t>
      </w:r>
      <w:r w:rsidR="00EA12E2" w:rsidRPr="009042E1">
        <w:rPr>
          <w:color w:val="000000" w:themeColor="text1"/>
          <w:lang w:eastAsia="zh-TW"/>
        </w:rPr>
        <w:t>increased</w:t>
      </w:r>
      <w:r w:rsidR="00640013" w:rsidRPr="009042E1">
        <w:rPr>
          <w:color w:val="000000" w:themeColor="text1"/>
          <w:lang w:eastAsia="zh-TW"/>
        </w:rPr>
        <w:t xml:space="preserve"> to </w:t>
      </w:r>
      <w:r w:rsidR="00640013" w:rsidRPr="009042E1">
        <w:rPr>
          <w:rStyle w:val="tlid-translation"/>
          <w:color w:val="000000" w:themeColor="text1"/>
          <w:lang w:val="en"/>
        </w:rPr>
        <w:t>~</w:t>
      </w:r>
      <w:r w:rsidR="00640013" w:rsidRPr="009042E1">
        <w:rPr>
          <w:color w:val="000000" w:themeColor="text1"/>
          <w:lang w:eastAsia="zh-TW"/>
        </w:rPr>
        <w:t>1</w:t>
      </w:r>
      <w:r w:rsidR="00640013" w:rsidRPr="009042E1">
        <w:rPr>
          <w:rStyle w:val="tlid-translation"/>
          <w:color w:val="000000" w:themeColor="text1"/>
          <w:lang w:val="en"/>
        </w:rPr>
        <w:t xml:space="preserve"> </w:t>
      </w:r>
      <w:r w:rsidR="000E6843" w:rsidRPr="009042E1">
        <w:rPr>
          <w:rStyle w:val="tlid-translation"/>
          <w:color w:val="000000" w:themeColor="text1"/>
          <w:lang w:val="en"/>
        </w:rPr>
        <w:t>kΩ</w:t>
      </w:r>
      <w:r w:rsidR="00640013" w:rsidRPr="009042E1">
        <w:rPr>
          <w:color w:val="000000" w:themeColor="text1"/>
          <w:lang w:eastAsia="zh-TW"/>
        </w:rPr>
        <w:t>.</w:t>
      </w:r>
      <w:r w:rsidR="00A86EAD" w:rsidRPr="009042E1">
        <w:rPr>
          <w:color w:val="000000" w:themeColor="text1"/>
          <w:lang w:eastAsia="zh-TW"/>
        </w:rPr>
        <w:t xml:space="preserve"> </w:t>
      </w:r>
      <w:r w:rsidR="00957775" w:rsidRPr="009042E1">
        <w:rPr>
          <w:color w:val="000000" w:themeColor="text1"/>
          <w:lang w:eastAsia="zh-TW"/>
        </w:rPr>
        <w:t>As the strain increased above 10%</w:t>
      </w:r>
      <w:r w:rsidR="00640013" w:rsidRPr="009042E1">
        <w:rPr>
          <w:color w:val="000000" w:themeColor="text1"/>
          <w:lang w:eastAsia="zh-TW"/>
        </w:rPr>
        <w:t xml:space="preserve">, larger surface cracks </w:t>
      </w:r>
      <w:r w:rsidR="00EA12E2" w:rsidRPr="009042E1">
        <w:rPr>
          <w:color w:val="000000" w:themeColor="text1"/>
          <w:lang w:eastAsia="zh-TW"/>
        </w:rPr>
        <w:t xml:space="preserve">completely cut off </w:t>
      </w:r>
      <w:r w:rsidR="00A86EAD" w:rsidRPr="009042E1">
        <w:rPr>
          <w:color w:val="000000" w:themeColor="text1"/>
          <w:lang w:eastAsia="zh-TW"/>
        </w:rPr>
        <w:t xml:space="preserve">the conductive pathways </w:t>
      </w:r>
      <w:r w:rsidR="00EA12E2" w:rsidRPr="009042E1">
        <w:rPr>
          <w:color w:val="000000" w:themeColor="text1"/>
          <w:lang w:eastAsia="zh-TW"/>
        </w:rPr>
        <w:t xml:space="preserve">of ps-MXene </w:t>
      </w:r>
      <w:r w:rsidR="00984D54" w:rsidRPr="009042E1">
        <w:rPr>
          <w:color w:val="000000" w:themeColor="text1"/>
          <w:lang w:eastAsia="zh-TW"/>
        </w:rPr>
        <w:t>layer</w:t>
      </w:r>
      <w:r w:rsidR="00A86EAD" w:rsidRPr="009042E1">
        <w:rPr>
          <w:color w:val="000000" w:themeColor="text1"/>
          <w:lang w:eastAsia="zh-TW"/>
        </w:rPr>
        <w:t>.</w:t>
      </w:r>
    </w:p>
    <w:p w14:paraId="707A71AC" w14:textId="67F2747D" w:rsidR="00960827" w:rsidRPr="009042E1" w:rsidRDefault="00A86EAD">
      <w:pPr>
        <w:spacing w:after="100" w:line="360" w:lineRule="auto"/>
        <w:jc w:val="both"/>
        <w:rPr>
          <w:color w:val="000000" w:themeColor="text1"/>
          <w:lang w:eastAsia="zh-TW"/>
        </w:rPr>
      </w:pPr>
      <w:r w:rsidRPr="009042E1">
        <w:rPr>
          <w:color w:val="000000" w:themeColor="text1"/>
        </w:rPr>
        <w:t xml:space="preserve">As shown in </w:t>
      </w:r>
      <w:r w:rsidRPr="009042E1">
        <w:rPr>
          <w:b/>
          <w:color w:val="000000" w:themeColor="text1"/>
        </w:rPr>
        <w:t>Fig. S7b</w:t>
      </w:r>
      <w:r w:rsidRPr="009042E1">
        <w:rPr>
          <w:bCs/>
          <w:color w:val="000000" w:themeColor="text1"/>
        </w:rPr>
        <w:t>,</w:t>
      </w:r>
      <w:r w:rsidRPr="009042E1">
        <w:rPr>
          <w:b/>
          <w:color w:val="000000" w:themeColor="text1"/>
        </w:rPr>
        <w:t xml:space="preserve"> </w:t>
      </w:r>
      <w:r w:rsidRPr="009042E1">
        <w:rPr>
          <w:bCs/>
          <w:color w:val="000000" w:themeColor="text1"/>
        </w:rPr>
        <w:t xml:space="preserve">under 10% strain, the wrinkle-textured ps-MXene </w:t>
      </w:r>
      <w:r w:rsidR="00984D54" w:rsidRPr="009042E1">
        <w:rPr>
          <w:bCs/>
          <w:color w:val="000000" w:themeColor="text1"/>
        </w:rPr>
        <w:t>layer</w:t>
      </w:r>
      <w:r w:rsidRPr="009042E1">
        <w:rPr>
          <w:bCs/>
          <w:color w:val="000000" w:themeColor="text1"/>
        </w:rPr>
        <w:t xml:space="preserve"> of </w:t>
      </w:r>
      <w:r w:rsidRPr="009042E1">
        <w:rPr>
          <w:i/>
          <w:iCs/>
          <w:color w:val="000000" w:themeColor="text1"/>
          <w:lang w:eastAsia="zh-TW"/>
        </w:rPr>
        <w:t>G</w:t>
      </w:r>
      <w:r w:rsidRPr="009042E1">
        <w:rPr>
          <w:i/>
          <w:iCs/>
          <w:color w:val="000000" w:themeColor="text1"/>
          <w:vertAlign w:val="subscript"/>
          <w:lang w:eastAsia="zh-TW"/>
        </w:rPr>
        <w:t>1</w:t>
      </w:r>
      <w:r w:rsidRPr="009042E1">
        <w:rPr>
          <w:color w:val="000000" w:themeColor="text1"/>
          <w:lang w:eastAsia="zh-TW"/>
        </w:rPr>
        <w:t xml:space="preserve">-1D sensor exhibited </w:t>
      </w:r>
      <w:r w:rsidR="006126C6" w:rsidRPr="009042E1">
        <w:rPr>
          <w:bCs/>
          <w:color w:val="000000" w:themeColor="text1"/>
        </w:rPr>
        <w:t>smaller</w:t>
      </w:r>
      <w:r w:rsidRPr="009042E1">
        <w:rPr>
          <w:bCs/>
          <w:color w:val="000000" w:themeColor="text1"/>
        </w:rPr>
        <w:t xml:space="preserve"> surface cracks </w:t>
      </w:r>
      <w:r w:rsidR="00EA12E2" w:rsidRPr="009042E1">
        <w:rPr>
          <w:bCs/>
          <w:color w:val="000000" w:themeColor="text1"/>
        </w:rPr>
        <w:t xml:space="preserve">and </w:t>
      </w:r>
      <w:r w:rsidR="00EA12E2" w:rsidRPr="009042E1">
        <w:rPr>
          <w:color w:val="000000" w:themeColor="text1"/>
          <w:lang w:eastAsia="zh-TW"/>
        </w:rPr>
        <w:t xml:space="preserve">slower crack propagation, </w:t>
      </w:r>
      <w:r w:rsidR="006126C6" w:rsidRPr="009042E1">
        <w:rPr>
          <w:bCs/>
          <w:color w:val="000000" w:themeColor="text1"/>
        </w:rPr>
        <w:t xml:space="preserve">compared to the planar ps-MXene </w:t>
      </w:r>
      <w:r w:rsidR="00984D54" w:rsidRPr="009042E1">
        <w:rPr>
          <w:bCs/>
          <w:color w:val="000000" w:themeColor="text1"/>
        </w:rPr>
        <w:t>layer</w:t>
      </w:r>
      <w:r w:rsidR="006126C6" w:rsidRPr="009042E1">
        <w:rPr>
          <w:bCs/>
          <w:color w:val="000000" w:themeColor="text1"/>
        </w:rPr>
        <w:t xml:space="preserve"> of </w:t>
      </w:r>
      <w:r w:rsidR="006126C6" w:rsidRPr="009042E1">
        <w:rPr>
          <w:i/>
          <w:iCs/>
          <w:color w:val="000000" w:themeColor="text1"/>
          <w:lang w:eastAsia="zh-TW"/>
        </w:rPr>
        <w:t>G</w:t>
      </w:r>
      <w:r w:rsidR="007F4374" w:rsidRPr="009042E1">
        <w:rPr>
          <w:i/>
          <w:iCs/>
          <w:color w:val="000000" w:themeColor="text1"/>
          <w:vertAlign w:val="subscript"/>
          <w:lang w:eastAsia="zh-TW"/>
        </w:rPr>
        <w:t>0</w:t>
      </w:r>
      <w:r w:rsidR="006126C6" w:rsidRPr="009042E1">
        <w:rPr>
          <w:color w:val="000000" w:themeColor="text1"/>
          <w:lang w:eastAsia="zh-TW"/>
        </w:rPr>
        <w:t xml:space="preserve"> sensor. </w:t>
      </w:r>
      <w:r w:rsidR="00EA12E2" w:rsidRPr="009042E1">
        <w:rPr>
          <w:color w:val="000000" w:themeColor="text1"/>
          <w:lang w:eastAsia="zh-TW"/>
        </w:rPr>
        <w:t xml:space="preserve">As the strain increased to 30%, </w:t>
      </w:r>
      <w:r w:rsidR="00960827" w:rsidRPr="009042E1">
        <w:rPr>
          <w:color w:val="000000" w:themeColor="text1"/>
          <w:lang w:eastAsia="zh-TW"/>
        </w:rPr>
        <w:t xml:space="preserve">the conductive pathways were </w:t>
      </w:r>
      <w:r w:rsidR="00640013" w:rsidRPr="009042E1">
        <w:rPr>
          <w:color w:val="000000" w:themeColor="text1"/>
          <w:lang w:eastAsia="zh-TW"/>
        </w:rPr>
        <w:t xml:space="preserve">not </w:t>
      </w:r>
      <w:r w:rsidR="00960827" w:rsidRPr="009042E1">
        <w:rPr>
          <w:color w:val="000000" w:themeColor="text1"/>
          <w:lang w:eastAsia="zh-TW"/>
        </w:rPr>
        <w:t>completely cut off</w:t>
      </w:r>
      <w:r w:rsidR="00EA12E2" w:rsidRPr="009042E1">
        <w:rPr>
          <w:color w:val="000000" w:themeColor="text1"/>
          <w:lang w:eastAsia="zh-TW"/>
        </w:rPr>
        <w:t>, and the</w:t>
      </w:r>
      <w:r w:rsidR="00960827" w:rsidRPr="009042E1">
        <w:rPr>
          <w:color w:val="000000" w:themeColor="text1"/>
          <w:lang w:eastAsia="zh-TW"/>
        </w:rPr>
        <w:t xml:space="preserve"> </w:t>
      </w:r>
      <w:r w:rsidR="0013017C" w:rsidRPr="009042E1">
        <w:rPr>
          <w:rStyle w:val="tlid-translation"/>
          <w:color w:val="000000" w:themeColor="text1"/>
          <w:lang w:val="en"/>
        </w:rPr>
        <w:t xml:space="preserve">electrical resistance </w:t>
      </w:r>
      <w:r w:rsidR="00EA12E2" w:rsidRPr="009042E1">
        <w:rPr>
          <w:rStyle w:val="tlid-translation"/>
          <w:color w:val="000000" w:themeColor="text1"/>
          <w:lang w:val="en"/>
        </w:rPr>
        <w:t xml:space="preserve">increased to </w:t>
      </w:r>
      <w:r w:rsidR="0013017C" w:rsidRPr="009042E1">
        <w:rPr>
          <w:rStyle w:val="tlid-translation"/>
          <w:color w:val="000000" w:themeColor="text1"/>
          <w:lang w:val="en"/>
        </w:rPr>
        <w:t>~</w:t>
      </w:r>
      <w:r w:rsidR="00640013" w:rsidRPr="009042E1">
        <w:rPr>
          <w:rStyle w:val="tlid-translation"/>
          <w:color w:val="000000" w:themeColor="text1"/>
          <w:lang w:val="en"/>
        </w:rPr>
        <w:t>4 kΩ</w:t>
      </w:r>
      <w:r w:rsidR="00EA12E2" w:rsidRPr="009042E1">
        <w:rPr>
          <w:rStyle w:val="tlid-translation"/>
          <w:color w:val="000000" w:themeColor="text1"/>
          <w:lang w:val="en"/>
        </w:rPr>
        <w:t>.</w:t>
      </w:r>
    </w:p>
    <w:p w14:paraId="7317ABF6" w14:textId="69B7B830" w:rsidR="00281C98" w:rsidRPr="009042E1" w:rsidRDefault="00960827">
      <w:pPr>
        <w:spacing w:after="100" w:line="360" w:lineRule="auto"/>
        <w:jc w:val="both"/>
        <w:rPr>
          <w:color w:val="000000" w:themeColor="text1"/>
          <w:lang w:eastAsia="zh-TW"/>
        </w:rPr>
      </w:pPr>
      <w:r w:rsidRPr="009042E1">
        <w:rPr>
          <w:color w:val="000000" w:themeColor="text1"/>
        </w:rPr>
        <w:t xml:space="preserve">As shown in </w:t>
      </w:r>
      <w:r w:rsidRPr="009042E1">
        <w:rPr>
          <w:b/>
          <w:color w:val="000000" w:themeColor="text1"/>
        </w:rPr>
        <w:t>Fig. S7c</w:t>
      </w:r>
      <w:r w:rsidRPr="009042E1">
        <w:rPr>
          <w:bCs/>
          <w:color w:val="000000" w:themeColor="text1"/>
        </w:rPr>
        <w:t>,</w:t>
      </w:r>
      <w:r w:rsidRPr="009042E1">
        <w:rPr>
          <w:b/>
          <w:color w:val="000000" w:themeColor="text1"/>
        </w:rPr>
        <w:t xml:space="preserve"> </w:t>
      </w:r>
      <w:r w:rsidR="00297E95" w:rsidRPr="009042E1">
        <w:rPr>
          <w:color w:val="000000" w:themeColor="text1"/>
          <w:lang w:eastAsia="zh-TW"/>
        </w:rPr>
        <w:t xml:space="preserve">when </w:t>
      </w:r>
      <w:r w:rsidR="00297E95" w:rsidRPr="009042E1">
        <w:rPr>
          <w:color w:val="000000" w:themeColor="text1"/>
        </w:rPr>
        <w:t xml:space="preserve">the applied </w:t>
      </w:r>
      <w:r w:rsidR="00297E95" w:rsidRPr="009042E1">
        <w:rPr>
          <w:color w:val="000000" w:themeColor="text1"/>
          <w:lang w:eastAsia="zh-TW"/>
        </w:rPr>
        <w:t xml:space="preserve">strain was lower than 40%, </w:t>
      </w:r>
      <w:r w:rsidRPr="009042E1">
        <w:rPr>
          <w:color w:val="000000" w:themeColor="text1"/>
        </w:rPr>
        <w:t>no surface cracks</w:t>
      </w:r>
      <w:r w:rsidR="00DB1142" w:rsidRPr="009042E1">
        <w:rPr>
          <w:color w:val="000000" w:themeColor="text1"/>
        </w:rPr>
        <w:t xml:space="preserve"> were</w:t>
      </w:r>
      <w:r w:rsidRPr="009042E1">
        <w:rPr>
          <w:color w:val="000000" w:themeColor="text1"/>
        </w:rPr>
        <w:t xml:space="preserve"> developed </w:t>
      </w:r>
      <w:r w:rsidR="00281C98" w:rsidRPr="009042E1">
        <w:rPr>
          <w:rStyle w:val="tlid-translation"/>
          <w:color w:val="000000" w:themeColor="text1"/>
          <w:lang w:val="en"/>
        </w:rPr>
        <w:t xml:space="preserve">on the crumple-textured ps-MXene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281C98" w:rsidRPr="009042E1">
        <w:rPr>
          <w:rStyle w:val="tlid-translation"/>
          <w:color w:val="000000" w:themeColor="text1"/>
          <w:lang w:val="en"/>
        </w:rPr>
        <w:t xml:space="preserve"> of </w:t>
      </w:r>
      <w:r w:rsidR="00281C98" w:rsidRPr="009042E1">
        <w:rPr>
          <w:i/>
          <w:iCs/>
          <w:color w:val="000000" w:themeColor="text1"/>
          <w:lang w:eastAsia="zh-TW"/>
        </w:rPr>
        <w:t>G</w:t>
      </w:r>
      <w:r w:rsidR="00281C98" w:rsidRPr="009042E1">
        <w:rPr>
          <w:i/>
          <w:iCs/>
          <w:color w:val="000000" w:themeColor="text1"/>
          <w:vertAlign w:val="subscript"/>
          <w:lang w:eastAsia="zh-TW"/>
        </w:rPr>
        <w:t>1</w:t>
      </w:r>
      <w:r w:rsidR="00281C98" w:rsidRPr="009042E1">
        <w:rPr>
          <w:color w:val="000000" w:themeColor="text1"/>
          <w:lang w:eastAsia="zh-TW"/>
        </w:rPr>
        <w:t xml:space="preserve">-2D sensor, </w:t>
      </w:r>
      <w:r w:rsidR="00297E95" w:rsidRPr="009042E1">
        <w:rPr>
          <w:color w:val="000000" w:themeColor="text1"/>
          <w:lang w:eastAsia="zh-TW"/>
        </w:rPr>
        <w:t xml:space="preserve">and </w:t>
      </w:r>
      <w:r w:rsidRPr="009042E1">
        <w:rPr>
          <w:color w:val="000000" w:themeColor="text1"/>
          <w:lang w:eastAsia="zh-TW"/>
        </w:rPr>
        <w:t xml:space="preserve">the isotropic crumples </w:t>
      </w:r>
      <w:r w:rsidR="00281C98" w:rsidRPr="009042E1">
        <w:rPr>
          <w:color w:val="000000" w:themeColor="text1"/>
          <w:lang w:eastAsia="zh-TW"/>
        </w:rPr>
        <w:t xml:space="preserve">were gradually deformed </w:t>
      </w:r>
      <w:r w:rsidRPr="009042E1">
        <w:rPr>
          <w:color w:val="000000" w:themeColor="text1"/>
          <w:lang w:eastAsia="zh-TW"/>
        </w:rPr>
        <w:t>into periodic wrinkles</w:t>
      </w:r>
      <w:r w:rsidR="00281C98" w:rsidRPr="009042E1">
        <w:rPr>
          <w:color w:val="000000" w:themeColor="text1"/>
          <w:lang w:eastAsia="zh-TW"/>
        </w:rPr>
        <w:t xml:space="preserve">. </w:t>
      </w:r>
      <w:r w:rsidR="00EB2B1F" w:rsidRPr="009042E1">
        <w:rPr>
          <w:color w:val="000000" w:themeColor="text1"/>
          <w:lang w:eastAsia="zh-TW"/>
        </w:rPr>
        <w:t xml:space="preserve">When the strain was above 40%, tiny </w:t>
      </w:r>
      <w:r w:rsidR="00281C98" w:rsidRPr="009042E1">
        <w:rPr>
          <w:color w:val="000000" w:themeColor="text1"/>
          <w:lang w:eastAsia="zh-TW"/>
        </w:rPr>
        <w:t xml:space="preserve">surface </w:t>
      </w:r>
      <w:r w:rsidR="00EB2B1F" w:rsidRPr="009042E1">
        <w:rPr>
          <w:color w:val="000000" w:themeColor="text1"/>
          <w:lang w:eastAsia="zh-TW"/>
        </w:rPr>
        <w:t>cracks were observed on the deformed wrinkles, and the cracks continued to increase</w:t>
      </w:r>
      <w:r w:rsidR="00281C98" w:rsidRPr="009042E1">
        <w:rPr>
          <w:color w:val="000000" w:themeColor="text1"/>
          <w:lang w:eastAsia="zh-TW"/>
        </w:rPr>
        <w:t xml:space="preserve">. Even under 100% strain, the </w:t>
      </w:r>
      <w:r w:rsidR="00281C98" w:rsidRPr="009042E1">
        <w:rPr>
          <w:rStyle w:val="tlid-translation"/>
          <w:color w:val="000000" w:themeColor="text1"/>
          <w:lang w:val="en"/>
        </w:rPr>
        <w:t xml:space="preserve">crumple-textured ps-MXene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281C98" w:rsidRPr="009042E1">
        <w:rPr>
          <w:rStyle w:val="tlid-translation"/>
          <w:color w:val="000000" w:themeColor="text1"/>
          <w:lang w:val="en"/>
        </w:rPr>
        <w:t xml:space="preserve"> still remain</w:t>
      </w:r>
      <w:r w:rsidR="0013017C" w:rsidRPr="009042E1">
        <w:rPr>
          <w:rStyle w:val="tlid-translation"/>
          <w:color w:val="000000" w:themeColor="text1"/>
          <w:lang w:val="en"/>
        </w:rPr>
        <w:t>ed</w:t>
      </w:r>
      <w:r w:rsidR="00281C98" w:rsidRPr="009042E1">
        <w:rPr>
          <w:rStyle w:val="tlid-translation"/>
          <w:color w:val="000000" w:themeColor="text1"/>
          <w:lang w:val="en"/>
        </w:rPr>
        <w:t xml:space="preserve"> conductive </w:t>
      </w:r>
      <w:r w:rsidR="00CA357C" w:rsidRPr="009042E1">
        <w:rPr>
          <w:rStyle w:val="tlid-translation"/>
          <w:color w:val="000000" w:themeColor="text1"/>
          <w:lang w:val="en"/>
        </w:rPr>
        <w:t xml:space="preserve">with the </w:t>
      </w:r>
      <w:r w:rsidR="00281C98" w:rsidRPr="009042E1">
        <w:rPr>
          <w:rStyle w:val="tlid-translation"/>
          <w:color w:val="000000" w:themeColor="text1"/>
          <w:lang w:val="en"/>
        </w:rPr>
        <w:t xml:space="preserve">electrical resistance </w:t>
      </w:r>
      <w:r w:rsidR="00CA357C" w:rsidRPr="009042E1">
        <w:rPr>
          <w:rStyle w:val="tlid-translation"/>
          <w:color w:val="000000" w:themeColor="text1"/>
          <w:lang w:val="en"/>
        </w:rPr>
        <w:t xml:space="preserve">of </w:t>
      </w:r>
      <w:r w:rsidR="00281C98" w:rsidRPr="009042E1">
        <w:rPr>
          <w:rStyle w:val="tlid-translation"/>
          <w:color w:val="000000" w:themeColor="text1"/>
          <w:lang w:val="en"/>
        </w:rPr>
        <w:t>~</w:t>
      </w:r>
      <w:r w:rsidR="00640013" w:rsidRPr="009042E1">
        <w:rPr>
          <w:rStyle w:val="tlid-translation"/>
          <w:color w:val="000000" w:themeColor="text1"/>
          <w:lang w:val="en"/>
        </w:rPr>
        <w:t>5</w:t>
      </w:r>
      <w:r w:rsidR="0013017C" w:rsidRPr="009042E1">
        <w:rPr>
          <w:rStyle w:val="tlid-translation"/>
          <w:color w:val="000000" w:themeColor="text1"/>
          <w:lang w:val="en"/>
        </w:rPr>
        <w:t xml:space="preserve"> </w:t>
      </w:r>
      <w:r w:rsidR="00640013" w:rsidRPr="009042E1">
        <w:rPr>
          <w:rStyle w:val="tlid-translation"/>
          <w:color w:val="000000" w:themeColor="text1"/>
          <w:lang w:val="en"/>
        </w:rPr>
        <w:t>k</w:t>
      </w:r>
      <w:r w:rsidR="0013017C" w:rsidRPr="009042E1">
        <w:rPr>
          <w:rStyle w:val="tlid-translation"/>
          <w:color w:val="000000" w:themeColor="text1"/>
          <w:lang w:val="en"/>
        </w:rPr>
        <w:t>Ω</w:t>
      </w:r>
      <w:r w:rsidR="00281C98" w:rsidRPr="009042E1">
        <w:rPr>
          <w:rStyle w:val="tlid-translation"/>
          <w:color w:val="000000" w:themeColor="text1"/>
          <w:lang w:val="en"/>
        </w:rPr>
        <w:t>.</w:t>
      </w:r>
    </w:p>
    <w:p w14:paraId="21D9648C" w14:textId="4821F03D" w:rsidR="009F1C87" w:rsidRPr="009042E1" w:rsidRDefault="009F1C87">
      <w:pPr>
        <w:spacing w:after="100" w:line="360" w:lineRule="auto"/>
        <w:rPr>
          <w:color w:val="000000" w:themeColor="text1"/>
          <w:lang w:eastAsia="zh-TW"/>
        </w:rPr>
      </w:pPr>
    </w:p>
    <w:p w14:paraId="14207698" w14:textId="13FD29CD" w:rsidR="00EB2B1F" w:rsidRPr="009042E1" w:rsidRDefault="00EB2B1F">
      <w:pPr>
        <w:pStyle w:val="Authors"/>
        <w:spacing w:before="0" w:after="100" w:line="360" w:lineRule="auto"/>
        <w:jc w:val="both"/>
        <w:rPr>
          <w:rStyle w:val="tlid-translation"/>
          <w:b/>
          <w:bCs/>
          <w:color w:val="000000" w:themeColor="text1"/>
          <w:lang w:val="en"/>
        </w:rPr>
      </w:pPr>
      <w:r w:rsidRPr="009042E1">
        <w:rPr>
          <w:rStyle w:val="tlid-translation"/>
          <w:b/>
          <w:bCs/>
          <w:color w:val="000000" w:themeColor="text1"/>
          <w:lang w:val="en"/>
        </w:rPr>
        <w:t>Note S2.</w:t>
      </w:r>
      <w:r w:rsidR="00A54284" w:rsidRPr="009042E1">
        <w:rPr>
          <w:color w:val="000000" w:themeColor="text1"/>
        </w:rPr>
        <w:t xml:space="preserve"> </w:t>
      </w:r>
      <w:r w:rsidR="00A54284" w:rsidRPr="009042E1">
        <w:rPr>
          <w:rStyle w:val="tlid-translation"/>
          <w:b/>
          <w:bCs/>
          <w:color w:val="000000" w:themeColor="text1"/>
          <w:lang w:val="en"/>
        </w:rPr>
        <w:t>Estimated number of experiments required to build a four-DOF dataset for automatic sensor design.</w:t>
      </w:r>
    </w:p>
    <w:p w14:paraId="3C725480" w14:textId="5B6BC323" w:rsidR="00EB2B1F" w:rsidRPr="009042E1" w:rsidRDefault="00EB2B1F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rStyle w:val="tlid-translation"/>
          <w:color w:val="000000" w:themeColor="text1"/>
          <w:lang w:val="en"/>
        </w:rPr>
        <w:t xml:space="preserve">Four </w:t>
      </w:r>
      <w:r w:rsidRPr="009042E1">
        <w:rPr>
          <w:color w:val="000000" w:themeColor="text1"/>
        </w:rPr>
        <w:t>degrees of freedom (DOF)</w:t>
      </w:r>
      <w:r w:rsidR="005E773E" w:rsidRPr="009042E1">
        <w:rPr>
          <w:color w:val="000000" w:themeColor="text1"/>
        </w:rPr>
        <w:t xml:space="preserve"> were recognized in the fabrication process of </w:t>
      </w:r>
      <w:r w:rsidR="000E6843" w:rsidRPr="009042E1">
        <w:rPr>
          <w:i/>
          <w:iCs/>
          <w:color w:val="000000" w:themeColor="text1"/>
        </w:rPr>
        <w:t>G</w:t>
      </w:r>
      <w:r w:rsidR="000E6843" w:rsidRPr="009042E1">
        <w:rPr>
          <w:i/>
          <w:iCs/>
          <w:color w:val="000000" w:themeColor="text1"/>
          <w:vertAlign w:val="subscript"/>
        </w:rPr>
        <w:t>n</w:t>
      </w:r>
      <w:r w:rsidR="005E773E" w:rsidRPr="009042E1">
        <w:rPr>
          <w:color w:val="000000" w:themeColor="text1"/>
        </w:rPr>
        <w:t xml:space="preserve"> sensors, </w:t>
      </w:r>
      <w:r w:rsidRPr="009042E1">
        <w:rPr>
          <w:rStyle w:val="tlid-translation"/>
          <w:color w:val="000000" w:themeColor="text1"/>
          <w:lang w:val="en"/>
        </w:rPr>
        <w:t xml:space="preserve">including </w:t>
      </w:r>
      <w:r w:rsidR="005E773E" w:rsidRPr="009042E1">
        <w:rPr>
          <w:rStyle w:val="tlid-translation"/>
          <w:color w:val="000000" w:themeColor="text1"/>
          <w:lang w:val="en"/>
        </w:rPr>
        <w:t xml:space="preserve">PVA loading, SWNT loading, </w:t>
      </w:r>
      <w:r w:rsidR="000E6843" w:rsidRPr="009042E1">
        <w:rPr>
          <w:rStyle w:val="tlid-translation"/>
          <w:color w:val="000000" w:themeColor="text1"/>
          <w:lang w:val="en"/>
        </w:rPr>
        <w:t xml:space="preserve">sensing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5E773E" w:rsidRPr="009042E1">
        <w:rPr>
          <w:rStyle w:val="tlid-translation"/>
          <w:color w:val="000000" w:themeColor="text1"/>
          <w:lang w:val="en"/>
        </w:rPr>
        <w:t xml:space="preserve"> thickness, and morphology.</w:t>
      </w:r>
      <w:r w:rsidR="006075F6" w:rsidRPr="009042E1">
        <w:rPr>
          <w:rStyle w:val="tlid-translation"/>
          <w:color w:val="000000" w:themeColor="text1"/>
          <w:lang w:val="en"/>
        </w:rPr>
        <w:t xml:space="preserve"> </w:t>
      </w:r>
      <w:r w:rsidR="0011538D" w:rsidRPr="009042E1">
        <w:rPr>
          <w:rStyle w:val="tlid-translation"/>
          <w:color w:val="000000" w:themeColor="text1"/>
          <w:lang w:val="en"/>
        </w:rPr>
        <w:t>W</w:t>
      </w:r>
      <w:r w:rsidRPr="009042E1">
        <w:rPr>
          <w:rStyle w:val="tlid-translation"/>
          <w:color w:val="000000" w:themeColor="text1"/>
          <w:lang w:val="en"/>
        </w:rPr>
        <w:t xml:space="preserve">e set 2.0 wt.% as the step size </w:t>
      </w:r>
      <w:r w:rsidR="00C56928" w:rsidRPr="009042E1">
        <w:rPr>
          <w:rStyle w:val="tlid-translation"/>
          <w:color w:val="000000" w:themeColor="text1"/>
          <w:lang w:val="en"/>
        </w:rPr>
        <w:t xml:space="preserve">for </w:t>
      </w:r>
      <w:r w:rsidR="00692292" w:rsidRPr="009042E1">
        <w:rPr>
          <w:rStyle w:val="tlid-translation"/>
          <w:color w:val="000000" w:themeColor="text1"/>
          <w:lang w:val="en"/>
        </w:rPr>
        <w:t xml:space="preserve">both </w:t>
      </w:r>
      <w:r w:rsidR="00C56928" w:rsidRPr="009042E1">
        <w:rPr>
          <w:rStyle w:val="tlid-translation"/>
          <w:color w:val="000000" w:themeColor="text1"/>
          <w:lang w:val="en"/>
        </w:rPr>
        <w:t>PVA and SWNT loadings</w:t>
      </w:r>
      <w:r w:rsidR="00692292" w:rsidRPr="009042E1">
        <w:rPr>
          <w:rStyle w:val="tlid-translation"/>
          <w:color w:val="000000" w:themeColor="text1"/>
          <w:lang w:val="en"/>
        </w:rPr>
        <w:t>,</w:t>
      </w:r>
      <w:r w:rsidR="0011538D" w:rsidRPr="009042E1">
        <w:rPr>
          <w:rStyle w:val="tlid-translation"/>
          <w:color w:val="000000" w:themeColor="text1"/>
          <w:lang w:val="en"/>
        </w:rPr>
        <w:t xml:space="preserve"> </w:t>
      </w:r>
      <w:r w:rsidR="00692292" w:rsidRPr="009042E1">
        <w:rPr>
          <w:rStyle w:val="tlid-translation"/>
          <w:color w:val="000000" w:themeColor="text1"/>
          <w:lang w:val="en"/>
        </w:rPr>
        <w:t>so</w:t>
      </w:r>
      <w:r w:rsidR="0011538D" w:rsidRPr="009042E1">
        <w:rPr>
          <w:rStyle w:val="tlid-translation"/>
          <w:color w:val="000000" w:themeColor="text1"/>
          <w:lang w:val="en"/>
        </w:rPr>
        <w:t xml:space="preserve"> the </w:t>
      </w:r>
      <w:r w:rsidR="00C56928" w:rsidRPr="009042E1">
        <w:rPr>
          <w:rStyle w:val="tlid-translation"/>
          <w:color w:val="000000" w:themeColor="text1"/>
          <w:lang w:val="en"/>
        </w:rPr>
        <w:t>total steps</w:t>
      </w:r>
      <w:r w:rsidR="0011538D" w:rsidRPr="009042E1">
        <w:rPr>
          <w:rStyle w:val="tlid-translation"/>
          <w:color w:val="000000" w:themeColor="text1"/>
          <w:lang w:val="en"/>
        </w:rPr>
        <w:t xml:space="preserve"> were calculated to be</w:t>
      </w:r>
      <w:r w:rsidR="00C56928" w:rsidRPr="009042E1">
        <w:rPr>
          <w:rStyle w:val="tlid-translation"/>
          <w:color w:val="000000" w:themeColor="text1"/>
          <w:lang w:val="en"/>
        </w:rPr>
        <w:t xml:space="preserve"> 1,250</w:t>
      </w:r>
      <w:r w:rsidR="0011538D" w:rsidRPr="009042E1">
        <w:rPr>
          <w:rStyle w:val="tlid-translation"/>
          <w:color w:val="000000" w:themeColor="text1"/>
          <w:lang w:val="en"/>
        </w:rPr>
        <w:t xml:space="preserve"> (50×50/2) for varying </w:t>
      </w:r>
      <w:r w:rsidR="00692292" w:rsidRPr="009042E1">
        <w:rPr>
          <w:rStyle w:val="tlid-translation"/>
          <w:color w:val="000000" w:themeColor="text1"/>
          <w:lang w:val="en"/>
        </w:rPr>
        <w:t>t</w:t>
      </w:r>
      <w:r w:rsidR="001E789C" w:rsidRPr="009042E1">
        <w:rPr>
          <w:rStyle w:val="tlid-translation"/>
          <w:color w:val="000000" w:themeColor="text1"/>
          <w:lang w:val="en"/>
        </w:rPr>
        <w:t>wo</w:t>
      </w:r>
      <w:r w:rsidR="00692292" w:rsidRPr="009042E1">
        <w:rPr>
          <w:rStyle w:val="tlid-translation"/>
          <w:color w:val="000000" w:themeColor="text1"/>
          <w:lang w:val="en"/>
        </w:rPr>
        <w:t xml:space="preserve"> DOFs of </w:t>
      </w:r>
      <w:r w:rsidR="000E6843" w:rsidRPr="009042E1">
        <w:rPr>
          <w:rStyle w:val="tlid-translation"/>
          <w:color w:val="000000" w:themeColor="text1"/>
          <w:lang w:val="en"/>
        </w:rPr>
        <w:t xml:space="preserve">sensing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11538D" w:rsidRPr="009042E1">
        <w:rPr>
          <w:rStyle w:val="tlid-translation"/>
          <w:color w:val="000000" w:themeColor="text1"/>
          <w:lang w:val="en"/>
        </w:rPr>
        <w:t xml:space="preserve"> composition. We set 50 nm as the step size for varying </w:t>
      </w:r>
      <w:r w:rsidR="000E6843" w:rsidRPr="009042E1">
        <w:rPr>
          <w:rStyle w:val="tlid-translation"/>
          <w:color w:val="000000" w:themeColor="text1"/>
          <w:lang w:val="en"/>
        </w:rPr>
        <w:t xml:space="preserve">sensing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11538D" w:rsidRPr="009042E1">
        <w:rPr>
          <w:rStyle w:val="tlid-translation"/>
          <w:color w:val="000000" w:themeColor="text1"/>
          <w:lang w:val="en"/>
        </w:rPr>
        <w:t xml:space="preserve"> thickness from 200 to 2,000 nm (36 total steps).</w:t>
      </w:r>
      <w:r w:rsidRPr="009042E1">
        <w:rPr>
          <w:rStyle w:val="tlid-translation"/>
          <w:color w:val="000000" w:themeColor="text1"/>
          <w:lang w:val="en"/>
        </w:rPr>
        <w:t xml:space="preserve"> Three different </w:t>
      </w:r>
      <w:r w:rsidR="0011538D" w:rsidRPr="009042E1">
        <w:rPr>
          <w:rStyle w:val="tlid-translation"/>
          <w:color w:val="000000" w:themeColor="text1"/>
          <w:lang w:val="en"/>
        </w:rPr>
        <w:t xml:space="preserve">types </w:t>
      </w:r>
      <w:r w:rsidRPr="009042E1">
        <w:rPr>
          <w:rStyle w:val="tlid-translation"/>
          <w:color w:val="000000" w:themeColor="text1"/>
          <w:lang w:val="en"/>
        </w:rPr>
        <w:t xml:space="preserve">of surface morphologies </w:t>
      </w:r>
      <w:r w:rsidR="00025F7B" w:rsidRPr="009042E1">
        <w:rPr>
          <w:rStyle w:val="tlid-translation"/>
          <w:color w:val="000000" w:themeColor="text1"/>
          <w:lang w:val="en"/>
        </w:rPr>
        <w:t xml:space="preserve">were </w:t>
      </w:r>
      <w:r w:rsidRPr="009042E1">
        <w:rPr>
          <w:rStyle w:val="tlid-translation"/>
          <w:color w:val="000000" w:themeColor="text1"/>
          <w:lang w:val="en"/>
        </w:rPr>
        <w:t>introduced</w:t>
      </w:r>
      <w:r w:rsidR="0011538D" w:rsidRPr="009042E1">
        <w:rPr>
          <w:rStyle w:val="tlid-translation"/>
          <w:color w:val="000000" w:themeColor="text1"/>
          <w:lang w:val="en"/>
        </w:rPr>
        <w:t>, including planar, wrinkle-textured, and crumple-textured</w:t>
      </w:r>
      <w:r w:rsidR="00025F7B" w:rsidRPr="009042E1">
        <w:rPr>
          <w:rStyle w:val="tlid-translation"/>
          <w:color w:val="000000" w:themeColor="text1"/>
          <w:lang w:val="en"/>
        </w:rPr>
        <w:t xml:space="preserve"> ps-MXene</w:t>
      </w:r>
      <w:r w:rsidR="0011538D" w:rsidRPr="009042E1">
        <w:rPr>
          <w:rStyle w:val="tlid-translation"/>
          <w:color w:val="000000" w:themeColor="text1"/>
          <w:lang w:val="en"/>
        </w:rPr>
        <w:t xml:space="preserve">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11538D" w:rsidRPr="009042E1">
        <w:rPr>
          <w:rStyle w:val="tlid-translation"/>
          <w:color w:val="000000" w:themeColor="text1"/>
          <w:lang w:val="en"/>
        </w:rPr>
        <w:t xml:space="preserve">s. The number of experiments required to construct a </w:t>
      </w:r>
      <w:r w:rsidR="0011538D" w:rsidRPr="009042E1">
        <w:rPr>
          <w:rStyle w:val="tlid-translation"/>
          <w:color w:val="000000" w:themeColor="text1"/>
          <w:lang w:eastAsia="zh-TW"/>
        </w:rPr>
        <w:t xml:space="preserve">full-map dataset </w:t>
      </w:r>
      <w:r w:rsidR="001E789C" w:rsidRPr="009042E1">
        <w:rPr>
          <w:rStyle w:val="tlid-translation"/>
          <w:color w:val="000000" w:themeColor="text1"/>
          <w:lang w:eastAsia="zh-TW"/>
        </w:rPr>
        <w:t xml:space="preserve">across four DOFs </w:t>
      </w:r>
      <w:r w:rsidR="00025F7B" w:rsidRPr="009042E1">
        <w:rPr>
          <w:rStyle w:val="tlid-translation"/>
          <w:color w:val="000000" w:themeColor="text1"/>
          <w:lang w:eastAsia="zh-TW"/>
        </w:rPr>
        <w:t xml:space="preserve">was </w:t>
      </w:r>
      <w:r w:rsidR="0011538D" w:rsidRPr="009042E1">
        <w:rPr>
          <w:rStyle w:val="tlid-translation"/>
          <w:color w:val="000000" w:themeColor="text1"/>
          <w:lang w:eastAsia="zh-TW"/>
        </w:rPr>
        <w:t xml:space="preserve">estimated to be </w:t>
      </w:r>
      <w:r w:rsidRPr="009042E1">
        <w:rPr>
          <w:rStyle w:val="tlid-translation"/>
          <w:color w:val="000000" w:themeColor="text1"/>
          <w:lang w:val="en"/>
        </w:rPr>
        <w:t>135,000</w:t>
      </w:r>
      <w:r w:rsidR="0011538D" w:rsidRPr="009042E1">
        <w:rPr>
          <w:rStyle w:val="tlid-translation"/>
          <w:color w:val="000000" w:themeColor="text1"/>
          <w:lang w:val="en"/>
        </w:rPr>
        <w:t xml:space="preserve"> (1,250×36×3)</w:t>
      </w:r>
      <w:r w:rsidRPr="009042E1">
        <w:rPr>
          <w:rStyle w:val="tlid-translation"/>
          <w:color w:val="000000" w:themeColor="text1"/>
          <w:lang w:val="en"/>
        </w:rPr>
        <w:t>.</w:t>
      </w:r>
    </w:p>
    <w:p w14:paraId="09207D95" w14:textId="020B5B32" w:rsidR="006F187F" w:rsidRPr="009042E1" w:rsidRDefault="006F187F">
      <w:pPr>
        <w:spacing w:after="160" w:line="259" w:lineRule="auto"/>
        <w:rPr>
          <w:rStyle w:val="tlid-translation"/>
          <w:color w:val="000000" w:themeColor="text1"/>
          <w:lang w:val="en"/>
        </w:rPr>
      </w:pPr>
      <w:r w:rsidRPr="009042E1">
        <w:rPr>
          <w:rStyle w:val="tlid-translation"/>
          <w:color w:val="000000" w:themeColor="text1"/>
          <w:lang w:val="en"/>
        </w:rPr>
        <w:br w:type="page"/>
      </w:r>
    </w:p>
    <w:p w14:paraId="3E7E70C1" w14:textId="77777777" w:rsidR="00EB2B1F" w:rsidRPr="009042E1" w:rsidRDefault="00EB2B1F">
      <w:pPr>
        <w:pStyle w:val="Authors"/>
        <w:spacing w:before="0" w:after="100" w:line="360" w:lineRule="auto"/>
        <w:jc w:val="both"/>
        <w:rPr>
          <w:rStyle w:val="tlid-translation"/>
          <w:b/>
          <w:bCs/>
          <w:color w:val="000000" w:themeColor="text1"/>
          <w:lang w:val="en" w:eastAsia="zh-CN"/>
        </w:rPr>
      </w:pPr>
      <w:r w:rsidRPr="009042E1">
        <w:rPr>
          <w:rStyle w:val="tlid-translation"/>
          <w:b/>
          <w:bCs/>
          <w:color w:val="000000" w:themeColor="text1"/>
          <w:lang w:val="en"/>
        </w:rPr>
        <w:lastRenderedPageBreak/>
        <w:t>Note S3. Training of a support-vector machine (SVM) classifier.</w:t>
      </w:r>
    </w:p>
    <w:p w14:paraId="5B59F705" w14:textId="18000C7D" w:rsidR="00BF728B" w:rsidRPr="009042E1" w:rsidRDefault="006C7F20">
      <w:pPr>
        <w:spacing w:after="100" w:line="360" w:lineRule="auto"/>
        <w:jc w:val="both"/>
        <w:rPr>
          <w:rStyle w:val="tlid-translation"/>
          <w:color w:val="000000" w:themeColor="text1"/>
          <w:lang w:val="en" w:eastAsia="en-US"/>
        </w:rPr>
      </w:pPr>
      <w:r w:rsidRPr="009042E1">
        <w:rPr>
          <w:rStyle w:val="tlid-translation"/>
          <w:color w:val="000000" w:themeColor="text1"/>
          <w:lang w:val="en"/>
        </w:rPr>
        <w:t>To</w:t>
      </w:r>
      <w:r w:rsidR="00EB2B1F" w:rsidRPr="009042E1">
        <w:rPr>
          <w:rStyle w:val="tlid-translation"/>
          <w:color w:val="000000" w:themeColor="text1"/>
          <w:lang w:val="en"/>
        </w:rPr>
        <w:t xml:space="preserve"> ensure the </w:t>
      </w:r>
      <w:r w:rsidR="00325073" w:rsidRPr="009042E1">
        <w:rPr>
          <w:rStyle w:val="tlid-translation"/>
          <w:color w:val="000000" w:themeColor="text1"/>
          <w:lang w:val="en"/>
        </w:rPr>
        <w:t xml:space="preserve">decision </w:t>
      </w:r>
      <w:r w:rsidR="009A6102" w:rsidRPr="009042E1">
        <w:rPr>
          <w:rStyle w:val="tlid-translation"/>
          <w:color w:val="000000" w:themeColor="text1"/>
          <w:lang w:val="en"/>
        </w:rPr>
        <w:t xml:space="preserve">programs </w:t>
      </w:r>
      <w:r w:rsidR="00325073" w:rsidRPr="009042E1">
        <w:rPr>
          <w:rStyle w:val="tlid-translation"/>
          <w:color w:val="000000" w:themeColor="text1"/>
          <w:lang w:val="en"/>
        </w:rPr>
        <w:t xml:space="preserve">of navigation model </w:t>
      </w:r>
      <w:r w:rsidR="009A6102" w:rsidRPr="009042E1">
        <w:rPr>
          <w:rStyle w:val="tlid-translation"/>
          <w:color w:val="000000" w:themeColor="text1"/>
          <w:lang w:val="en"/>
        </w:rPr>
        <w:t xml:space="preserve">to </w:t>
      </w:r>
      <w:r w:rsidR="00325073" w:rsidRPr="009042E1">
        <w:rPr>
          <w:rStyle w:val="tlid-translation"/>
          <w:color w:val="000000" w:themeColor="text1"/>
          <w:lang w:val="en"/>
        </w:rPr>
        <w:t>suggest</w:t>
      </w:r>
      <w:r w:rsidR="001E789C" w:rsidRPr="009042E1">
        <w:rPr>
          <w:rStyle w:val="tlid-translation"/>
          <w:color w:val="000000" w:themeColor="text1"/>
          <w:lang w:val="en"/>
        </w:rPr>
        <w:t xml:space="preserve"> the</w:t>
      </w:r>
      <w:r w:rsidR="00025F7B" w:rsidRPr="009042E1">
        <w:rPr>
          <w:rStyle w:val="tlid-translation"/>
          <w:color w:val="000000" w:themeColor="text1"/>
          <w:lang w:val="en"/>
        </w:rPr>
        <w:t xml:space="preserve"> fabrication recipes </w:t>
      </w:r>
      <w:r w:rsidR="003A7D8C" w:rsidRPr="009042E1">
        <w:rPr>
          <w:rStyle w:val="tlid-translation"/>
          <w:color w:val="000000" w:themeColor="text1"/>
          <w:lang w:val="en"/>
        </w:rPr>
        <w:t>with</w:t>
      </w:r>
      <w:r w:rsidR="003A7D8C" w:rsidRPr="009042E1">
        <w:rPr>
          <w:color w:val="000000" w:themeColor="text1"/>
        </w:rPr>
        <w:t xml:space="preserve"> high detachment chances </w:t>
      </w:r>
      <w:r w:rsidR="00025F7B" w:rsidRPr="009042E1">
        <w:rPr>
          <w:rStyle w:val="tlid-translation"/>
          <w:color w:val="000000" w:themeColor="text1"/>
          <w:lang w:val="en"/>
        </w:rPr>
        <w:t xml:space="preserve">for the next </w:t>
      </w:r>
      <w:r w:rsidR="003E6FBD" w:rsidRPr="009042E1">
        <w:rPr>
          <w:rStyle w:val="tlid-translation"/>
          <w:color w:val="000000" w:themeColor="text1"/>
          <w:lang w:val="en"/>
        </w:rPr>
        <w:t>loop</w:t>
      </w:r>
      <w:r w:rsidR="00025F7B" w:rsidRPr="009042E1">
        <w:rPr>
          <w:rStyle w:val="tlid-translation"/>
          <w:color w:val="000000" w:themeColor="text1"/>
          <w:lang w:val="en"/>
        </w:rPr>
        <w:t xml:space="preserve"> of active learning</w:t>
      </w:r>
      <w:r w:rsidR="00AD6682" w:rsidRPr="009042E1">
        <w:rPr>
          <w:rStyle w:val="tlid-translation"/>
          <w:color w:val="000000" w:themeColor="text1"/>
          <w:lang w:val="en"/>
        </w:rPr>
        <w:t>,</w:t>
      </w:r>
      <w:r w:rsidR="00025F7B" w:rsidRPr="009042E1">
        <w:rPr>
          <w:rStyle w:val="tlid-translation"/>
          <w:color w:val="000000" w:themeColor="text1"/>
          <w:lang w:val="en"/>
        </w:rPr>
        <w:t xml:space="preserve"> </w:t>
      </w:r>
      <w:r w:rsidR="00AD6682" w:rsidRPr="009042E1">
        <w:rPr>
          <w:rStyle w:val="tlid-translation"/>
          <w:color w:val="000000" w:themeColor="text1"/>
          <w:lang w:val="en"/>
        </w:rPr>
        <w:t>a SVM classifier was</w:t>
      </w:r>
      <w:r w:rsidR="008A6D54" w:rsidRPr="009042E1">
        <w:rPr>
          <w:rStyle w:val="tlid-translation"/>
          <w:color w:val="000000" w:themeColor="text1"/>
          <w:lang w:val="en"/>
        </w:rPr>
        <w:t xml:space="preserve"> first</w:t>
      </w:r>
      <w:r w:rsidR="00AD6682" w:rsidRPr="009042E1">
        <w:rPr>
          <w:rStyle w:val="tlid-translation"/>
          <w:color w:val="000000" w:themeColor="text1"/>
          <w:lang w:val="en"/>
        </w:rPr>
        <w:t xml:space="preserve"> trained to </w:t>
      </w:r>
      <w:r w:rsidR="00DA1054" w:rsidRPr="009042E1">
        <w:rPr>
          <w:rStyle w:val="tlid-translation"/>
          <w:color w:val="000000" w:themeColor="text1"/>
          <w:lang w:val="en"/>
        </w:rPr>
        <w:t xml:space="preserve">recognize </w:t>
      </w:r>
      <w:r w:rsidR="000D4416" w:rsidRPr="009042E1">
        <w:rPr>
          <w:rStyle w:val="tlid-translation"/>
          <w:color w:val="000000" w:themeColor="text1"/>
          <w:lang w:val="en"/>
        </w:rPr>
        <w:t>three</w:t>
      </w:r>
      <w:r w:rsidR="00AD6682" w:rsidRPr="009042E1">
        <w:rPr>
          <w:rStyle w:val="tlid-translation"/>
          <w:color w:val="000000" w:themeColor="text1"/>
          <w:lang w:val="en"/>
        </w:rPr>
        <w:t xml:space="preserve"> detachment cases (</w:t>
      </w:r>
      <w:r w:rsidR="008A6D54" w:rsidRPr="009042E1">
        <w:rPr>
          <w:rStyle w:val="tlid-translation"/>
          <w:color w:val="000000" w:themeColor="text1"/>
          <w:lang w:val="en"/>
        </w:rPr>
        <w:t xml:space="preserve">i.e., </w:t>
      </w:r>
      <w:r w:rsidR="00AD6682" w:rsidRPr="009042E1">
        <w:rPr>
          <w:rStyle w:val="tlid-translation"/>
          <w:color w:val="000000" w:themeColor="text1"/>
          <w:lang w:val="en"/>
        </w:rPr>
        <w:t>“</w:t>
      </w:r>
      <w:r w:rsidR="00AD6682" w:rsidRPr="009042E1">
        <w:rPr>
          <w:color w:val="000000" w:themeColor="text1"/>
          <w:lang w:val="en"/>
        </w:rPr>
        <w:t>feasible”</w:t>
      </w:r>
      <w:r w:rsidR="00AD6682" w:rsidRPr="009042E1">
        <w:rPr>
          <w:rStyle w:val="tlid-translation"/>
          <w:color w:val="000000" w:themeColor="text1"/>
          <w:lang w:val="en"/>
        </w:rPr>
        <w:t xml:space="preserve">, “fractured”, and “fail”) of ps-MXene </w:t>
      </w:r>
      <w:r w:rsidR="00984D54" w:rsidRPr="009042E1">
        <w:rPr>
          <w:rStyle w:val="tlid-translation"/>
          <w:color w:val="000000" w:themeColor="text1"/>
          <w:lang w:val="en"/>
        </w:rPr>
        <w:t>layer</w:t>
      </w:r>
      <w:r w:rsidR="00AD6682" w:rsidRPr="009042E1">
        <w:rPr>
          <w:rStyle w:val="tlid-translation"/>
          <w:color w:val="000000" w:themeColor="text1"/>
          <w:lang w:val="en"/>
        </w:rPr>
        <w:t xml:space="preserve">s </w:t>
      </w:r>
      <w:r w:rsidR="00666F68" w:rsidRPr="009042E1">
        <w:rPr>
          <w:rStyle w:val="tlid-translation"/>
          <w:color w:val="000000" w:themeColor="text1"/>
          <w:lang w:val="en"/>
        </w:rPr>
        <w:t xml:space="preserve">at </w:t>
      </w:r>
      <w:r w:rsidR="00BF728B" w:rsidRPr="009042E1">
        <w:rPr>
          <w:rStyle w:val="tlid-translation"/>
          <w:color w:val="000000" w:themeColor="text1"/>
          <w:lang w:val="en"/>
        </w:rPr>
        <w:t>different PVA and SWNT loadings</w:t>
      </w:r>
      <w:r w:rsidR="00AD6682" w:rsidRPr="009042E1">
        <w:rPr>
          <w:rStyle w:val="tlid-translation"/>
          <w:color w:val="000000" w:themeColor="text1"/>
          <w:lang w:val="en"/>
        </w:rPr>
        <w:t>.</w:t>
      </w:r>
    </w:p>
    <w:p w14:paraId="64583B60" w14:textId="56DA1F7F" w:rsidR="00F2668F" w:rsidRPr="009042E1" w:rsidRDefault="001D7527">
      <w:pPr>
        <w:spacing w:after="100" w:line="360" w:lineRule="auto"/>
        <w:ind w:firstLineChars="200" w:firstLine="480"/>
        <w:jc w:val="both"/>
        <w:rPr>
          <w:rStyle w:val="tlid-translation"/>
          <w:color w:val="000000" w:themeColor="text1"/>
          <w:lang w:val="en"/>
        </w:rPr>
      </w:pPr>
      <w:r w:rsidRPr="009042E1">
        <w:rPr>
          <w:rStyle w:val="tlid-translation"/>
          <w:color w:val="000000" w:themeColor="text1"/>
          <w:lang w:val="en"/>
        </w:rPr>
        <w:t xml:space="preserve">Three steps were implemented using Python to construct a SVM classifier, including </w:t>
      </w:r>
      <w:r w:rsidR="00FB1E26" w:rsidRPr="009042E1">
        <w:rPr>
          <w:rStyle w:val="tlid-translation"/>
          <w:color w:val="000000" w:themeColor="text1"/>
          <w:lang w:val="en"/>
        </w:rPr>
        <w:t xml:space="preserve">(1) </w:t>
      </w:r>
      <w:r w:rsidRPr="009042E1">
        <w:rPr>
          <w:rStyle w:val="tlid-translation"/>
          <w:color w:val="000000" w:themeColor="text1"/>
          <w:lang w:val="en"/>
        </w:rPr>
        <w:t>selecti</w:t>
      </w:r>
      <w:r w:rsidR="009171D0" w:rsidRPr="009042E1">
        <w:rPr>
          <w:rStyle w:val="tlid-translation"/>
          <w:color w:val="000000" w:themeColor="text1"/>
          <w:lang w:val="en"/>
        </w:rPr>
        <w:t>ng</w:t>
      </w:r>
      <w:r w:rsidRPr="009042E1">
        <w:rPr>
          <w:rStyle w:val="tlid-translation"/>
          <w:color w:val="000000" w:themeColor="text1"/>
          <w:lang w:val="en"/>
        </w:rPr>
        <w:t xml:space="preserve"> a kernel function, </w:t>
      </w:r>
      <w:r w:rsidR="00FB1E26" w:rsidRPr="009042E1">
        <w:rPr>
          <w:rStyle w:val="tlid-translation"/>
          <w:color w:val="000000" w:themeColor="text1"/>
          <w:lang w:val="en"/>
        </w:rPr>
        <w:t xml:space="preserve">(2) </w:t>
      </w:r>
      <w:r w:rsidR="009171D0" w:rsidRPr="009042E1">
        <w:rPr>
          <w:rStyle w:val="tlid-translation"/>
          <w:color w:val="000000" w:themeColor="text1"/>
          <w:lang w:val="en"/>
        </w:rPr>
        <w:t xml:space="preserve">importing </w:t>
      </w:r>
      <w:r w:rsidR="009A6102"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="009A6102" w:rsidRPr="009042E1">
        <w:rPr>
          <w:rStyle w:val="tlid-translation"/>
          <w:color w:val="000000" w:themeColor="text1"/>
          <w:lang w:val="en"/>
        </w:rPr>
        <w:t>point</w:t>
      </w:r>
      <w:r w:rsidR="009171D0" w:rsidRPr="009042E1">
        <w:rPr>
          <w:rStyle w:val="tlid-translation"/>
          <w:color w:val="000000" w:themeColor="text1"/>
          <w:lang w:val="en"/>
        </w:rPr>
        <w:t xml:space="preserve">s to train a SVM classifier, and </w:t>
      </w:r>
      <w:r w:rsidR="00FB1E26" w:rsidRPr="009042E1">
        <w:rPr>
          <w:rStyle w:val="tlid-translation"/>
          <w:color w:val="000000" w:themeColor="text1"/>
          <w:lang w:val="en"/>
        </w:rPr>
        <w:t xml:space="preserve">(3) </w:t>
      </w:r>
      <w:r w:rsidR="00E9345B" w:rsidRPr="009042E1">
        <w:rPr>
          <w:rStyle w:val="tlid-translation"/>
          <w:color w:val="000000" w:themeColor="text1"/>
        </w:rPr>
        <w:t xml:space="preserve">optimizing </w:t>
      </w:r>
      <w:r w:rsidR="009A6102" w:rsidRPr="009042E1">
        <w:rPr>
          <w:rStyle w:val="tlid-translation"/>
          <w:color w:val="000000" w:themeColor="text1"/>
        </w:rPr>
        <w:t xml:space="preserve">as-trained </w:t>
      </w:r>
      <w:r w:rsidR="00E9345B" w:rsidRPr="009042E1">
        <w:rPr>
          <w:rStyle w:val="tlid-translation"/>
          <w:color w:val="000000" w:themeColor="text1"/>
          <w:lang w:val="en"/>
        </w:rPr>
        <w:t>SVM classifier</w:t>
      </w:r>
      <w:r w:rsidR="001B57E3" w:rsidRPr="009042E1">
        <w:rPr>
          <w:rStyle w:val="tlid-translation"/>
          <w:color w:val="000000" w:themeColor="text1"/>
          <w:lang w:val="en"/>
        </w:rPr>
        <w:t xml:space="preserve">. </w:t>
      </w:r>
      <w:r w:rsidRPr="009042E1">
        <w:rPr>
          <w:rStyle w:val="tlid-translation"/>
          <w:color w:val="000000" w:themeColor="text1"/>
          <w:lang w:val="en"/>
        </w:rPr>
        <w:t xml:space="preserve">In this work, as the collected feasibility </w:t>
      </w:r>
      <w:r w:rsidR="00666F68" w:rsidRPr="009042E1">
        <w:rPr>
          <w:rStyle w:val="tlid-translation"/>
          <w:color w:val="000000" w:themeColor="text1"/>
          <w:lang w:val="en"/>
        </w:rPr>
        <w:t xml:space="preserve">grades </w:t>
      </w:r>
      <w:r w:rsidRPr="009042E1">
        <w:rPr>
          <w:rStyle w:val="tlid-translation"/>
          <w:color w:val="000000" w:themeColor="text1"/>
          <w:lang w:val="en"/>
        </w:rPr>
        <w:t xml:space="preserve">were not </w:t>
      </w:r>
      <w:r w:rsidR="00BC51EF" w:rsidRPr="009042E1">
        <w:rPr>
          <w:rStyle w:val="tlid-translation"/>
          <w:color w:val="000000" w:themeColor="text1"/>
          <w:lang w:val="en"/>
        </w:rPr>
        <w:t xml:space="preserve">shown to be linear </w:t>
      </w:r>
      <w:r w:rsidRPr="009042E1">
        <w:rPr>
          <w:rStyle w:val="tlid-translation"/>
          <w:color w:val="000000" w:themeColor="text1"/>
          <w:lang w:val="en"/>
        </w:rPr>
        <w:t>(</w:t>
      </w:r>
      <w:r w:rsidRPr="009042E1">
        <w:rPr>
          <w:rStyle w:val="tlid-translation"/>
          <w:b/>
          <w:bCs/>
          <w:color w:val="000000" w:themeColor="text1"/>
          <w:lang w:val="en"/>
        </w:rPr>
        <w:t xml:space="preserve">Fig. </w:t>
      </w:r>
      <w:r w:rsidR="003B3A56" w:rsidRPr="009042E1">
        <w:rPr>
          <w:rStyle w:val="tlid-translation"/>
          <w:b/>
          <w:bCs/>
          <w:color w:val="000000" w:themeColor="text1"/>
          <w:lang w:val="en"/>
        </w:rPr>
        <w:t>2b</w:t>
      </w:r>
      <w:r w:rsidRPr="009042E1">
        <w:rPr>
          <w:rStyle w:val="tlid-translation"/>
          <w:color w:val="000000" w:themeColor="text1"/>
          <w:lang w:val="en"/>
        </w:rPr>
        <w:t xml:space="preserve">), we decided to use a kernel function to map low-dimension </w:t>
      </w:r>
      <w:r w:rsidR="009A6102"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="009A6102" w:rsidRPr="009042E1">
        <w:rPr>
          <w:rStyle w:val="tlid-translation"/>
          <w:color w:val="000000" w:themeColor="text1"/>
          <w:lang w:val="en"/>
        </w:rPr>
        <w:t>point</w:t>
      </w:r>
      <w:r w:rsidR="001B57E3" w:rsidRPr="009042E1">
        <w:rPr>
          <w:rStyle w:val="tlid-translation"/>
          <w:color w:val="000000" w:themeColor="text1"/>
          <w:lang w:val="en"/>
        </w:rPr>
        <w:t>s</w:t>
      </w:r>
      <w:r w:rsidRPr="009042E1">
        <w:rPr>
          <w:rStyle w:val="tlid-translation"/>
          <w:color w:val="000000" w:themeColor="text1"/>
          <w:lang w:val="en"/>
        </w:rPr>
        <w:t xml:space="preserve"> into a higher dimensional feature space to find the optimal hyperplanes with maximal margin distances.</w:t>
      </w:r>
      <w:r w:rsidR="008120EE" w:rsidRPr="009042E1">
        <w:rPr>
          <w:rStyle w:val="tlid-translation"/>
          <w:color w:val="000000" w:themeColor="text1"/>
          <w:lang w:val="en"/>
        </w:rPr>
        <w:fldChar w:fldCharType="begin"/>
      </w:r>
      <w:r w:rsidR="008120EE" w:rsidRPr="009042E1">
        <w:rPr>
          <w:rStyle w:val="tlid-translation"/>
          <w:color w:val="000000" w:themeColor="text1"/>
          <w:lang w:val="en"/>
        </w:rPr>
        <w:instrText xml:space="preserve"> ADDIN EN.CITE &lt;EndNote&gt;&lt;Cite&gt;&lt;Author&gt;Smola&lt;/Author&gt;&lt;Year&gt;2004&lt;/Year&gt;&lt;RecNum&gt;61&lt;/RecNum&gt;&lt;DisplayText&gt;&lt;style face="superscript"&gt;5&lt;/style&gt;&lt;/DisplayText&gt;&lt;record&gt;&lt;rec-number&gt;61&lt;/rec-number&gt;&lt;foreign-keys&gt;&lt;key app="EN" db-id="dexzw5xdcz2zvfez9wrpevsa9vddpzprzta5" timestamp="1607063595"&gt;61&lt;/key&gt;&lt;/foreign-keys&gt;&lt;ref-type name="Journal Article"&gt;17&lt;/ref-type&gt;&lt;contributors&gt;&lt;authors&gt;&lt;author&gt;Smola, Alex J.&lt;/author&gt;&lt;author&gt;Schölkopf, Bernhard&lt;/author&gt;&lt;/authors&gt;&lt;/contributors&gt;&lt;titles&gt;&lt;title&gt;A tutorial on support vector regression&lt;/title&gt;&lt;secondary-title&gt;Statistics and Computing&lt;/secondary-title&gt;&lt;/titles&gt;&lt;periodical&gt;&lt;full-title&gt;Statistics and Computing&lt;/full-title&gt;&lt;abbr-1&gt;Stat. Comput.&lt;/abbr-1&gt;&lt;/periodical&gt;&lt;pages&gt;199-222&lt;/pages&gt;&lt;volume&gt;14&lt;/volume&gt;&lt;number&gt;3&lt;/number&gt;&lt;dates&gt;&lt;year&gt;2004&lt;/year&gt;&lt;pub-dates&gt;&lt;date&gt;2004/08/01&lt;/date&gt;&lt;/pub-dates&gt;&lt;/dates&gt;&lt;isbn&gt;1573-1375&lt;/isbn&gt;&lt;urls&gt;&lt;related-urls&gt;&lt;url&gt;https://doi.org/10.1023/B:STCO.0000035301.49549.88&lt;/url&gt;&lt;/related-urls&gt;&lt;/urls&gt;&lt;electronic-resource-num&gt;10.1023/B:STCO.0000035301.49549.88&lt;/electronic-resource-num&gt;&lt;/record&gt;&lt;/Cite&gt;&lt;/EndNote&gt;</w:instrText>
      </w:r>
      <w:r w:rsidR="008120EE" w:rsidRPr="009042E1">
        <w:rPr>
          <w:rStyle w:val="tlid-translation"/>
          <w:color w:val="000000" w:themeColor="text1"/>
          <w:lang w:val="en"/>
        </w:rPr>
        <w:fldChar w:fldCharType="separate"/>
      </w:r>
      <w:r w:rsidR="008120EE" w:rsidRPr="009042E1">
        <w:rPr>
          <w:rStyle w:val="tlid-translation"/>
          <w:noProof/>
          <w:color w:val="000000" w:themeColor="text1"/>
          <w:vertAlign w:val="superscript"/>
          <w:lang w:val="en"/>
        </w:rPr>
        <w:t>5</w:t>
      </w:r>
      <w:r w:rsidR="008120EE" w:rsidRPr="009042E1">
        <w:rPr>
          <w:rStyle w:val="tlid-translation"/>
          <w:color w:val="000000" w:themeColor="text1"/>
          <w:lang w:val="en"/>
        </w:rPr>
        <w:fldChar w:fldCharType="end"/>
      </w:r>
      <w:r w:rsidR="00A178A0" w:rsidRPr="009042E1">
        <w:rPr>
          <w:rStyle w:val="tlid-translation"/>
          <w:color w:val="000000" w:themeColor="text1"/>
          <w:lang w:val="en"/>
        </w:rPr>
        <w:t xml:space="preserve"> </w:t>
      </w:r>
    </w:p>
    <w:p w14:paraId="7AFE48FA" w14:textId="501D96CC" w:rsidR="00EB2B1F" w:rsidRPr="009042E1" w:rsidRDefault="00FF6986">
      <w:pPr>
        <w:spacing w:after="100" w:line="360" w:lineRule="auto"/>
        <w:ind w:firstLineChars="200" w:firstLine="480"/>
        <w:jc w:val="both"/>
        <w:rPr>
          <w:rStyle w:val="tlid-translation"/>
          <w:color w:val="000000" w:themeColor="text1"/>
          <w:lang w:val="en"/>
        </w:rPr>
      </w:pPr>
      <w:r w:rsidRPr="009042E1">
        <w:rPr>
          <w:rStyle w:val="tlid-translation"/>
          <w:color w:val="000000" w:themeColor="text1"/>
          <w:lang w:val="en"/>
        </w:rPr>
        <w:t xml:space="preserve">For the first step, </w:t>
      </w:r>
      <w:r w:rsidR="00EB2B1F" w:rsidRPr="009042E1">
        <w:rPr>
          <w:rStyle w:val="tlid-translation"/>
          <w:color w:val="000000" w:themeColor="text1"/>
          <w:lang w:val="en"/>
        </w:rPr>
        <w:t xml:space="preserve">a radial basis function (RBF) </w:t>
      </w:r>
      <w:r w:rsidRPr="009042E1">
        <w:rPr>
          <w:rStyle w:val="tlid-translation"/>
          <w:color w:val="000000" w:themeColor="text1"/>
          <w:lang w:val="en"/>
        </w:rPr>
        <w:t xml:space="preserve">was selected </w:t>
      </w:r>
      <w:r w:rsidR="00EB2B1F" w:rsidRPr="009042E1">
        <w:rPr>
          <w:rStyle w:val="tlid-translation"/>
          <w:color w:val="000000" w:themeColor="text1"/>
          <w:lang w:val="en"/>
        </w:rPr>
        <w:t>as the kernel</w:t>
      </w:r>
      <w:r w:rsidRPr="009042E1">
        <w:rPr>
          <w:rStyle w:val="tlid-translation"/>
          <w:color w:val="000000" w:themeColor="text1"/>
          <w:lang w:val="en"/>
        </w:rPr>
        <w:t xml:space="preserve"> function</w:t>
      </w:r>
      <w:r w:rsidR="00EB2B1F" w:rsidRPr="009042E1">
        <w:rPr>
          <w:rStyle w:val="tlid-translation"/>
          <w:color w:val="000000" w:themeColor="text1"/>
          <w:lang w:val="en"/>
        </w:rPr>
        <w:t xml:space="preserve"> to deal with </w:t>
      </w:r>
      <w:r w:rsidR="00284D88" w:rsidRPr="009042E1">
        <w:rPr>
          <w:rStyle w:val="tlid-translation"/>
          <w:color w:val="000000" w:themeColor="text1"/>
          <w:lang w:val="en"/>
        </w:rPr>
        <w:t xml:space="preserve">the </w:t>
      </w:r>
      <w:r w:rsidR="00EB2B1F" w:rsidRPr="009042E1">
        <w:rPr>
          <w:rStyle w:val="tlid-translation"/>
          <w:color w:val="000000" w:themeColor="text1"/>
          <w:lang w:val="en"/>
        </w:rPr>
        <w:t xml:space="preserve">nonlinear </w:t>
      </w:r>
      <w:r w:rsidR="009A6102"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="009A6102"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rStyle w:val="tlid-translation"/>
          <w:color w:val="000000" w:themeColor="text1"/>
          <w:lang w:val="en"/>
        </w:rPr>
        <w:t>s</w:t>
      </w:r>
      <w:r w:rsidR="00EB2B1F" w:rsidRPr="009042E1">
        <w:rPr>
          <w:rStyle w:val="tlid-translation"/>
          <w:color w:val="000000" w:themeColor="text1"/>
          <w:lang w:val="en"/>
        </w:rPr>
        <w:t xml:space="preserve">. Afterwards, </w:t>
      </w:r>
      <w:r w:rsidRPr="009042E1">
        <w:rPr>
          <w:rStyle w:val="tlid-translation"/>
          <w:color w:val="000000" w:themeColor="text1"/>
          <w:lang w:val="en"/>
        </w:rPr>
        <w:t xml:space="preserve">a </w:t>
      </w:r>
      <w:r w:rsidR="00EB2B1F" w:rsidRPr="009042E1">
        <w:rPr>
          <w:rStyle w:val="tlid-translation"/>
          <w:color w:val="000000" w:themeColor="text1"/>
          <w:lang w:val="en"/>
        </w:rPr>
        <w:t xml:space="preserve">SVM classifier was trained </w:t>
      </w:r>
      <w:r w:rsidRPr="009042E1">
        <w:rPr>
          <w:rStyle w:val="tlid-translation"/>
          <w:color w:val="000000" w:themeColor="text1"/>
          <w:lang w:val="en"/>
        </w:rPr>
        <w:t xml:space="preserve">by </w:t>
      </w:r>
      <w:r w:rsidR="00CA410E" w:rsidRPr="009042E1">
        <w:rPr>
          <w:rStyle w:val="tlid-translation"/>
          <w:color w:val="000000" w:themeColor="text1"/>
          <w:lang w:val="en"/>
        </w:rPr>
        <w:t xml:space="preserve">inputting </w:t>
      </w:r>
      <w:r w:rsidR="00EB2B1F" w:rsidRPr="009042E1">
        <w:rPr>
          <w:rStyle w:val="tlid-translation"/>
          <w:color w:val="000000" w:themeColor="text1"/>
          <w:lang w:val="en"/>
        </w:rPr>
        <w:t xml:space="preserve">351 </w:t>
      </w:r>
      <w:r w:rsidRPr="009042E1">
        <w:rPr>
          <w:rStyle w:val="tlid-translation"/>
          <w:color w:val="000000" w:themeColor="text1"/>
          <w:lang w:val="en"/>
        </w:rPr>
        <w:t xml:space="preserve">feasibility </w:t>
      </w:r>
      <w:r w:rsidR="00362FB9" w:rsidRPr="009042E1">
        <w:rPr>
          <w:rStyle w:val="tlid-translation"/>
          <w:color w:val="000000" w:themeColor="text1"/>
          <w:lang w:val="en"/>
        </w:rPr>
        <w:t>grades</w:t>
      </w:r>
      <w:r w:rsidR="00EB2B1F" w:rsidRPr="009042E1">
        <w:rPr>
          <w:rStyle w:val="tlid-translation"/>
          <w:color w:val="000000" w:themeColor="text1"/>
          <w:lang w:val="en"/>
        </w:rPr>
        <w:t xml:space="preserve">. </w:t>
      </w:r>
      <w:r w:rsidR="00932EB6" w:rsidRPr="009042E1">
        <w:rPr>
          <w:rStyle w:val="tlid-translation"/>
          <w:color w:val="000000" w:themeColor="text1"/>
          <w:lang w:val="en"/>
        </w:rPr>
        <w:t xml:space="preserve">For the last step of classifier optimization, </w:t>
      </w:r>
      <w:r w:rsidR="00EB2B1F" w:rsidRPr="009042E1">
        <w:rPr>
          <w:rStyle w:val="tlid-translation"/>
          <w:color w:val="000000" w:themeColor="text1"/>
          <w:lang w:val="en"/>
        </w:rPr>
        <w:t xml:space="preserve">Matthew’s correlation coefficient (MCC) was used to </w:t>
      </w:r>
      <w:r w:rsidR="00932EB6" w:rsidRPr="009042E1">
        <w:rPr>
          <w:rStyle w:val="tlid-translation"/>
          <w:color w:val="000000" w:themeColor="text1"/>
          <w:lang w:val="en"/>
        </w:rPr>
        <w:t xml:space="preserve">adjust </w:t>
      </w:r>
      <w:r w:rsidR="00EB2B1F" w:rsidRPr="009042E1">
        <w:rPr>
          <w:rStyle w:val="tlid-translation"/>
          <w:color w:val="000000" w:themeColor="text1"/>
          <w:lang w:val="en"/>
        </w:rPr>
        <w:t>the hyperparameter values</w:t>
      </w:r>
      <w:r w:rsidR="00932EB6" w:rsidRPr="009042E1">
        <w:rPr>
          <w:rStyle w:val="tlid-translation"/>
          <w:color w:val="000000" w:themeColor="text1"/>
          <w:lang w:val="en"/>
        </w:rPr>
        <w:t>.</w:t>
      </w:r>
      <w:r w:rsidR="008120EE" w:rsidRPr="009042E1">
        <w:rPr>
          <w:rStyle w:val="tlid-translation"/>
          <w:color w:val="000000" w:themeColor="text1"/>
          <w:lang w:val="en"/>
        </w:rPr>
        <w:fldChar w:fldCharType="begin"/>
      </w:r>
      <w:r w:rsidR="008120EE" w:rsidRPr="009042E1">
        <w:rPr>
          <w:rStyle w:val="tlid-translation"/>
          <w:color w:val="000000" w:themeColor="text1"/>
          <w:lang w:val="en"/>
        </w:rPr>
        <w:instrText xml:space="preserve"> ADDIN EN.CITE &lt;EndNote&gt;&lt;Cite&gt;&lt;Author&gt;Matthews&lt;/Author&gt;&lt;Year&gt;1975&lt;/Year&gt;&lt;RecNum&gt;62&lt;/RecNum&gt;&lt;DisplayText&gt;&lt;style face="superscript"&gt;6&lt;/style&gt;&lt;/DisplayText&gt;&lt;record&gt;&lt;rec-number&gt;62&lt;/rec-number&gt;&lt;foreign-keys&gt;&lt;key app="EN" db-id="dexzw5xdcz2zvfez9wrpevsa9vddpzprzta5" timestamp="1607063669"&gt;62&lt;/key&gt;&lt;/foreign-keys&gt;&lt;ref-type name="Journal Article"&gt;17&lt;/ref-type&gt;&lt;contributors&gt;&lt;authors&gt;&lt;author&gt;Matthews, B. W.&lt;/author&gt;&lt;/authors&gt;&lt;/contributors&gt;&lt;titles&gt;&lt;title&gt;Comparison of the predicted and observed secondary structure of T4 phage lysozyme&lt;/title&gt;&lt;secondary-title&gt;Biochimica et Biophysica Acta (BBA) - Protein Structure&lt;/secondary-title&gt;&lt;/titles&gt;&lt;periodical&gt;&lt;full-title&gt;Biochimica et Biophysica Acta (BBA) - Protein Structure&lt;/full-title&gt;&lt;abbr-1&gt;Biochim. Biophys. Acta, Protein Struct.&lt;/abbr-1&gt;&lt;/periodical&gt;&lt;pages&gt;442-451&lt;/pages&gt;&lt;volume&gt;405&lt;/volume&gt;&lt;number&gt;2&lt;/number&gt;&lt;dates&gt;&lt;year&gt;1975&lt;/year&gt;&lt;pub-dates&gt;&lt;date&gt;1975/10/20/&lt;/date&gt;&lt;/pub-dates&gt;&lt;/dates&gt;&lt;isbn&gt;0005-2795&lt;/isbn&gt;&lt;urls&gt;&lt;related-urls&gt;&lt;url&gt;http://www.sciencedirect.com/science/article/pii/0005279575901099&lt;/url&gt;&lt;/related-urls&gt;&lt;/urls&gt;&lt;electronic-resource-num&gt;https://doi.org/10.1016/0005-2795(75)90109-9&lt;/electronic-resource-num&gt;&lt;/record&gt;&lt;/Cite&gt;&lt;/EndNote&gt;</w:instrText>
      </w:r>
      <w:r w:rsidR="008120EE" w:rsidRPr="009042E1">
        <w:rPr>
          <w:rStyle w:val="tlid-translation"/>
          <w:color w:val="000000" w:themeColor="text1"/>
          <w:lang w:val="en"/>
        </w:rPr>
        <w:fldChar w:fldCharType="separate"/>
      </w:r>
      <w:r w:rsidR="008120EE" w:rsidRPr="009042E1">
        <w:rPr>
          <w:rStyle w:val="tlid-translation"/>
          <w:noProof/>
          <w:color w:val="000000" w:themeColor="text1"/>
          <w:vertAlign w:val="superscript"/>
          <w:lang w:val="en"/>
        </w:rPr>
        <w:t>6</w:t>
      </w:r>
      <w:r w:rsidR="008120EE" w:rsidRPr="009042E1">
        <w:rPr>
          <w:rStyle w:val="tlid-translation"/>
          <w:color w:val="000000" w:themeColor="text1"/>
          <w:lang w:val="en"/>
        </w:rPr>
        <w:fldChar w:fldCharType="end"/>
      </w:r>
      <w:r w:rsidR="00F2668F" w:rsidRPr="009042E1">
        <w:rPr>
          <w:rStyle w:val="tlid-translation"/>
          <w:color w:val="000000" w:themeColor="text1"/>
          <w:lang w:val="en"/>
        </w:rPr>
        <w:t xml:space="preserve"> </w:t>
      </w:r>
      <w:r w:rsidR="00EB2B1F" w:rsidRPr="009042E1">
        <w:rPr>
          <w:rStyle w:val="tlid-translation"/>
          <w:color w:val="000000" w:themeColor="text1"/>
          <w:lang w:val="en"/>
        </w:rPr>
        <w:t xml:space="preserve">MCC </w:t>
      </w:r>
      <w:r w:rsidR="00D873CC" w:rsidRPr="009042E1">
        <w:rPr>
          <w:rStyle w:val="tlid-translation"/>
          <w:color w:val="000000" w:themeColor="text1"/>
          <w:lang w:val="en"/>
        </w:rPr>
        <w:t>is normally</w:t>
      </w:r>
      <w:r w:rsidR="00EB2B1F" w:rsidRPr="009042E1">
        <w:rPr>
          <w:rStyle w:val="tlid-translation"/>
          <w:color w:val="000000" w:themeColor="text1"/>
          <w:lang w:val="en"/>
        </w:rPr>
        <w:t xml:space="preserve"> used as the main indicator</w:t>
      </w:r>
      <w:r w:rsidR="00D873CC" w:rsidRPr="009042E1">
        <w:rPr>
          <w:rStyle w:val="tlid-translation"/>
          <w:color w:val="000000" w:themeColor="text1"/>
          <w:lang w:val="en"/>
        </w:rPr>
        <w:t xml:space="preserve"> to</w:t>
      </w:r>
      <w:r w:rsidR="00EB2B1F" w:rsidRPr="009042E1">
        <w:rPr>
          <w:rStyle w:val="tlid-translation"/>
          <w:color w:val="000000" w:themeColor="text1"/>
          <w:lang w:val="en"/>
        </w:rPr>
        <w:t xml:space="preserve"> compare the prediction </w:t>
      </w:r>
      <w:r w:rsidR="00D873CC" w:rsidRPr="009042E1">
        <w:rPr>
          <w:rStyle w:val="tlid-translation"/>
          <w:color w:val="000000" w:themeColor="text1"/>
          <w:lang w:val="en"/>
        </w:rPr>
        <w:t>cap</w:t>
      </w:r>
      <w:r w:rsidR="00EB2B1F" w:rsidRPr="009042E1">
        <w:rPr>
          <w:rStyle w:val="tlid-translation"/>
          <w:color w:val="000000" w:themeColor="text1"/>
          <w:lang w:val="en"/>
        </w:rPr>
        <w:t xml:space="preserve">ability </w:t>
      </w:r>
      <w:r w:rsidR="00D873CC" w:rsidRPr="009042E1">
        <w:rPr>
          <w:rStyle w:val="tlid-translation"/>
          <w:color w:val="000000" w:themeColor="text1"/>
          <w:lang w:val="en"/>
        </w:rPr>
        <w:t xml:space="preserve">of a model with a random guess, which can be used to </w:t>
      </w:r>
      <w:r w:rsidR="00EB2B1F" w:rsidRPr="009042E1">
        <w:rPr>
          <w:rStyle w:val="tlid-translation"/>
          <w:color w:val="000000" w:themeColor="text1"/>
        </w:rPr>
        <w:t xml:space="preserve">measure </w:t>
      </w:r>
      <w:r w:rsidR="00D873CC" w:rsidRPr="009042E1">
        <w:rPr>
          <w:rStyle w:val="tlid-translation"/>
          <w:color w:val="000000" w:themeColor="text1"/>
        </w:rPr>
        <w:t xml:space="preserve">whether the performance of </w:t>
      </w:r>
      <w:r w:rsidR="00EB2B1F" w:rsidRPr="009042E1">
        <w:rPr>
          <w:rStyle w:val="tlid-translation"/>
          <w:color w:val="000000" w:themeColor="text1"/>
          <w:lang w:val="en"/>
        </w:rPr>
        <w:t>SVM classifier</w:t>
      </w:r>
      <w:r w:rsidR="00EB2B1F" w:rsidRPr="009042E1">
        <w:rPr>
          <w:rStyle w:val="tlid-translation"/>
          <w:color w:val="000000" w:themeColor="text1"/>
        </w:rPr>
        <w:t xml:space="preserve"> is affected by class imbalance.</w:t>
      </w:r>
      <w:r w:rsidR="00A178A0" w:rsidRPr="009042E1">
        <w:rPr>
          <w:rStyle w:val="tlid-translation"/>
          <w:color w:val="000000" w:themeColor="text1"/>
        </w:rPr>
        <w:t xml:space="preserve"> </w:t>
      </w:r>
      <w:r w:rsidR="00EB2B1F" w:rsidRPr="009042E1">
        <w:rPr>
          <w:rStyle w:val="tlid-translation"/>
          <w:color w:val="000000" w:themeColor="text1"/>
        </w:rPr>
        <w:t xml:space="preserve">If </w:t>
      </w:r>
      <w:r w:rsidR="00663263" w:rsidRPr="009042E1">
        <w:rPr>
          <w:rStyle w:val="tlid-translation"/>
          <w:color w:val="000000" w:themeColor="text1"/>
        </w:rPr>
        <w:t xml:space="preserve">the tested result of </w:t>
      </w:r>
      <w:r w:rsidR="00EB2B1F" w:rsidRPr="009042E1">
        <w:rPr>
          <w:rStyle w:val="tlid-translation"/>
          <w:color w:val="000000" w:themeColor="text1"/>
        </w:rPr>
        <w:t>MCC is negative</w:t>
      </w:r>
      <w:r w:rsidR="00663263" w:rsidRPr="009042E1">
        <w:rPr>
          <w:rStyle w:val="tlid-translation"/>
          <w:color w:val="000000" w:themeColor="text1"/>
        </w:rPr>
        <w:t>,</w:t>
      </w:r>
      <w:r w:rsidR="00EB2B1F" w:rsidRPr="009042E1">
        <w:rPr>
          <w:rStyle w:val="tlid-translation"/>
          <w:color w:val="000000" w:themeColor="text1"/>
        </w:rPr>
        <w:t xml:space="preserve"> </w:t>
      </w:r>
      <w:r w:rsidR="00663263" w:rsidRPr="009042E1">
        <w:rPr>
          <w:rStyle w:val="tlid-translation"/>
          <w:color w:val="000000" w:themeColor="text1"/>
        </w:rPr>
        <w:t xml:space="preserve">it indicates that </w:t>
      </w:r>
      <w:r w:rsidR="00663263" w:rsidRPr="009042E1">
        <w:rPr>
          <w:rStyle w:val="tlid-translation"/>
          <w:color w:val="000000" w:themeColor="text1"/>
          <w:lang w:val="en"/>
        </w:rPr>
        <w:t>the prediction capability of a model</w:t>
      </w:r>
      <w:r w:rsidR="00663263" w:rsidRPr="009042E1">
        <w:rPr>
          <w:rStyle w:val="tlid-translation"/>
          <w:color w:val="000000" w:themeColor="text1"/>
        </w:rPr>
        <w:t xml:space="preserve"> </w:t>
      </w:r>
      <w:r w:rsidR="00EB2B1F" w:rsidRPr="009042E1">
        <w:rPr>
          <w:rStyle w:val="tlid-translation"/>
          <w:color w:val="000000" w:themeColor="text1"/>
        </w:rPr>
        <w:t>is worse than a random guess</w:t>
      </w:r>
      <w:r w:rsidR="00663263" w:rsidRPr="009042E1">
        <w:rPr>
          <w:rStyle w:val="tlid-translation"/>
          <w:color w:val="000000" w:themeColor="text1"/>
        </w:rPr>
        <w:t>.</w:t>
      </w:r>
      <w:r w:rsidR="00EB2B1F" w:rsidRPr="009042E1">
        <w:rPr>
          <w:rStyle w:val="tlid-translation"/>
          <w:color w:val="000000" w:themeColor="text1"/>
        </w:rPr>
        <w:t xml:space="preserve"> </w:t>
      </w:r>
      <w:r w:rsidR="00663263" w:rsidRPr="009042E1">
        <w:rPr>
          <w:rStyle w:val="tlid-translation"/>
          <w:color w:val="000000" w:themeColor="text1"/>
        </w:rPr>
        <w:t xml:space="preserve">If the tested result of MCC is positive, it indicates that </w:t>
      </w:r>
      <w:r w:rsidR="00663263" w:rsidRPr="009042E1">
        <w:rPr>
          <w:rStyle w:val="tlid-translation"/>
          <w:color w:val="000000" w:themeColor="text1"/>
          <w:lang w:val="en"/>
        </w:rPr>
        <w:t>the prediction capability of a model</w:t>
      </w:r>
      <w:r w:rsidR="00663263" w:rsidRPr="009042E1">
        <w:rPr>
          <w:rStyle w:val="tlid-translation"/>
          <w:color w:val="000000" w:themeColor="text1"/>
        </w:rPr>
        <w:t xml:space="preserve"> is better than a random guess. As MCC reaches to its maximum (i.e., </w:t>
      </w:r>
      <w:r w:rsidR="00EB2B1F" w:rsidRPr="009042E1">
        <w:rPr>
          <w:rStyle w:val="tlid-translation"/>
          <w:color w:val="000000" w:themeColor="text1"/>
        </w:rPr>
        <w:t>1</w:t>
      </w:r>
      <w:r w:rsidR="00663263" w:rsidRPr="009042E1">
        <w:rPr>
          <w:rStyle w:val="tlid-translation"/>
          <w:color w:val="000000" w:themeColor="text1"/>
        </w:rPr>
        <w:t xml:space="preserve">.0), the model shows </w:t>
      </w:r>
      <w:r w:rsidR="00EB2B1F" w:rsidRPr="009042E1">
        <w:rPr>
          <w:rStyle w:val="tlid-translation"/>
          <w:color w:val="000000" w:themeColor="text1"/>
        </w:rPr>
        <w:t>perfect prediction. The formula of MCC is</w:t>
      </w:r>
      <w:r w:rsidR="009A6102" w:rsidRPr="009042E1">
        <w:rPr>
          <w:rStyle w:val="tlid-translation"/>
          <w:color w:val="000000" w:themeColor="text1"/>
        </w:rPr>
        <w:t xml:space="preserve"> provided in</w:t>
      </w:r>
      <w:r w:rsidR="00EB2B1F" w:rsidRPr="009042E1">
        <w:rPr>
          <w:rStyle w:val="tlid-translation"/>
          <w:color w:val="000000" w:themeColor="text1"/>
        </w:rPr>
        <w:t xml:space="preserve"> </w:t>
      </w:r>
      <w:r w:rsidR="00EB2B1F" w:rsidRPr="009042E1">
        <w:rPr>
          <w:rStyle w:val="tlid-translation"/>
          <w:b/>
          <w:bCs/>
          <w:color w:val="000000" w:themeColor="text1"/>
        </w:rPr>
        <w:t>Equation S1</w:t>
      </w:r>
      <w:r w:rsidR="00EB2B1F" w:rsidRPr="009042E1">
        <w:rPr>
          <w:rStyle w:val="tlid-translation"/>
          <w:color w:val="000000" w:themeColor="text1"/>
        </w:rPr>
        <w:t>:</w:t>
      </w:r>
    </w:p>
    <w:p w14:paraId="08428E64" w14:textId="60AB97A5" w:rsidR="00EB2B1F" w:rsidRPr="009042E1" w:rsidRDefault="00EB2B1F">
      <w:pPr>
        <w:spacing w:after="100" w:line="360" w:lineRule="auto"/>
        <w:rPr>
          <w:rStyle w:val="tlid-translation"/>
          <w:color w:val="000000" w:themeColor="text1"/>
        </w:rPr>
      </w:pPr>
      <m:oMath>
        <m:r>
          <w:rPr>
            <w:rStyle w:val="tlid-translation"/>
            <w:rFonts w:ascii="Cambria Math" w:hAnsi="Cambria Math"/>
            <w:color w:val="000000" w:themeColor="text1"/>
          </w:rPr>
          <m:t>MCC=</m:t>
        </m:r>
        <m:f>
          <m:fPr>
            <m:ctrlPr>
              <w:rPr>
                <w:rStyle w:val="tlid-translation"/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Style w:val="tlid-translation"/>
                <w:rFonts w:ascii="Cambria Math" w:hAnsi="Cambria Math"/>
                <w:color w:val="000000" w:themeColor="text1"/>
              </w:rPr>
              <m:t>TP×TN-FP×FN</m:t>
            </m:r>
          </m:num>
          <m:den>
            <m:rad>
              <m:radPr>
                <m:degHide m:val="1"/>
                <m:ctrlPr>
                  <w:rPr>
                    <w:rStyle w:val="tlid-translation"/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d>
                  <m:dPr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</w:rPr>
                      <m:t>TP+FP</m:t>
                    </m:r>
                  </m:e>
                </m:d>
                <m:d>
                  <m:dPr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</w:rPr>
                      <m:t>TP+FN</m:t>
                    </m:r>
                  </m:e>
                </m:d>
                <m:d>
                  <m:dPr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</w:rPr>
                      <m:t>TN+FP</m:t>
                    </m:r>
                  </m:e>
                </m:d>
                <m:d>
                  <m:dPr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</w:rPr>
                      <m:t>TN+FN</m:t>
                    </m:r>
                  </m:e>
                </m:d>
              </m:e>
            </m:rad>
          </m:den>
        </m:f>
      </m:oMath>
      <w:r w:rsidR="001B4AF7" w:rsidRPr="009042E1">
        <w:rPr>
          <w:rStyle w:val="tlid-translation"/>
          <w:color w:val="000000" w:themeColor="text1"/>
        </w:rPr>
        <w:tab/>
      </w:r>
      <w:r w:rsidR="001B4AF7" w:rsidRPr="009042E1">
        <w:rPr>
          <w:rStyle w:val="tlid-translation"/>
          <w:color w:val="000000" w:themeColor="text1"/>
        </w:rPr>
        <w:tab/>
      </w:r>
      <w:r w:rsidR="001B4AF7" w:rsidRPr="009042E1">
        <w:rPr>
          <w:rStyle w:val="tlid-translation"/>
          <w:color w:val="000000" w:themeColor="text1"/>
        </w:rPr>
        <w:tab/>
      </w:r>
      <w:r w:rsidR="001B4AF7" w:rsidRPr="009042E1">
        <w:rPr>
          <w:rStyle w:val="tlid-translation"/>
          <w:color w:val="000000" w:themeColor="text1"/>
        </w:rPr>
        <w:tab/>
      </w:r>
      <w:r w:rsidR="001B4AF7" w:rsidRPr="009042E1">
        <w:rPr>
          <w:rStyle w:val="tlid-translation"/>
          <w:color w:val="000000" w:themeColor="text1"/>
        </w:rPr>
        <w:tab/>
      </w:r>
      <w:r w:rsidR="001B4AF7" w:rsidRPr="009042E1">
        <w:rPr>
          <w:rStyle w:val="tlid-translation"/>
          <w:color w:val="000000" w:themeColor="text1"/>
        </w:rPr>
        <w:tab/>
        <w:t xml:space="preserve">           </w:t>
      </w:r>
      <w:r w:rsidR="005B1C65" w:rsidRPr="009042E1">
        <w:rPr>
          <w:rStyle w:val="tlid-translation"/>
          <w:color w:val="000000" w:themeColor="text1"/>
        </w:rPr>
        <w:t>(</w:t>
      </w:r>
      <w:r w:rsidRPr="009042E1">
        <w:rPr>
          <w:rStyle w:val="tlid-translation"/>
          <w:b/>
          <w:bCs/>
          <w:color w:val="000000" w:themeColor="text1"/>
        </w:rPr>
        <w:t>S1</w:t>
      </w:r>
      <w:r w:rsidR="005B1C65" w:rsidRPr="009042E1">
        <w:rPr>
          <w:rStyle w:val="tlid-translation"/>
          <w:color w:val="000000" w:themeColor="text1"/>
        </w:rPr>
        <w:t>)</w:t>
      </w:r>
    </w:p>
    <w:p w14:paraId="7C5D57A2" w14:textId="2BBF4D3B" w:rsidR="00EB2B1F" w:rsidRPr="009042E1" w:rsidRDefault="00EB2B1F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rStyle w:val="tlid-translation"/>
          <w:color w:val="000000" w:themeColor="text1"/>
        </w:rPr>
        <w:t>, where TP means true positive (SVM</w:t>
      </w:r>
      <w:r w:rsidRPr="009042E1">
        <w:rPr>
          <w:rStyle w:val="tlid-translation"/>
          <w:color w:val="000000" w:themeColor="text1"/>
          <w:lang w:val="en"/>
        </w:rPr>
        <w:t xml:space="preserve"> classifier</w:t>
      </w:r>
      <w:r w:rsidRPr="009042E1">
        <w:rPr>
          <w:rStyle w:val="tlid-translation"/>
          <w:color w:val="000000" w:themeColor="text1"/>
        </w:rPr>
        <w:t xml:space="preserve"> prediction is true, and real value is true), TN means true negative (SVM </w:t>
      </w:r>
      <w:r w:rsidRPr="009042E1">
        <w:rPr>
          <w:rStyle w:val="tlid-translation"/>
          <w:color w:val="000000" w:themeColor="text1"/>
          <w:lang w:val="en"/>
        </w:rPr>
        <w:t>classifier</w:t>
      </w:r>
      <w:r w:rsidRPr="009042E1">
        <w:rPr>
          <w:rStyle w:val="tlid-translation"/>
          <w:color w:val="000000" w:themeColor="text1"/>
        </w:rPr>
        <w:t xml:space="preserve"> prediction is false, and real value is false), FP means false positive (SVM</w:t>
      </w:r>
      <w:r w:rsidRPr="009042E1">
        <w:rPr>
          <w:rStyle w:val="tlid-translation"/>
          <w:color w:val="000000" w:themeColor="text1"/>
          <w:lang w:val="en"/>
        </w:rPr>
        <w:t xml:space="preserve"> classifier</w:t>
      </w:r>
      <w:r w:rsidRPr="009042E1">
        <w:rPr>
          <w:rStyle w:val="tlid-translation"/>
          <w:color w:val="000000" w:themeColor="text1"/>
        </w:rPr>
        <w:t xml:space="preserve"> prediction is true, but real value is false), and FN means false negative (SVM</w:t>
      </w:r>
      <w:r w:rsidRPr="009042E1">
        <w:rPr>
          <w:rStyle w:val="tlid-translation"/>
          <w:color w:val="000000" w:themeColor="text1"/>
          <w:lang w:val="en"/>
        </w:rPr>
        <w:t xml:space="preserve"> classifier</w:t>
      </w:r>
      <w:r w:rsidRPr="009042E1">
        <w:rPr>
          <w:rStyle w:val="tlid-translation"/>
          <w:color w:val="000000" w:themeColor="text1"/>
        </w:rPr>
        <w:t xml:space="preserve"> prediction is false, but real value is true). Our SVM classifier </w:t>
      </w:r>
      <w:r w:rsidR="00411166" w:rsidRPr="009042E1">
        <w:rPr>
          <w:rStyle w:val="tlid-translation"/>
          <w:color w:val="000000" w:themeColor="text1"/>
        </w:rPr>
        <w:t>wa</w:t>
      </w:r>
      <w:r w:rsidRPr="009042E1">
        <w:rPr>
          <w:rStyle w:val="tlid-translation"/>
          <w:color w:val="000000" w:themeColor="text1"/>
        </w:rPr>
        <w:t xml:space="preserve">s </w:t>
      </w:r>
      <w:r w:rsidRPr="009042E1">
        <w:rPr>
          <w:rStyle w:val="tlid-translation"/>
          <w:color w:val="000000" w:themeColor="text1"/>
          <w:lang w:val="en"/>
        </w:rPr>
        <w:t xml:space="preserve">trained by 351 </w:t>
      </w:r>
      <w:r w:rsidR="009A6102"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="009A6102"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rStyle w:val="tlid-translation"/>
          <w:color w:val="000000" w:themeColor="text1"/>
          <w:lang w:val="en"/>
        </w:rPr>
        <w:t>s</w:t>
      </w:r>
      <w:r w:rsidR="00BC51EF" w:rsidRPr="009042E1">
        <w:rPr>
          <w:rStyle w:val="tlid-translation"/>
          <w:color w:val="000000" w:themeColor="text1"/>
          <w:lang w:val="en"/>
        </w:rPr>
        <w:t xml:space="preserve"> with</w:t>
      </w:r>
      <w:r w:rsidRPr="009042E1">
        <w:rPr>
          <w:rStyle w:val="tlid-translation"/>
          <w:color w:val="000000" w:themeColor="text1"/>
          <w:lang w:val="en"/>
        </w:rPr>
        <w:t xml:space="preserve"> the </w:t>
      </w:r>
      <w:r w:rsidR="00411166" w:rsidRPr="009042E1">
        <w:rPr>
          <w:rStyle w:val="tlid-translation"/>
          <w:color w:val="000000" w:themeColor="text1"/>
          <w:lang w:val="en"/>
        </w:rPr>
        <w:t>MCC value</w:t>
      </w:r>
      <w:r w:rsidR="00BC51EF" w:rsidRPr="009042E1">
        <w:rPr>
          <w:rStyle w:val="tlid-translation"/>
          <w:color w:val="000000" w:themeColor="text1"/>
          <w:lang w:val="en"/>
        </w:rPr>
        <w:t xml:space="preserve"> of </w:t>
      </w:r>
      <w:r w:rsidRPr="009042E1">
        <w:rPr>
          <w:rStyle w:val="tlid-translation"/>
          <w:color w:val="000000" w:themeColor="text1"/>
          <w:lang w:val="en"/>
        </w:rPr>
        <w:t>0.964</w:t>
      </w:r>
      <w:r w:rsidR="00411166" w:rsidRPr="009042E1">
        <w:rPr>
          <w:rStyle w:val="tlid-translation"/>
          <w:color w:val="000000" w:themeColor="text1"/>
          <w:lang w:val="en"/>
        </w:rPr>
        <w:t>.</w:t>
      </w:r>
      <w:r w:rsidRPr="009042E1">
        <w:rPr>
          <w:rStyle w:val="tlid-translation"/>
          <w:color w:val="000000" w:themeColor="text1"/>
          <w:lang w:val="en"/>
        </w:rPr>
        <w:t xml:space="preserve"> The </w:t>
      </w:r>
      <w:r w:rsidR="0048612C" w:rsidRPr="009042E1">
        <w:rPr>
          <w:rStyle w:val="tlid-translation"/>
          <w:color w:val="000000" w:themeColor="text1"/>
          <w:lang w:val="en"/>
        </w:rPr>
        <w:t xml:space="preserve">open source </w:t>
      </w:r>
      <w:r w:rsidRPr="009042E1">
        <w:rPr>
          <w:rStyle w:val="tlid-translation"/>
          <w:color w:val="000000" w:themeColor="text1"/>
          <w:lang w:val="en"/>
        </w:rPr>
        <w:t xml:space="preserve">code to implement SVM in Python is provided in </w:t>
      </w:r>
      <w:r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Pr="009042E1">
        <w:rPr>
          <w:rStyle w:val="tlid-translation"/>
          <w:color w:val="000000" w:themeColor="text1"/>
          <w:lang w:val="en"/>
        </w:rPr>
        <w:t>.</w:t>
      </w:r>
    </w:p>
    <w:p w14:paraId="55B2CEBA" w14:textId="049FDF3B" w:rsidR="008B4E6E" w:rsidRPr="009042E1" w:rsidRDefault="008B4E6E">
      <w:pPr>
        <w:spacing w:after="160" w:line="259" w:lineRule="auto"/>
        <w:rPr>
          <w:rStyle w:val="tlid-translation"/>
          <w:color w:val="000000" w:themeColor="text1"/>
          <w:lang w:val="en"/>
        </w:rPr>
      </w:pPr>
      <w:r w:rsidRPr="009042E1">
        <w:rPr>
          <w:rStyle w:val="tlid-translation"/>
          <w:color w:val="000000" w:themeColor="text1"/>
          <w:lang w:val="en"/>
        </w:rPr>
        <w:br w:type="page"/>
      </w:r>
    </w:p>
    <w:p w14:paraId="77C1E397" w14:textId="1767F483" w:rsidR="00EB2B1F" w:rsidRPr="009042E1" w:rsidRDefault="00EB2B1F">
      <w:pPr>
        <w:spacing w:after="100" w:line="360" w:lineRule="auto"/>
        <w:jc w:val="both"/>
        <w:rPr>
          <w:rStyle w:val="tlid-translation"/>
          <w:b/>
          <w:bCs/>
          <w:color w:val="000000" w:themeColor="text1"/>
          <w:lang w:val="en"/>
        </w:rPr>
      </w:pPr>
      <w:r w:rsidRPr="009042E1">
        <w:rPr>
          <w:rStyle w:val="tlid-translation"/>
          <w:b/>
          <w:bCs/>
          <w:color w:val="000000" w:themeColor="text1"/>
          <w:lang w:val="en"/>
        </w:rPr>
        <w:lastRenderedPageBreak/>
        <w:t xml:space="preserve">Note S4. </w:t>
      </w:r>
      <w:r w:rsidR="00390E4A" w:rsidRPr="009042E1">
        <w:rPr>
          <w:rStyle w:val="tlid-translation"/>
          <w:b/>
          <w:bCs/>
          <w:color w:val="000000" w:themeColor="text1"/>
          <w:lang w:val="en"/>
        </w:rPr>
        <w:t>Terms used in</w:t>
      </w:r>
      <w:r w:rsidRPr="009042E1">
        <w:rPr>
          <w:rStyle w:val="tlid-translation"/>
          <w:b/>
          <w:bCs/>
          <w:color w:val="000000" w:themeColor="text1"/>
          <w:lang w:val="en"/>
        </w:rPr>
        <w:t xml:space="preserve"> active learning loop</w:t>
      </w:r>
      <w:r w:rsidR="00302203" w:rsidRPr="009042E1">
        <w:rPr>
          <w:rStyle w:val="tlid-translation"/>
          <w:b/>
          <w:bCs/>
          <w:color w:val="000000" w:themeColor="text1"/>
          <w:lang w:val="en"/>
        </w:rPr>
        <w:t>s</w:t>
      </w:r>
      <w:r w:rsidRPr="009042E1">
        <w:rPr>
          <w:rStyle w:val="tlid-translation"/>
          <w:b/>
          <w:bCs/>
          <w:color w:val="000000" w:themeColor="text1"/>
          <w:lang w:val="en"/>
        </w:rPr>
        <w:t>.</w:t>
      </w:r>
    </w:p>
    <w:p w14:paraId="0EE2B2F5" w14:textId="650289AD" w:rsidR="001555AF" w:rsidRPr="009042E1" w:rsidRDefault="008A6D54">
      <w:pPr>
        <w:pStyle w:val="Authors"/>
        <w:spacing w:before="0" w:after="100" w:line="360" w:lineRule="auto"/>
        <w:jc w:val="both"/>
        <w:rPr>
          <w:color w:val="000000" w:themeColor="text1"/>
        </w:rPr>
      </w:pPr>
      <w:r w:rsidRPr="009042E1">
        <w:rPr>
          <w:color w:val="000000" w:themeColor="text1"/>
        </w:rPr>
        <w:t xml:space="preserve">Several </w:t>
      </w:r>
      <w:r w:rsidR="00302203" w:rsidRPr="009042E1">
        <w:rPr>
          <w:color w:val="000000" w:themeColor="text1"/>
        </w:rPr>
        <w:t>important</w:t>
      </w:r>
      <w:r w:rsidR="00390E4A" w:rsidRPr="009042E1">
        <w:rPr>
          <w:color w:val="000000" w:themeColor="text1"/>
        </w:rPr>
        <w:t xml:space="preserve"> terms</w:t>
      </w:r>
      <w:r w:rsidR="00302203" w:rsidRPr="009042E1">
        <w:rPr>
          <w:color w:val="000000" w:themeColor="text1"/>
        </w:rPr>
        <w:t xml:space="preserve"> were </w:t>
      </w:r>
      <w:r w:rsidR="00390E4A" w:rsidRPr="009042E1">
        <w:rPr>
          <w:color w:val="000000" w:themeColor="text1"/>
        </w:rPr>
        <w:t xml:space="preserve">used </w:t>
      </w:r>
      <w:r w:rsidR="00302203" w:rsidRPr="009042E1">
        <w:rPr>
          <w:color w:val="000000" w:themeColor="text1"/>
        </w:rPr>
        <w:t xml:space="preserve">in </w:t>
      </w:r>
      <w:r w:rsidR="00390E4A" w:rsidRPr="009042E1">
        <w:rPr>
          <w:color w:val="000000" w:themeColor="text1"/>
        </w:rPr>
        <w:t xml:space="preserve">this work. First, we named the </w:t>
      </w:r>
      <w:r w:rsidR="009A6102" w:rsidRPr="009042E1">
        <w:rPr>
          <w:color w:val="000000" w:themeColor="text1"/>
        </w:rPr>
        <w:t xml:space="preserve">ML </w:t>
      </w:r>
      <w:r w:rsidR="00390E4A" w:rsidRPr="009042E1">
        <w:rPr>
          <w:color w:val="000000" w:themeColor="text1"/>
        </w:rPr>
        <w:t xml:space="preserve">model </w:t>
      </w:r>
      <w:r w:rsidR="00F2668F" w:rsidRPr="009042E1">
        <w:rPr>
          <w:color w:val="000000" w:themeColor="text1"/>
        </w:rPr>
        <w:t>that</w:t>
      </w:r>
      <w:r w:rsidR="00390E4A" w:rsidRPr="009042E1">
        <w:rPr>
          <w:color w:val="000000" w:themeColor="text1"/>
        </w:rPr>
        <w:t xml:space="preserve"> perform</w:t>
      </w:r>
      <w:r w:rsidR="00F2668F" w:rsidRPr="009042E1">
        <w:rPr>
          <w:color w:val="000000" w:themeColor="text1"/>
        </w:rPr>
        <w:t>ed</w:t>
      </w:r>
      <w:r w:rsidR="00390E4A" w:rsidRPr="009042E1">
        <w:rPr>
          <w:color w:val="000000" w:themeColor="text1"/>
        </w:rPr>
        <w:t xml:space="preserve"> the space exploration during active learning loops as “navigation model”. After 12 </w:t>
      </w:r>
      <w:r w:rsidR="00A87918" w:rsidRPr="009042E1">
        <w:rPr>
          <w:color w:val="000000" w:themeColor="text1"/>
        </w:rPr>
        <w:t xml:space="preserve">loops </w:t>
      </w:r>
      <w:r w:rsidR="00390E4A" w:rsidRPr="009042E1">
        <w:rPr>
          <w:color w:val="000000" w:themeColor="text1"/>
        </w:rPr>
        <w:t xml:space="preserve">of active learning, the </w:t>
      </w:r>
      <w:r w:rsidR="00F2668F" w:rsidRPr="009042E1">
        <w:rPr>
          <w:color w:val="000000" w:themeColor="text1"/>
        </w:rPr>
        <w:t xml:space="preserve">dataset of </w:t>
      </w:r>
      <w:r w:rsidR="00390E4A" w:rsidRPr="009042E1">
        <w:rPr>
          <w:color w:val="000000" w:themeColor="text1"/>
        </w:rPr>
        <w:t xml:space="preserve">navigation model contained 125 </w:t>
      </w:r>
      <w:r w:rsidR="009A6102"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>point</w:t>
      </w:r>
      <w:r w:rsidR="00390E4A" w:rsidRPr="009042E1">
        <w:rPr>
          <w:color w:val="000000" w:themeColor="text1"/>
        </w:rPr>
        <w:t xml:space="preserve">s cumulatively. Each </w:t>
      </w:r>
      <w:r w:rsidR="009A6102"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>point</w:t>
      </w:r>
      <w:r w:rsidR="00390E4A" w:rsidRPr="009042E1">
        <w:rPr>
          <w:color w:val="000000" w:themeColor="text1"/>
        </w:rPr>
        <w:t xml:space="preserve"> </w:t>
      </w:r>
      <w:r w:rsidR="00F2668F" w:rsidRPr="009042E1">
        <w:rPr>
          <w:color w:val="000000" w:themeColor="text1"/>
        </w:rPr>
        <w:t xml:space="preserve">had 8 labels, which included </w:t>
      </w:r>
      <w:r w:rsidR="00B33003" w:rsidRPr="009042E1">
        <w:rPr>
          <w:color w:val="000000" w:themeColor="text1"/>
        </w:rPr>
        <w:t xml:space="preserve">4 </w:t>
      </w:r>
      <w:r w:rsidR="00390E4A" w:rsidRPr="009042E1">
        <w:rPr>
          <w:color w:val="000000" w:themeColor="text1"/>
        </w:rPr>
        <w:t xml:space="preserve">fabrication recipes (e.g., composition, thickness, morphology of ps-MXene </w:t>
      </w:r>
      <w:r w:rsidR="00984D54" w:rsidRPr="009042E1">
        <w:rPr>
          <w:color w:val="000000" w:themeColor="text1"/>
        </w:rPr>
        <w:t>layer</w:t>
      </w:r>
      <w:r w:rsidR="00390E4A" w:rsidRPr="009042E1">
        <w:rPr>
          <w:color w:val="000000" w:themeColor="text1"/>
        </w:rPr>
        <w:t xml:space="preserve">) and </w:t>
      </w:r>
      <w:r w:rsidR="00B33003" w:rsidRPr="009042E1">
        <w:rPr>
          <w:color w:val="000000" w:themeColor="text1"/>
        </w:rPr>
        <w:t xml:space="preserve">4 </w:t>
      </w:r>
      <w:r w:rsidR="00390E4A" w:rsidRPr="009042E1">
        <w:rPr>
          <w:color w:val="000000" w:themeColor="text1"/>
        </w:rPr>
        <w:t>sensor characteristics (</w:t>
      </w:r>
      <w:r w:rsidR="00390E4A" w:rsidRPr="009042E1">
        <w:rPr>
          <w:i/>
          <w:iCs/>
          <w:color w:val="000000" w:themeColor="text1"/>
        </w:rPr>
        <w:sym w:font="Symbol" w:char="F065"/>
      </w:r>
      <w:r w:rsidR="00390E4A" w:rsidRPr="009042E1">
        <w:rPr>
          <w:i/>
          <w:iCs/>
          <w:color w:val="000000" w:themeColor="text1"/>
          <w:vertAlign w:val="subscript"/>
        </w:rPr>
        <w:t>0</w:t>
      </w:r>
      <w:r w:rsidR="00390E4A" w:rsidRPr="009042E1">
        <w:rPr>
          <w:color w:val="000000" w:themeColor="text1"/>
        </w:rPr>
        <w:t xml:space="preserve">, </w:t>
      </w:r>
      <w:r w:rsidR="00390E4A" w:rsidRPr="009042E1">
        <w:rPr>
          <w:i/>
          <w:iCs/>
          <w:color w:val="000000" w:themeColor="text1"/>
        </w:rPr>
        <w:sym w:font="Symbol" w:char="F065"/>
      </w:r>
      <w:r w:rsidR="00390E4A" w:rsidRPr="009042E1">
        <w:rPr>
          <w:i/>
          <w:iCs/>
          <w:color w:val="000000" w:themeColor="text1"/>
          <w:vertAlign w:val="subscript"/>
        </w:rPr>
        <w:t>10</w:t>
      </w:r>
      <w:r w:rsidR="00390E4A" w:rsidRPr="009042E1">
        <w:rPr>
          <w:color w:val="000000" w:themeColor="text1"/>
        </w:rPr>
        <w:t xml:space="preserve">, </w:t>
      </w:r>
      <w:r w:rsidR="00390E4A" w:rsidRPr="009042E1">
        <w:rPr>
          <w:i/>
          <w:iCs/>
          <w:color w:val="000000" w:themeColor="text1"/>
        </w:rPr>
        <w:sym w:font="Symbol" w:char="F065"/>
      </w:r>
      <w:r w:rsidR="00390E4A" w:rsidRPr="009042E1">
        <w:rPr>
          <w:i/>
          <w:iCs/>
          <w:color w:val="000000" w:themeColor="text1"/>
          <w:vertAlign w:val="subscript"/>
        </w:rPr>
        <w:t>100</w:t>
      </w:r>
      <w:r w:rsidR="00390E4A" w:rsidRPr="009042E1">
        <w:rPr>
          <w:color w:val="000000" w:themeColor="text1"/>
        </w:rPr>
        <w:t xml:space="preserve">, </w:t>
      </w:r>
      <w:r w:rsidR="00390E4A" w:rsidRPr="009042E1">
        <w:rPr>
          <w:i/>
          <w:iCs/>
          <w:color w:val="000000" w:themeColor="text1"/>
        </w:rPr>
        <w:sym w:font="Symbol" w:char="F065"/>
      </w:r>
      <w:r w:rsidR="00390E4A" w:rsidRPr="009042E1">
        <w:rPr>
          <w:i/>
          <w:iCs/>
          <w:color w:val="000000" w:themeColor="text1"/>
          <w:vertAlign w:val="subscript"/>
        </w:rPr>
        <w:t>max</w:t>
      </w:r>
      <w:r w:rsidR="00390E4A" w:rsidRPr="009042E1">
        <w:rPr>
          <w:color w:val="000000" w:themeColor="text1"/>
        </w:rPr>
        <w:t xml:space="preserve">). 6 decision programs were trained by </w:t>
      </w:r>
      <w:r w:rsidR="00EB2B1F" w:rsidRPr="009042E1">
        <w:rPr>
          <w:color w:val="000000" w:themeColor="text1"/>
        </w:rPr>
        <w:t>decision tree (DT) and artificial neural network (ANN)</w:t>
      </w:r>
      <w:r w:rsidR="00390E4A" w:rsidRPr="009042E1">
        <w:rPr>
          <w:color w:val="000000" w:themeColor="text1"/>
        </w:rPr>
        <w:t xml:space="preserve"> algorithms</w:t>
      </w:r>
      <w:r w:rsidR="001555AF" w:rsidRPr="009042E1">
        <w:rPr>
          <w:color w:val="000000" w:themeColor="text1"/>
        </w:rPr>
        <w:t>.</w:t>
      </w:r>
      <w:r w:rsidR="00390E4A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 xml:space="preserve">Each </w:t>
      </w:r>
      <w:r w:rsidR="00390E4A" w:rsidRPr="009042E1">
        <w:rPr>
          <w:color w:val="000000" w:themeColor="text1"/>
        </w:rPr>
        <w:t>decision program possessed independent</w:t>
      </w:r>
      <w:r w:rsidR="00390E4A" w:rsidRPr="009042E1" w:rsidDel="00A8172B">
        <w:rPr>
          <w:color w:val="000000" w:themeColor="text1"/>
        </w:rPr>
        <w:t xml:space="preserve"> </w:t>
      </w:r>
      <w:r w:rsidR="00390E4A" w:rsidRPr="009042E1">
        <w:rPr>
          <w:color w:val="000000" w:themeColor="text1"/>
        </w:rPr>
        <w:t xml:space="preserve">training hyperparameters (such as learning rate) </w:t>
      </w:r>
      <w:r w:rsidR="00B43F6A" w:rsidRPr="009042E1">
        <w:rPr>
          <w:color w:val="000000" w:themeColor="text1"/>
        </w:rPr>
        <w:t xml:space="preserve">to estimate </w:t>
      </w:r>
      <w:r w:rsidR="001555AF" w:rsidRPr="009042E1">
        <w:rPr>
          <w:color w:val="000000" w:themeColor="text1"/>
        </w:rPr>
        <w:t xml:space="preserve">the </w:t>
      </w:r>
      <w:r w:rsidR="00884D82" w:rsidRPr="009042E1">
        <w:rPr>
          <w:color w:val="000000" w:themeColor="text1"/>
        </w:rPr>
        <w:t>uncertainty</w:t>
      </w:r>
      <w:r w:rsidR="001555AF" w:rsidRPr="009042E1">
        <w:rPr>
          <w:color w:val="000000" w:themeColor="text1"/>
        </w:rPr>
        <w:t xml:space="preserve"> of</w:t>
      </w:r>
      <w:r w:rsidR="00B43F6A" w:rsidRPr="009042E1">
        <w:rPr>
          <w:color w:val="000000" w:themeColor="text1"/>
        </w:rPr>
        <w:t xml:space="preserve"> </w:t>
      </w:r>
      <w:r w:rsidR="001555AF" w:rsidRPr="009042E1">
        <w:rPr>
          <w:color w:val="000000" w:themeColor="text1"/>
        </w:rPr>
        <w:t xml:space="preserve">targeted </w:t>
      </w:r>
      <w:r w:rsidR="009A6102"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>point</w:t>
      </w:r>
      <w:r w:rsidR="001555AF" w:rsidRPr="009042E1">
        <w:rPr>
          <w:color w:val="000000" w:themeColor="text1"/>
        </w:rPr>
        <w:t xml:space="preserve">s (on basis of </w:t>
      </w:r>
      <w:r w:rsidR="001555AF" w:rsidRPr="009042E1">
        <w:rPr>
          <w:i/>
          <w:iCs/>
          <w:color w:val="000000" w:themeColor="text1"/>
        </w:rPr>
        <w:t>A Score</w:t>
      </w:r>
      <w:r w:rsidR="001555AF" w:rsidRPr="009042E1">
        <w:rPr>
          <w:color w:val="000000" w:themeColor="text1"/>
        </w:rPr>
        <w:t xml:space="preserve">) for next </w:t>
      </w:r>
      <w:r w:rsidR="00F2668F" w:rsidRPr="009042E1">
        <w:rPr>
          <w:color w:val="000000" w:themeColor="text1"/>
        </w:rPr>
        <w:t xml:space="preserve">loop </w:t>
      </w:r>
      <w:r w:rsidR="001555AF" w:rsidRPr="009042E1">
        <w:rPr>
          <w:color w:val="000000" w:themeColor="text1"/>
        </w:rPr>
        <w:t>of active learning.</w:t>
      </w:r>
    </w:p>
    <w:p w14:paraId="0A4CDD69" w14:textId="77777777" w:rsidR="00EB2B1F" w:rsidRPr="009042E1" w:rsidRDefault="00EB2B1F">
      <w:pPr>
        <w:spacing w:after="100" w:line="360" w:lineRule="auto"/>
        <w:jc w:val="both"/>
        <w:rPr>
          <w:rStyle w:val="tlid-translation"/>
          <w:b/>
          <w:bCs/>
          <w:color w:val="000000" w:themeColor="text1"/>
        </w:rPr>
      </w:pPr>
    </w:p>
    <w:p w14:paraId="41D6CD9A" w14:textId="5BE59017" w:rsidR="00EB2B1F" w:rsidRPr="009042E1" w:rsidRDefault="00EB2B1F">
      <w:pPr>
        <w:spacing w:after="100" w:line="360" w:lineRule="auto"/>
        <w:jc w:val="both"/>
        <w:rPr>
          <w:rStyle w:val="tlid-translation"/>
          <w:b/>
          <w:bCs/>
          <w:color w:val="000000" w:themeColor="text1"/>
        </w:rPr>
      </w:pPr>
      <w:r w:rsidRPr="009042E1">
        <w:rPr>
          <w:rStyle w:val="tlid-translation"/>
          <w:b/>
          <w:bCs/>
          <w:color w:val="000000" w:themeColor="text1"/>
          <w:lang w:val="en"/>
        </w:rPr>
        <w:t xml:space="preserve">Note S5. </w:t>
      </w:r>
      <w:r w:rsidR="00487B5D" w:rsidRPr="009042E1">
        <w:rPr>
          <w:rStyle w:val="tlid-translation"/>
          <w:b/>
          <w:bCs/>
          <w:color w:val="000000" w:themeColor="text1"/>
          <w:lang w:val="en"/>
        </w:rPr>
        <w:t xml:space="preserve">Calculation of </w:t>
      </w:r>
      <w:r w:rsidR="00487B5D" w:rsidRPr="009042E1">
        <w:rPr>
          <w:rStyle w:val="tlid-translation"/>
          <w:b/>
          <w:bCs/>
          <w:i/>
          <w:iCs/>
          <w:color w:val="000000" w:themeColor="text1"/>
          <w:lang w:val="en"/>
        </w:rPr>
        <w:t>A Score</w:t>
      </w:r>
      <w:r w:rsidR="00487B5D" w:rsidRPr="009042E1">
        <w:rPr>
          <w:rStyle w:val="tlid-translation"/>
          <w:b/>
          <w:bCs/>
          <w:color w:val="000000" w:themeColor="text1"/>
          <w:lang w:val="en"/>
        </w:rPr>
        <w:t xml:space="preserve"> acquisition function.</w:t>
      </w:r>
    </w:p>
    <w:p w14:paraId="08DE4BF9" w14:textId="262C5506" w:rsidR="001555AF" w:rsidRPr="009042E1" w:rsidRDefault="001555AF">
      <w:pPr>
        <w:spacing w:after="100" w:line="360" w:lineRule="auto"/>
        <w:jc w:val="both"/>
        <w:rPr>
          <w:color w:val="000000" w:themeColor="text1"/>
        </w:rPr>
      </w:pPr>
      <w:r w:rsidRPr="009042E1">
        <w:rPr>
          <w:color w:val="000000" w:themeColor="text1"/>
        </w:rPr>
        <w:t>A</w:t>
      </w:r>
      <w:r w:rsidR="00EB2B1F" w:rsidRPr="009042E1">
        <w:rPr>
          <w:color w:val="000000" w:themeColor="text1"/>
        </w:rPr>
        <w:t xml:space="preserve"> suitable acquisition function </w:t>
      </w:r>
      <w:r w:rsidRPr="009042E1">
        <w:rPr>
          <w:color w:val="000000" w:themeColor="text1"/>
        </w:rPr>
        <w:t xml:space="preserve">was introduced in the active learning loops to suggest the targeted </w:t>
      </w:r>
      <w:r w:rsidR="009A6102"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>point</w:t>
      </w:r>
      <w:r w:rsidRPr="009042E1">
        <w:rPr>
          <w:color w:val="000000" w:themeColor="text1"/>
        </w:rPr>
        <w:t xml:space="preserve">s with the highest </w:t>
      </w:r>
      <w:r w:rsidR="00884D82" w:rsidRPr="009042E1">
        <w:rPr>
          <w:color w:val="000000" w:themeColor="text1"/>
        </w:rPr>
        <w:t>uncertainty</w:t>
      </w:r>
      <w:r w:rsidRPr="009042E1">
        <w:rPr>
          <w:color w:val="000000" w:themeColor="text1"/>
        </w:rPr>
        <w:t xml:space="preserve"> in the sensor design space. We defined the acquisition function</w:t>
      </w:r>
      <w:r w:rsidR="0050693A" w:rsidRPr="009042E1">
        <w:rPr>
          <w:color w:val="000000" w:themeColor="text1"/>
        </w:rPr>
        <w:t xml:space="preserve"> as </w:t>
      </w:r>
      <w:r w:rsidR="0050693A" w:rsidRPr="009042E1">
        <w:rPr>
          <w:i/>
          <w:iCs/>
          <w:color w:val="000000" w:themeColor="text1"/>
        </w:rPr>
        <w:t>A Score</w:t>
      </w:r>
      <w:r w:rsidR="0050693A" w:rsidRPr="009042E1">
        <w:rPr>
          <w:color w:val="000000" w:themeColor="text1"/>
        </w:rPr>
        <w:t xml:space="preserve"> in </w:t>
      </w:r>
      <w:r w:rsidR="0050693A" w:rsidRPr="009042E1">
        <w:rPr>
          <w:b/>
          <w:bCs/>
          <w:color w:val="000000" w:themeColor="text1"/>
        </w:rPr>
        <w:t>Equation S2</w:t>
      </w:r>
      <w:r w:rsidR="0050693A" w:rsidRPr="009042E1">
        <w:rPr>
          <w:color w:val="000000" w:themeColor="text1"/>
        </w:rPr>
        <w:t>,</w:t>
      </w:r>
    </w:p>
    <w:p w14:paraId="045DB61A" w14:textId="31E57992" w:rsidR="00EB2B1F" w:rsidRPr="009042E1" w:rsidRDefault="00EB2B1F">
      <w:pPr>
        <w:spacing w:after="100" w:line="360" w:lineRule="auto"/>
        <w:jc w:val="both"/>
        <w:rPr>
          <w:i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 Score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×</m:t>
        </m:r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</m:acc>
      </m:oMath>
      <w:r w:rsidR="008627F5" w:rsidRPr="009042E1">
        <w:rPr>
          <w:iCs/>
          <w:color w:val="000000" w:themeColor="text1"/>
        </w:rPr>
        <w:t xml:space="preserve"> </w:t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</w:r>
      <w:r w:rsidR="008627F5" w:rsidRPr="009042E1">
        <w:rPr>
          <w:iCs/>
          <w:color w:val="000000" w:themeColor="text1"/>
        </w:rPr>
        <w:tab/>
        <w:t>(</w:t>
      </w:r>
      <w:r w:rsidRPr="009042E1">
        <w:rPr>
          <w:b/>
          <w:bCs/>
          <w:iCs/>
          <w:color w:val="000000" w:themeColor="text1"/>
        </w:rPr>
        <w:t>S2</w:t>
      </w:r>
      <w:r w:rsidRPr="009042E1">
        <w:rPr>
          <w:iCs/>
          <w:color w:val="000000" w:themeColor="text1"/>
        </w:rPr>
        <w:t>)</w:t>
      </w:r>
    </w:p>
    <w:p w14:paraId="0A8F9511" w14:textId="33E56BAC" w:rsidR="008627F5" w:rsidRPr="009042E1" w:rsidRDefault="0050693A">
      <w:pPr>
        <w:spacing w:after="100" w:line="360" w:lineRule="auto"/>
        <w:jc w:val="both"/>
        <w:rPr>
          <w:color w:val="000000" w:themeColor="text1"/>
        </w:rPr>
      </w:pPr>
      <w:r w:rsidRPr="009042E1">
        <w:rPr>
          <w:color w:val="000000" w:themeColor="text1"/>
        </w:rPr>
        <w:t xml:space="preserve">, where </w:t>
      </w:r>
      <w:r w:rsidRPr="009042E1">
        <w:rPr>
          <w:i/>
          <w:iCs/>
          <w:color w:val="000000" w:themeColor="text1"/>
        </w:rPr>
        <w:t>L</w:t>
      </w:r>
      <w:r w:rsidRPr="009042E1">
        <w:rPr>
          <w:color w:val="000000" w:themeColor="text1"/>
          <w:vertAlign w:val="subscript"/>
        </w:rPr>
        <w:t>2</w:t>
      </w:r>
      <w:r w:rsidRPr="009042E1">
        <w:rPr>
          <w:color w:val="000000" w:themeColor="text1"/>
        </w:rPr>
        <w:t xml:space="preserve"> denotes the </w:t>
      </w:r>
      <w:r w:rsidR="001832BB" w:rsidRPr="009042E1">
        <w:rPr>
          <w:color w:val="000000" w:themeColor="text1"/>
        </w:rPr>
        <w:t xml:space="preserve">shortest </w:t>
      </w:r>
      <w:r w:rsidR="001832BB" w:rsidRPr="009042E1">
        <w:rPr>
          <w:rStyle w:val="tlid-translation"/>
          <w:color w:val="000000" w:themeColor="text1"/>
          <w:lang w:val="en"/>
        </w:rPr>
        <w:t>mathematical</w:t>
      </w:r>
      <w:r w:rsidR="001832BB" w:rsidRPr="009042E1">
        <w:rPr>
          <w:i/>
          <w:iCs/>
          <w:color w:val="000000" w:themeColor="text1"/>
        </w:rPr>
        <w:t xml:space="preserve"> </w:t>
      </w:r>
      <w:r w:rsidR="001832BB" w:rsidRPr="009042E1">
        <w:rPr>
          <w:color w:val="000000" w:themeColor="text1"/>
        </w:rPr>
        <w:t>distance (also called Euclidian distance) between current recipe labels (within the dataset of navigation model) and targeted recipe labels (not yet included in the dataset of navigation model)</w:t>
      </w:r>
      <w:r w:rsidR="00DD0A9B" w:rsidRPr="009042E1">
        <w:rPr>
          <w:color w:val="000000" w:themeColor="text1"/>
        </w:rPr>
        <w:t>.</w:t>
      </w:r>
      <w:r w:rsidR="006A0993" w:rsidRPr="009042E1">
        <w:rPr>
          <w:color w:val="000000" w:themeColor="text1"/>
        </w:rPr>
        <w:t xml:space="preserve"> </w:t>
      </w:r>
      <w:r w:rsidR="00EB2B1F" w:rsidRPr="009042E1">
        <w:rPr>
          <w:color w:val="000000" w:themeColor="text1"/>
        </w:rPr>
        <w:t xml:space="preserve">In particular, </w:t>
      </w:r>
      <w:r w:rsidR="00EB2B1F" w:rsidRPr="009042E1">
        <w:rPr>
          <w:i/>
          <w:iCs/>
          <w:color w:val="000000" w:themeColor="text1"/>
        </w:rPr>
        <w:t>L</w:t>
      </w:r>
      <w:r w:rsidR="00EB2B1F" w:rsidRPr="009042E1">
        <w:rPr>
          <w:color w:val="000000" w:themeColor="text1"/>
          <w:vertAlign w:val="subscript"/>
        </w:rPr>
        <w:t>2</w:t>
      </w:r>
      <w:r w:rsidR="00EB2B1F" w:rsidRPr="009042E1" w:rsidDel="003E13CC">
        <w:rPr>
          <w:color w:val="000000" w:themeColor="text1"/>
        </w:rPr>
        <w:t xml:space="preserve"> </w:t>
      </w:r>
      <w:r w:rsidR="00EB2B1F" w:rsidRPr="009042E1">
        <w:rPr>
          <w:color w:val="000000" w:themeColor="text1"/>
        </w:rPr>
        <w:t xml:space="preserve">is calculated by </w:t>
      </w:r>
      <w:r w:rsidR="00EB2B1F" w:rsidRPr="009042E1">
        <w:rPr>
          <w:b/>
          <w:bCs/>
          <w:color w:val="000000" w:themeColor="text1"/>
        </w:rPr>
        <w:t>Equation S3</w:t>
      </w:r>
      <w:r w:rsidRPr="009042E1">
        <w:rPr>
          <w:color w:val="000000" w:themeColor="text1"/>
        </w:rPr>
        <w:t>,</w:t>
      </w:r>
    </w:p>
    <w:p w14:paraId="373B0AC2" w14:textId="0BB41B40" w:rsidR="002B7C2A" w:rsidRPr="009042E1" w:rsidRDefault="00C221D1" w:rsidP="00B779B0">
      <w:pPr>
        <w:spacing w:after="100" w:line="360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ad>
          <m:radPr>
            <m:ctrlPr>
              <w:rPr>
                <w:rFonts w:ascii="Cambria Math" w:hAnsi="Cambria Math"/>
                <w:i/>
                <w:color w:val="000000" w:themeColor="text1"/>
                <w:lang w:eastAsia="en-US"/>
              </w:rPr>
            </m:ctrlPr>
          </m:radPr>
          <m:deg>
            <m:r>
              <w:rPr>
                <w:rFonts w:ascii="Cambria Math" w:hAnsi="Cambria Math"/>
                <w:color w:val="000000" w:themeColor="text1"/>
                <w:lang w:eastAsia="en-US"/>
              </w:rPr>
              <m:t>2</m:t>
            </m:r>
          </m:deg>
          <m: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</w:rPr>
                  <m:t xml:space="preserve">i ∈ N </m:t>
                </m:r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eastAsia="en-US"/>
                      </w:rPr>
                      <m:t>2</m:t>
                    </m:r>
                  </m:sup>
                </m:sSup>
              </m:e>
            </m:d>
          </m:e>
        </m:rad>
      </m:oMath>
      <w:r w:rsidR="008627F5" w:rsidRPr="009042E1">
        <w:rPr>
          <w:color w:val="000000" w:themeColor="text1"/>
        </w:rPr>
        <w:t xml:space="preserve">    </w:t>
      </w:r>
      <w:r w:rsidR="009E0F62" w:rsidRPr="009042E1">
        <w:rPr>
          <w:color w:val="000000" w:themeColor="text1"/>
        </w:rPr>
        <w:tab/>
      </w:r>
      <w:r w:rsidR="009E0F62" w:rsidRPr="009042E1">
        <w:rPr>
          <w:color w:val="000000" w:themeColor="text1"/>
        </w:rPr>
        <w:tab/>
      </w:r>
      <w:r w:rsidR="009E0F62" w:rsidRPr="009042E1">
        <w:rPr>
          <w:color w:val="000000" w:themeColor="text1"/>
        </w:rPr>
        <w:tab/>
      </w:r>
      <w:r w:rsidR="009E0F62" w:rsidRPr="009042E1">
        <w:rPr>
          <w:color w:val="000000" w:themeColor="text1"/>
        </w:rPr>
        <w:tab/>
      </w:r>
      <w:r w:rsidR="009E0F62" w:rsidRPr="009042E1">
        <w:rPr>
          <w:color w:val="000000" w:themeColor="text1"/>
        </w:rPr>
        <w:tab/>
      </w:r>
      <w:r w:rsidR="009E0F62" w:rsidRPr="009042E1">
        <w:rPr>
          <w:color w:val="000000" w:themeColor="text1"/>
        </w:rPr>
        <w:tab/>
      </w:r>
      <w:r w:rsidR="009E0F62" w:rsidRPr="009042E1">
        <w:rPr>
          <w:color w:val="000000" w:themeColor="text1"/>
        </w:rPr>
        <w:tab/>
        <w:t xml:space="preserve">  </w:t>
      </w:r>
      <w:r w:rsidR="002B7C2A" w:rsidRPr="009042E1">
        <w:rPr>
          <w:color w:val="000000" w:themeColor="text1"/>
        </w:rPr>
        <w:t xml:space="preserve">        </w:t>
      </w:r>
      <w:r w:rsidR="008627F5" w:rsidRPr="009042E1">
        <w:rPr>
          <w:color w:val="000000" w:themeColor="text1"/>
        </w:rPr>
        <w:t xml:space="preserve"> (</w:t>
      </w:r>
      <w:r w:rsidR="008627F5" w:rsidRPr="009042E1">
        <w:rPr>
          <w:b/>
          <w:bCs/>
          <w:color w:val="000000" w:themeColor="text1"/>
        </w:rPr>
        <w:t>S3</w:t>
      </w:r>
      <w:r w:rsidR="008627F5" w:rsidRPr="009042E1">
        <w:rPr>
          <w:color w:val="000000" w:themeColor="text1"/>
        </w:rPr>
        <w:t>)</w:t>
      </w:r>
    </w:p>
    <w:p w14:paraId="0BA4D203" w14:textId="2D68A95C" w:rsidR="00EB2B1F" w:rsidRPr="009042E1" w:rsidRDefault="008627F5" w:rsidP="00B779B0">
      <w:pPr>
        <w:spacing w:after="100" w:line="360" w:lineRule="auto"/>
        <w:jc w:val="both"/>
        <w:rPr>
          <w:color w:val="000000" w:themeColor="text1"/>
        </w:rPr>
      </w:pPr>
      <w:r w:rsidRPr="009042E1">
        <w:rPr>
          <w:color w:val="000000" w:themeColor="text1"/>
        </w:rPr>
        <w:t>, where</w:t>
      </w:r>
      <w:r w:rsidR="001832BB" w:rsidRPr="009042E1">
        <w:rPr>
          <w:i/>
          <w:iCs/>
          <w:color w:val="000000" w:themeColor="text1"/>
        </w:rPr>
        <w:t xml:space="preserve"> N</w:t>
      </w:r>
      <w:r w:rsidR="001832BB" w:rsidRPr="009042E1">
        <w:rPr>
          <w:color w:val="000000" w:themeColor="text1"/>
        </w:rPr>
        <w:t xml:space="preserve"> is the cumulative number of data</w:t>
      </w:r>
      <w:r w:rsidR="00040703" w:rsidRPr="009042E1">
        <w:rPr>
          <w:color w:val="000000" w:themeColor="text1"/>
        </w:rPr>
        <w:t xml:space="preserve"> </w:t>
      </w:r>
      <w:r w:rsidR="001832BB" w:rsidRPr="009042E1">
        <w:rPr>
          <w:color w:val="000000" w:themeColor="text1"/>
        </w:rPr>
        <w:t>points in current dataset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s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p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t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, and </w:t>
      </w:r>
      <w:r w:rsidRPr="009042E1">
        <w:rPr>
          <w:i/>
          <w:iCs/>
          <w:color w:val="000000" w:themeColor="text1"/>
        </w:rPr>
        <w:t>m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 represent SWNT loading, PVA loading, </w:t>
      </w:r>
      <w:r w:rsidR="00B6003C" w:rsidRPr="009042E1">
        <w:rPr>
          <w:color w:val="000000" w:themeColor="text1"/>
        </w:rPr>
        <w:t xml:space="preserve">sensing </w:t>
      </w:r>
      <w:r w:rsidR="00984D54" w:rsidRPr="009042E1">
        <w:rPr>
          <w:color w:val="000000" w:themeColor="text1"/>
        </w:rPr>
        <w:t>layer</w:t>
      </w:r>
      <w:r w:rsidRPr="009042E1">
        <w:rPr>
          <w:color w:val="000000" w:themeColor="text1"/>
        </w:rPr>
        <w:t xml:space="preserve"> thickness, and </w:t>
      </w:r>
      <w:r w:rsidRPr="009042E1">
        <w:rPr>
          <w:rStyle w:val="tlid-translation"/>
          <w:color w:val="000000" w:themeColor="text1"/>
          <w:lang w:val="en"/>
        </w:rPr>
        <w:t>morphology</w:t>
      </w:r>
      <w:r w:rsidRPr="009042E1">
        <w:rPr>
          <w:color w:val="000000" w:themeColor="text1"/>
        </w:rPr>
        <w:t xml:space="preserve"> </w:t>
      </w:r>
      <w:r w:rsidR="00B46F90" w:rsidRPr="009042E1">
        <w:rPr>
          <w:color w:val="000000" w:themeColor="text1"/>
        </w:rPr>
        <w:t xml:space="preserve">of </w:t>
      </w:r>
      <w:r w:rsidRPr="009042E1">
        <w:rPr>
          <w:color w:val="000000" w:themeColor="text1"/>
        </w:rPr>
        <w:t xml:space="preserve">one known </w:t>
      </w:r>
      <w:r w:rsidR="009A6102"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>point</w:t>
      </w:r>
      <w:r w:rsidRPr="009042E1">
        <w:rPr>
          <w:color w:val="000000" w:themeColor="text1"/>
        </w:rPr>
        <w:t xml:space="preserve"> (</w:t>
      </w:r>
      <w:r w:rsidRPr="009042E1">
        <w:rPr>
          <w:i/>
          <w:iCs/>
          <w:color w:val="000000" w:themeColor="text1"/>
        </w:rPr>
        <w:t>i</w:t>
      </w:r>
      <w:r w:rsidRPr="009042E1">
        <w:rPr>
          <w:color w:val="000000" w:themeColor="text1"/>
        </w:rPr>
        <w:t xml:space="preserve">) within the navigation model, and </w:t>
      </w:r>
      <w:r w:rsidRPr="009042E1">
        <w:rPr>
          <w:i/>
          <w:iCs/>
          <w:color w:val="000000" w:themeColor="text1"/>
        </w:rPr>
        <w:t>s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p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t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, and </w:t>
      </w:r>
      <w:r w:rsidRPr="009042E1">
        <w:rPr>
          <w:i/>
          <w:iCs/>
          <w:color w:val="000000" w:themeColor="text1"/>
        </w:rPr>
        <w:t>m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 are the </w:t>
      </w:r>
      <w:r w:rsidR="00B46F90" w:rsidRPr="009042E1">
        <w:rPr>
          <w:color w:val="000000" w:themeColor="text1"/>
        </w:rPr>
        <w:t xml:space="preserve">recipe labels of </w:t>
      </w:r>
      <w:r w:rsidRPr="009042E1">
        <w:rPr>
          <w:color w:val="000000" w:themeColor="text1"/>
        </w:rPr>
        <w:t xml:space="preserve">one targeted </w:t>
      </w:r>
      <w:r w:rsidR="009A6102"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>point</w:t>
      </w:r>
      <w:r w:rsidRPr="009042E1">
        <w:rPr>
          <w:color w:val="000000" w:themeColor="text1"/>
        </w:rPr>
        <w:t xml:space="preserve"> (</w:t>
      </w:r>
      <w:r w:rsidRPr="009042E1">
        <w:rPr>
          <w:i/>
          <w:iCs/>
          <w:color w:val="000000" w:themeColor="text1"/>
        </w:rPr>
        <w:t>j</w:t>
      </w:r>
      <w:r w:rsidRPr="009042E1">
        <w:rPr>
          <w:color w:val="000000" w:themeColor="text1"/>
        </w:rPr>
        <w:t>) outside the navigation model.</w:t>
      </w:r>
      <w:r w:rsidR="00B46F90" w:rsidRPr="009042E1">
        <w:rPr>
          <w:color w:val="000000" w:themeColor="text1"/>
        </w:rPr>
        <w:t xml:space="preserve"> On the other hand,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</m:acc>
      </m:oMath>
      <w:r w:rsidR="00EB2B1F" w:rsidRPr="009042E1">
        <w:rPr>
          <w:color w:val="000000" w:themeColor="text1"/>
        </w:rPr>
        <w:t xml:space="preserve"> </w:t>
      </w:r>
      <w:r w:rsidR="00D063D1" w:rsidRPr="009042E1">
        <w:rPr>
          <w:color w:val="000000" w:themeColor="text1"/>
        </w:rPr>
        <w:t>denotes the variance of predicted strain labels from 6 decision programs</w:t>
      </w:r>
      <w:r w:rsidR="00EB2B1F" w:rsidRPr="009042E1">
        <w:rPr>
          <w:color w:val="000000" w:themeColor="text1"/>
        </w:rPr>
        <w:t xml:space="preserve"> (3 DT-trained and 3 ANN-trained programs)</w:t>
      </w:r>
      <w:r w:rsidR="008F347F" w:rsidRPr="009042E1">
        <w:rPr>
          <w:color w:val="000000" w:themeColor="text1"/>
        </w:rPr>
        <w:t xml:space="preserve">, which is defined in </w:t>
      </w:r>
      <w:r w:rsidR="008F347F" w:rsidRPr="009042E1">
        <w:rPr>
          <w:b/>
          <w:bCs/>
          <w:color w:val="000000" w:themeColor="text1"/>
        </w:rPr>
        <w:t>Equation S4</w:t>
      </w:r>
      <w:r w:rsidR="008F347F" w:rsidRPr="009042E1">
        <w:rPr>
          <w:color w:val="000000" w:themeColor="text1"/>
        </w:rPr>
        <w:t>,</w:t>
      </w:r>
    </w:p>
    <w:p w14:paraId="4D196B05" w14:textId="0BDFA024" w:rsidR="00EB2B1F" w:rsidRPr="009042E1" w:rsidRDefault="00C221D1" w:rsidP="00B879D7">
      <w:pPr>
        <w:pStyle w:val="Authors"/>
        <w:spacing w:before="0" w:after="100" w:line="360" w:lineRule="auto"/>
        <w:jc w:val="both"/>
        <w:rPr>
          <w:color w:val="000000" w:themeColor="text1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rad>
          <m:radPr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>
            <m:r>
              <w:rPr>
                <w:rFonts w:ascii="Cambria Math" w:hAnsi="Cambria Math"/>
                <w:color w:val="000000" w:themeColor="text1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Output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εmax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Output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ε100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Output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ε10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j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Output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ε0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j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Output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εmax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Ave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Output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ε100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Ave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Output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ε10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Ave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Output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ε0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Ave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nary>
          </m:e>
        </m:rad>
      </m:oMath>
      <w:r w:rsidR="00005BBE" w:rsidRPr="009042E1">
        <w:rPr>
          <w:color w:val="000000" w:themeColor="text1"/>
        </w:rPr>
        <w:tab/>
      </w:r>
      <w:r w:rsidR="00005BBE" w:rsidRPr="009042E1">
        <w:rPr>
          <w:color w:val="000000" w:themeColor="text1"/>
        </w:rPr>
        <w:tab/>
      </w:r>
      <w:r w:rsidR="00005BBE" w:rsidRPr="009042E1">
        <w:rPr>
          <w:color w:val="000000" w:themeColor="text1"/>
        </w:rPr>
        <w:tab/>
      </w:r>
      <w:r w:rsidR="00005BBE" w:rsidRPr="009042E1">
        <w:rPr>
          <w:color w:val="000000" w:themeColor="text1"/>
        </w:rPr>
        <w:tab/>
      </w:r>
      <w:r w:rsidR="00005BBE" w:rsidRPr="009042E1">
        <w:rPr>
          <w:color w:val="000000" w:themeColor="text1"/>
        </w:rPr>
        <w:tab/>
      </w:r>
      <w:r w:rsidR="005B1C65" w:rsidRPr="009042E1">
        <w:rPr>
          <w:color w:val="000000" w:themeColor="text1"/>
        </w:rPr>
        <w:t xml:space="preserve">          </w:t>
      </w:r>
      <w:r w:rsidR="00EB2B1F" w:rsidRPr="009042E1">
        <w:rPr>
          <w:color w:val="000000" w:themeColor="text1"/>
        </w:rPr>
        <w:t xml:space="preserve"> (</w:t>
      </w:r>
      <w:r w:rsidR="005B1C65" w:rsidRPr="009042E1">
        <w:rPr>
          <w:b/>
          <w:bCs/>
          <w:color w:val="000000" w:themeColor="text1"/>
        </w:rPr>
        <w:t>S</w:t>
      </w:r>
      <w:r w:rsidR="00EB2B1F" w:rsidRPr="009042E1">
        <w:rPr>
          <w:b/>
          <w:bCs/>
          <w:color w:val="000000" w:themeColor="text1"/>
        </w:rPr>
        <w:t>4</w:t>
      </w:r>
      <w:r w:rsidR="00EB2B1F" w:rsidRPr="009042E1">
        <w:rPr>
          <w:color w:val="000000" w:themeColor="text1"/>
        </w:rPr>
        <w:t>)</w:t>
      </w:r>
    </w:p>
    <w:p w14:paraId="080C07E6" w14:textId="7872B581" w:rsidR="008F347F" w:rsidRPr="009042E1" w:rsidRDefault="00EB2B1F" w:rsidP="00B879D7">
      <w:pPr>
        <w:pStyle w:val="Authors"/>
        <w:spacing w:before="0" w:after="100" w:line="360" w:lineRule="auto"/>
        <w:jc w:val="both"/>
        <w:rPr>
          <w:color w:val="000000" w:themeColor="text1"/>
        </w:rPr>
      </w:pPr>
      <w:r w:rsidRPr="009042E1">
        <w:rPr>
          <w:color w:val="000000" w:themeColor="text1"/>
        </w:rPr>
        <w:t xml:space="preserve">, where </w:t>
      </w:r>
      <w:r w:rsidRPr="009042E1">
        <w:rPr>
          <w:i/>
          <w:iCs/>
          <w:color w:val="000000" w:themeColor="text1"/>
        </w:rPr>
        <w:t>N</w:t>
      </w:r>
      <w:r w:rsidRPr="009042E1">
        <w:rPr>
          <w:color w:val="000000" w:themeColor="text1"/>
        </w:rPr>
        <w:t xml:space="preserve"> i</w:t>
      </w:r>
      <w:r w:rsidRPr="009042E1">
        <w:rPr>
          <w:color w:val="000000" w:themeColor="text1"/>
          <w:lang w:eastAsia="zh-CN"/>
        </w:rPr>
        <w:t>s</w:t>
      </w:r>
      <w:r w:rsidRPr="009042E1">
        <w:rPr>
          <w:color w:val="000000" w:themeColor="text1"/>
        </w:rPr>
        <w:t xml:space="preserve"> the total number of decision program (</w:t>
      </w:r>
      <w:r w:rsidRPr="009042E1">
        <w:rPr>
          <w:i/>
          <w:iCs/>
          <w:color w:val="000000" w:themeColor="text1"/>
        </w:rPr>
        <w:t>N</w:t>
      </w:r>
      <w:r w:rsidR="004E2F05" w:rsidRPr="009042E1">
        <w:rPr>
          <w:color w:val="000000" w:themeColor="text1"/>
        </w:rPr>
        <w:t xml:space="preserve"> </w:t>
      </w:r>
      <w:r w:rsidRPr="009042E1">
        <w:rPr>
          <w:color w:val="000000" w:themeColor="text1"/>
        </w:rPr>
        <w:t>=</w:t>
      </w:r>
      <w:r w:rsidR="004E2F05" w:rsidRPr="009042E1">
        <w:rPr>
          <w:color w:val="000000" w:themeColor="text1"/>
        </w:rPr>
        <w:t xml:space="preserve"> </w:t>
      </w:r>
      <w:r w:rsidRPr="009042E1">
        <w:rPr>
          <w:color w:val="000000" w:themeColor="text1"/>
        </w:rPr>
        <w:t>6)</w:t>
      </w:r>
      <w:r w:rsidR="008F347F" w:rsidRPr="009042E1">
        <w:rPr>
          <w:color w:val="000000" w:themeColor="text1"/>
        </w:rPr>
        <w:t>,</w:t>
      </w:r>
      <w:r w:rsidRPr="009042E1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j</m:t>
            </m:r>
          </m:sup>
        </m:sSubSup>
      </m:oMath>
      <w:r w:rsidRPr="009042E1">
        <w:rPr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ε10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j</m:t>
            </m:r>
          </m:sup>
        </m:sSubSup>
      </m:oMath>
      <w:r w:rsidRPr="009042E1">
        <w:rPr>
          <w:color w:val="000000" w:themeColor="text1"/>
        </w:rPr>
        <w:t>,</w:t>
      </w:r>
      <w:r w:rsidRPr="009042E1">
        <w:rPr>
          <w:i/>
          <w:i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ε100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j</m:t>
            </m:r>
          </m:sup>
        </m:sSubSup>
      </m:oMath>
      <w:r w:rsidRPr="009042E1">
        <w:rPr>
          <w:color w:val="000000" w:themeColor="text1"/>
        </w:rPr>
        <w:t>, and</w:t>
      </w:r>
      <w:r w:rsidRPr="009042E1">
        <w:rPr>
          <w:i/>
          <w:i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εmax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j</m:t>
            </m:r>
          </m:sup>
        </m:sSubSup>
      </m:oMath>
      <w:r w:rsidRPr="009042E1">
        <w:rPr>
          <w:color w:val="000000" w:themeColor="text1"/>
          <w:vertAlign w:val="subscript"/>
        </w:rPr>
        <w:t xml:space="preserve"> </w:t>
      </w:r>
      <w:r w:rsidRPr="009042E1">
        <w:rPr>
          <w:color w:val="000000" w:themeColor="text1"/>
        </w:rPr>
        <w:t xml:space="preserve">are the output </w:t>
      </w:r>
      <w:r w:rsidR="009E0F62" w:rsidRPr="009042E1">
        <w:rPr>
          <w:color w:val="000000" w:themeColor="text1"/>
        </w:rPr>
        <w:t xml:space="preserve">strain labels </w:t>
      </w:r>
      <w:r w:rsidR="004E2F05" w:rsidRPr="009042E1">
        <w:rPr>
          <w:color w:val="000000" w:themeColor="text1"/>
        </w:rPr>
        <w:t xml:space="preserve">predicted by the </w:t>
      </w:r>
      <w:r w:rsidR="004E2F05" w:rsidRPr="009042E1">
        <w:rPr>
          <w:i/>
          <w:iCs/>
          <w:color w:val="000000" w:themeColor="text1"/>
        </w:rPr>
        <w:t>j</w:t>
      </w:r>
      <w:r w:rsidR="004E2F05" w:rsidRPr="009042E1">
        <w:rPr>
          <w:color w:val="000000" w:themeColor="text1"/>
          <w:vertAlign w:val="superscript"/>
        </w:rPr>
        <w:t>th</w:t>
      </w:r>
      <w:r w:rsidR="004E2F05" w:rsidRPr="009042E1">
        <w:rPr>
          <w:color w:val="000000" w:themeColor="text1"/>
        </w:rPr>
        <w:t xml:space="preserve"> decision program on basis of </w:t>
      </w:r>
      <w:r w:rsidR="00154063" w:rsidRPr="009042E1">
        <w:rPr>
          <w:color w:val="000000" w:themeColor="text1"/>
        </w:rPr>
        <w:t xml:space="preserve">the </w:t>
      </w:r>
      <w:r w:rsidR="008F347F" w:rsidRPr="009042E1">
        <w:rPr>
          <w:color w:val="000000" w:themeColor="text1"/>
        </w:rPr>
        <w:t>recipe</w:t>
      </w:r>
      <w:r w:rsidR="00154063" w:rsidRPr="009042E1">
        <w:rPr>
          <w:color w:val="000000" w:themeColor="text1"/>
        </w:rPr>
        <w:t xml:space="preserve"> </w:t>
      </w:r>
      <w:r w:rsidR="009E0F62" w:rsidRPr="009042E1">
        <w:rPr>
          <w:color w:val="000000" w:themeColor="text1"/>
        </w:rPr>
        <w:t xml:space="preserve">labels </w:t>
      </w:r>
      <w:r w:rsidR="00154063" w:rsidRPr="009042E1">
        <w:rPr>
          <w:color w:val="000000" w:themeColor="text1"/>
        </w:rPr>
        <w:t xml:space="preserve">of a targeted </w:t>
      </w:r>
      <w:r w:rsidR="009A6102"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="009A6102" w:rsidRPr="009042E1">
        <w:rPr>
          <w:color w:val="000000" w:themeColor="text1"/>
        </w:rPr>
        <w:t>point</w:t>
      </w:r>
      <w:r w:rsidR="008F347F" w:rsidRPr="009042E1">
        <w:rPr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Ave</m:t>
            </m:r>
          </m:sup>
        </m:sSubSup>
      </m:oMath>
      <w:r w:rsidRPr="009042E1">
        <w:rPr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ε10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Ave</m:t>
            </m:r>
          </m:sup>
        </m:sSubSup>
      </m:oMath>
      <w:r w:rsidRPr="009042E1">
        <w:rPr>
          <w:i/>
          <w:i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ε100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Ave</m:t>
            </m:r>
          </m:sup>
        </m:sSubSup>
      </m:oMath>
      <w:r w:rsidRPr="009042E1">
        <w:rPr>
          <w:color w:val="000000" w:themeColor="text1"/>
        </w:rPr>
        <w:t>, and</w:t>
      </w:r>
      <w:r w:rsidRPr="009042E1">
        <w:rPr>
          <w:i/>
          <w:i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εmax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Ave</m:t>
            </m:r>
          </m:sup>
        </m:sSubSup>
      </m:oMath>
      <w:r w:rsidRPr="009042E1">
        <w:rPr>
          <w:color w:val="000000" w:themeColor="text1"/>
          <w:vertAlign w:val="subscript"/>
        </w:rPr>
        <w:t xml:space="preserve"> </w:t>
      </w:r>
      <w:r w:rsidRPr="009042E1">
        <w:rPr>
          <w:color w:val="000000" w:themeColor="text1"/>
        </w:rPr>
        <w:t xml:space="preserve">are the average </w:t>
      </w:r>
      <w:r w:rsidR="009E0F62" w:rsidRPr="009042E1">
        <w:rPr>
          <w:color w:val="000000" w:themeColor="text1"/>
        </w:rPr>
        <w:t xml:space="preserve">strain labels </w:t>
      </w:r>
      <w:r w:rsidR="004E2F05" w:rsidRPr="009042E1">
        <w:rPr>
          <w:color w:val="000000" w:themeColor="text1"/>
        </w:rPr>
        <w:t>predicted by 6 decision programs on basis of the recipe labels of a targeted data point.</w:t>
      </w:r>
    </w:p>
    <w:p w14:paraId="5B6936E0" w14:textId="77777777" w:rsidR="009148F7" w:rsidRPr="009042E1" w:rsidRDefault="009148F7">
      <w:pPr>
        <w:pStyle w:val="Authors"/>
        <w:spacing w:before="0" w:after="100" w:line="360" w:lineRule="auto"/>
        <w:jc w:val="both"/>
        <w:rPr>
          <w:color w:val="000000" w:themeColor="text1"/>
        </w:rPr>
      </w:pPr>
    </w:p>
    <w:p w14:paraId="50D128BF" w14:textId="1D683EFB" w:rsidR="009148F7" w:rsidRPr="009042E1" w:rsidRDefault="009148F7">
      <w:pPr>
        <w:spacing w:after="100" w:line="360" w:lineRule="auto"/>
        <w:jc w:val="both"/>
        <w:rPr>
          <w:rStyle w:val="tlid-translation"/>
          <w:b/>
          <w:bCs/>
          <w:color w:val="000000" w:themeColor="text1"/>
          <w:lang w:eastAsia="en-US"/>
        </w:rPr>
      </w:pPr>
      <w:r w:rsidRPr="009042E1">
        <w:rPr>
          <w:rStyle w:val="tlid-translation"/>
          <w:b/>
          <w:bCs/>
          <w:color w:val="000000" w:themeColor="text1"/>
          <w:lang w:val="en"/>
        </w:rPr>
        <w:t xml:space="preserve">Note S6. </w:t>
      </w:r>
      <w:r w:rsidR="00487B5D" w:rsidRPr="009042E1">
        <w:rPr>
          <w:rStyle w:val="jlqj4b"/>
          <w:b/>
          <w:bCs/>
          <w:color w:val="000000" w:themeColor="text1"/>
          <w:lang w:val="en"/>
        </w:rPr>
        <w:t xml:space="preserve">Comparison of </w:t>
      </w:r>
      <w:r w:rsidR="00487B5D" w:rsidRPr="009042E1">
        <w:rPr>
          <w:b/>
          <w:bCs/>
          <w:color w:val="000000" w:themeColor="text1"/>
        </w:rPr>
        <w:t>various navigation model</w:t>
      </w:r>
      <w:r w:rsidR="005B50BD" w:rsidRPr="009042E1">
        <w:rPr>
          <w:b/>
          <w:bCs/>
          <w:color w:val="000000" w:themeColor="text1"/>
        </w:rPr>
        <w:t>s</w:t>
      </w:r>
      <w:r w:rsidR="00487B5D" w:rsidRPr="009042E1">
        <w:rPr>
          <w:rStyle w:val="tlid-translation"/>
          <w:b/>
          <w:bCs/>
          <w:color w:val="000000" w:themeColor="text1"/>
          <w:lang w:val="en"/>
        </w:rPr>
        <w:t xml:space="preserve"> using </w:t>
      </w:r>
      <w:r w:rsidR="00487B5D" w:rsidRPr="009042E1">
        <w:rPr>
          <w:rStyle w:val="jlqj4b"/>
          <w:b/>
          <w:bCs/>
          <w:color w:val="000000" w:themeColor="text1"/>
          <w:lang w:val="en"/>
        </w:rPr>
        <w:t>different</w:t>
      </w:r>
      <w:r w:rsidR="00487B5D" w:rsidRPr="009042E1">
        <w:rPr>
          <w:b/>
          <w:bCs/>
          <w:color w:val="000000" w:themeColor="text1"/>
        </w:rPr>
        <w:t xml:space="preserve"> acquisition functions.</w:t>
      </w:r>
    </w:p>
    <w:p w14:paraId="47D083D8" w14:textId="15159AC6" w:rsidR="00B82838" w:rsidRPr="009042E1" w:rsidRDefault="008870E6" w:rsidP="00B82838">
      <w:pPr>
        <w:spacing w:line="360" w:lineRule="auto"/>
        <w:jc w:val="both"/>
        <w:rPr>
          <w:rStyle w:val="tlid-translation"/>
          <w:color w:val="000000" w:themeColor="text1"/>
        </w:rPr>
      </w:pPr>
      <w:r w:rsidRPr="009042E1">
        <w:rPr>
          <w:rFonts w:eastAsia="DengXian"/>
          <w:bCs/>
          <w:color w:val="000000" w:themeColor="text1"/>
        </w:rPr>
        <w:t xml:space="preserve">Three different acquisition functions were examined, where the decision programs suggested </w:t>
      </w:r>
      <w:r w:rsidR="005B50BD" w:rsidRPr="009042E1">
        <w:rPr>
          <w:rFonts w:eastAsia="DengXian"/>
          <w:bCs/>
          <w:color w:val="000000" w:themeColor="text1"/>
        </w:rPr>
        <w:t xml:space="preserve">the </w:t>
      </w:r>
      <w:r w:rsidRPr="009042E1">
        <w:rPr>
          <w:rFonts w:eastAsia="DengXian"/>
          <w:bCs/>
          <w:color w:val="000000" w:themeColor="text1"/>
        </w:rPr>
        <w:t>targeted data</w:t>
      </w:r>
      <w:r w:rsidR="00040703" w:rsidRPr="009042E1">
        <w:rPr>
          <w:rFonts w:eastAsia="DengXian"/>
          <w:bCs/>
          <w:color w:val="000000" w:themeColor="text1"/>
        </w:rPr>
        <w:t xml:space="preserve"> </w:t>
      </w:r>
      <w:r w:rsidRPr="009042E1">
        <w:rPr>
          <w:rFonts w:eastAsia="DengXian"/>
          <w:bCs/>
          <w:color w:val="000000" w:themeColor="text1"/>
        </w:rPr>
        <w:t xml:space="preserve">points with </w:t>
      </w:r>
      <w:r w:rsidR="007B0FF9" w:rsidRPr="009042E1">
        <w:rPr>
          <w:rFonts w:eastAsia="DengXian"/>
          <w:bCs/>
          <w:color w:val="000000" w:themeColor="text1"/>
        </w:rPr>
        <w:t xml:space="preserve">the largest </w:t>
      </w:r>
      <w:r w:rsidR="007B0FF9" w:rsidRPr="009042E1">
        <w:rPr>
          <w:rFonts w:eastAsia="DengXian"/>
          <w:bCs/>
          <w:i/>
          <w:iCs/>
          <w:color w:val="000000" w:themeColor="text1"/>
        </w:rPr>
        <w:t>A Scores</w:t>
      </w:r>
      <w:r w:rsidR="007B0FF9" w:rsidRPr="009042E1">
        <w:rPr>
          <w:rFonts w:eastAsia="DengXian"/>
          <w:bCs/>
          <w:color w:val="000000" w:themeColor="text1"/>
        </w:rPr>
        <w:t xml:space="preserve">, </w:t>
      </w:r>
      <w:r w:rsidR="00980948" w:rsidRPr="009042E1">
        <w:rPr>
          <w:rFonts w:eastAsia="DengXian"/>
          <w:bCs/>
          <w:color w:val="000000" w:themeColor="text1"/>
        </w:rPr>
        <w:t xml:space="preserve">with </w:t>
      </w:r>
      <w:r w:rsidRPr="009042E1">
        <w:rPr>
          <w:rFonts w:eastAsia="DengXian"/>
          <w:bCs/>
          <w:color w:val="000000" w:themeColor="text1"/>
        </w:rPr>
        <w:t xml:space="preserve">the largest variance, </w:t>
      </w:r>
      <w:r w:rsidR="005B50BD" w:rsidRPr="009042E1">
        <w:rPr>
          <w:rFonts w:eastAsia="DengXian"/>
          <w:bCs/>
          <w:color w:val="000000" w:themeColor="text1"/>
        </w:rPr>
        <w:t xml:space="preserve">or </w:t>
      </w:r>
      <w:r w:rsidRPr="009042E1">
        <w:rPr>
          <w:rFonts w:eastAsia="DengXian"/>
          <w:bCs/>
          <w:color w:val="000000" w:themeColor="text1"/>
        </w:rPr>
        <w:t xml:space="preserve">through random selection. </w:t>
      </w:r>
      <w:r w:rsidR="007B0FF9" w:rsidRPr="009042E1">
        <w:rPr>
          <w:rFonts w:eastAsia="DengXian"/>
          <w:bCs/>
          <w:color w:val="000000" w:themeColor="text1"/>
        </w:rPr>
        <w:t xml:space="preserve">Detailed implementations of these acquisition functions in </w:t>
      </w:r>
      <w:r w:rsidR="00884D05" w:rsidRPr="009042E1">
        <w:rPr>
          <w:rFonts w:eastAsia="DengXian"/>
          <w:bCs/>
          <w:color w:val="000000" w:themeColor="text1"/>
        </w:rPr>
        <w:t xml:space="preserve">Python are </w:t>
      </w:r>
      <w:r w:rsidR="007B0FF9" w:rsidRPr="009042E1">
        <w:rPr>
          <w:rFonts w:eastAsia="DengXian"/>
          <w:bCs/>
          <w:color w:val="000000" w:themeColor="text1"/>
        </w:rPr>
        <w:t xml:space="preserve">described in </w:t>
      </w:r>
      <w:r w:rsidR="007B0FF9" w:rsidRPr="009042E1">
        <w:rPr>
          <w:rFonts w:eastAsia="DengXian"/>
          <w:b/>
          <w:color w:val="000000" w:themeColor="text1"/>
        </w:rPr>
        <w:t>Note S10</w:t>
      </w:r>
      <w:r w:rsidR="00884D05" w:rsidRPr="009042E1">
        <w:rPr>
          <w:rFonts w:eastAsia="DengXian"/>
          <w:bCs/>
          <w:color w:val="000000" w:themeColor="text1"/>
        </w:rPr>
        <w:t>–</w:t>
      </w:r>
      <w:r w:rsidR="007B0FF9" w:rsidRPr="009042E1">
        <w:rPr>
          <w:rFonts w:eastAsia="DengXian"/>
          <w:b/>
          <w:color w:val="000000" w:themeColor="text1"/>
        </w:rPr>
        <w:t>S12</w:t>
      </w:r>
      <w:r w:rsidR="007B0FF9" w:rsidRPr="009042E1">
        <w:rPr>
          <w:rFonts w:eastAsia="DengXian"/>
          <w:bCs/>
          <w:color w:val="000000" w:themeColor="text1"/>
        </w:rPr>
        <w:t>.</w:t>
      </w:r>
      <w:r w:rsidR="00B82838" w:rsidRPr="009042E1">
        <w:rPr>
          <w:color w:val="000000" w:themeColor="text1"/>
        </w:rPr>
        <w:t xml:space="preserve"> To </w:t>
      </w:r>
      <w:r w:rsidR="00B82838" w:rsidRPr="009042E1">
        <w:rPr>
          <w:iCs/>
          <w:color w:val="000000" w:themeColor="text1"/>
        </w:rPr>
        <w:t>represent the degree of space exploration</w:t>
      </w:r>
      <w:r w:rsidR="00B82838" w:rsidRPr="009042E1">
        <w:rPr>
          <w:rFonts w:eastAsia="DengXian"/>
          <w:bCs/>
          <w:color w:val="000000" w:themeColor="text1"/>
        </w:rPr>
        <w:t xml:space="preserve"> of the trained navigation models</w:t>
      </w:r>
      <w:r w:rsidR="00B82838" w:rsidRPr="009042E1">
        <w:rPr>
          <w:iCs/>
          <w:color w:val="000000" w:themeColor="text1"/>
        </w:rPr>
        <w:t xml:space="preserve">, </w:t>
      </w:r>
      <w:r w:rsidR="00B82838" w:rsidRPr="009042E1">
        <w:rPr>
          <w:color w:val="000000" w:themeColor="text1"/>
        </w:rPr>
        <w:t xml:space="preserve">we utilized the average mathematical distance (abbreviated as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L</m:t>
            </m:r>
          </m:e>
        </m:acc>
      </m:oMath>
      <w:r w:rsidR="00B82838" w:rsidRPr="009042E1">
        <w:rPr>
          <w:color w:val="000000" w:themeColor="text1"/>
        </w:rPr>
        <w:t xml:space="preserve">) between collected recipe labels, defined by </w:t>
      </w:r>
      <w:r w:rsidR="00B82838" w:rsidRPr="009042E1">
        <w:rPr>
          <w:rStyle w:val="tlid-translation"/>
          <w:b/>
          <w:bCs/>
          <w:color w:val="000000" w:themeColor="text1"/>
          <w:lang w:val="en"/>
        </w:rPr>
        <w:t>Equation S5</w:t>
      </w:r>
      <w:r w:rsidR="00B82838" w:rsidRPr="009042E1">
        <w:rPr>
          <w:rStyle w:val="tlid-translation"/>
          <w:color w:val="000000" w:themeColor="text1"/>
          <w:lang w:val="en"/>
        </w:rPr>
        <w:t>,</w:t>
      </w:r>
    </w:p>
    <w:p w14:paraId="255ED335" w14:textId="4EEBBBCE" w:rsidR="00B82838" w:rsidRPr="009042E1" w:rsidRDefault="00C221D1" w:rsidP="00B82838">
      <w:pPr>
        <w:pStyle w:val="Authors"/>
        <w:spacing w:after="100" w:line="360" w:lineRule="auto"/>
        <w:jc w:val="both"/>
        <w:rPr>
          <w:color w:val="000000" w:themeColor="text1"/>
          <w:lang w:val="en-SG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SG" w:eastAsia="zh-CN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vertAlign w:val="subscript"/>
                <w:lang w:val="en-SG" w:eastAsia="zh-CN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  <m:e>
                <m:rad>
                  <m:ra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</m:nary>
          </m:e>
        </m:nary>
      </m:oMath>
      <w:r w:rsidR="00B82838" w:rsidRPr="009042E1">
        <w:rPr>
          <w:i/>
          <w:color w:val="000000" w:themeColor="text1"/>
        </w:rPr>
        <w:tab/>
      </w:r>
      <w:r w:rsidR="00B82838" w:rsidRPr="009042E1">
        <w:rPr>
          <w:i/>
          <w:color w:val="000000" w:themeColor="text1"/>
        </w:rPr>
        <w:tab/>
      </w:r>
      <w:r w:rsidR="00B82838" w:rsidRPr="009042E1">
        <w:rPr>
          <w:i/>
          <w:color w:val="000000" w:themeColor="text1"/>
        </w:rPr>
        <w:tab/>
      </w:r>
      <w:r w:rsidR="00B82838" w:rsidRPr="009042E1">
        <w:rPr>
          <w:i/>
          <w:color w:val="000000" w:themeColor="text1"/>
        </w:rPr>
        <w:tab/>
      </w:r>
      <w:r w:rsidR="00B82838" w:rsidRPr="009042E1">
        <w:rPr>
          <w:i/>
          <w:color w:val="000000" w:themeColor="text1"/>
        </w:rPr>
        <w:tab/>
      </w:r>
      <w:r w:rsidR="00B82838" w:rsidRPr="009042E1">
        <w:rPr>
          <w:i/>
          <w:color w:val="000000" w:themeColor="text1"/>
        </w:rPr>
        <w:tab/>
        <w:t xml:space="preserve">           </w:t>
      </w:r>
      <w:r w:rsidR="00B82838" w:rsidRPr="009042E1">
        <w:rPr>
          <w:iCs/>
          <w:color w:val="000000" w:themeColor="text1"/>
        </w:rPr>
        <w:t>(</w:t>
      </w:r>
      <w:r w:rsidR="00B82838" w:rsidRPr="009042E1">
        <w:rPr>
          <w:b/>
          <w:bCs/>
          <w:iCs/>
          <w:color w:val="000000" w:themeColor="text1"/>
        </w:rPr>
        <w:t>S5</w:t>
      </w:r>
      <w:r w:rsidR="00B82838" w:rsidRPr="009042E1">
        <w:rPr>
          <w:iCs/>
          <w:color w:val="000000" w:themeColor="text1"/>
        </w:rPr>
        <w:t>)</w:t>
      </w:r>
    </w:p>
    <w:p w14:paraId="320D25E6" w14:textId="1E9D4752" w:rsidR="00B82838" w:rsidRPr="009042E1" w:rsidRDefault="00B82838" w:rsidP="00B82838">
      <w:pPr>
        <w:pStyle w:val="Authors"/>
        <w:spacing w:before="0" w:after="100" w:line="360" w:lineRule="auto"/>
        <w:jc w:val="both"/>
        <w:rPr>
          <w:rFonts w:eastAsia="DengXian"/>
          <w:bCs/>
          <w:color w:val="000000" w:themeColor="text1"/>
        </w:rPr>
      </w:pPr>
      <w:r w:rsidRPr="009042E1">
        <w:rPr>
          <w:color w:val="000000" w:themeColor="text1"/>
        </w:rPr>
        <w:t xml:space="preserve">, where </w:t>
      </w:r>
      <w:r w:rsidRPr="009042E1">
        <w:rPr>
          <w:i/>
          <w:iCs/>
          <w:color w:val="000000" w:themeColor="text1"/>
        </w:rPr>
        <w:t>N</w:t>
      </w:r>
      <w:r w:rsidRPr="009042E1">
        <w:rPr>
          <w:color w:val="000000" w:themeColor="text1"/>
        </w:rPr>
        <w:t xml:space="preserve"> is the cumulative number of data points, </w:t>
      </w:r>
      <w:r w:rsidRPr="009042E1">
        <w:rPr>
          <w:i/>
          <w:iCs/>
          <w:color w:val="000000" w:themeColor="text1"/>
        </w:rPr>
        <w:t>s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p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t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, and </w:t>
      </w:r>
      <w:r w:rsidRPr="009042E1">
        <w:rPr>
          <w:i/>
          <w:iCs/>
          <w:color w:val="000000" w:themeColor="text1"/>
        </w:rPr>
        <w:t>m</w:t>
      </w:r>
      <w:r w:rsidRPr="009042E1">
        <w:rPr>
          <w:color w:val="000000" w:themeColor="text1"/>
          <w:vertAlign w:val="subscript"/>
        </w:rPr>
        <w:t>i</w:t>
      </w:r>
      <w:r w:rsidRPr="009042E1">
        <w:rPr>
          <w:color w:val="000000" w:themeColor="text1"/>
        </w:rPr>
        <w:t xml:space="preserve"> are the recipe labels (including SWNT loading, PVA loading, sensing layer thickness, and </w:t>
      </w:r>
      <w:r w:rsidRPr="009042E1">
        <w:rPr>
          <w:rStyle w:val="tlid-translation"/>
          <w:color w:val="000000" w:themeColor="text1"/>
          <w:lang w:val="en"/>
        </w:rPr>
        <w:t>morphology</w:t>
      </w:r>
      <w:r w:rsidRPr="009042E1">
        <w:rPr>
          <w:color w:val="000000" w:themeColor="text1"/>
        </w:rPr>
        <w:t>) of one data point (</w:t>
      </w:r>
      <w:r w:rsidRPr="009042E1">
        <w:rPr>
          <w:i/>
          <w:iCs/>
          <w:color w:val="000000" w:themeColor="text1"/>
        </w:rPr>
        <w:t>i</w:t>
      </w:r>
      <w:r w:rsidRPr="009042E1">
        <w:rPr>
          <w:color w:val="000000" w:themeColor="text1"/>
        </w:rPr>
        <w:t xml:space="preserve">), and </w:t>
      </w:r>
      <w:r w:rsidRPr="009042E1">
        <w:rPr>
          <w:i/>
          <w:iCs/>
          <w:color w:val="000000" w:themeColor="text1"/>
        </w:rPr>
        <w:t>s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p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, </w:t>
      </w:r>
      <w:r w:rsidRPr="009042E1">
        <w:rPr>
          <w:i/>
          <w:iCs/>
          <w:color w:val="000000" w:themeColor="text1"/>
        </w:rPr>
        <w:t>t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, and </w:t>
      </w:r>
      <w:r w:rsidRPr="009042E1">
        <w:rPr>
          <w:i/>
          <w:iCs/>
          <w:color w:val="000000" w:themeColor="text1"/>
        </w:rPr>
        <w:t>m</w:t>
      </w:r>
      <w:r w:rsidRPr="009042E1">
        <w:rPr>
          <w:color w:val="000000" w:themeColor="text1"/>
          <w:vertAlign w:val="subscript"/>
        </w:rPr>
        <w:t>j</w:t>
      </w:r>
      <w:r w:rsidRPr="009042E1">
        <w:rPr>
          <w:color w:val="000000" w:themeColor="text1"/>
        </w:rPr>
        <w:t xml:space="preserve"> are the recipe labels of another data point (</w:t>
      </w:r>
      <w:r w:rsidRPr="009042E1">
        <w:rPr>
          <w:i/>
          <w:iCs/>
          <w:color w:val="000000" w:themeColor="text1"/>
        </w:rPr>
        <w:t>j</w:t>
      </w:r>
      <w:r w:rsidRPr="009042E1">
        <w:rPr>
          <w:color w:val="000000" w:themeColor="text1"/>
        </w:rPr>
        <w:t xml:space="preserve">). </w:t>
      </w:r>
      <w:r w:rsidRPr="009042E1">
        <w:rPr>
          <w:iCs/>
          <w:color w:val="000000" w:themeColor="text1"/>
        </w:rPr>
        <w:t xml:space="preserve">A </w:t>
      </w:r>
      <w:r w:rsidRPr="009042E1">
        <w:rPr>
          <w:color w:val="000000" w:themeColor="text1"/>
        </w:rPr>
        <w:t xml:space="preserve">higher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L</m:t>
            </m:r>
          </m:e>
        </m:acc>
      </m:oMath>
      <w:r w:rsidRPr="009042E1">
        <w:rPr>
          <w:color w:val="000000" w:themeColor="text1"/>
        </w:rPr>
        <w:t xml:space="preserve"> indicates a </w:t>
      </w:r>
      <w:r w:rsidRPr="009042E1">
        <w:rPr>
          <w:rStyle w:val="tlid-translation"/>
          <w:color w:val="000000" w:themeColor="text1"/>
          <w:lang w:val="en"/>
        </w:rPr>
        <w:t>wider</w:t>
      </w:r>
      <w:r w:rsidRPr="009042E1">
        <w:rPr>
          <w:color w:val="000000" w:themeColor="text1"/>
        </w:rPr>
        <w:t xml:space="preserve"> distribution of data points in the sensor design space, and a lower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L</m:t>
            </m:r>
          </m:e>
        </m:acc>
      </m:oMath>
      <w:r w:rsidRPr="009042E1">
        <w:rPr>
          <w:iCs/>
          <w:color w:val="000000" w:themeColor="text1"/>
        </w:rPr>
        <w:t xml:space="preserve"> corresponds to close clusters formed among existing </w:t>
      </w:r>
      <w:r w:rsidRPr="009042E1">
        <w:rPr>
          <w:color w:val="000000" w:themeColor="text1"/>
        </w:rPr>
        <w:t>data point</w:t>
      </w:r>
      <w:r w:rsidRPr="009042E1">
        <w:rPr>
          <w:iCs/>
          <w:color w:val="000000" w:themeColor="text1"/>
        </w:rPr>
        <w:t>s.</w:t>
      </w:r>
      <w:r w:rsidRPr="009042E1">
        <w:rPr>
          <w:rFonts w:eastAsia="DengXian"/>
          <w:bCs/>
          <w:color w:val="000000" w:themeColor="text1"/>
        </w:rPr>
        <w:t xml:space="preserve"> </w:t>
      </w:r>
      <w:r w:rsidR="005D74A2" w:rsidRPr="009042E1">
        <w:rPr>
          <w:color w:val="000000" w:themeColor="text1"/>
        </w:rPr>
        <w:t xml:space="preserve">As shown in </w:t>
      </w:r>
      <w:r w:rsidR="005D74A2" w:rsidRPr="009042E1">
        <w:rPr>
          <w:b/>
          <w:bCs/>
          <w:color w:val="000000" w:themeColor="text1"/>
        </w:rPr>
        <w:t xml:space="preserve">Table S8 </w:t>
      </w:r>
      <w:r w:rsidR="005D74A2" w:rsidRPr="009042E1">
        <w:rPr>
          <w:color w:val="000000" w:themeColor="text1"/>
        </w:rPr>
        <w:t>and</w:t>
      </w:r>
      <w:r w:rsidR="005D74A2" w:rsidRPr="009042E1">
        <w:rPr>
          <w:b/>
          <w:bCs/>
          <w:color w:val="000000" w:themeColor="text1"/>
        </w:rPr>
        <w:t xml:space="preserve"> S9</w:t>
      </w:r>
      <w:r w:rsidR="005D74A2" w:rsidRPr="009042E1">
        <w:rPr>
          <w:color w:val="000000" w:themeColor="text1"/>
        </w:rPr>
        <w:t>,</w:t>
      </w:r>
      <w:r w:rsidR="00980948" w:rsidRPr="009042E1">
        <w:rPr>
          <w:color w:val="000000" w:themeColor="text1"/>
        </w:rPr>
        <w:t xml:space="preserve"> by using variance-based or random suggestion-based acquisition function, </w:t>
      </w:r>
      <w:r w:rsidR="005D74A2" w:rsidRPr="009042E1">
        <w:rPr>
          <w:color w:val="000000" w:themeColor="text1"/>
        </w:rPr>
        <w:t xml:space="preserve">the </w:t>
      </w:r>
      <w:r w:rsidR="004E2F05" w:rsidRPr="009042E1">
        <w:rPr>
          <w:color w:val="000000" w:themeColor="text1"/>
        </w:rPr>
        <w:t xml:space="preserve">resulting </w:t>
      </w:r>
      <w:r w:rsidR="005D74A2" w:rsidRPr="009042E1">
        <w:rPr>
          <w:color w:val="000000" w:themeColor="text1"/>
        </w:rPr>
        <w:t>navigation model</w:t>
      </w:r>
      <w:r w:rsidR="004E2F05" w:rsidRPr="009042E1">
        <w:rPr>
          <w:color w:val="000000" w:themeColor="text1"/>
        </w:rPr>
        <w:t>s</w:t>
      </w:r>
      <w:r w:rsidR="005D74A2" w:rsidRPr="009042E1">
        <w:rPr>
          <w:color w:val="000000" w:themeColor="text1"/>
        </w:rPr>
        <w:t xml:space="preserve"> suggested the targeted data points with very similar recipe labels. </w:t>
      </w:r>
      <w:r w:rsidR="005D74A2" w:rsidRPr="009042E1">
        <w:rPr>
          <w:rFonts w:eastAsia="DengXian"/>
          <w:bCs/>
          <w:color w:val="000000" w:themeColor="text1"/>
        </w:rPr>
        <w:t xml:space="preserve">After </w:t>
      </w:r>
      <w:r w:rsidR="00980948" w:rsidRPr="009042E1">
        <w:rPr>
          <w:rFonts w:eastAsia="DengXian"/>
          <w:bCs/>
          <w:color w:val="000000" w:themeColor="text1"/>
        </w:rPr>
        <w:t>first loop of active learning</w:t>
      </w:r>
      <w:r w:rsidRPr="009042E1">
        <w:rPr>
          <w:rFonts w:eastAsia="DengXian"/>
          <w:bCs/>
          <w:color w:val="000000" w:themeColor="text1"/>
        </w:rPr>
        <w:t xml:space="preserve">, in </w:t>
      </w:r>
      <w:r w:rsidRPr="009042E1">
        <w:rPr>
          <w:rFonts w:eastAsia="DengXian"/>
          <w:b/>
          <w:color w:val="000000" w:themeColor="text1"/>
        </w:rPr>
        <w:t>Fig. 3b</w:t>
      </w:r>
      <w:r w:rsidRPr="009042E1">
        <w:rPr>
          <w:rFonts w:eastAsia="DengXian"/>
          <w:bCs/>
          <w:color w:val="000000" w:themeColor="text1"/>
        </w:rPr>
        <w:t xml:space="preserve">, the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L</m:t>
            </m:r>
          </m:e>
        </m:acc>
      </m:oMath>
      <w:r w:rsidRPr="009042E1">
        <w:rPr>
          <w:rFonts w:eastAsia="DengXian"/>
          <w:bCs/>
          <w:color w:val="000000" w:themeColor="text1"/>
        </w:rPr>
        <w:t xml:space="preserve"> values of three trained navigation model were calculated to be 0.06 (on basis of variance), 0.14 (through random selection), and 0.24 (on basis of </w:t>
      </w:r>
      <w:r w:rsidRPr="009042E1">
        <w:rPr>
          <w:rFonts w:eastAsia="DengXian"/>
          <w:bCs/>
          <w:i/>
          <w:iCs/>
          <w:color w:val="000000" w:themeColor="text1"/>
        </w:rPr>
        <w:t>A Score</w:t>
      </w:r>
      <w:r w:rsidRPr="009042E1">
        <w:rPr>
          <w:rFonts w:eastAsia="DengXian"/>
          <w:bCs/>
          <w:color w:val="000000" w:themeColor="text1"/>
        </w:rPr>
        <w:t>). These results</w:t>
      </w:r>
      <w:r w:rsidRPr="009042E1">
        <w:rPr>
          <w:iCs/>
          <w:color w:val="000000" w:themeColor="text1"/>
        </w:rPr>
        <w:t xml:space="preserve"> indicated that, with </w:t>
      </w:r>
      <w:r w:rsidRPr="009042E1">
        <w:rPr>
          <w:i/>
          <w:color w:val="000000" w:themeColor="text1"/>
        </w:rPr>
        <w:t>A Score</w:t>
      </w:r>
      <w:r w:rsidRPr="009042E1">
        <w:rPr>
          <w:iCs/>
          <w:color w:val="000000" w:themeColor="text1"/>
        </w:rPr>
        <w:t xml:space="preserve"> as </w:t>
      </w:r>
      <w:r w:rsidR="009C08D2" w:rsidRPr="009042E1">
        <w:rPr>
          <w:iCs/>
          <w:color w:val="000000" w:themeColor="text1"/>
        </w:rPr>
        <w:t xml:space="preserve">the </w:t>
      </w:r>
      <w:r w:rsidRPr="009042E1">
        <w:rPr>
          <w:iCs/>
          <w:color w:val="000000" w:themeColor="text1"/>
        </w:rPr>
        <w:t xml:space="preserve">acquisition function, the navigation model </w:t>
      </w:r>
      <w:r w:rsidR="004E2F05" w:rsidRPr="009042E1">
        <w:rPr>
          <w:iCs/>
          <w:color w:val="000000" w:themeColor="text1"/>
        </w:rPr>
        <w:t xml:space="preserve">did </w:t>
      </w:r>
      <w:r w:rsidRPr="009042E1">
        <w:rPr>
          <w:iCs/>
          <w:color w:val="000000" w:themeColor="text1"/>
        </w:rPr>
        <w:lastRenderedPageBreak/>
        <w:t>explore the</w:t>
      </w:r>
      <w:r w:rsidR="006C22AB" w:rsidRPr="009042E1">
        <w:rPr>
          <w:iCs/>
          <w:color w:val="000000" w:themeColor="text1"/>
        </w:rPr>
        <w:t xml:space="preserve"> </w:t>
      </w:r>
      <w:r w:rsidR="004E2F05" w:rsidRPr="009042E1">
        <w:rPr>
          <w:iCs/>
          <w:color w:val="000000" w:themeColor="text1"/>
        </w:rPr>
        <w:t xml:space="preserve">targeted </w:t>
      </w:r>
      <w:r w:rsidRPr="009042E1">
        <w:rPr>
          <w:iCs/>
          <w:color w:val="000000" w:themeColor="text1"/>
        </w:rPr>
        <w:t>data points</w:t>
      </w:r>
      <w:r w:rsidRPr="009042E1">
        <w:rPr>
          <w:color w:val="000000" w:themeColor="text1"/>
        </w:rPr>
        <w:t xml:space="preserve"> </w:t>
      </w:r>
      <w:r w:rsidR="004E2F05" w:rsidRPr="009042E1">
        <w:rPr>
          <w:color w:val="000000" w:themeColor="text1"/>
        </w:rPr>
        <w:t xml:space="preserve">across </w:t>
      </w:r>
      <w:r w:rsidRPr="009042E1">
        <w:rPr>
          <w:color w:val="000000" w:themeColor="text1"/>
        </w:rPr>
        <w:t xml:space="preserve">the </w:t>
      </w:r>
      <w:r w:rsidR="00207E9E" w:rsidRPr="009042E1">
        <w:rPr>
          <w:color w:val="000000" w:themeColor="text1"/>
        </w:rPr>
        <w:t xml:space="preserve">multi-dimensional </w:t>
      </w:r>
      <w:r w:rsidRPr="009042E1">
        <w:rPr>
          <w:color w:val="000000" w:themeColor="text1"/>
        </w:rPr>
        <w:t xml:space="preserve">design space and formed a </w:t>
      </w:r>
      <w:r w:rsidRPr="009042E1">
        <w:rPr>
          <w:rStyle w:val="tlid-translation"/>
          <w:color w:val="000000" w:themeColor="text1"/>
          <w:lang w:val="en"/>
        </w:rPr>
        <w:t>wider</w:t>
      </w:r>
      <w:r w:rsidRPr="009042E1">
        <w:rPr>
          <w:color w:val="000000" w:themeColor="text1"/>
        </w:rPr>
        <w:t xml:space="preserve"> </w:t>
      </w:r>
      <w:r w:rsidR="009C08D2" w:rsidRPr="009042E1">
        <w:rPr>
          <w:color w:val="000000" w:themeColor="text1"/>
        </w:rPr>
        <w:t xml:space="preserve">data </w:t>
      </w:r>
      <w:r w:rsidRPr="009042E1">
        <w:rPr>
          <w:color w:val="000000" w:themeColor="text1"/>
        </w:rPr>
        <w:t>distribution.</w:t>
      </w:r>
    </w:p>
    <w:p w14:paraId="206FB289" w14:textId="6DE4A12F" w:rsidR="002A61EA" w:rsidRPr="009042E1" w:rsidRDefault="00B82838" w:rsidP="00F205FE">
      <w:pPr>
        <w:pStyle w:val="Authors"/>
        <w:spacing w:before="0" w:after="100" w:line="360" w:lineRule="auto"/>
        <w:ind w:firstLine="720"/>
        <w:jc w:val="both"/>
        <w:rPr>
          <w:color w:val="000000" w:themeColor="text1"/>
        </w:rPr>
      </w:pPr>
      <w:r w:rsidRPr="009042E1">
        <w:rPr>
          <w:rFonts w:eastAsia="DengXian"/>
          <w:bCs/>
          <w:color w:val="000000" w:themeColor="text1"/>
        </w:rPr>
        <w:t>On the other hand, t</w:t>
      </w:r>
      <w:r w:rsidR="002A61EA" w:rsidRPr="009042E1">
        <w:rPr>
          <w:rFonts w:eastAsia="DengXian"/>
          <w:bCs/>
          <w:color w:val="000000" w:themeColor="text1"/>
        </w:rPr>
        <w:t xml:space="preserve">he </w:t>
      </w:r>
      <w:r w:rsidR="00884D05" w:rsidRPr="009042E1">
        <w:rPr>
          <w:rFonts w:eastAsia="DengXian"/>
          <w:bCs/>
          <w:color w:val="000000" w:themeColor="text1"/>
        </w:rPr>
        <w:t xml:space="preserve">prediction </w:t>
      </w:r>
      <w:r w:rsidR="002A61EA" w:rsidRPr="009042E1">
        <w:rPr>
          <w:rFonts w:eastAsia="DengXian"/>
          <w:bCs/>
          <w:color w:val="000000" w:themeColor="text1"/>
        </w:rPr>
        <w:t xml:space="preserve">accuracy of trained navigation model </w:t>
      </w:r>
      <w:r w:rsidR="002A61EA" w:rsidRPr="009042E1">
        <w:rPr>
          <w:color w:val="000000" w:themeColor="text1"/>
        </w:rPr>
        <w:t xml:space="preserve">was quantified by using mean squared error (MSE) in </w:t>
      </w:r>
      <w:r w:rsidR="002A61EA" w:rsidRPr="009042E1">
        <w:rPr>
          <w:b/>
          <w:bCs/>
          <w:color w:val="000000" w:themeColor="text1"/>
        </w:rPr>
        <w:t xml:space="preserve">Equation </w:t>
      </w:r>
      <w:r w:rsidRPr="009042E1">
        <w:rPr>
          <w:b/>
          <w:bCs/>
          <w:color w:val="000000" w:themeColor="text1"/>
        </w:rPr>
        <w:t>S6</w:t>
      </w:r>
      <w:r w:rsidR="002A61EA" w:rsidRPr="009042E1">
        <w:rPr>
          <w:color w:val="000000" w:themeColor="text1"/>
        </w:rPr>
        <w:t>,</w:t>
      </w:r>
    </w:p>
    <w:p w14:paraId="7820EBFC" w14:textId="187A2608" w:rsidR="002A61EA" w:rsidRPr="009042E1" w:rsidRDefault="002A61EA" w:rsidP="00B779B0">
      <w:pPr>
        <w:spacing w:after="100" w:line="360" w:lineRule="auto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MSE</m:t>
        </m:r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output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nary>
      </m:oMath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  <w:t xml:space="preserve">       </w:t>
      </w:r>
      <w:r w:rsidR="00060031" w:rsidRPr="009042E1">
        <w:rPr>
          <w:color w:val="000000" w:themeColor="text1"/>
        </w:rPr>
        <w:t xml:space="preserve">  </w:t>
      </w:r>
      <w:r w:rsidRPr="009042E1">
        <w:rPr>
          <w:color w:val="000000" w:themeColor="text1"/>
        </w:rPr>
        <w:t xml:space="preserve">  (</w:t>
      </w:r>
      <w:r w:rsidR="00B82838" w:rsidRPr="009042E1">
        <w:rPr>
          <w:b/>
          <w:bCs/>
          <w:color w:val="000000" w:themeColor="text1"/>
        </w:rPr>
        <w:t>S6</w:t>
      </w:r>
      <w:r w:rsidRPr="009042E1">
        <w:rPr>
          <w:color w:val="000000" w:themeColor="text1"/>
        </w:rPr>
        <w:t>)</w:t>
      </w:r>
    </w:p>
    <w:p w14:paraId="37912607" w14:textId="79518AD2" w:rsidR="005B50BD" w:rsidRPr="009042E1" w:rsidRDefault="002A61EA" w:rsidP="005B50BD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color w:val="000000" w:themeColor="text1"/>
        </w:rPr>
        <w:t xml:space="preserve">, where </w:t>
      </w:r>
      <w:r w:rsidRPr="009042E1">
        <w:rPr>
          <w:i/>
          <w:iCs/>
          <w:color w:val="000000" w:themeColor="text1"/>
        </w:rPr>
        <w:t>N</w:t>
      </w:r>
      <w:r w:rsidRPr="009042E1">
        <w:rPr>
          <w:color w:val="000000" w:themeColor="text1"/>
        </w:rPr>
        <w:t xml:space="preserve"> is the cumulative number of test data (</w:t>
      </w:r>
      <w:r w:rsidRPr="009042E1">
        <w:rPr>
          <w:i/>
          <w:iCs/>
          <w:color w:val="000000" w:themeColor="text1"/>
        </w:rPr>
        <w:t>N</w:t>
      </w:r>
      <w:r w:rsidRPr="009042E1">
        <w:rPr>
          <w:color w:val="000000" w:themeColor="text1"/>
        </w:rPr>
        <w:t xml:space="preserve"> = 30),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output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</m:oMath>
      <w:r w:rsidRPr="009042E1">
        <w:rPr>
          <w:color w:val="000000" w:themeColor="text1"/>
        </w:rPr>
        <w:t xml:space="preserve"> is the model-predicted strain labels</w:t>
      </w:r>
      <w:r w:rsidR="006D2219" w:rsidRPr="009042E1">
        <w:rPr>
          <w:color w:val="000000" w:themeColor="text1"/>
        </w:rPr>
        <w:t xml:space="preserve"> on basis of a test data (</w:t>
      </w:r>
      <w:r w:rsidR="006D2219" w:rsidRPr="009042E1">
        <w:rPr>
          <w:i/>
          <w:iCs/>
          <w:color w:val="000000" w:themeColor="text1"/>
        </w:rPr>
        <w:t>i</w:t>
      </w:r>
      <w:r w:rsidR="006D2219" w:rsidRPr="009042E1">
        <w:rPr>
          <w:color w:val="000000" w:themeColor="text1"/>
        </w:rPr>
        <w:t>)</w:t>
      </w:r>
      <w:r w:rsidRPr="009042E1">
        <w:rPr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</m:oMath>
      <w:r w:rsidRPr="009042E1">
        <w:rPr>
          <w:color w:val="000000" w:themeColor="text1"/>
        </w:rPr>
        <w:t xml:space="preserve"> is the actual strain values of </w:t>
      </w:r>
      <w:r w:rsidR="009C23A1" w:rsidRPr="009042E1">
        <w:rPr>
          <w:color w:val="000000" w:themeColor="text1"/>
        </w:rPr>
        <w:t xml:space="preserve">a </w:t>
      </w:r>
      <w:r w:rsidRPr="009042E1">
        <w:rPr>
          <w:color w:val="000000" w:themeColor="text1"/>
        </w:rPr>
        <w:t>test data</w:t>
      </w:r>
      <w:r w:rsidR="006D2219" w:rsidRPr="009042E1">
        <w:rPr>
          <w:color w:val="000000" w:themeColor="text1"/>
        </w:rPr>
        <w:t xml:space="preserve"> (</w:t>
      </w:r>
      <w:r w:rsidR="006D2219" w:rsidRPr="009042E1">
        <w:rPr>
          <w:i/>
          <w:iCs/>
          <w:color w:val="000000" w:themeColor="text1"/>
        </w:rPr>
        <w:t>i</w:t>
      </w:r>
      <w:r w:rsidR="006D2219" w:rsidRPr="009042E1">
        <w:rPr>
          <w:color w:val="000000" w:themeColor="text1"/>
        </w:rPr>
        <w:t>)</w:t>
      </w:r>
      <w:r w:rsidRPr="009042E1">
        <w:rPr>
          <w:color w:val="000000" w:themeColor="text1"/>
        </w:rPr>
        <w:t xml:space="preserve">. A smaller MSE value indicates higher prediction accuracy of decision programs and </w:t>
      </w:r>
      <w:r w:rsidRPr="009042E1">
        <w:rPr>
          <w:i/>
          <w:iCs/>
          <w:color w:val="000000" w:themeColor="text1"/>
        </w:rPr>
        <w:t>vice versa</w:t>
      </w:r>
      <w:r w:rsidRPr="009042E1">
        <w:rPr>
          <w:color w:val="000000" w:themeColor="text1"/>
        </w:rPr>
        <w:t xml:space="preserve">. </w:t>
      </w:r>
      <w:r w:rsidR="000238CC" w:rsidRPr="009042E1">
        <w:rPr>
          <w:rStyle w:val="tlid-translation"/>
          <w:color w:val="000000" w:themeColor="text1"/>
          <w:lang w:val="en"/>
        </w:rPr>
        <w:t xml:space="preserve">As a result, </w:t>
      </w:r>
      <w:r w:rsidR="000238CC" w:rsidRPr="009042E1">
        <w:rPr>
          <w:rFonts w:eastAsia="DengXian"/>
          <w:bCs/>
          <w:color w:val="000000" w:themeColor="text1"/>
        </w:rPr>
        <w:t>i</w:t>
      </w:r>
      <w:r w:rsidR="007B0FF9" w:rsidRPr="009042E1">
        <w:rPr>
          <w:rFonts w:eastAsia="DengXian"/>
          <w:bCs/>
          <w:color w:val="000000" w:themeColor="text1"/>
        </w:rPr>
        <w:t xml:space="preserve">n </w:t>
      </w:r>
      <w:r w:rsidR="007B0FF9" w:rsidRPr="009042E1">
        <w:rPr>
          <w:rFonts w:eastAsia="DengXian"/>
          <w:b/>
          <w:color w:val="000000" w:themeColor="text1"/>
        </w:rPr>
        <w:t>Fig. 3b</w:t>
      </w:r>
      <w:r w:rsidR="007B0FF9" w:rsidRPr="009042E1">
        <w:rPr>
          <w:rFonts w:eastAsia="DengXian"/>
          <w:bCs/>
          <w:color w:val="000000" w:themeColor="text1"/>
        </w:rPr>
        <w:t xml:space="preserve">, </w:t>
      </w:r>
      <w:r w:rsidR="008870E6" w:rsidRPr="009042E1">
        <w:rPr>
          <w:rFonts w:eastAsia="DengXian"/>
          <w:bCs/>
          <w:color w:val="000000" w:themeColor="text1"/>
        </w:rPr>
        <w:t xml:space="preserve">the MSE values of three trained navigation model were calculated to be 4,503 (on basis of variance), 3,502 (through random selection), and 806 (on basis of </w:t>
      </w:r>
      <w:r w:rsidR="008870E6" w:rsidRPr="009042E1">
        <w:rPr>
          <w:rFonts w:eastAsia="DengXian"/>
          <w:bCs/>
          <w:i/>
          <w:iCs/>
          <w:color w:val="000000" w:themeColor="text1"/>
        </w:rPr>
        <w:t xml:space="preserve">A </w:t>
      </w:r>
      <w:r w:rsidR="007B0FF9" w:rsidRPr="009042E1">
        <w:rPr>
          <w:rFonts w:eastAsia="DengXian"/>
          <w:bCs/>
          <w:i/>
          <w:iCs/>
          <w:color w:val="000000" w:themeColor="text1"/>
        </w:rPr>
        <w:t>S</w:t>
      </w:r>
      <w:r w:rsidR="008870E6" w:rsidRPr="009042E1">
        <w:rPr>
          <w:rFonts w:eastAsia="DengXian"/>
          <w:bCs/>
          <w:i/>
          <w:iCs/>
          <w:color w:val="000000" w:themeColor="text1"/>
        </w:rPr>
        <w:t>core</w:t>
      </w:r>
      <w:r w:rsidR="008870E6" w:rsidRPr="009042E1">
        <w:rPr>
          <w:rFonts w:eastAsia="DengXian"/>
          <w:bCs/>
          <w:color w:val="000000" w:themeColor="text1"/>
        </w:rPr>
        <w:t xml:space="preserve">). These results indicate that </w:t>
      </w:r>
      <w:r w:rsidR="008870E6" w:rsidRPr="009042E1">
        <w:rPr>
          <w:i/>
          <w:iCs/>
          <w:color w:val="000000" w:themeColor="text1"/>
        </w:rPr>
        <w:t>A Score</w:t>
      </w:r>
      <w:r w:rsidR="008870E6" w:rsidRPr="009042E1">
        <w:rPr>
          <w:color w:val="000000" w:themeColor="text1"/>
        </w:rPr>
        <w:t xml:space="preserve"> is a better </w:t>
      </w:r>
      <w:r w:rsidR="00AF19E6" w:rsidRPr="009042E1">
        <w:rPr>
          <w:rFonts w:eastAsia="DengXian"/>
          <w:bCs/>
          <w:color w:val="000000" w:themeColor="text1"/>
        </w:rPr>
        <w:t xml:space="preserve">acquisition function </w:t>
      </w:r>
      <w:r w:rsidR="00884D05" w:rsidRPr="009042E1">
        <w:rPr>
          <w:rFonts w:eastAsia="DengXian"/>
          <w:bCs/>
          <w:color w:val="000000" w:themeColor="text1"/>
        </w:rPr>
        <w:t xml:space="preserve">for </w:t>
      </w:r>
      <w:r w:rsidR="008870E6" w:rsidRPr="009042E1">
        <w:rPr>
          <w:color w:val="000000" w:themeColor="text1"/>
        </w:rPr>
        <w:t>train</w:t>
      </w:r>
      <w:r w:rsidR="00884D05" w:rsidRPr="009042E1">
        <w:rPr>
          <w:color w:val="000000" w:themeColor="text1"/>
        </w:rPr>
        <w:t>ing</w:t>
      </w:r>
      <w:r w:rsidR="008870E6" w:rsidRPr="009042E1">
        <w:rPr>
          <w:color w:val="000000" w:themeColor="text1"/>
        </w:rPr>
        <w:t xml:space="preserve"> </w:t>
      </w:r>
      <w:r w:rsidR="00D043DB" w:rsidRPr="009042E1">
        <w:rPr>
          <w:color w:val="000000" w:themeColor="text1"/>
        </w:rPr>
        <w:t xml:space="preserve">the </w:t>
      </w:r>
      <w:r w:rsidR="008870E6" w:rsidRPr="009042E1">
        <w:rPr>
          <w:color w:val="000000" w:themeColor="text1"/>
        </w:rPr>
        <w:t xml:space="preserve">navigation model with </w:t>
      </w:r>
      <w:r w:rsidR="00D043DB" w:rsidRPr="009042E1">
        <w:rPr>
          <w:color w:val="000000" w:themeColor="text1"/>
        </w:rPr>
        <w:t xml:space="preserve">both wide data distribution and </w:t>
      </w:r>
      <w:r w:rsidR="008870E6" w:rsidRPr="009042E1">
        <w:rPr>
          <w:color w:val="000000" w:themeColor="text1"/>
        </w:rPr>
        <w:t>high prediction accuracy.</w:t>
      </w:r>
    </w:p>
    <w:p w14:paraId="18645DAA" w14:textId="77777777" w:rsidR="001D764B" w:rsidRPr="009042E1" w:rsidRDefault="001D764B" w:rsidP="00B879D7">
      <w:pPr>
        <w:pStyle w:val="Authors"/>
        <w:spacing w:before="0" w:after="100" w:line="360" w:lineRule="auto"/>
        <w:jc w:val="both"/>
        <w:rPr>
          <w:color w:val="000000" w:themeColor="text1"/>
          <w:lang w:val="en"/>
        </w:rPr>
      </w:pPr>
    </w:p>
    <w:p w14:paraId="17804564" w14:textId="4154D543" w:rsidR="00487B5D" w:rsidRPr="009042E1" w:rsidRDefault="009148F7">
      <w:pPr>
        <w:pStyle w:val="Authors"/>
        <w:spacing w:before="0" w:after="100" w:line="360" w:lineRule="auto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t xml:space="preserve">Note S7. </w:t>
      </w:r>
      <w:r w:rsidR="00487B5D" w:rsidRPr="009042E1">
        <w:rPr>
          <w:b/>
          <w:bCs/>
          <w:color w:val="000000" w:themeColor="text1"/>
        </w:rPr>
        <w:t xml:space="preserve">Construction of an ultimate prediction </w:t>
      </w:r>
      <w:r w:rsidR="00487B5D" w:rsidRPr="009042E1">
        <w:rPr>
          <w:rStyle w:val="tlid-translation"/>
          <w:b/>
          <w:bCs/>
          <w:color w:val="000000" w:themeColor="text1"/>
          <w:lang w:val="en"/>
        </w:rPr>
        <w:t>model</w:t>
      </w:r>
      <w:r w:rsidR="00487B5D" w:rsidRPr="009042E1">
        <w:rPr>
          <w:b/>
          <w:bCs/>
          <w:color w:val="000000" w:themeColor="text1"/>
        </w:rPr>
        <w:t xml:space="preserve"> through data augmentation and genetic algorithm selection.</w:t>
      </w:r>
    </w:p>
    <w:p w14:paraId="40B5A76A" w14:textId="3E14C5A3" w:rsidR="009148F7" w:rsidRPr="009042E1" w:rsidRDefault="009148F7">
      <w:pPr>
        <w:pStyle w:val="Authors"/>
        <w:spacing w:before="0" w:after="100" w:line="360" w:lineRule="auto"/>
        <w:jc w:val="both"/>
        <w:rPr>
          <w:color w:val="000000" w:themeColor="text1"/>
          <w:lang w:val="en"/>
        </w:rPr>
      </w:pPr>
      <w:r w:rsidRPr="009042E1">
        <w:rPr>
          <w:color w:val="000000" w:themeColor="text1"/>
        </w:rPr>
        <w:t>To construct a</w:t>
      </w:r>
      <w:r w:rsidR="000448D5" w:rsidRPr="009042E1">
        <w:rPr>
          <w:color w:val="000000" w:themeColor="text1"/>
        </w:rPr>
        <w:t>n ultimate</w:t>
      </w:r>
      <w:r w:rsidRPr="009042E1">
        <w:rPr>
          <w:color w:val="000000" w:themeColor="text1"/>
        </w:rPr>
        <w:t xml:space="preserve"> prediction model for automatic sensor design, the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 xml:space="preserve">points collected from active learning loops were augmented </w:t>
      </w:r>
      <w:r w:rsidRPr="009042E1">
        <w:rPr>
          <w:rStyle w:val="tlid-translation"/>
          <w:i/>
          <w:iCs/>
          <w:color w:val="000000" w:themeColor="text1"/>
          <w:lang w:val="en"/>
        </w:rPr>
        <w:t>via</w:t>
      </w:r>
      <w:r w:rsidRPr="009042E1">
        <w:rPr>
          <w:rStyle w:val="tlid-translation"/>
          <w:color w:val="000000" w:themeColor="text1"/>
          <w:lang w:val="en"/>
        </w:rPr>
        <w:t xml:space="preserve"> two different methods, </w:t>
      </w:r>
      <w:r w:rsidRPr="009042E1">
        <w:rPr>
          <w:color w:val="000000" w:themeColor="text1"/>
        </w:rPr>
        <w:t>“</w:t>
      </w:r>
      <w:r w:rsidR="008120EE" w:rsidRPr="009042E1">
        <w:rPr>
          <w:color w:val="000000" w:themeColor="text1"/>
        </w:rPr>
        <w:t xml:space="preserve">Synthetic Minority Oversampling Technique for </w:t>
      </w:r>
      <w:r w:rsidR="00C10D85" w:rsidRPr="009042E1">
        <w:rPr>
          <w:color w:val="000000" w:themeColor="text1"/>
        </w:rPr>
        <w:t xml:space="preserve">REGression </w:t>
      </w:r>
      <w:r w:rsidR="008120EE" w:rsidRPr="009042E1">
        <w:rPr>
          <w:color w:val="000000" w:themeColor="text1"/>
        </w:rPr>
        <w:t>(</w:t>
      </w:r>
      <w:r w:rsidRPr="009042E1">
        <w:rPr>
          <w:color w:val="000000" w:themeColor="text1"/>
        </w:rPr>
        <w:t>SMOTE-REG</w:t>
      </w:r>
      <w:r w:rsidR="008120EE" w:rsidRPr="009042E1">
        <w:rPr>
          <w:color w:val="000000" w:themeColor="text1"/>
        </w:rPr>
        <w:t>)</w:t>
      </w:r>
      <w:r w:rsidRPr="009042E1">
        <w:rPr>
          <w:color w:val="000000" w:themeColor="text1"/>
        </w:rPr>
        <w:t>” and “User Input Principle (UIP)”. The SMOTE-REG method was modified from the original SMOTE method to fit our regression problem.</w:t>
      </w:r>
      <w:r w:rsidR="008120EE" w:rsidRPr="009042E1">
        <w:rPr>
          <w:color w:val="000000" w:themeColor="text1"/>
        </w:rPr>
        <w:fldChar w:fldCharType="begin"/>
      </w:r>
      <w:r w:rsidR="008120EE" w:rsidRPr="009042E1">
        <w:rPr>
          <w:color w:val="000000" w:themeColor="text1"/>
        </w:rPr>
        <w:instrText xml:space="preserve"> ADDIN EN.CITE &lt;EndNote&gt;&lt;Cite&gt;&lt;Author&gt;Liu&lt;/Author&gt;&lt;Year&gt;2020&lt;/Year&gt;&lt;RecNum&gt;63&lt;/RecNum&gt;&lt;DisplayText&gt;&lt;style face="superscript"&gt;7&lt;/style&gt;&lt;/DisplayText&gt;&lt;record&gt;&lt;rec-number&gt;63&lt;/rec-number&gt;&lt;foreign-keys&gt;&lt;key app="EN" db-id="dexzw5xdcz2zvfez9wrpevsa9vddpzprzta5" timestamp="1607063793"&gt;63&lt;/key&gt;&lt;/foreign-keys&gt;&lt;ref-type name="Journal Article"&gt;17&lt;/ref-type&gt;&lt;contributors&gt;&lt;authors&gt;&lt;author&gt;Liu, Xiaoli&lt;/author&gt;&lt;author&gt;Xu, Yang&lt;/author&gt;&lt;author&gt;Li, Jiali&lt;/author&gt;&lt;author&gt;Ong, Xuanwei&lt;/author&gt;&lt;author&gt;Ibrahim, Salwa Ali&lt;/author&gt;&lt;author&gt;Buonassisi, Tonio&lt;/author&gt;&lt;author&gt;Wang, Xiaonan&lt;/author&gt;&lt;/authors&gt;&lt;/contributors&gt;&lt;titles&gt;&lt;title&gt;A robust low data solution: dimension prediction of semiconductor nanorods&lt;/title&gt;&lt;secondary-title&gt;arXiv preprint arXiv:2010.14111&lt;/secondary-title&gt;&lt;/titles&gt;&lt;periodical&gt;&lt;full-title&gt;arXiv preprint arXiv:2010.14111&lt;/full-title&gt;&lt;/periodical&gt;&lt;dates&gt;&lt;year&gt;2020&lt;/year&gt;&lt;/dates&gt;&lt;urls&gt;&lt;/urls&gt;&lt;/record&gt;&lt;/Cite&gt;&lt;/EndNote&gt;</w:instrText>
      </w:r>
      <w:r w:rsidR="008120EE" w:rsidRPr="009042E1">
        <w:rPr>
          <w:color w:val="000000" w:themeColor="text1"/>
        </w:rPr>
        <w:fldChar w:fldCharType="separate"/>
      </w:r>
      <w:r w:rsidR="008120EE" w:rsidRPr="009042E1">
        <w:rPr>
          <w:noProof/>
          <w:color w:val="000000" w:themeColor="text1"/>
          <w:vertAlign w:val="superscript"/>
        </w:rPr>
        <w:t>7</w:t>
      </w:r>
      <w:r w:rsidR="008120EE" w:rsidRPr="009042E1">
        <w:rPr>
          <w:color w:val="000000" w:themeColor="text1"/>
        </w:rPr>
        <w:fldChar w:fldCharType="end"/>
      </w:r>
      <w:r w:rsidRPr="009042E1">
        <w:rPr>
          <w:color w:val="000000" w:themeColor="text1"/>
        </w:rPr>
        <w:t xml:space="preserve"> The SMOTE-REG method was used to construct virtual data</w:t>
      </w:r>
      <w:r w:rsidR="00040703" w:rsidRPr="009042E1">
        <w:rPr>
          <w:color w:val="000000" w:themeColor="text1"/>
        </w:rPr>
        <w:t xml:space="preserve"> </w:t>
      </w:r>
      <w:r w:rsidRPr="009042E1">
        <w:rPr>
          <w:color w:val="000000" w:themeColor="text1"/>
        </w:rPr>
        <w:t xml:space="preserve">points between two </w:t>
      </w:r>
      <w:r w:rsidR="00040070" w:rsidRPr="009042E1">
        <w:rPr>
          <w:color w:val="000000" w:themeColor="text1"/>
        </w:rPr>
        <w:t xml:space="preserve">real </w:t>
      </w:r>
      <w:r w:rsidRPr="009042E1">
        <w:rPr>
          <w:color w:val="000000" w:themeColor="text1"/>
        </w:rPr>
        <w:t>data</w:t>
      </w:r>
      <w:r w:rsidR="00040703" w:rsidRPr="009042E1">
        <w:rPr>
          <w:color w:val="000000" w:themeColor="text1"/>
        </w:rPr>
        <w:t xml:space="preserve"> </w:t>
      </w:r>
      <w:r w:rsidRPr="009042E1">
        <w:rPr>
          <w:color w:val="000000" w:themeColor="text1"/>
        </w:rPr>
        <w:t xml:space="preserve">points by using linear interpolation. The UIP method </w:t>
      </w:r>
      <w:r w:rsidR="008A251C" w:rsidRPr="009042E1">
        <w:rPr>
          <w:color w:val="000000" w:themeColor="text1"/>
        </w:rPr>
        <w:t xml:space="preserve">was </w:t>
      </w:r>
      <w:r w:rsidRPr="009042E1">
        <w:rPr>
          <w:color w:val="000000" w:themeColor="text1"/>
        </w:rPr>
        <w:t>based on the physical principles suggested by the expert user</w:t>
      </w:r>
      <w:r w:rsidR="00DA1069" w:rsidRPr="009042E1">
        <w:rPr>
          <w:color w:val="000000" w:themeColor="text1"/>
        </w:rPr>
        <w:t>s</w:t>
      </w:r>
      <w:r w:rsidRPr="009042E1">
        <w:rPr>
          <w:color w:val="000000" w:themeColor="text1"/>
        </w:rPr>
        <w:t xml:space="preserve">. For example, within a very small change of specific fabrication parameters, the sensor characteristics were approximately invariant. Based on our observation in </w:t>
      </w:r>
      <w:r w:rsidRPr="009042E1">
        <w:rPr>
          <w:b/>
          <w:bCs/>
          <w:color w:val="000000" w:themeColor="text1"/>
        </w:rPr>
        <w:t>Table S</w:t>
      </w:r>
      <w:r w:rsidR="00EA20BA" w:rsidRPr="009042E1">
        <w:rPr>
          <w:b/>
          <w:bCs/>
          <w:color w:val="000000" w:themeColor="text1"/>
        </w:rPr>
        <w:t>4</w:t>
      </w:r>
      <w:r w:rsidRPr="009042E1">
        <w:rPr>
          <w:color w:val="000000" w:themeColor="text1"/>
        </w:rPr>
        <w:t xml:space="preserve">, with </w:t>
      </w:r>
      <w:r w:rsidRPr="009042E1">
        <w:rPr>
          <w:color w:val="000000" w:themeColor="text1"/>
        </w:rPr>
        <w:sym w:font="Symbol" w:char="F0B1"/>
      </w:r>
      <w:r w:rsidRPr="009042E1">
        <w:rPr>
          <w:color w:val="000000" w:themeColor="text1"/>
        </w:rPr>
        <w:t xml:space="preserve">2.0 wt.% composition change or </w:t>
      </w:r>
      <w:r w:rsidRPr="009042E1">
        <w:rPr>
          <w:color w:val="000000" w:themeColor="text1"/>
        </w:rPr>
        <w:sym w:font="Symbol" w:char="F0B1"/>
      </w:r>
      <w:r w:rsidRPr="009042E1">
        <w:rPr>
          <w:color w:val="000000" w:themeColor="text1"/>
        </w:rPr>
        <w:t>5 nm thickness changes</w:t>
      </w:r>
      <w:r w:rsidR="00DA1069" w:rsidRPr="009042E1">
        <w:rPr>
          <w:color w:val="000000" w:themeColor="text1"/>
        </w:rPr>
        <w:t xml:space="preserve">, the </w:t>
      </w:r>
      <w:r w:rsidR="00DA1069" w:rsidRPr="009042E1">
        <w:rPr>
          <w:i/>
          <w:iCs/>
          <w:color w:val="000000" w:themeColor="text1"/>
        </w:rPr>
        <w:t>G</w:t>
      </w:r>
      <w:r w:rsidR="00DA1069" w:rsidRPr="009042E1">
        <w:rPr>
          <w:i/>
          <w:iCs/>
          <w:color w:val="000000" w:themeColor="text1"/>
          <w:vertAlign w:val="subscript"/>
        </w:rPr>
        <w:t>1</w:t>
      </w:r>
      <w:r w:rsidR="00DA1069" w:rsidRPr="009042E1">
        <w:rPr>
          <w:color w:val="000000" w:themeColor="text1"/>
        </w:rPr>
        <w:t>-1D sensors</w:t>
      </w:r>
      <w:r w:rsidRPr="009042E1">
        <w:rPr>
          <w:color w:val="000000" w:themeColor="text1"/>
        </w:rPr>
        <w:t xml:space="preserve"> showed approximately the same sensor characteristics. Based on our 125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color w:val="000000" w:themeColor="text1"/>
        </w:rPr>
        <w:t xml:space="preserve">s, we </w:t>
      </w:r>
      <w:r w:rsidR="00DA1069" w:rsidRPr="009042E1">
        <w:rPr>
          <w:color w:val="000000" w:themeColor="text1"/>
        </w:rPr>
        <w:t xml:space="preserve">synthesized </w:t>
      </w:r>
      <w:r w:rsidRPr="009042E1">
        <w:rPr>
          <w:color w:val="000000" w:themeColor="text1"/>
        </w:rPr>
        <w:t xml:space="preserve">10 virtual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color w:val="000000" w:themeColor="text1"/>
        </w:rPr>
        <w:t xml:space="preserve">s </w:t>
      </w:r>
      <w:r w:rsidR="00C10D85" w:rsidRPr="009042E1">
        <w:rPr>
          <w:color w:val="000000" w:themeColor="text1"/>
        </w:rPr>
        <w:t>per</w:t>
      </w:r>
      <w:r w:rsidRPr="009042E1">
        <w:rPr>
          <w:color w:val="000000" w:themeColor="text1"/>
        </w:rPr>
        <w:t xml:space="preserve"> </w:t>
      </w:r>
      <w:r w:rsidR="0038160C" w:rsidRPr="009042E1">
        <w:rPr>
          <w:color w:val="000000" w:themeColor="text1"/>
        </w:rPr>
        <w:t xml:space="preserve">real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color w:val="000000" w:themeColor="text1"/>
        </w:rPr>
        <w:t xml:space="preserve"> with slightly different recipe</w:t>
      </w:r>
      <w:r w:rsidR="00DA1069" w:rsidRPr="009042E1">
        <w:rPr>
          <w:color w:val="000000" w:themeColor="text1"/>
        </w:rPr>
        <w:t xml:space="preserve"> label</w:t>
      </w:r>
      <w:r w:rsidRPr="009042E1">
        <w:rPr>
          <w:color w:val="000000" w:themeColor="text1"/>
        </w:rPr>
        <w:t xml:space="preserve">s (with </w:t>
      </w:r>
      <w:r w:rsidRPr="009042E1">
        <w:rPr>
          <w:color w:val="000000" w:themeColor="text1"/>
        </w:rPr>
        <w:sym w:font="Symbol" w:char="F0B1"/>
      </w:r>
      <w:r w:rsidRPr="009042E1">
        <w:rPr>
          <w:color w:val="000000" w:themeColor="text1"/>
        </w:rPr>
        <w:t>2.0 wt.% composition change</w:t>
      </w:r>
      <w:r w:rsidR="0013171F" w:rsidRPr="009042E1">
        <w:rPr>
          <w:color w:val="000000" w:themeColor="text1"/>
        </w:rPr>
        <w:t>s</w:t>
      </w:r>
      <w:r w:rsidRPr="009042E1">
        <w:rPr>
          <w:color w:val="000000" w:themeColor="text1"/>
        </w:rPr>
        <w:t xml:space="preserve"> or </w:t>
      </w:r>
      <w:r w:rsidRPr="009042E1">
        <w:rPr>
          <w:color w:val="000000" w:themeColor="text1"/>
        </w:rPr>
        <w:sym w:font="Symbol" w:char="F0B1"/>
      </w:r>
      <w:r w:rsidRPr="009042E1">
        <w:rPr>
          <w:color w:val="000000" w:themeColor="text1"/>
        </w:rPr>
        <w:t xml:space="preserve">5 nm thickness changes) </w:t>
      </w:r>
      <w:r w:rsidR="00CA6266" w:rsidRPr="009042E1">
        <w:rPr>
          <w:color w:val="000000" w:themeColor="text1"/>
        </w:rPr>
        <w:t xml:space="preserve">yet </w:t>
      </w:r>
      <w:r w:rsidRPr="009042E1">
        <w:rPr>
          <w:color w:val="000000" w:themeColor="text1"/>
        </w:rPr>
        <w:t xml:space="preserve">identical </w:t>
      </w:r>
      <w:r w:rsidR="00DA1069" w:rsidRPr="009042E1">
        <w:rPr>
          <w:color w:val="000000" w:themeColor="text1"/>
        </w:rPr>
        <w:t>strain labels</w:t>
      </w:r>
      <w:r w:rsidRPr="009042E1">
        <w:rPr>
          <w:color w:val="000000" w:themeColor="text1"/>
        </w:rPr>
        <w:t xml:space="preserve">. </w:t>
      </w:r>
      <w:r w:rsidRPr="009042E1">
        <w:rPr>
          <w:rStyle w:val="tlid-translation"/>
          <w:color w:val="000000" w:themeColor="text1"/>
          <w:lang w:val="en"/>
        </w:rPr>
        <w:t xml:space="preserve">The </w:t>
      </w:r>
      <w:r w:rsidR="0038160C" w:rsidRPr="009042E1">
        <w:rPr>
          <w:rStyle w:val="tlid-translation"/>
          <w:color w:val="000000" w:themeColor="text1"/>
          <w:lang w:val="en"/>
        </w:rPr>
        <w:t>open source</w:t>
      </w:r>
      <w:r w:rsidR="0048612C" w:rsidRPr="009042E1">
        <w:rPr>
          <w:rStyle w:val="tlid-translation"/>
          <w:color w:val="000000" w:themeColor="text1"/>
          <w:lang w:val="en"/>
        </w:rPr>
        <w:t xml:space="preserve"> code</w:t>
      </w:r>
      <w:r w:rsidR="0048612C" w:rsidRPr="009042E1" w:rsidDel="0048612C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 xml:space="preserve">to implement </w:t>
      </w:r>
      <w:r w:rsidRPr="009042E1">
        <w:rPr>
          <w:color w:val="000000" w:themeColor="text1"/>
        </w:rPr>
        <w:t>SMOTE-REG and UIP methods</w:t>
      </w:r>
      <w:r w:rsidRPr="009042E1">
        <w:rPr>
          <w:rStyle w:val="tlid-translation"/>
          <w:color w:val="000000" w:themeColor="text1"/>
          <w:lang w:val="en"/>
        </w:rPr>
        <w:t xml:space="preserve"> in Python is provided in </w:t>
      </w:r>
      <w:r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Pr="009042E1">
        <w:rPr>
          <w:rStyle w:val="tlid-translation"/>
          <w:color w:val="000000" w:themeColor="text1"/>
          <w:lang w:val="en"/>
        </w:rPr>
        <w:t>.</w:t>
      </w:r>
    </w:p>
    <w:p w14:paraId="13E45F08" w14:textId="49ABFE59" w:rsidR="009148F7" w:rsidRPr="009042E1" w:rsidRDefault="009148F7">
      <w:pPr>
        <w:spacing w:after="100" w:line="360" w:lineRule="auto"/>
        <w:ind w:firstLineChars="200" w:firstLine="480"/>
        <w:jc w:val="both"/>
        <w:rPr>
          <w:color w:val="000000" w:themeColor="text1"/>
        </w:rPr>
      </w:pPr>
      <w:r w:rsidRPr="009042E1">
        <w:rPr>
          <w:color w:val="000000" w:themeColor="text1"/>
        </w:rPr>
        <w:lastRenderedPageBreak/>
        <w:t xml:space="preserve">After </w:t>
      </w:r>
      <w:r w:rsidR="00431947" w:rsidRPr="009042E1">
        <w:rPr>
          <w:color w:val="000000" w:themeColor="text1"/>
        </w:rPr>
        <w:t xml:space="preserve">data augmentation </w:t>
      </w:r>
      <w:r w:rsidR="00431947" w:rsidRPr="009042E1">
        <w:rPr>
          <w:i/>
          <w:iCs/>
          <w:color w:val="000000" w:themeColor="text1"/>
        </w:rPr>
        <w:t>via</w:t>
      </w:r>
      <w:r w:rsidR="00431947" w:rsidRPr="009042E1">
        <w:rPr>
          <w:color w:val="000000" w:themeColor="text1"/>
        </w:rPr>
        <w:t xml:space="preserve"> </w:t>
      </w:r>
      <w:r w:rsidRPr="009042E1">
        <w:rPr>
          <w:color w:val="000000" w:themeColor="text1"/>
        </w:rPr>
        <w:t xml:space="preserve">SMOTE-REG </w:t>
      </w:r>
      <w:r w:rsidR="004A23C3" w:rsidRPr="009042E1">
        <w:rPr>
          <w:color w:val="000000" w:themeColor="text1"/>
        </w:rPr>
        <w:t xml:space="preserve">and </w:t>
      </w:r>
      <w:r w:rsidRPr="009042E1">
        <w:rPr>
          <w:color w:val="000000" w:themeColor="text1"/>
        </w:rPr>
        <w:t>UIP method</w:t>
      </w:r>
      <w:r w:rsidR="004A23C3" w:rsidRPr="009042E1">
        <w:rPr>
          <w:color w:val="000000" w:themeColor="text1"/>
        </w:rPr>
        <w:t>s</w:t>
      </w:r>
      <w:r w:rsidRPr="009042E1">
        <w:rPr>
          <w:color w:val="000000" w:themeColor="text1"/>
        </w:rPr>
        <w:t>, the virtual and real data</w:t>
      </w:r>
      <w:r w:rsidR="00040703" w:rsidRPr="009042E1">
        <w:rPr>
          <w:color w:val="000000" w:themeColor="text1"/>
        </w:rPr>
        <w:t xml:space="preserve"> </w:t>
      </w:r>
      <w:r w:rsidRPr="009042E1">
        <w:rPr>
          <w:color w:val="000000" w:themeColor="text1"/>
        </w:rPr>
        <w:t xml:space="preserve">points were used to train </w:t>
      </w:r>
      <w:r w:rsidR="004A23C3" w:rsidRPr="009042E1">
        <w:rPr>
          <w:color w:val="000000" w:themeColor="text1"/>
        </w:rPr>
        <w:t xml:space="preserve">two </w:t>
      </w:r>
      <w:r w:rsidRPr="009042E1">
        <w:rPr>
          <w:color w:val="000000" w:themeColor="text1"/>
        </w:rPr>
        <w:t>pool</w:t>
      </w:r>
      <w:r w:rsidR="004A23C3" w:rsidRPr="009042E1">
        <w:rPr>
          <w:color w:val="000000" w:themeColor="text1"/>
        </w:rPr>
        <w:t>s</w:t>
      </w:r>
      <w:r w:rsidRPr="009042E1">
        <w:rPr>
          <w:color w:val="000000" w:themeColor="text1"/>
        </w:rPr>
        <w:t xml:space="preserve"> of decision programs (over 300 programs for each pool, by DT and ANN algorithms). Afterwards, we adopted the genetic algorithm (GA) selection to select </w:t>
      </w:r>
      <w:r w:rsidR="00431947" w:rsidRPr="009042E1">
        <w:rPr>
          <w:color w:val="000000" w:themeColor="text1"/>
        </w:rPr>
        <w:t xml:space="preserve">a set of </w:t>
      </w:r>
      <w:r w:rsidRPr="009042E1">
        <w:rPr>
          <w:color w:val="000000" w:themeColor="text1"/>
        </w:rPr>
        <w:t xml:space="preserve">decision programs with optimal prediction performance. In particular, GA selection performed many iterations with a population of Boolean vectors (with each entry containing the vector of being 0 (not included) or 1 (included)). For each Boolean vector, the 10-fold </w:t>
      </w:r>
      <w:r w:rsidRPr="009042E1">
        <w:rPr>
          <w:rStyle w:val="tlid-translation"/>
          <w:color w:val="000000" w:themeColor="text1"/>
          <w:lang w:val="en"/>
        </w:rPr>
        <w:t xml:space="preserve">cross-validation </w:t>
      </w:r>
      <w:r w:rsidRPr="009042E1">
        <w:rPr>
          <w:color w:val="000000" w:themeColor="text1"/>
        </w:rPr>
        <w:t xml:space="preserve">error was calculated. At the end of each iteration, tournament selection was performed to select the vectors with the lowest mean relative error (MRE, see calculation in </w:t>
      </w:r>
      <w:r w:rsidRPr="009042E1">
        <w:rPr>
          <w:b/>
          <w:bCs/>
          <w:color w:val="000000" w:themeColor="text1"/>
        </w:rPr>
        <w:t xml:space="preserve">Equation </w:t>
      </w:r>
      <w:r w:rsidR="00FB23FE" w:rsidRPr="009042E1">
        <w:rPr>
          <w:b/>
          <w:bCs/>
          <w:color w:val="000000" w:themeColor="text1"/>
        </w:rPr>
        <w:t>S7</w:t>
      </w:r>
      <w:r w:rsidRPr="009042E1">
        <w:rPr>
          <w:color w:val="000000" w:themeColor="text1"/>
        </w:rPr>
        <w:t>), while mutation and crossover operations were used to introduce diversity.</w:t>
      </w:r>
      <w:r w:rsidR="002331ED" w:rsidRPr="009042E1">
        <w:rPr>
          <w:color w:val="000000" w:themeColor="text1"/>
          <w:vertAlign w:val="superscript"/>
        </w:rPr>
        <w:t>8</w:t>
      </w:r>
      <w:r w:rsidRPr="009042E1">
        <w:rPr>
          <w:color w:val="000000" w:themeColor="text1"/>
        </w:rPr>
        <w:t xml:space="preserve"> </w:t>
      </w:r>
    </w:p>
    <w:p w14:paraId="3B1E815C" w14:textId="5AD3E1B7" w:rsidR="009148F7" w:rsidRPr="009042E1" w:rsidRDefault="009148F7" w:rsidP="00B779B0">
      <w:pPr>
        <w:pStyle w:val="Authors"/>
        <w:spacing w:before="0" w:after="100" w:line="360" w:lineRule="auto"/>
        <w:jc w:val="both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MRE</m:t>
        </m:r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100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100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bSup>
              </m:den>
            </m:f>
          </m:e>
        </m:nary>
      </m:oMath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Pr="009042E1">
        <w:rPr>
          <w:color w:val="000000" w:themeColor="text1"/>
        </w:rPr>
        <w:tab/>
      </w:r>
      <w:r w:rsidR="005B1C65" w:rsidRPr="009042E1">
        <w:rPr>
          <w:color w:val="000000" w:themeColor="text1"/>
        </w:rPr>
        <w:t xml:space="preserve">           </w:t>
      </w:r>
      <w:r w:rsidRPr="009042E1">
        <w:rPr>
          <w:color w:val="000000" w:themeColor="text1"/>
        </w:rPr>
        <w:t>(</w:t>
      </w:r>
      <w:r w:rsidR="00FB23FE" w:rsidRPr="009042E1">
        <w:rPr>
          <w:b/>
          <w:bCs/>
          <w:color w:val="000000" w:themeColor="text1"/>
        </w:rPr>
        <w:t>S7</w:t>
      </w:r>
      <w:r w:rsidRPr="009042E1">
        <w:rPr>
          <w:color w:val="000000" w:themeColor="text1"/>
        </w:rPr>
        <w:t>)</w:t>
      </w:r>
    </w:p>
    <w:p w14:paraId="0633530A" w14:textId="7A4E6787" w:rsidR="00EB2B1F" w:rsidRPr="009042E1" w:rsidRDefault="009148F7" w:rsidP="00B879D7">
      <w:pPr>
        <w:spacing w:after="100" w:line="360" w:lineRule="auto"/>
        <w:jc w:val="both"/>
        <w:rPr>
          <w:color w:val="000000" w:themeColor="text1"/>
        </w:rPr>
      </w:pPr>
      <w:r w:rsidRPr="009042E1">
        <w:rPr>
          <w:color w:val="000000" w:themeColor="text1"/>
        </w:rPr>
        <w:t xml:space="preserve">, where </w:t>
      </w:r>
      <w:r w:rsidRPr="009042E1">
        <w:rPr>
          <w:i/>
          <w:iCs/>
          <w:color w:val="000000" w:themeColor="text1"/>
        </w:rPr>
        <w:t>N</w:t>
      </w:r>
      <w:r w:rsidRPr="009042E1">
        <w:rPr>
          <w:color w:val="000000" w:themeColor="text1"/>
        </w:rPr>
        <w:t xml:space="preserve"> is the cumulative number of test data (</w:t>
      </w:r>
      <w:r w:rsidRPr="009042E1">
        <w:rPr>
          <w:i/>
          <w:iCs/>
          <w:color w:val="000000" w:themeColor="text1"/>
        </w:rPr>
        <w:t>N</w:t>
      </w:r>
      <w:r w:rsidRPr="009042E1">
        <w:rPr>
          <w:color w:val="000000" w:themeColor="text1"/>
        </w:rPr>
        <w:t xml:space="preserve"> = 30),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9042E1">
        <w:rPr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9042E1">
        <w:rPr>
          <w:color w:val="000000" w:themeColor="text1"/>
        </w:rPr>
        <w:t>,</w:t>
      </w:r>
      <w:r w:rsidR="005A36A3" w:rsidRPr="009042E1">
        <w:rPr>
          <w:color w:val="000000" w:themeColor="text1"/>
        </w:rPr>
        <w:t xml:space="preserve"> and</w:t>
      </w:r>
      <w:r w:rsidRPr="009042E1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9042E1">
        <w:rPr>
          <w:color w:val="000000" w:themeColor="text1"/>
        </w:rPr>
        <w:t xml:space="preserve"> are the </w:t>
      </w:r>
      <w:r w:rsidR="009C23A1" w:rsidRPr="009042E1">
        <w:rPr>
          <w:color w:val="000000" w:themeColor="text1"/>
        </w:rPr>
        <w:t xml:space="preserve">strain labels </w:t>
      </w:r>
      <w:r w:rsidRPr="009042E1">
        <w:rPr>
          <w:color w:val="000000" w:themeColor="text1"/>
        </w:rPr>
        <w:t xml:space="preserve">predicted by </w:t>
      </w:r>
      <w:r w:rsidR="00431947" w:rsidRPr="009042E1">
        <w:rPr>
          <w:color w:val="000000" w:themeColor="text1"/>
        </w:rPr>
        <w:t xml:space="preserve">selected </w:t>
      </w:r>
      <w:r w:rsidRPr="009042E1">
        <w:rPr>
          <w:color w:val="000000" w:themeColor="text1"/>
        </w:rPr>
        <w:t>decision programs</w:t>
      </w:r>
      <w:r w:rsidR="00CC3F9C" w:rsidRPr="009042E1">
        <w:rPr>
          <w:color w:val="000000" w:themeColor="text1"/>
        </w:rPr>
        <w:t xml:space="preserve"> on basis of a test data (</w:t>
      </w:r>
      <w:r w:rsidR="00CC3F9C" w:rsidRPr="009042E1">
        <w:rPr>
          <w:i/>
          <w:iCs/>
          <w:color w:val="000000" w:themeColor="text1"/>
        </w:rPr>
        <w:t>i</w:t>
      </w:r>
      <w:r w:rsidR="00CC3F9C" w:rsidRPr="009042E1">
        <w:rPr>
          <w:color w:val="000000" w:themeColor="text1"/>
        </w:rPr>
        <w:t>)</w:t>
      </w:r>
      <w:r w:rsidRPr="009042E1">
        <w:rPr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9042E1">
        <w:rPr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100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9042E1">
        <w:rPr>
          <w:color w:val="000000" w:themeColor="text1"/>
        </w:rPr>
        <w:t>,</w:t>
      </w:r>
      <w:r w:rsidR="005A36A3" w:rsidRPr="009042E1">
        <w:rPr>
          <w:color w:val="000000" w:themeColor="text1"/>
        </w:rPr>
        <w:t xml:space="preserve"> and</w:t>
      </w:r>
      <w:r w:rsidRPr="009042E1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bSup>
      </m:oMath>
      <w:r w:rsidRPr="009042E1">
        <w:rPr>
          <w:color w:val="000000" w:themeColor="text1"/>
        </w:rPr>
        <w:t xml:space="preserve"> are the </w:t>
      </w:r>
      <w:r w:rsidR="009C23A1" w:rsidRPr="009042E1">
        <w:rPr>
          <w:color w:val="000000" w:themeColor="text1"/>
        </w:rPr>
        <w:t>actual strain values of a</w:t>
      </w:r>
      <w:r w:rsidRPr="009042E1">
        <w:rPr>
          <w:color w:val="000000" w:themeColor="text1"/>
        </w:rPr>
        <w:t xml:space="preserve"> test data</w:t>
      </w:r>
      <w:r w:rsidR="00CC3F9C" w:rsidRPr="009042E1">
        <w:rPr>
          <w:color w:val="000000" w:themeColor="text1"/>
        </w:rPr>
        <w:t xml:space="preserve"> (</w:t>
      </w:r>
      <w:r w:rsidR="00CC3F9C" w:rsidRPr="009042E1">
        <w:rPr>
          <w:i/>
          <w:iCs/>
          <w:color w:val="000000" w:themeColor="text1"/>
        </w:rPr>
        <w:t>i</w:t>
      </w:r>
      <w:r w:rsidR="00CC3F9C" w:rsidRPr="009042E1">
        <w:rPr>
          <w:color w:val="000000" w:themeColor="text1"/>
        </w:rPr>
        <w:t>)</w:t>
      </w:r>
      <w:r w:rsidRPr="009042E1">
        <w:rPr>
          <w:color w:val="000000" w:themeColor="text1"/>
        </w:rPr>
        <w:t>.</w:t>
      </w:r>
      <w:r w:rsidRPr="009042E1">
        <w:rPr>
          <w:rStyle w:val="tlid-translation"/>
          <w:color w:val="000000" w:themeColor="text1"/>
          <w:lang w:val="en"/>
        </w:rPr>
        <w:t xml:space="preserve"> </w:t>
      </w:r>
      <w:r w:rsidR="00CB7FE0" w:rsidRPr="009042E1">
        <w:rPr>
          <w:color w:val="000000" w:themeColor="text1"/>
        </w:rPr>
        <w:t xml:space="preserve">Constructed through UIP method followed by GA selection, </w:t>
      </w:r>
      <w:r w:rsidR="00207E9E" w:rsidRPr="009042E1">
        <w:rPr>
          <w:color w:val="000000" w:themeColor="text1"/>
        </w:rPr>
        <w:t xml:space="preserve">the model with best performance </w:t>
      </w:r>
      <w:r w:rsidR="00CB7FE0" w:rsidRPr="009042E1">
        <w:rPr>
          <w:color w:val="000000" w:themeColor="text1"/>
        </w:rPr>
        <w:t xml:space="preserve">was assembled by 16 decision programs (3 by DT and 13 by ANN), which demonstrated the lowest MRE of 24%. </w:t>
      </w:r>
      <w:r w:rsidRPr="009042E1">
        <w:rPr>
          <w:rStyle w:val="tlid-translation"/>
          <w:color w:val="000000" w:themeColor="text1"/>
          <w:lang w:val="en"/>
        </w:rPr>
        <w:t xml:space="preserve">The </w:t>
      </w:r>
      <w:r w:rsidR="0038160C" w:rsidRPr="009042E1">
        <w:rPr>
          <w:rStyle w:val="tlid-translation"/>
          <w:color w:val="000000" w:themeColor="text1"/>
          <w:lang w:val="en"/>
        </w:rPr>
        <w:t xml:space="preserve">open source </w:t>
      </w:r>
      <w:r w:rsidR="0048612C" w:rsidRPr="009042E1">
        <w:rPr>
          <w:rStyle w:val="tlid-translation"/>
          <w:color w:val="000000" w:themeColor="text1"/>
          <w:lang w:val="en"/>
        </w:rPr>
        <w:t>code</w:t>
      </w:r>
      <w:r w:rsidRPr="009042E1">
        <w:rPr>
          <w:rStyle w:val="tlid-translation"/>
          <w:color w:val="000000" w:themeColor="text1"/>
          <w:lang w:val="en"/>
        </w:rPr>
        <w:t xml:space="preserve"> to implement </w:t>
      </w:r>
      <w:r w:rsidRPr="009042E1">
        <w:rPr>
          <w:color w:val="000000" w:themeColor="text1"/>
        </w:rPr>
        <w:t>GA selection</w:t>
      </w:r>
      <w:r w:rsidRPr="009042E1">
        <w:rPr>
          <w:rStyle w:val="tlid-translation"/>
          <w:color w:val="000000" w:themeColor="text1"/>
          <w:lang w:val="en"/>
        </w:rPr>
        <w:t xml:space="preserve"> in Python is provided in </w:t>
      </w:r>
      <w:r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Pr="009042E1">
        <w:rPr>
          <w:rStyle w:val="tlid-translation"/>
          <w:color w:val="000000" w:themeColor="text1"/>
          <w:lang w:val="en"/>
        </w:rPr>
        <w:t>.</w:t>
      </w:r>
    </w:p>
    <w:p w14:paraId="545350A4" w14:textId="77777777" w:rsidR="005B1C65" w:rsidRPr="009042E1" w:rsidRDefault="005B1C65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0B76D09F" w14:textId="0A5B733F" w:rsidR="00005BBE" w:rsidRPr="009042E1" w:rsidRDefault="00EB2B1F">
      <w:pPr>
        <w:spacing w:after="100" w:line="360" w:lineRule="auto"/>
        <w:jc w:val="both"/>
        <w:rPr>
          <w:color w:val="000000" w:themeColor="text1"/>
        </w:rPr>
      </w:pPr>
      <w:r w:rsidRPr="009042E1">
        <w:rPr>
          <w:b/>
          <w:bCs/>
          <w:color w:val="000000" w:themeColor="text1"/>
        </w:rPr>
        <w:t xml:space="preserve">Note </w:t>
      </w:r>
      <w:r w:rsidR="009148F7" w:rsidRPr="009042E1">
        <w:rPr>
          <w:b/>
          <w:bCs/>
          <w:color w:val="000000" w:themeColor="text1"/>
        </w:rPr>
        <w:t>S8</w:t>
      </w:r>
      <w:r w:rsidRPr="009042E1">
        <w:rPr>
          <w:b/>
          <w:bCs/>
          <w:color w:val="000000" w:themeColor="text1"/>
        </w:rPr>
        <w:t xml:space="preserve">. </w:t>
      </w:r>
      <w:r w:rsidR="00005BBE" w:rsidRPr="009042E1">
        <w:rPr>
          <w:rStyle w:val="tlid-translation"/>
          <w:b/>
          <w:bCs/>
          <w:color w:val="000000" w:themeColor="text1"/>
          <w:lang w:val="en"/>
        </w:rPr>
        <w:t xml:space="preserve">Implementation of </w:t>
      </w:r>
      <w:r w:rsidR="00EA50DE" w:rsidRPr="009042E1">
        <w:rPr>
          <w:rStyle w:val="tlid-translation"/>
          <w:b/>
          <w:bCs/>
          <w:color w:val="000000" w:themeColor="text1"/>
          <w:lang w:val="en"/>
        </w:rPr>
        <w:t>statistical</w:t>
      </w:r>
      <w:r w:rsidR="00005BBE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C25FEB" w:rsidRPr="009042E1">
        <w:rPr>
          <w:rStyle w:val="tlid-translation"/>
          <w:b/>
          <w:bCs/>
          <w:color w:val="000000" w:themeColor="text1"/>
          <w:lang w:val="en"/>
        </w:rPr>
        <w:t xml:space="preserve">analyses </w:t>
      </w:r>
      <w:r w:rsidR="002E33E8" w:rsidRPr="009042E1">
        <w:rPr>
          <w:rStyle w:val="tlid-translation"/>
          <w:b/>
          <w:bCs/>
          <w:color w:val="000000" w:themeColor="text1"/>
          <w:lang w:val="en"/>
        </w:rPr>
        <w:t>based on Pearson’s coefficients</w:t>
      </w:r>
      <w:r w:rsidR="00005BBE" w:rsidRPr="009042E1">
        <w:rPr>
          <w:rStyle w:val="tlid-translation"/>
          <w:b/>
          <w:bCs/>
          <w:color w:val="000000" w:themeColor="text1"/>
          <w:lang w:val="en"/>
        </w:rPr>
        <w:t xml:space="preserve"> in Python</w:t>
      </w:r>
      <w:r w:rsidR="006C13D2" w:rsidRPr="009042E1">
        <w:rPr>
          <w:rStyle w:val="tlid-translation"/>
          <w:b/>
          <w:bCs/>
          <w:color w:val="000000" w:themeColor="text1"/>
          <w:lang w:val="en"/>
        </w:rPr>
        <w:t>.</w:t>
      </w:r>
    </w:p>
    <w:p w14:paraId="71B597B1" w14:textId="25B8A554" w:rsidR="002E33E8" w:rsidRPr="009042E1" w:rsidRDefault="002E33E8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rStyle w:val="tlid-translation"/>
          <w:color w:val="000000" w:themeColor="text1"/>
          <w:lang w:val="en"/>
        </w:rPr>
        <w:t xml:space="preserve">Pearson’s coefficient </w:t>
      </w:r>
      <w:r w:rsidR="00EA50DE" w:rsidRPr="009042E1">
        <w:rPr>
          <w:rStyle w:val="tlid-translation"/>
          <w:color w:val="000000" w:themeColor="text1"/>
          <w:lang w:val="en"/>
        </w:rPr>
        <w:t xml:space="preserve">(Pearson’s </w:t>
      </w:r>
      <w:r w:rsidR="00EA50DE" w:rsidRPr="009042E1">
        <w:rPr>
          <w:rStyle w:val="tlid-translation"/>
          <w:i/>
          <w:iCs/>
          <w:color w:val="000000" w:themeColor="text1"/>
          <w:lang w:val="en"/>
        </w:rPr>
        <w:t>r</w:t>
      </w:r>
      <w:r w:rsidR="00EA50DE" w:rsidRPr="009042E1">
        <w:rPr>
          <w:rStyle w:val="tlid-translation"/>
          <w:color w:val="000000" w:themeColor="text1"/>
          <w:lang w:val="en"/>
        </w:rPr>
        <w:t xml:space="preserve">) </w:t>
      </w:r>
      <w:r w:rsidR="00EB2B1F" w:rsidRPr="009042E1">
        <w:rPr>
          <w:rStyle w:val="tlid-translation"/>
          <w:color w:val="000000" w:themeColor="text1"/>
          <w:lang w:val="en"/>
        </w:rPr>
        <w:t>describe</w:t>
      </w:r>
      <w:r w:rsidR="000F4EDD" w:rsidRPr="009042E1">
        <w:rPr>
          <w:rStyle w:val="tlid-translation"/>
          <w:color w:val="000000" w:themeColor="text1"/>
          <w:lang w:val="en"/>
        </w:rPr>
        <w:t>s</w:t>
      </w:r>
      <w:r w:rsidR="00EB2B1F" w:rsidRPr="009042E1">
        <w:rPr>
          <w:rStyle w:val="tlid-translation"/>
          <w:color w:val="000000" w:themeColor="text1"/>
          <w:lang w:val="en"/>
        </w:rPr>
        <w:t xml:space="preserve"> the </w:t>
      </w:r>
      <w:r w:rsidR="008261F7" w:rsidRPr="009042E1">
        <w:rPr>
          <w:rStyle w:val="tlid-translation"/>
          <w:color w:val="000000" w:themeColor="text1"/>
          <w:lang w:val="en"/>
        </w:rPr>
        <w:t xml:space="preserve">degree </w:t>
      </w:r>
      <w:r w:rsidR="00EB2B1F" w:rsidRPr="009042E1">
        <w:rPr>
          <w:rStyle w:val="tlid-translation"/>
          <w:color w:val="000000" w:themeColor="text1"/>
          <w:lang w:val="en"/>
        </w:rPr>
        <w:t xml:space="preserve">of linear </w:t>
      </w:r>
      <w:r w:rsidR="008261F7" w:rsidRPr="009042E1">
        <w:rPr>
          <w:rStyle w:val="tlid-translation"/>
          <w:color w:val="000000" w:themeColor="text1"/>
          <w:lang w:val="en"/>
        </w:rPr>
        <w:t xml:space="preserve">correlation </w:t>
      </w:r>
      <w:r w:rsidR="00EB2B1F" w:rsidRPr="009042E1">
        <w:rPr>
          <w:rStyle w:val="tlid-translation"/>
          <w:color w:val="000000" w:themeColor="text1"/>
          <w:lang w:val="en"/>
        </w:rPr>
        <w:t>between two</w:t>
      </w:r>
      <w:r w:rsidR="00483665" w:rsidRPr="009042E1">
        <w:rPr>
          <w:rStyle w:val="tlid-translation"/>
          <w:color w:val="000000" w:themeColor="text1"/>
          <w:lang w:val="en"/>
        </w:rPr>
        <w:t xml:space="preserve"> sets of </w:t>
      </w:r>
      <w:r w:rsidR="00C25FEB" w:rsidRPr="009042E1">
        <w:rPr>
          <w:rStyle w:val="tlid-translation"/>
          <w:color w:val="000000" w:themeColor="text1"/>
          <w:lang w:val="en"/>
        </w:rPr>
        <w:t>parameters</w:t>
      </w:r>
      <w:r w:rsidR="00EB2B1F" w:rsidRPr="009042E1">
        <w:rPr>
          <w:rStyle w:val="tlid-translation"/>
          <w:color w:val="000000" w:themeColor="text1"/>
          <w:lang w:val="en"/>
        </w:rPr>
        <w:t>.</w:t>
      </w:r>
      <w:r w:rsidR="002331ED" w:rsidRPr="009042E1">
        <w:rPr>
          <w:rStyle w:val="tlid-translation"/>
          <w:color w:val="000000" w:themeColor="text1"/>
          <w:vertAlign w:val="superscript"/>
          <w:lang w:val="en"/>
        </w:rPr>
        <w:t>9</w:t>
      </w:r>
      <w:r w:rsidR="002331ED" w:rsidRPr="009042E1">
        <w:rPr>
          <w:rStyle w:val="tlid-translation"/>
          <w:color w:val="000000" w:themeColor="text1"/>
          <w:lang w:val="en"/>
        </w:rPr>
        <w:t xml:space="preserve"> </w:t>
      </w:r>
      <w:r w:rsidR="00EB2B1F" w:rsidRPr="009042E1">
        <w:rPr>
          <w:rStyle w:val="tlid-translation"/>
          <w:color w:val="000000" w:themeColor="text1"/>
          <w:lang w:val="en"/>
        </w:rPr>
        <w:t>The value</w:t>
      </w:r>
      <w:r w:rsidR="00483665" w:rsidRPr="009042E1">
        <w:rPr>
          <w:rStyle w:val="tlid-translation"/>
          <w:color w:val="000000" w:themeColor="text1"/>
          <w:lang w:val="en"/>
        </w:rPr>
        <w:t xml:space="preserve"> of Pearson’s </w:t>
      </w:r>
      <w:r w:rsidR="00483665" w:rsidRPr="009042E1">
        <w:rPr>
          <w:rStyle w:val="tlid-translation"/>
          <w:i/>
          <w:iCs/>
          <w:color w:val="000000" w:themeColor="text1"/>
          <w:lang w:val="en"/>
        </w:rPr>
        <w:t>r</w:t>
      </w:r>
      <w:r w:rsidR="00EB2B1F" w:rsidRPr="009042E1">
        <w:rPr>
          <w:rStyle w:val="tlid-translation"/>
          <w:color w:val="000000" w:themeColor="text1"/>
          <w:lang w:val="en"/>
        </w:rPr>
        <w:t xml:space="preserve"> ranges from </w:t>
      </w:r>
      <w:r w:rsidR="00483665" w:rsidRPr="009042E1">
        <w:rPr>
          <w:rStyle w:val="tlid-translation"/>
          <w:color w:val="000000" w:themeColor="text1"/>
          <w:lang w:val="en"/>
        </w:rPr>
        <w:t>–</w:t>
      </w:r>
      <w:r w:rsidR="00EB2B1F" w:rsidRPr="009042E1">
        <w:rPr>
          <w:rStyle w:val="tlid-translation"/>
          <w:color w:val="000000" w:themeColor="text1"/>
          <w:lang w:val="en"/>
        </w:rPr>
        <w:t xml:space="preserve">1 to +1 for perfect negative to perfect positive </w:t>
      </w:r>
      <w:r w:rsidR="00483665" w:rsidRPr="009042E1">
        <w:rPr>
          <w:rStyle w:val="tlid-translation"/>
          <w:color w:val="000000" w:themeColor="text1"/>
          <w:lang w:val="en"/>
        </w:rPr>
        <w:t>correlation</w:t>
      </w:r>
      <w:r w:rsidR="00C25FEB" w:rsidRPr="009042E1">
        <w:rPr>
          <w:rStyle w:val="tlid-translation"/>
          <w:color w:val="000000" w:themeColor="text1"/>
          <w:lang w:val="en"/>
        </w:rPr>
        <w:t>s</w:t>
      </w:r>
      <w:r w:rsidR="00483665" w:rsidRPr="009042E1">
        <w:rPr>
          <w:rStyle w:val="tlid-translation"/>
          <w:color w:val="000000" w:themeColor="text1"/>
          <w:lang w:val="en"/>
        </w:rPr>
        <w:t>.</w:t>
      </w:r>
      <w:r w:rsidR="00EB2B1F" w:rsidRPr="009042E1">
        <w:rPr>
          <w:rStyle w:val="tlid-translation"/>
          <w:color w:val="000000" w:themeColor="text1"/>
          <w:lang w:val="en"/>
        </w:rPr>
        <w:t xml:space="preserve"> Meanwhile, </w:t>
      </w:r>
      <w:r w:rsidR="00EB2B1F" w:rsidRPr="009042E1">
        <w:rPr>
          <w:rStyle w:val="tlid-translation"/>
          <w:i/>
          <w:iCs/>
          <w:color w:val="000000" w:themeColor="text1"/>
          <w:lang w:val="en"/>
        </w:rPr>
        <w:t xml:space="preserve">p </w:t>
      </w:r>
      <w:r w:rsidR="00EB2B1F" w:rsidRPr="009042E1">
        <w:rPr>
          <w:rStyle w:val="tlid-translation"/>
          <w:color w:val="000000" w:themeColor="text1"/>
          <w:lang w:val="en"/>
        </w:rPr>
        <w:t xml:space="preserve">value </w:t>
      </w:r>
      <w:r w:rsidR="00C25FEB" w:rsidRPr="009042E1">
        <w:rPr>
          <w:rStyle w:val="tlid-translation"/>
          <w:color w:val="000000" w:themeColor="text1"/>
          <w:lang w:val="en"/>
        </w:rPr>
        <w:t xml:space="preserve">is usually </w:t>
      </w:r>
      <w:r w:rsidR="00EB2B1F" w:rsidRPr="009042E1">
        <w:rPr>
          <w:rStyle w:val="tlid-translation"/>
          <w:color w:val="000000" w:themeColor="text1"/>
          <w:lang w:val="en"/>
        </w:rPr>
        <w:t xml:space="preserve">calculated to evaluate whether the correlation (either negative or positive) </w:t>
      </w:r>
      <w:r w:rsidR="00C25FEB" w:rsidRPr="009042E1">
        <w:rPr>
          <w:rStyle w:val="tlid-translation"/>
          <w:color w:val="000000" w:themeColor="text1"/>
          <w:lang w:val="en"/>
        </w:rPr>
        <w:t xml:space="preserve">is </w:t>
      </w:r>
      <w:r w:rsidR="00EB2B1F" w:rsidRPr="009042E1">
        <w:rPr>
          <w:rStyle w:val="tlid-translation"/>
          <w:color w:val="000000" w:themeColor="text1"/>
          <w:lang w:val="en"/>
        </w:rPr>
        <w:t xml:space="preserve">significant. </w:t>
      </w:r>
      <w:r w:rsidRPr="009042E1">
        <w:rPr>
          <w:rStyle w:val="tlid-translation"/>
          <w:color w:val="000000" w:themeColor="text1"/>
          <w:lang w:val="en"/>
        </w:rPr>
        <w:t>Pearson’s</w:t>
      </w:r>
      <w:r w:rsidR="00C25FEB" w:rsidRPr="009042E1">
        <w:rPr>
          <w:rStyle w:val="tlid-translation"/>
          <w:color w:val="000000" w:themeColor="text1"/>
          <w:lang w:val="en"/>
        </w:rPr>
        <w:t xml:space="preserve"> </w:t>
      </w:r>
      <w:r w:rsidR="00C25FEB" w:rsidRPr="009042E1">
        <w:rPr>
          <w:rStyle w:val="tlid-translation"/>
          <w:i/>
          <w:iCs/>
          <w:color w:val="000000" w:themeColor="text1"/>
          <w:lang w:val="en"/>
        </w:rPr>
        <w:t>r</w:t>
      </w:r>
      <w:r w:rsidRPr="009042E1">
        <w:rPr>
          <w:rStyle w:val="tlid-translation"/>
          <w:color w:val="000000" w:themeColor="text1"/>
          <w:lang w:val="en"/>
        </w:rPr>
        <w:t xml:space="preserve"> </w:t>
      </w:r>
      <w:r w:rsidR="00CB7FE0" w:rsidRPr="009042E1">
        <w:rPr>
          <w:rStyle w:val="tlid-translation"/>
          <w:color w:val="000000" w:themeColor="text1"/>
          <w:lang w:val="en"/>
        </w:rPr>
        <w:t>(</w:t>
      </w:r>
      <m:oMath>
        <m:sSub>
          <m:sSubPr>
            <m:ctrlPr>
              <w:rPr>
                <w:rStyle w:val="tlid-translation"/>
                <w:rFonts w:ascii="Cambria Math" w:hAnsi="Cambria Math"/>
                <w:i/>
                <w:color w:val="000000" w:themeColor="text1"/>
                <w:lang w:val="en"/>
              </w:rPr>
            </m:ctrlPr>
          </m:sSubPr>
          <m:e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r</m:t>
            </m:r>
          </m:e>
          <m:sub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xy</m:t>
            </m:r>
          </m:sub>
        </m:sSub>
      </m:oMath>
      <w:r w:rsidR="00CB7FE0" w:rsidRPr="009042E1">
        <w:rPr>
          <w:rStyle w:val="tlid-translation"/>
          <w:color w:val="000000" w:themeColor="text1"/>
          <w:lang w:val="en"/>
        </w:rPr>
        <w:t xml:space="preserve">) </w:t>
      </w:r>
      <w:r w:rsidRPr="009042E1">
        <w:rPr>
          <w:rStyle w:val="tlid-translation"/>
          <w:color w:val="000000" w:themeColor="text1"/>
          <w:lang w:val="en"/>
        </w:rPr>
        <w:t>between fabrication parameters and sensor characteristics w</w:t>
      </w:r>
      <w:r w:rsidR="00C25FEB" w:rsidRPr="009042E1">
        <w:rPr>
          <w:rStyle w:val="tlid-translation"/>
          <w:color w:val="000000" w:themeColor="text1"/>
          <w:lang w:val="en"/>
        </w:rPr>
        <w:t xml:space="preserve">as </w:t>
      </w:r>
      <w:r w:rsidRPr="009042E1">
        <w:rPr>
          <w:rStyle w:val="tlid-translation"/>
          <w:color w:val="000000" w:themeColor="text1"/>
          <w:lang w:val="en"/>
        </w:rPr>
        <w:t xml:space="preserve">calculated </w:t>
      </w:r>
      <w:r w:rsidR="00EA50DE" w:rsidRPr="009042E1">
        <w:rPr>
          <w:rStyle w:val="tlid-translation"/>
          <w:color w:val="000000" w:themeColor="text1"/>
          <w:lang w:val="en"/>
        </w:rPr>
        <w:t>by</w:t>
      </w:r>
      <w:r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b/>
          <w:bCs/>
          <w:color w:val="000000" w:themeColor="text1"/>
          <w:lang w:val="en"/>
        </w:rPr>
        <w:t xml:space="preserve">Equation </w:t>
      </w:r>
      <w:r w:rsidR="00FB23FE" w:rsidRPr="009042E1">
        <w:rPr>
          <w:rStyle w:val="tlid-translation"/>
          <w:b/>
          <w:bCs/>
          <w:color w:val="000000" w:themeColor="text1"/>
          <w:lang w:val="en"/>
        </w:rPr>
        <w:t>S8</w:t>
      </w:r>
      <w:r w:rsidR="000F4EDD" w:rsidRPr="009042E1">
        <w:rPr>
          <w:rStyle w:val="tlid-translation"/>
          <w:color w:val="000000" w:themeColor="text1"/>
          <w:lang w:val="en"/>
        </w:rPr>
        <w:t>,</w:t>
      </w:r>
    </w:p>
    <w:p w14:paraId="02437C7A" w14:textId="3E325F9F" w:rsidR="00EB2B1F" w:rsidRPr="009042E1" w:rsidRDefault="00C221D1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m:oMath>
        <m:sSub>
          <m:sSubPr>
            <m:ctrlPr>
              <w:rPr>
                <w:rStyle w:val="tlid-translation"/>
                <w:rFonts w:ascii="Cambria Math" w:hAnsi="Cambria Math"/>
                <w:i/>
                <w:color w:val="000000" w:themeColor="text1"/>
                <w:lang w:val="en"/>
              </w:rPr>
            </m:ctrlPr>
          </m:sSubPr>
          <m:e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r</m:t>
            </m:r>
          </m:e>
          <m:sub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xy</m:t>
            </m:r>
          </m:sub>
        </m:sSub>
        <m:r>
          <w:rPr>
            <w:rStyle w:val="tlid-translation"/>
            <w:rFonts w:ascii="Cambria Math" w:hAnsi="Cambria Math"/>
            <w:color w:val="000000" w:themeColor="text1"/>
            <w:lang w:val="en"/>
          </w:rPr>
          <m:t>=</m:t>
        </m:r>
        <m:f>
          <m:fPr>
            <m:ctrlPr>
              <w:rPr>
                <w:rStyle w:val="tlid-translation"/>
                <w:rFonts w:ascii="Cambria Math" w:hAnsi="Cambria Math"/>
                <w:i/>
                <w:color w:val="000000" w:themeColor="text1"/>
                <w:lang w:val="e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tlid-translation"/>
                    <w:rFonts w:ascii="Cambria Math" w:hAnsi="Cambria Math"/>
                    <w:i/>
                    <w:color w:val="000000" w:themeColor="text1"/>
                    <w:lang w:val="en"/>
                  </w:rPr>
                </m:ctrlPr>
              </m:naryPr>
              <m:sub>
                <m:r>
                  <w:rPr>
                    <w:rStyle w:val="tlid-translation"/>
                    <w:rFonts w:ascii="Cambria Math" w:hAnsi="Cambria Math"/>
                    <w:color w:val="000000" w:themeColor="text1"/>
                    <w:lang w:val="en"/>
                  </w:rPr>
                  <m:t>i=1</m:t>
                </m:r>
              </m:sub>
              <m:sup>
                <m:r>
                  <w:rPr>
                    <w:rStyle w:val="tlid-translation"/>
                    <w:rFonts w:ascii="Cambria Math" w:hAnsi="Cambria Math"/>
                    <w:color w:val="000000" w:themeColor="text1"/>
                    <w:lang w:val="en"/>
                  </w:rPr>
                  <m:t>n</m:t>
                </m:r>
              </m:sup>
              <m:e>
                <m:d>
                  <m:dPr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  <w:lang w:val="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tlid-translation"/>
                            <w:rFonts w:ascii="Cambria Math" w:hAnsi="Cambria Math"/>
                            <w:i/>
                            <w:color w:val="000000" w:themeColor="text1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x</m:t>
                        </m:r>
                      </m:e>
                      <m:sub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i</m:t>
                        </m:r>
                      </m:sub>
                    </m:sSub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  <w:lang w:val="e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Style w:val="tlid-translation"/>
                            <w:rFonts w:ascii="Cambria Math" w:hAnsi="Cambria Math"/>
                            <w:i/>
                            <w:color w:val="000000" w:themeColor="text1"/>
                            <w:lang w:val="en"/>
                          </w:rPr>
                        </m:ctrlPr>
                      </m:accPr>
                      <m:e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  <w:lang w:val="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tlid-translation"/>
                            <w:rFonts w:ascii="Cambria Math" w:hAnsi="Cambria Math"/>
                            <w:i/>
                            <w:color w:val="000000" w:themeColor="text1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y</m:t>
                        </m:r>
                      </m:e>
                      <m:sub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i</m:t>
                        </m:r>
                      </m:sub>
                    </m:sSub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  <w:lang w:val="e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Style w:val="tlid-translation"/>
                            <w:rFonts w:ascii="Cambria Math" w:hAnsi="Cambria Math"/>
                            <w:i/>
                            <w:color w:val="000000" w:themeColor="text1"/>
                            <w:lang w:val="en"/>
                          </w:rPr>
                        </m:ctrlPr>
                      </m:accPr>
                      <m:e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Style w:val="tlid-translation"/>
                    <w:rFonts w:ascii="Cambria Math" w:hAnsi="Cambria Math"/>
                    <w:i/>
                    <w:color w:val="000000" w:themeColor="text1"/>
                    <w:lang w:val="en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  <w:lang w:val="en"/>
                      </w:rPr>
                    </m:ctrlPr>
                  </m:naryPr>
                  <m:sub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  <w:lang w:val="en"/>
                      </w:rPr>
                      <m:t>i=1</m:t>
                    </m:r>
                  </m:sub>
                  <m:sup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  <w:lang w:val="e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Style w:val="tlid-translation"/>
                            <w:rFonts w:ascii="Cambria Math" w:hAnsi="Cambria Math"/>
                            <w:i/>
                            <w:color w:val="000000" w:themeColor="text1"/>
                            <w:lang w:val="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tlid-translation"/>
                                <w:rFonts w:ascii="Cambria Math" w:hAnsi="Cambria Math"/>
                                <w:i/>
                                <w:color w:val="000000" w:themeColor="text1"/>
                                <w:lang w:val="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tlid-translation"/>
                                    <w:rFonts w:ascii="Cambria Math" w:hAnsi="Cambria Math"/>
                                    <w:i/>
                                    <w:color w:val="000000" w:themeColor="text1"/>
                                    <w:lang w:val="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lid-translation"/>
                                    <w:rFonts w:ascii="Cambria Math" w:hAnsi="Cambria Math"/>
                                    <w:color w:val="000000" w:themeColor="text1"/>
                                    <w:lang w:val="e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tlid-translation"/>
                                    <w:rFonts w:ascii="Cambria Math" w:hAnsi="Cambria Math"/>
                                    <w:color w:val="000000" w:themeColor="text1"/>
                                    <w:lang w:val="e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Style w:val="tlid-translation"/>
                                <w:rFonts w:ascii="Cambria Math" w:hAnsi="Cambria Math"/>
                                <w:color w:val="000000" w:themeColor="text1"/>
                                <w:lang w:val="e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Style w:val="tlid-translation"/>
                                    <w:rFonts w:ascii="Cambria Math" w:hAnsi="Cambria Math"/>
                                    <w:i/>
                                    <w:color w:val="000000" w:themeColor="text1"/>
                                    <w:lang w:val="e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lid-translation"/>
                                    <w:rFonts w:ascii="Cambria Math" w:hAnsi="Cambria Math"/>
                                    <w:color w:val="000000" w:themeColor="text1"/>
                                    <w:lang w:val="e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Style w:val="tlid-translation"/>
                    <w:rFonts w:ascii="Cambria Math" w:hAnsi="Cambria Math"/>
                    <w:i/>
                    <w:color w:val="000000" w:themeColor="text1"/>
                    <w:lang w:val="en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Style w:val="tlid-translation"/>
                        <w:rFonts w:ascii="Cambria Math" w:hAnsi="Cambria Math"/>
                        <w:i/>
                        <w:color w:val="000000" w:themeColor="text1"/>
                        <w:lang w:val="en"/>
                      </w:rPr>
                    </m:ctrlPr>
                  </m:naryPr>
                  <m:sub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  <w:lang w:val="en"/>
                      </w:rPr>
                      <m:t>i=1</m:t>
                    </m:r>
                  </m:sub>
                  <m:sup>
                    <m:r>
                      <w:rPr>
                        <w:rStyle w:val="tlid-translation"/>
                        <w:rFonts w:ascii="Cambria Math" w:hAnsi="Cambria Math"/>
                        <w:color w:val="000000" w:themeColor="text1"/>
                        <w:lang w:val="e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Style w:val="tlid-translation"/>
                            <w:rFonts w:ascii="Cambria Math" w:hAnsi="Cambria Math"/>
                            <w:i/>
                            <w:color w:val="000000" w:themeColor="text1"/>
                            <w:lang w:val="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tlid-translation"/>
                                <w:rFonts w:ascii="Cambria Math" w:hAnsi="Cambria Math"/>
                                <w:i/>
                                <w:color w:val="000000" w:themeColor="text1"/>
                                <w:lang w:val="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tlid-translation"/>
                                    <w:rFonts w:ascii="Cambria Math" w:hAnsi="Cambria Math"/>
                                    <w:i/>
                                    <w:color w:val="000000" w:themeColor="text1"/>
                                    <w:lang w:val="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lid-translation"/>
                                    <w:rFonts w:ascii="Cambria Math" w:hAnsi="Cambria Math"/>
                                    <w:color w:val="000000" w:themeColor="text1"/>
                                    <w:lang w:val="e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Style w:val="tlid-translation"/>
                                    <w:rFonts w:ascii="Cambria Math" w:hAnsi="Cambria Math"/>
                                    <w:color w:val="000000" w:themeColor="text1"/>
                                    <w:lang w:val="e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Style w:val="tlid-translation"/>
                                <w:rFonts w:ascii="Cambria Math" w:hAnsi="Cambria Math"/>
                                <w:color w:val="000000" w:themeColor="text1"/>
                                <w:lang w:val="e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Style w:val="tlid-translation"/>
                                    <w:rFonts w:ascii="Cambria Math" w:hAnsi="Cambria Math"/>
                                    <w:i/>
                                    <w:color w:val="000000" w:themeColor="text1"/>
                                    <w:lang w:val="e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lid-translation"/>
                                    <w:rFonts w:ascii="Cambria Math" w:hAnsi="Cambria Math"/>
                                    <w:color w:val="000000" w:themeColor="text1"/>
                                    <w:lang w:val="e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Style w:val="tlid-translation"/>
                            <w:rFonts w:ascii="Cambria Math" w:hAnsi="Cambria Math"/>
                            <w:color w:val="000000" w:themeColor="text1"/>
                            <w:lang w:val="en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2E33E8" w:rsidRPr="009042E1">
        <w:rPr>
          <w:rStyle w:val="tlid-translation"/>
          <w:color w:val="000000" w:themeColor="text1"/>
          <w:lang w:val="en"/>
        </w:rPr>
        <w:t xml:space="preserve"> </w:t>
      </w:r>
      <w:r w:rsidR="002E33E8" w:rsidRPr="009042E1">
        <w:rPr>
          <w:rStyle w:val="tlid-translation"/>
          <w:color w:val="000000" w:themeColor="text1"/>
          <w:lang w:val="en"/>
        </w:rPr>
        <w:tab/>
      </w:r>
      <w:r w:rsidR="002E33E8" w:rsidRPr="009042E1">
        <w:rPr>
          <w:rStyle w:val="tlid-translation"/>
          <w:color w:val="000000" w:themeColor="text1"/>
          <w:lang w:val="en"/>
        </w:rPr>
        <w:tab/>
      </w:r>
      <w:r w:rsidR="002E33E8" w:rsidRPr="009042E1">
        <w:rPr>
          <w:rStyle w:val="tlid-translation"/>
          <w:color w:val="000000" w:themeColor="text1"/>
          <w:lang w:val="en"/>
        </w:rPr>
        <w:tab/>
      </w:r>
      <w:r w:rsidR="002E33E8" w:rsidRPr="009042E1">
        <w:rPr>
          <w:rStyle w:val="tlid-translation"/>
          <w:color w:val="000000" w:themeColor="text1"/>
          <w:lang w:val="en"/>
        </w:rPr>
        <w:tab/>
      </w:r>
      <w:r w:rsidR="002E33E8" w:rsidRPr="009042E1">
        <w:rPr>
          <w:rStyle w:val="tlid-translation"/>
          <w:color w:val="000000" w:themeColor="text1"/>
          <w:lang w:val="en"/>
        </w:rPr>
        <w:tab/>
      </w:r>
      <w:r w:rsidR="002E33E8" w:rsidRPr="009042E1">
        <w:rPr>
          <w:rStyle w:val="tlid-translation"/>
          <w:color w:val="000000" w:themeColor="text1"/>
          <w:lang w:val="en"/>
        </w:rPr>
        <w:tab/>
      </w:r>
      <w:r w:rsidR="002E33E8" w:rsidRPr="009042E1">
        <w:rPr>
          <w:rStyle w:val="tlid-translation"/>
          <w:color w:val="000000" w:themeColor="text1"/>
          <w:lang w:val="en"/>
        </w:rPr>
        <w:tab/>
      </w:r>
      <w:r w:rsidR="002E33E8" w:rsidRPr="009042E1">
        <w:rPr>
          <w:rStyle w:val="tlid-translation"/>
          <w:color w:val="000000" w:themeColor="text1"/>
          <w:lang w:val="en"/>
        </w:rPr>
        <w:tab/>
        <w:t>(</w:t>
      </w:r>
      <w:r w:rsidR="00FB23FE" w:rsidRPr="009042E1">
        <w:rPr>
          <w:rStyle w:val="tlid-translation"/>
          <w:b/>
          <w:bCs/>
          <w:color w:val="000000" w:themeColor="text1"/>
          <w:lang w:val="en"/>
        </w:rPr>
        <w:t>S8</w:t>
      </w:r>
      <w:r w:rsidR="002E33E8" w:rsidRPr="009042E1">
        <w:rPr>
          <w:rStyle w:val="tlid-translation"/>
          <w:color w:val="000000" w:themeColor="text1"/>
          <w:lang w:val="en"/>
        </w:rPr>
        <w:t>)</w:t>
      </w:r>
    </w:p>
    <w:p w14:paraId="2BF4D1C2" w14:textId="37AB48B4" w:rsidR="00EB2B1F" w:rsidRPr="009042E1" w:rsidRDefault="00EB2B1F">
      <w:pPr>
        <w:spacing w:after="100" w:line="360" w:lineRule="auto"/>
        <w:jc w:val="both"/>
        <w:rPr>
          <w:color w:val="000000" w:themeColor="text1"/>
        </w:rPr>
      </w:pPr>
      <w:r w:rsidRPr="009042E1">
        <w:rPr>
          <w:rStyle w:val="tlid-translation"/>
          <w:color w:val="000000" w:themeColor="text1"/>
          <w:lang w:val="en"/>
        </w:rPr>
        <w:t xml:space="preserve">, where </w:t>
      </w:r>
      <m:oMath>
        <m:r>
          <w:rPr>
            <w:rStyle w:val="tlid-translation"/>
            <w:rFonts w:ascii="Cambria Math" w:hAnsi="Cambria Math"/>
            <w:color w:val="000000" w:themeColor="text1"/>
            <w:lang w:val="en"/>
          </w:rPr>
          <m:t>n</m:t>
        </m:r>
      </m:oMath>
      <w:r w:rsidRPr="009042E1">
        <w:rPr>
          <w:rStyle w:val="tlid-translation"/>
          <w:color w:val="000000" w:themeColor="text1"/>
          <w:lang w:val="en"/>
        </w:rPr>
        <w:t xml:space="preserve"> is the number of </w:t>
      </w:r>
      <w:r w:rsidR="009A6102"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="009A6102"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rStyle w:val="tlid-translation"/>
          <w:color w:val="000000" w:themeColor="text1"/>
          <w:lang w:val="en"/>
        </w:rPr>
        <w:t xml:space="preserve">s, </w:t>
      </w:r>
      <m:oMath>
        <m:sSub>
          <m:sSubPr>
            <m:ctrlPr>
              <w:rPr>
                <w:rStyle w:val="tlid-translation"/>
                <w:rFonts w:ascii="Cambria Math" w:hAnsi="Cambria Math"/>
                <w:i/>
                <w:color w:val="000000" w:themeColor="text1"/>
                <w:lang w:val="en"/>
              </w:rPr>
            </m:ctrlPr>
          </m:sSubPr>
          <m:e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x</m:t>
            </m:r>
          </m:e>
          <m:sub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i</m:t>
            </m:r>
          </m:sub>
        </m:sSub>
      </m:oMath>
      <w:r w:rsidRPr="009042E1">
        <w:rPr>
          <w:rStyle w:val="tlid-translation"/>
          <w:color w:val="000000" w:themeColor="text1"/>
          <w:lang w:val="en"/>
        </w:rPr>
        <w:t xml:space="preserve"> </w:t>
      </w:r>
      <w:r w:rsidR="002E33E8" w:rsidRPr="009042E1">
        <w:rPr>
          <w:rStyle w:val="tlid-translation"/>
          <w:color w:val="000000" w:themeColor="text1"/>
          <w:lang w:val="en"/>
        </w:rPr>
        <w:t>is</w:t>
      </w:r>
      <w:r w:rsidRPr="009042E1">
        <w:rPr>
          <w:rStyle w:val="tlid-translation"/>
          <w:color w:val="000000" w:themeColor="text1"/>
          <w:lang w:val="en"/>
        </w:rPr>
        <w:t xml:space="preserve"> the </w:t>
      </w:r>
      <w:r w:rsidR="002E33E8" w:rsidRPr="009042E1">
        <w:rPr>
          <w:rStyle w:val="tlid-translation"/>
          <w:color w:val="000000" w:themeColor="text1"/>
          <w:lang w:val="en"/>
        </w:rPr>
        <w:t xml:space="preserve">selected fabrication parameter (e.g., SWNT loading), </w:t>
      </w:r>
      <m:oMath>
        <m:acc>
          <m:accPr>
            <m:chr m:val="̅"/>
            <m:ctrlPr>
              <w:rPr>
                <w:rStyle w:val="tlid-translation"/>
                <w:rFonts w:ascii="Cambria Math" w:hAnsi="Cambria Math"/>
                <w:i/>
                <w:color w:val="000000" w:themeColor="text1"/>
                <w:lang w:val="en"/>
              </w:rPr>
            </m:ctrlPr>
          </m:accPr>
          <m:e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x</m:t>
            </m:r>
          </m:e>
        </m:acc>
      </m:oMath>
      <w:r w:rsidR="002E33E8" w:rsidRPr="009042E1">
        <w:rPr>
          <w:rStyle w:val="tlid-translation"/>
          <w:color w:val="000000" w:themeColor="text1"/>
          <w:lang w:val="en"/>
        </w:rPr>
        <w:t xml:space="preserve"> is the average value of selected </w:t>
      </w:r>
      <w:r w:rsidR="00EA50DE" w:rsidRPr="009042E1">
        <w:rPr>
          <w:rStyle w:val="tlid-translation"/>
          <w:color w:val="000000" w:themeColor="text1"/>
          <w:lang w:val="en"/>
        </w:rPr>
        <w:t xml:space="preserve">fabrication </w:t>
      </w:r>
      <w:r w:rsidR="002E33E8" w:rsidRPr="009042E1">
        <w:rPr>
          <w:rStyle w:val="tlid-translation"/>
          <w:color w:val="000000" w:themeColor="text1"/>
          <w:lang w:val="en"/>
        </w:rPr>
        <w:t xml:space="preserve">parameter, </w:t>
      </w:r>
      <m:oMath>
        <m:sSub>
          <m:sSubPr>
            <m:ctrlPr>
              <w:rPr>
                <w:rStyle w:val="tlid-translation"/>
                <w:rFonts w:ascii="Cambria Math" w:hAnsi="Cambria Math"/>
                <w:i/>
                <w:color w:val="000000" w:themeColor="text1"/>
                <w:lang w:val="en"/>
              </w:rPr>
            </m:ctrlPr>
          </m:sSubPr>
          <m:e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y</m:t>
            </m:r>
          </m:e>
          <m:sub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i</m:t>
            </m:r>
          </m:sub>
        </m:sSub>
      </m:oMath>
      <w:r w:rsidRPr="009042E1">
        <w:rPr>
          <w:rStyle w:val="tlid-translation"/>
          <w:color w:val="000000" w:themeColor="text1"/>
          <w:lang w:val="en"/>
        </w:rPr>
        <w:t xml:space="preserve"> </w:t>
      </w:r>
      <w:r w:rsidR="002E33E8" w:rsidRPr="009042E1">
        <w:rPr>
          <w:rStyle w:val="tlid-translation"/>
          <w:color w:val="000000" w:themeColor="text1"/>
          <w:lang w:val="en"/>
        </w:rPr>
        <w:t xml:space="preserve">is </w:t>
      </w:r>
      <w:r w:rsidRPr="009042E1">
        <w:rPr>
          <w:rStyle w:val="tlid-translation"/>
          <w:color w:val="000000" w:themeColor="text1"/>
          <w:lang w:val="en"/>
        </w:rPr>
        <w:t xml:space="preserve">the </w:t>
      </w:r>
      <w:r w:rsidR="002E33E8" w:rsidRPr="009042E1">
        <w:rPr>
          <w:rStyle w:val="tlid-translation"/>
          <w:color w:val="000000" w:themeColor="text1"/>
          <w:lang w:val="en"/>
        </w:rPr>
        <w:t xml:space="preserve">selected </w:t>
      </w:r>
      <w:r w:rsidRPr="009042E1">
        <w:rPr>
          <w:rStyle w:val="tlid-translation"/>
          <w:color w:val="000000" w:themeColor="text1"/>
          <w:lang w:val="en"/>
        </w:rPr>
        <w:t>sens</w:t>
      </w:r>
      <w:r w:rsidR="002E33E8" w:rsidRPr="009042E1">
        <w:rPr>
          <w:rStyle w:val="tlid-translation"/>
          <w:color w:val="000000" w:themeColor="text1"/>
          <w:lang w:val="en"/>
        </w:rPr>
        <w:t xml:space="preserve">or </w:t>
      </w:r>
      <w:r w:rsidRPr="009042E1">
        <w:rPr>
          <w:rStyle w:val="tlid-translation"/>
          <w:color w:val="000000" w:themeColor="text1"/>
          <w:lang w:val="en"/>
        </w:rPr>
        <w:t xml:space="preserve">characteristic (e.g., </w:t>
      </w:r>
      <w:r w:rsidRPr="009042E1">
        <w:rPr>
          <w:rStyle w:val="tlid-translation"/>
          <w:i/>
          <w:iCs/>
          <w:color w:val="000000" w:themeColor="text1"/>
          <w:lang w:val="en"/>
        </w:rPr>
        <w:t>ε</w:t>
      </w:r>
      <w:r w:rsidRPr="009042E1">
        <w:rPr>
          <w:rStyle w:val="tlid-translation"/>
          <w:i/>
          <w:iCs/>
          <w:color w:val="000000" w:themeColor="text1"/>
          <w:vertAlign w:val="subscript"/>
          <w:lang w:val="en"/>
        </w:rPr>
        <w:t>max</w:t>
      </w:r>
      <w:r w:rsidRPr="009042E1">
        <w:rPr>
          <w:rStyle w:val="tlid-translation"/>
          <w:color w:val="000000" w:themeColor="text1"/>
          <w:lang w:val="en"/>
        </w:rPr>
        <w:t>)</w:t>
      </w:r>
      <w:r w:rsidR="002E33E8" w:rsidRPr="009042E1">
        <w:rPr>
          <w:rStyle w:val="tlid-translation"/>
          <w:color w:val="000000" w:themeColor="text1"/>
          <w:lang w:val="en"/>
        </w:rPr>
        <w:t xml:space="preserve">, and </w:t>
      </w:r>
      <m:oMath>
        <m:acc>
          <m:accPr>
            <m:chr m:val="̅"/>
            <m:ctrlPr>
              <w:rPr>
                <w:rStyle w:val="tlid-translation"/>
                <w:rFonts w:ascii="Cambria Math" w:hAnsi="Cambria Math"/>
                <w:i/>
                <w:color w:val="000000" w:themeColor="text1"/>
                <w:lang w:val="en"/>
              </w:rPr>
            </m:ctrlPr>
          </m:accPr>
          <m:e>
            <m:r>
              <w:rPr>
                <w:rStyle w:val="tlid-translation"/>
                <w:rFonts w:ascii="Cambria Math" w:hAnsi="Cambria Math"/>
                <w:color w:val="000000" w:themeColor="text1"/>
                <w:lang w:val="en"/>
              </w:rPr>
              <m:t>y</m:t>
            </m:r>
          </m:e>
        </m:acc>
      </m:oMath>
      <w:r w:rsidR="002E33E8" w:rsidRPr="009042E1">
        <w:rPr>
          <w:rStyle w:val="tlid-translation"/>
          <w:color w:val="000000" w:themeColor="text1"/>
          <w:lang w:val="en"/>
        </w:rPr>
        <w:t xml:space="preserve"> is the average value of selected</w:t>
      </w:r>
      <w:r w:rsidR="00EA50DE" w:rsidRPr="009042E1">
        <w:rPr>
          <w:rStyle w:val="tlid-translation"/>
          <w:color w:val="000000" w:themeColor="text1"/>
          <w:lang w:val="en"/>
        </w:rPr>
        <w:t xml:space="preserve"> sensor</w:t>
      </w:r>
      <w:r w:rsidR="002E33E8" w:rsidRPr="009042E1">
        <w:rPr>
          <w:rStyle w:val="tlid-translation"/>
          <w:color w:val="000000" w:themeColor="text1"/>
          <w:lang w:val="en"/>
        </w:rPr>
        <w:t xml:space="preserve"> </w:t>
      </w:r>
      <w:r w:rsidR="00E91DF3" w:rsidRPr="009042E1">
        <w:rPr>
          <w:rStyle w:val="tlid-translation"/>
          <w:color w:val="000000" w:themeColor="text1"/>
          <w:lang w:val="en"/>
        </w:rPr>
        <w:t>characteristic.</w:t>
      </w:r>
      <w:r w:rsidR="00E91DF3" w:rsidRPr="009042E1" w:rsidDel="002E33E8">
        <w:rPr>
          <w:rStyle w:val="tlid-translation"/>
          <w:color w:val="000000" w:themeColor="text1"/>
          <w:lang w:val="en"/>
        </w:rPr>
        <w:t xml:space="preserve"> </w:t>
      </w:r>
      <w:r w:rsidR="00E91DF3" w:rsidRPr="009042E1">
        <w:rPr>
          <w:rStyle w:val="tlid-translation"/>
          <w:color w:val="000000" w:themeColor="text1"/>
          <w:lang w:val="en"/>
        </w:rPr>
        <w:t xml:space="preserve">The </w:t>
      </w:r>
      <w:r w:rsidR="0038160C" w:rsidRPr="009042E1">
        <w:rPr>
          <w:rStyle w:val="tlid-translation"/>
          <w:color w:val="000000" w:themeColor="text1"/>
          <w:lang w:val="en"/>
        </w:rPr>
        <w:t>open source</w:t>
      </w:r>
      <w:r w:rsidR="0048612C" w:rsidRPr="009042E1">
        <w:rPr>
          <w:rStyle w:val="tlid-translation"/>
          <w:color w:val="000000" w:themeColor="text1"/>
          <w:lang w:val="en"/>
        </w:rPr>
        <w:t xml:space="preserve"> code</w:t>
      </w:r>
      <w:r w:rsidR="00E91DF3" w:rsidRPr="009042E1">
        <w:rPr>
          <w:rStyle w:val="tlid-translation"/>
          <w:color w:val="000000" w:themeColor="text1"/>
          <w:lang w:val="en"/>
        </w:rPr>
        <w:t xml:space="preserve"> to implement </w:t>
      </w:r>
      <w:r w:rsidR="00EA50DE" w:rsidRPr="009042E1">
        <w:rPr>
          <w:rStyle w:val="tlid-translation"/>
          <w:color w:val="000000" w:themeColor="text1"/>
          <w:lang w:val="en"/>
        </w:rPr>
        <w:t>statistical</w:t>
      </w:r>
      <w:r w:rsidR="00E91DF3" w:rsidRPr="009042E1">
        <w:rPr>
          <w:rStyle w:val="tlid-translation"/>
          <w:color w:val="000000" w:themeColor="text1"/>
          <w:lang w:val="en"/>
        </w:rPr>
        <w:t xml:space="preserve"> analys</w:t>
      </w:r>
      <w:r w:rsidR="00C25FEB" w:rsidRPr="009042E1">
        <w:rPr>
          <w:rStyle w:val="tlid-translation"/>
          <w:color w:val="000000" w:themeColor="text1"/>
          <w:lang w:val="en"/>
        </w:rPr>
        <w:t>e</w:t>
      </w:r>
      <w:r w:rsidR="00E91DF3" w:rsidRPr="009042E1">
        <w:rPr>
          <w:rStyle w:val="tlid-translation"/>
          <w:color w:val="000000" w:themeColor="text1"/>
          <w:lang w:val="en"/>
        </w:rPr>
        <w:t xml:space="preserve">s based on </w:t>
      </w:r>
      <w:r w:rsidR="00EA50DE" w:rsidRPr="009042E1">
        <w:rPr>
          <w:rStyle w:val="tlid-translation"/>
          <w:color w:val="000000" w:themeColor="text1"/>
          <w:lang w:val="en"/>
        </w:rPr>
        <w:t xml:space="preserve">Pearson’s </w:t>
      </w:r>
      <w:r w:rsidR="00EA50DE" w:rsidRPr="009042E1">
        <w:rPr>
          <w:rStyle w:val="tlid-translation"/>
          <w:i/>
          <w:iCs/>
          <w:color w:val="000000" w:themeColor="text1"/>
          <w:lang w:val="en"/>
        </w:rPr>
        <w:t>r</w:t>
      </w:r>
      <w:r w:rsidR="00EA50DE" w:rsidRPr="009042E1">
        <w:rPr>
          <w:rStyle w:val="tlid-translation"/>
          <w:color w:val="000000" w:themeColor="text1"/>
          <w:lang w:val="en"/>
        </w:rPr>
        <w:t xml:space="preserve"> </w:t>
      </w:r>
      <w:r w:rsidR="00E91DF3" w:rsidRPr="009042E1">
        <w:rPr>
          <w:rStyle w:val="tlid-translation"/>
          <w:color w:val="000000" w:themeColor="text1"/>
          <w:lang w:val="en"/>
        </w:rPr>
        <w:t xml:space="preserve">in Python is provided in </w:t>
      </w:r>
      <w:r w:rsidR="00E91DF3"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="00E91DF3" w:rsidRPr="009042E1">
        <w:rPr>
          <w:rStyle w:val="tlid-translation"/>
          <w:color w:val="000000" w:themeColor="text1"/>
          <w:lang w:val="en"/>
        </w:rPr>
        <w:t>.</w:t>
      </w:r>
    </w:p>
    <w:p w14:paraId="6A1FDB90" w14:textId="79CC27D7" w:rsidR="00EB2B1F" w:rsidRPr="009042E1" w:rsidRDefault="00EB2B1F">
      <w:pPr>
        <w:spacing w:after="100" w:line="360" w:lineRule="auto"/>
        <w:jc w:val="both"/>
        <w:rPr>
          <w:rStyle w:val="tlid-translation"/>
          <w:rFonts w:eastAsia="SimSun"/>
          <w:b/>
          <w:bCs/>
          <w:color w:val="000000" w:themeColor="text1"/>
          <w:lang w:val="en"/>
        </w:rPr>
      </w:pPr>
      <w:r w:rsidRPr="009042E1">
        <w:rPr>
          <w:b/>
          <w:bCs/>
          <w:color w:val="000000" w:themeColor="text1"/>
        </w:rPr>
        <w:lastRenderedPageBreak/>
        <w:t xml:space="preserve">Note </w:t>
      </w:r>
      <w:r w:rsidR="009148F7" w:rsidRPr="009042E1">
        <w:rPr>
          <w:b/>
          <w:bCs/>
          <w:color w:val="000000" w:themeColor="text1"/>
        </w:rPr>
        <w:t>S9</w:t>
      </w:r>
      <w:r w:rsidRPr="009042E1">
        <w:rPr>
          <w:b/>
          <w:bCs/>
          <w:color w:val="000000" w:themeColor="text1"/>
        </w:rPr>
        <w:t>.</w:t>
      </w:r>
      <w:r w:rsidRPr="009042E1">
        <w:rPr>
          <w:color w:val="000000" w:themeColor="text1"/>
        </w:rPr>
        <w:t xml:space="preserve"> </w:t>
      </w:r>
      <w:r w:rsidR="000036A3" w:rsidRPr="009042E1">
        <w:rPr>
          <w:b/>
          <w:bCs/>
          <w:color w:val="000000" w:themeColor="text1"/>
        </w:rPr>
        <w:t xml:space="preserve">Automatic strain </w:t>
      </w:r>
      <w:r w:rsidR="000036A3" w:rsidRPr="009042E1">
        <w:rPr>
          <w:rStyle w:val="tlid-translation"/>
          <w:b/>
          <w:bCs/>
          <w:color w:val="000000" w:themeColor="text1"/>
          <w:lang w:val="en"/>
        </w:rPr>
        <w:t>s</w:t>
      </w:r>
      <w:r w:rsidR="00444C82" w:rsidRPr="009042E1">
        <w:rPr>
          <w:rStyle w:val="tlid-translation"/>
          <w:b/>
          <w:bCs/>
          <w:color w:val="000000" w:themeColor="text1"/>
          <w:lang w:val="en"/>
        </w:rPr>
        <w:t xml:space="preserve">ensor </w:t>
      </w:r>
      <w:r w:rsidR="000036A3" w:rsidRPr="009042E1">
        <w:rPr>
          <w:rStyle w:val="tlid-translation"/>
          <w:b/>
          <w:bCs/>
          <w:color w:val="000000" w:themeColor="text1"/>
          <w:lang w:val="en"/>
        </w:rPr>
        <w:t>d</w:t>
      </w:r>
      <w:r w:rsidRPr="009042E1">
        <w:rPr>
          <w:rStyle w:val="tlid-translation"/>
          <w:b/>
          <w:bCs/>
          <w:color w:val="000000" w:themeColor="text1"/>
          <w:lang w:val="en"/>
        </w:rPr>
        <w:t>esign.</w:t>
      </w:r>
    </w:p>
    <w:p w14:paraId="50F66331" w14:textId="158327AC" w:rsidR="00EB2B1F" w:rsidRPr="009042E1" w:rsidRDefault="00EB2B1F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color w:val="000000" w:themeColor="text1"/>
        </w:rPr>
        <w:t xml:space="preserve">First, the </w:t>
      </w:r>
      <w:r w:rsidR="00A66EDB" w:rsidRPr="009042E1">
        <w:rPr>
          <w:color w:val="000000" w:themeColor="text1"/>
        </w:rPr>
        <w:t xml:space="preserve">required </w:t>
      </w:r>
      <w:r w:rsidRPr="009042E1">
        <w:rPr>
          <w:color w:val="000000" w:themeColor="text1"/>
        </w:rPr>
        <w:t>sens</w:t>
      </w:r>
      <w:r w:rsidR="00A66EDB" w:rsidRPr="009042E1">
        <w:rPr>
          <w:color w:val="000000" w:themeColor="text1"/>
        </w:rPr>
        <w:t xml:space="preserve">or </w:t>
      </w:r>
      <w:r w:rsidRPr="009042E1">
        <w:rPr>
          <w:color w:val="000000" w:themeColor="text1"/>
        </w:rPr>
        <w:t xml:space="preserve">characteristics </w:t>
      </w:r>
      <w:r w:rsidR="00207E9E" w:rsidRPr="009042E1">
        <w:rPr>
          <w:color w:val="000000" w:themeColor="text1"/>
        </w:rPr>
        <w:t>to monitor a specific</w:t>
      </w:r>
      <w:r w:rsidR="00744678" w:rsidRPr="009042E1">
        <w:rPr>
          <w:color w:val="000000" w:themeColor="text1"/>
        </w:rPr>
        <w:t xml:space="preserve"> soft machine </w:t>
      </w:r>
      <w:r w:rsidR="000A3E72" w:rsidRPr="009042E1">
        <w:rPr>
          <w:color w:val="000000" w:themeColor="text1"/>
        </w:rPr>
        <w:t xml:space="preserve">were entered </w:t>
      </w:r>
      <w:r w:rsidR="00A66EDB" w:rsidRPr="009042E1">
        <w:rPr>
          <w:color w:val="000000" w:themeColor="text1"/>
        </w:rPr>
        <w:t>into the ultimate prediction model</w:t>
      </w:r>
      <w:r w:rsidRPr="009042E1">
        <w:rPr>
          <w:color w:val="000000" w:themeColor="text1"/>
        </w:rPr>
        <w:t xml:space="preserve">. For example, </w:t>
      </w:r>
      <w:r w:rsidR="00A66EDB" w:rsidRPr="009042E1">
        <w:rPr>
          <w:color w:val="000000" w:themeColor="text1"/>
        </w:rPr>
        <w:t xml:space="preserve">in order to </w:t>
      </w:r>
      <w:r w:rsidR="007F07E0" w:rsidRPr="009042E1">
        <w:rPr>
          <w:color w:val="000000" w:themeColor="text1"/>
        </w:rPr>
        <w:t>monitor the actuating behaviors of a soft gripper, we entered “</w:t>
      </w:r>
      <w:r w:rsidR="007F07E0" w:rsidRPr="009042E1">
        <w:rPr>
          <w:i/>
          <w:iCs/>
          <w:color w:val="000000" w:themeColor="text1"/>
        </w:rPr>
        <w:t>ε</w:t>
      </w:r>
      <w:r w:rsidR="007F07E0" w:rsidRPr="009042E1">
        <w:rPr>
          <w:i/>
          <w:iCs/>
          <w:color w:val="000000" w:themeColor="text1"/>
          <w:vertAlign w:val="subscript"/>
        </w:rPr>
        <w:t>100</w:t>
      </w:r>
      <w:r w:rsidR="007F07E0" w:rsidRPr="009042E1">
        <w:rPr>
          <w:color w:val="000000" w:themeColor="text1"/>
        </w:rPr>
        <w:t xml:space="preserve"> &lt; 15% and</w:t>
      </w:r>
      <w:r w:rsidR="007F07E0" w:rsidRPr="009042E1">
        <w:rPr>
          <w:i/>
          <w:iCs/>
          <w:color w:val="000000" w:themeColor="text1"/>
        </w:rPr>
        <w:t xml:space="preserve"> ε</w:t>
      </w:r>
      <w:r w:rsidR="007F07E0" w:rsidRPr="009042E1">
        <w:rPr>
          <w:i/>
          <w:iCs/>
          <w:color w:val="000000" w:themeColor="text1"/>
          <w:vertAlign w:val="subscript"/>
        </w:rPr>
        <w:t>max</w:t>
      </w:r>
      <w:r w:rsidR="007F07E0" w:rsidRPr="009042E1">
        <w:rPr>
          <w:color w:val="000000" w:themeColor="text1"/>
        </w:rPr>
        <w:t xml:space="preserve"> &gt; 30%”</w:t>
      </w:r>
      <w:r w:rsidR="00A66EDB" w:rsidRPr="009042E1">
        <w:rPr>
          <w:color w:val="000000" w:themeColor="text1"/>
        </w:rPr>
        <w:t xml:space="preserve"> into the</w:t>
      </w:r>
      <w:r w:rsidR="00744678" w:rsidRPr="009042E1">
        <w:rPr>
          <w:color w:val="000000" w:themeColor="text1"/>
        </w:rPr>
        <w:t xml:space="preserve"> ultimate</w:t>
      </w:r>
      <w:r w:rsidR="00A66EDB" w:rsidRPr="009042E1">
        <w:rPr>
          <w:color w:val="000000" w:themeColor="text1"/>
        </w:rPr>
        <w:t xml:space="preserve"> prediction model. </w:t>
      </w:r>
      <w:r w:rsidR="007F07E0" w:rsidRPr="009042E1">
        <w:rPr>
          <w:color w:val="000000" w:themeColor="text1"/>
        </w:rPr>
        <w:t>To monitor the actuating behaviors of a soft swimmer robot, we entered “</w:t>
      </w:r>
      <w:r w:rsidR="007F07E0" w:rsidRPr="009042E1">
        <w:rPr>
          <w:i/>
          <w:iCs/>
          <w:color w:val="000000" w:themeColor="text1"/>
        </w:rPr>
        <w:t>ε</w:t>
      </w:r>
      <w:r w:rsidR="007F07E0" w:rsidRPr="009042E1">
        <w:rPr>
          <w:i/>
          <w:iCs/>
          <w:color w:val="000000" w:themeColor="text1"/>
          <w:vertAlign w:val="subscript"/>
        </w:rPr>
        <w:t>100</w:t>
      </w:r>
      <w:r w:rsidR="007F07E0" w:rsidRPr="009042E1">
        <w:rPr>
          <w:color w:val="000000" w:themeColor="text1"/>
        </w:rPr>
        <w:t xml:space="preserve"> &lt; 0.8% and </w:t>
      </w:r>
      <w:r w:rsidR="007F07E0" w:rsidRPr="009042E1">
        <w:rPr>
          <w:i/>
          <w:iCs/>
          <w:color w:val="000000" w:themeColor="text1"/>
        </w:rPr>
        <w:t>ε</w:t>
      </w:r>
      <w:r w:rsidR="007F07E0" w:rsidRPr="009042E1">
        <w:rPr>
          <w:i/>
          <w:iCs/>
          <w:color w:val="000000" w:themeColor="text1"/>
          <w:vertAlign w:val="subscript"/>
        </w:rPr>
        <w:t>max</w:t>
      </w:r>
      <w:r w:rsidR="007F07E0" w:rsidRPr="009042E1">
        <w:rPr>
          <w:color w:val="000000" w:themeColor="text1"/>
        </w:rPr>
        <w:t xml:space="preserve"> &gt; 1</w:t>
      </w:r>
      <w:r w:rsidR="004A09F8" w:rsidRPr="009042E1">
        <w:rPr>
          <w:color w:val="000000" w:themeColor="text1"/>
        </w:rPr>
        <w:t>.0</w:t>
      </w:r>
      <w:r w:rsidR="007F07E0" w:rsidRPr="009042E1">
        <w:rPr>
          <w:color w:val="000000" w:themeColor="text1"/>
        </w:rPr>
        <w:t>%”.</w:t>
      </w:r>
      <w:r w:rsidRPr="009042E1">
        <w:rPr>
          <w:color w:val="000000" w:themeColor="text1"/>
        </w:rPr>
        <w:t xml:space="preserve"> Afterwards, we utilize</w:t>
      </w:r>
      <w:r w:rsidR="004A09F8" w:rsidRPr="009042E1">
        <w:rPr>
          <w:color w:val="000000" w:themeColor="text1"/>
        </w:rPr>
        <w:t>d</w:t>
      </w:r>
      <w:r w:rsidRPr="009042E1">
        <w:rPr>
          <w:color w:val="000000" w:themeColor="text1"/>
        </w:rPr>
        <w:t xml:space="preserve"> a particle swarm optimization method (PSO) to find </w:t>
      </w:r>
      <w:r w:rsidR="004A09F8" w:rsidRPr="009042E1">
        <w:rPr>
          <w:color w:val="000000" w:themeColor="text1"/>
        </w:rPr>
        <w:t xml:space="preserve">feasible </w:t>
      </w:r>
      <w:r w:rsidRPr="009042E1">
        <w:rPr>
          <w:color w:val="000000" w:themeColor="text1"/>
        </w:rPr>
        <w:t>fabrication recipe</w:t>
      </w:r>
      <w:r w:rsidR="000A3E72" w:rsidRPr="009042E1">
        <w:rPr>
          <w:color w:val="000000" w:themeColor="text1"/>
        </w:rPr>
        <w:t>s</w:t>
      </w:r>
      <w:r w:rsidR="00F56042" w:rsidRPr="009042E1">
        <w:rPr>
          <w:color w:val="000000" w:themeColor="text1"/>
        </w:rPr>
        <w:t xml:space="preserve"> </w:t>
      </w:r>
      <w:r w:rsidR="000A3E72" w:rsidRPr="009042E1">
        <w:rPr>
          <w:color w:val="000000" w:themeColor="text1"/>
        </w:rPr>
        <w:t>that led to</w:t>
      </w:r>
      <w:r w:rsidRPr="009042E1">
        <w:rPr>
          <w:color w:val="000000" w:themeColor="text1"/>
        </w:rPr>
        <w:t xml:space="preserve"> the </w:t>
      </w:r>
      <w:r w:rsidR="00F56042" w:rsidRPr="009042E1">
        <w:rPr>
          <w:color w:val="000000" w:themeColor="text1"/>
        </w:rPr>
        <w:t xml:space="preserve">sensor </w:t>
      </w:r>
      <w:r w:rsidRPr="009042E1">
        <w:rPr>
          <w:color w:val="000000" w:themeColor="text1"/>
        </w:rPr>
        <w:t>characteristics</w:t>
      </w:r>
      <w:r w:rsidR="004A09F8" w:rsidRPr="009042E1">
        <w:rPr>
          <w:color w:val="000000" w:themeColor="text1"/>
        </w:rPr>
        <w:t xml:space="preserve"> with minimal deviations from the </w:t>
      </w:r>
      <w:r w:rsidR="00634CC6" w:rsidRPr="009042E1">
        <w:rPr>
          <w:color w:val="000000" w:themeColor="text1"/>
        </w:rPr>
        <w:t xml:space="preserve">input </w:t>
      </w:r>
      <w:r w:rsidR="004A09F8" w:rsidRPr="009042E1">
        <w:rPr>
          <w:color w:val="000000" w:themeColor="text1"/>
        </w:rPr>
        <w:t>requests</w:t>
      </w:r>
      <w:r w:rsidRPr="009042E1">
        <w:rPr>
          <w:color w:val="000000" w:themeColor="text1"/>
        </w:rPr>
        <w:t xml:space="preserve">. </w:t>
      </w:r>
      <w:r w:rsidR="00F56042" w:rsidRPr="009042E1">
        <w:rPr>
          <w:rStyle w:val="tlid-translation"/>
          <w:color w:val="000000" w:themeColor="text1"/>
          <w:lang w:val="en"/>
        </w:rPr>
        <w:t xml:space="preserve">The </w:t>
      </w:r>
      <w:r w:rsidR="0038160C" w:rsidRPr="009042E1">
        <w:rPr>
          <w:rStyle w:val="tlid-translation"/>
          <w:color w:val="000000" w:themeColor="text1"/>
          <w:lang w:val="en"/>
        </w:rPr>
        <w:t>open source</w:t>
      </w:r>
      <w:r w:rsidR="0048612C" w:rsidRPr="009042E1">
        <w:rPr>
          <w:rStyle w:val="tlid-translation"/>
          <w:color w:val="000000" w:themeColor="text1"/>
          <w:lang w:val="en"/>
        </w:rPr>
        <w:t xml:space="preserve"> code</w:t>
      </w:r>
      <w:r w:rsidR="0048612C" w:rsidRPr="009042E1" w:rsidDel="0048612C">
        <w:rPr>
          <w:rStyle w:val="tlid-translation"/>
          <w:color w:val="000000" w:themeColor="text1"/>
          <w:lang w:val="en"/>
        </w:rPr>
        <w:t xml:space="preserve"> </w:t>
      </w:r>
      <w:r w:rsidR="00F56042" w:rsidRPr="009042E1">
        <w:rPr>
          <w:rStyle w:val="tlid-translation"/>
          <w:color w:val="000000" w:themeColor="text1"/>
          <w:lang w:val="en"/>
        </w:rPr>
        <w:t xml:space="preserve">to implement inverse sensor design in Python is provided in </w:t>
      </w:r>
      <w:r w:rsidR="00F56042"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="00F56042" w:rsidRPr="009042E1">
        <w:rPr>
          <w:rStyle w:val="tlid-translation"/>
          <w:color w:val="000000" w:themeColor="text1"/>
          <w:lang w:val="en"/>
        </w:rPr>
        <w:t>.</w:t>
      </w:r>
    </w:p>
    <w:p w14:paraId="16FD791C" w14:textId="77777777" w:rsidR="009148F7" w:rsidRPr="009042E1" w:rsidRDefault="009148F7">
      <w:pPr>
        <w:pStyle w:val="Authors"/>
        <w:spacing w:before="0" w:after="100" w:line="360" w:lineRule="auto"/>
        <w:jc w:val="both"/>
        <w:rPr>
          <w:color w:val="000000" w:themeColor="text1"/>
        </w:rPr>
      </w:pPr>
    </w:p>
    <w:p w14:paraId="151BDC4D" w14:textId="4A12B8D0" w:rsidR="009148F7" w:rsidRPr="009042E1" w:rsidRDefault="009148F7">
      <w:pPr>
        <w:spacing w:after="100" w:line="360" w:lineRule="auto"/>
        <w:jc w:val="both"/>
        <w:rPr>
          <w:rStyle w:val="tlid-translation"/>
          <w:b/>
          <w:bCs/>
          <w:color w:val="000000" w:themeColor="text1"/>
          <w:lang w:eastAsia="en-US"/>
        </w:rPr>
      </w:pPr>
      <w:r w:rsidRPr="009042E1">
        <w:rPr>
          <w:rStyle w:val="tlid-translation"/>
          <w:b/>
          <w:bCs/>
          <w:color w:val="000000" w:themeColor="text1"/>
          <w:lang w:val="en"/>
        </w:rPr>
        <w:t xml:space="preserve">Note S10. Implementation of </w:t>
      </w:r>
      <w:r w:rsidRPr="009042E1">
        <w:rPr>
          <w:rStyle w:val="tlid-translation"/>
          <w:b/>
          <w:bCs/>
          <w:i/>
          <w:iCs/>
          <w:color w:val="000000" w:themeColor="text1"/>
          <w:lang w:val="en"/>
        </w:rPr>
        <w:t>A Score</w:t>
      </w:r>
      <w:r w:rsidRPr="009042E1">
        <w:rPr>
          <w:rStyle w:val="tlid-translation"/>
          <w:b/>
          <w:bCs/>
          <w:color w:val="000000" w:themeColor="text1"/>
          <w:lang w:val="en"/>
        </w:rPr>
        <w:t>-based active learning loops in Python.</w:t>
      </w:r>
    </w:p>
    <w:p w14:paraId="68DF2121" w14:textId="2A0FB998" w:rsidR="009148F7" w:rsidRPr="009042E1" w:rsidRDefault="009148F7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color w:val="000000" w:themeColor="text1"/>
        </w:rPr>
        <w:t xml:space="preserve">Four major steps were implemented in Python to conduct </w:t>
      </w:r>
      <w:r w:rsidRPr="009042E1">
        <w:rPr>
          <w:rStyle w:val="tlid-translation"/>
          <w:i/>
          <w:iCs/>
          <w:color w:val="000000" w:themeColor="text1"/>
          <w:lang w:val="en"/>
        </w:rPr>
        <w:t>A Score</w:t>
      </w:r>
      <w:r w:rsidRPr="009042E1">
        <w:rPr>
          <w:rStyle w:val="tlid-translation"/>
          <w:color w:val="000000" w:themeColor="text1"/>
          <w:lang w:val="en"/>
        </w:rPr>
        <w:t xml:space="preserve">-based active learning loops. </w:t>
      </w:r>
      <w:r w:rsidRPr="009042E1">
        <w:rPr>
          <w:color w:val="000000" w:themeColor="text1"/>
        </w:rPr>
        <w:t>The first step was to train 6 decision programs by DT and ANN with different hyperparameters; 3 programs were trained by DT</w:t>
      </w:r>
      <w:r w:rsidR="0006200F" w:rsidRPr="009042E1">
        <w:rPr>
          <w:color w:val="000000" w:themeColor="text1"/>
        </w:rPr>
        <w:t>,</w:t>
      </w:r>
      <w:r w:rsidRPr="009042E1">
        <w:rPr>
          <w:color w:val="000000" w:themeColor="text1"/>
        </w:rPr>
        <w:t xml:space="preserve"> and </w:t>
      </w:r>
      <w:r w:rsidR="0006200F" w:rsidRPr="009042E1">
        <w:rPr>
          <w:color w:val="000000" w:themeColor="text1"/>
        </w:rPr>
        <w:t>3 programs</w:t>
      </w:r>
      <w:r w:rsidRPr="009042E1">
        <w:rPr>
          <w:color w:val="000000" w:themeColor="text1"/>
        </w:rPr>
        <w:t xml:space="preserve"> were trained by ANN. The second step was to calculate </w:t>
      </w:r>
      <w:r w:rsidRPr="009042E1">
        <w:rPr>
          <w:i/>
          <w:iCs/>
          <w:color w:val="000000" w:themeColor="text1"/>
        </w:rPr>
        <w:t xml:space="preserve">A Scores </w:t>
      </w:r>
      <w:r w:rsidR="00207E9E" w:rsidRPr="009042E1">
        <w:rPr>
          <w:color w:val="000000" w:themeColor="text1"/>
        </w:rPr>
        <w:t xml:space="preserve">(defined in </w:t>
      </w:r>
      <w:r w:rsidR="00207E9E" w:rsidRPr="009042E1">
        <w:rPr>
          <w:b/>
          <w:bCs/>
          <w:color w:val="000000" w:themeColor="text1"/>
        </w:rPr>
        <w:t>Equation S2</w:t>
      </w:r>
      <w:r w:rsidR="00207E9E" w:rsidRPr="009042E1">
        <w:rPr>
          <w:color w:val="000000" w:themeColor="text1"/>
        </w:rPr>
        <w:t xml:space="preserve">) </w:t>
      </w:r>
      <w:r w:rsidRPr="009042E1">
        <w:rPr>
          <w:color w:val="000000" w:themeColor="text1"/>
        </w:rPr>
        <w:t xml:space="preserve">over a large number of targeted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color w:val="000000" w:themeColor="text1"/>
        </w:rPr>
        <w:t xml:space="preserve">s outside the navigation model. The third step is to select the targeted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points</w:t>
      </w:r>
      <w:r w:rsidRPr="009042E1">
        <w:rPr>
          <w:color w:val="000000" w:themeColor="text1"/>
        </w:rPr>
        <w:t xml:space="preserve"> with the highest </w:t>
      </w:r>
      <w:r w:rsidRPr="009042E1">
        <w:rPr>
          <w:i/>
          <w:iCs/>
          <w:color w:val="000000" w:themeColor="text1"/>
        </w:rPr>
        <w:t>A Scores</w:t>
      </w:r>
      <w:r w:rsidRPr="009042E1">
        <w:rPr>
          <w:color w:val="000000" w:themeColor="text1"/>
        </w:rPr>
        <w:t xml:space="preserve">. The fourth step is to apply the trained SVM classifier to filter these targeted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color w:val="000000" w:themeColor="text1"/>
        </w:rPr>
        <w:t xml:space="preserve">s, and the </w:t>
      </w:r>
      <w:r w:rsidR="00303D6F" w:rsidRPr="009042E1">
        <w:rPr>
          <w:color w:val="000000" w:themeColor="text1"/>
        </w:rPr>
        <w:t>recipe</w:t>
      </w:r>
      <w:r w:rsidR="00161EA2" w:rsidRPr="009042E1">
        <w:rPr>
          <w:color w:val="000000" w:themeColor="text1"/>
        </w:rPr>
        <w:t xml:space="preserve"> labels with</w:t>
      </w:r>
      <w:r w:rsidRPr="009042E1">
        <w:rPr>
          <w:color w:val="000000" w:themeColor="text1"/>
        </w:rPr>
        <w:t xml:space="preserve"> high</w:t>
      </w:r>
      <w:r w:rsidR="00303D6F" w:rsidRPr="009042E1">
        <w:rPr>
          <w:color w:val="000000" w:themeColor="text1"/>
        </w:rPr>
        <w:t xml:space="preserve"> </w:t>
      </w:r>
      <w:r w:rsidR="00D03E68" w:rsidRPr="009042E1">
        <w:rPr>
          <w:color w:val="000000" w:themeColor="text1"/>
        </w:rPr>
        <w:t>detachment</w:t>
      </w:r>
      <w:r w:rsidR="00303D6F" w:rsidRPr="009042E1">
        <w:rPr>
          <w:color w:val="000000" w:themeColor="text1"/>
        </w:rPr>
        <w:t xml:space="preserve"> </w:t>
      </w:r>
      <w:r w:rsidR="00D03E68" w:rsidRPr="009042E1">
        <w:rPr>
          <w:color w:val="000000" w:themeColor="text1"/>
        </w:rPr>
        <w:t>chan</w:t>
      </w:r>
      <w:r w:rsidR="00303D6F" w:rsidRPr="009042E1">
        <w:rPr>
          <w:color w:val="000000" w:themeColor="text1"/>
        </w:rPr>
        <w:t>ces</w:t>
      </w:r>
      <w:r w:rsidRPr="009042E1">
        <w:rPr>
          <w:color w:val="000000" w:themeColor="text1"/>
        </w:rPr>
        <w:t xml:space="preserve"> were </w:t>
      </w:r>
      <w:r w:rsidR="0096546C" w:rsidRPr="009042E1">
        <w:rPr>
          <w:color w:val="000000" w:themeColor="text1"/>
        </w:rPr>
        <w:t xml:space="preserve">then </w:t>
      </w:r>
      <w:r w:rsidRPr="009042E1">
        <w:rPr>
          <w:color w:val="000000" w:themeColor="text1"/>
        </w:rPr>
        <w:t xml:space="preserve">suggested for next </w:t>
      </w:r>
      <w:r w:rsidR="0096546C" w:rsidRPr="009042E1">
        <w:rPr>
          <w:color w:val="000000" w:themeColor="text1"/>
        </w:rPr>
        <w:t xml:space="preserve">loop </w:t>
      </w:r>
      <w:r w:rsidRPr="009042E1">
        <w:rPr>
          <w:color w:val="000000" w:themeColor="text1"/>
        </w:rPr>
        <w:t xml:space="preserve">of active learning. </w:t>
      </w:r>
      <w:r w:rsidRPr="009042E1">
        <w:rPr>
          <w:rStyle w:val="tlid-translation"/>
          <w:color w:val="000000" w:themeColor="text1"/>
          <w:lang w:val="en"/>
        </w:rPr>
        <w:t xml:space="preserve">The </w:t>
      </w:r>
      <w:r w:rsidR="0038160C" w:rsidRPr="009042E1">
        <w:rPr>
          <w:rStyle w:val="tlid-translation"/>
          <w:color w:val="000000" w:themeColor="text1"/>
          <w:lang w:val="en"/>
        </w:rPr>
        <w:t>open source</w:t>
      </w:r>
      <w:r w:rsidR="0048612C" w:rsidRPr="009042E1">
        <w:rPr>
          <w:rStyle w:val="tlid-translation"/>
          <w:color w:val="000000" w:themeColor="text1"/>
          <w:lang w:val="en"/>
        </w:rPr>
        <w:t xml:space="preserve"> code</w:t>
      </w:r>
      <w:r w:rsidRPr="009042E1">
        <w:rPr>
          <w:rStyle w:val="tlid-translation"/>
          <w:color w:val="000000" w:themeColor="text1"/>
          <w:lang w:val="en"/>
        </w:rPr>
        <w:t xml:space="preserve"> to implement </w:t>
      </w:r>
      <w:r w:rsidRPr="009042E1">
        <w:rPr>
          <w:rStyle w:val="tlid-translation"/>
          <w:i/>
          <w:iCs/>
          <w:color w:val="000000" w:themeColor="text1"/>
          <w:lang w:val="en"/>
        </w:rPr>
        <w:t>A Score</w:t>
      </w:r>
      <w:r w:rsidRPr="009042E1">
        <w:rPr>
          <w:rStyle w:val="tlid-translation"/>
          <w:color w:val="000000" w:themeColor="text1"/>
          <w:lang w:val="en"/>
        </w:rPr>
        <w:t xml:space="preserve">-based active learning loops in Python is provided in </w:t>
      </w:r>
      <w:r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Pr="009042E1">
        <w:rPr>
          <w:rStyle w:val="tlid-translation"/>
          <w:color w:val="000000" w:themeColor="text1"/>
          <w:lang w:val="en"/>
        </w:rPr>
        <w:t>.</w:t>
      </w:r>
    </w:p>
    <w:p w14:paraId="5306E0CE" w14:textId="77777777" w:rsidR="009148F7" w:rsidRPr="009042E1" w:rsidRDefault="009148F7">
      <w:pPr>
        <w:spacing w:after="100" w:line="360" w:lineRule="auto"/>
        <w:jc w:val="both"/>
        <w:rPr>
          <w:color w:val="000000" w:themeColor="text1"/>
        </w:rPr>
      </w:pPr>
    </w:p>
    <w:p w14:paraId="49EB154E" w14:textId="291F6D56" w:rsidR="009148F7" w:rsidRPr="009042E1" w:rsidRDefault="009148F7">
      <w:pPr>
        <w:spacing w:after="100" w:line="360" w:lineRule="auto"/>
        <w:jc w:val="both"/>
        <w:rPr>
          <w:rStyle w:val="tlid-translation"/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t>Note S11.</w:t>
      </w:r>
      <w:r w:rsidRPr="009042E1">
        <w:rPr>
          <w:rStyle w:val="tlid-translation"/>
          <w:b/>
          <w:bCs/>
          <w:color w:val="000000" w:themeColor="text1"/>
          <w:lang w:val="en"/>
        </w:rPr>
        <w:t xml:space="preserve"> Implementation of variance-based active learning loops in Python.</w:t>
      </w:r>
    </w:p>
    <w:p w14:paraId="585508A0" w14:textId="7DF1EE07" w:rsidR="009148F7" w:rsidRPr="009042E1" w:rsidRDefault="009148F7" w:rsidP="00DA307A">
      <w:pPr>
        <w:spacing w:after="100" w:line="360" w:lineRule="auto"/>
        <w:jc w:val="both"/>
        <w:rPr>
          <w:rStyle w:val="tlid-translation"/>
          <w:b/>
          <w:bCs/>
          <w:color w:val="000000" w:themeColor="text1"/>
          <w:lang w:val="en"/>
        </w:rPr>
      </w:pPr>
      <w:r w:rsidRPr="009042E1">
        <w:rPr>
          <w:color w:val="000000" w:themeColor="text1"/>
        </w:rPr>
        <w:t>Four major steps were implemented in Python to conduct</w:t>
      </w:r>
      <w:r w:rsidRPr="009042E1">
        <w:rPr>
          <w:rStyle w:val="tlid-translation"/>
          <w:color w:val="000000" w:themeColor="text1"/>
          <w:lang w:val="en"/>
        </w:rPr>
        <w:t xml:space="preserve"> variance-based active learning loop</w:t>
      </w:r>
      <w:r w:rsidR="005A36A3" w:rsidRPr="009042E1">
        <w:rPr>
          <w:rStyle w:val="tlid-translation"/>
          <w:color w:val="000000" w:themeColor="text1"/>
          <w:lang w:val="en"/>
        </w:rPr>
        <w:t xml:space="preserve"> to benchmark the performance of the developed framework</w:t>
      </w:r>
      <w:r w:rsidRPr="009042E1">
        <w:rPr>
          <w:rStyle w:val="tlid-translation"/>
          <w:color w:val="000000" w:themeColor="text1"/>
          <w:lang w:val="en"/>
        </w:rPr>
        <w:t xml:space="preserve">. </w:t>
      </w:r>
      <w:r w:rsidRPr="009042E1">
        <w:rPr>
          <w:color w:val="000000" w:themeColor="text1"/>
        </w:rPr>
        <w:t>The first step was to train 6 decision programs by DT and ANN with different hyperparameters; 3 programs were trained by DT</w:t>
      </w:r>
      <w:r w:rsidR="000E792A" w:rsidRPr="009042E1">
        <w:rPr>
          <w:color w:val="000000" w:themeColor="text1"/>
        </w:rPr>
        <w:t xml:space="preserve">, and 3 programs were </w:t>
      </w:r>
      <w:r w:rsidRPr="009042E1">
        <w:rPr>
          <w:color w:val="000000" w:themeColor="text1"/>
        </w:rPr>
        <w:t>trained by ANN. The second step was to calculate the variance</w:t>
      </w:r>
      <w:r w:rsidRPr="009042E1">
        <w:rPr>
          <w:i/>
          <w:iCs/>
          <w:color w:val="000000" w:themeColor="text1"/>
        </w:rPr>
        <w:t xml:space="preserve"> </w:t>
      </w:r>
      <w:r w:rsidRPr="009042E1">
        <w:rPr>
          <w:color w:val="000000" w:themeColor="text1"/>
        </w:rPr>
        <w:t>(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</m:acc>
      </m:oMath>
      <w:r w:rsidRPr="009042E1">
        <w:rPr>
          <w:color w:val="000000" w:themeColor="text1"/>
        </w:rPr>
        <w:t xml:space="preserve">, defined in </w:t>
      </w:r>
      <w:r w:rsidRPr="009042E1">
        <w:rPr>
          <w:b/>
          <w:bCs/>
          <w:color w:val="000000" w:themeColor="text1"/>
        </w:rPr>
        <w:t>Equation S4</w:t>
      </w:r>
      <w:r w:rsidRPr="009042E1">
        <w:rPr>
          <w:color w:val="000000" w:themeColor="text1"/>
        </w:rPr>
        <w:t xml:space="preserve">) over a large number of targeted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color w:val="000000" w:themeColor="text1"/>
        </w:rPr>
        <w:t xml:space="preserve">s outside the navigation model. The third step is to select the targeted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points</w:t>
      </w:r>
      <w:r w:rsidRPr="009042E1">
        <w:rPr>
          <w:color w:val="000000" w:themeColor="text1"/>
        </w:rPr>
        <w:t xml:space="preserve"> with the highest variance values. The fourth step is to apply the trained SVM classifier to filter these targeted </w:t>
      </w:r>
      <w:r w:rsidRPr="009042E1">
        <w:rPr>
          <w:rStyle w:val="tlid-translation"/>
          <w:color w:val="000000" w:themeColor="text1"/>
          <w:lang w:val="en"/>
        </w:rPr>
        <w:t>data</w:t>
      </w:r>
      <w:r w:rsidR="00040703" w:rsidRPr="009042E1">
        <w:rPr>
          <w:rStyle w:val="tlid-translation"/>
          <w:color w:val="000000" w:themeColor="text1"/>
          <w:lang w:val="en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point</w:t>
      </w:r>
      <w:r w:rsidRPr="009042E1">
        <w:rPr>
          <w:color w:val="000000" w:themeColor="text1"/>
        </w:rPr>
        <w:t xml:space="preserve">s, and </w:t>
      </w:r>
      <w:r w:rsidR="000E792A" w:rsidRPr="009042E1">
        <w:rPr>
          <w:color w:val="000000" w:themeColor="text1"/>
        </w:rPr>
        <w:t>the recipe labels with high detachment chances were then suggested for next loop of active learning</w:t>
      </w:r>
      <w:r w:rsidRPr="009042E1">
        <w:rPr>
          <w:color w:val="000000" w:themeColor="text1"/>
        </w:rPr>
        <w:t xml:space="preserve">. </w:t>
      </w:r>
      <w:r w:rsidRPr="009042E1">
        <w:rPr>
          <w:rStyle w:val="tlid-translation"/>
          <w:color w:val="000000" w:themeColor="text1"/>
          <w:lang w:val="en"/>
        </w:rPr>
        <w:t xml:space="preserve">The </w:t>
      </w:r>
      <w:r w:rsidR="0038160C" w:rsidRPr="009042E1">
        <w:rPr>
          <w:rStyle w:val="tlid-translation"/>
          <w:color w:val="000000" w:themeColor="text1"/>
          <w:lang w:val="en"/>
        </w:rPr>
        <w:t>open source</w:t>
      </w:r>
      <w:r w:rsidR="0048612C" w:rsidRPr="009042E1">
        <w:rPr>
          <w:rStyle w:val="tlid-translation"/>
          <w:color w:val="000000" w:themeColor="text1"/>
          <w:lang w:val="en"/>
        </w:rPr>
        <w:t xml:space="preserve"> code</w:t>
      </w:r>
      <w:r w:rsidRPr="009042E1">
        <w:rPr>
          <w:rStyle w:val="tlid-translation"/>
          <w:color w:val="000000" w:themeColor="text1"/>
          <w:lang w:val="en"/>
        </w:rPr>
        <w:t xml:space="preserve"> to implement variance-based active learning loops in Python is provided in </w:t>
      </w:r>
      <w:r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Pr="009042E1">
        <w:rPr>
          <w:rStyle w:val="tlid-translation"/>
          <w:color w:val="000000" w:themeColor="text1"/>
          <w:lang w:val="en"/>
        </w:rPr>
        <w:t>.</w:t>
      </w:r>
    </w:p>
    <w:p w14:paraId="1150F513" w14:textId="77777777" w:rsidR="002B6393" w:rsidRPr="009042E1" w:rsidRDefault="002B6393">
      <w:pPr>
        <w:spacing w:after="100" w:line="360" w:lineRule="auto"/>
        <w:jc w:val="both"/>
        <w:rPr>
          <w:b/>
          <w:bCs/>
          <w:color w:val="000000" w:themeColor="text1"/>
        </w:rPr>
        <w:sectPr w:rsidR="002B6393" w:rsidRPr="009042E1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38C5DB" w14:textId="1765032C" w:rsidR="009148F7" w:rsidRPr="009042E1" w:rsidRDefault="009148F7">
      <w:pPr>
        <w:spacing w:after="100" w:line="360" w:lineRule="auto"/>
        <w:jc w:val="both"/>
        <w:rPr>
          <w:rStyle w:val="tlid-translation"/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lastRenderedPageBreak/>
        <w:t>Note S12.</w:t>
      </w:r>
      <w:r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487B5D" w:rsidRPr="009042E1">
        <w:rPr>
          <w:rStyle w:val="tlid-translation"/>
          <w:b/>
          <w:bCs/>
          <w:color w:val="000000" w:themeColor="text1"/>
          <w:lang w:val="en"/>
        </w:rPr>
        <w:t xml:space="preserve">Implementation of random suggestion-based </w:t>
      </w:r>
      <w:r w:rsidR="002331ED" w:rsidRPr="009042E1">
        <w:rPr>
          <w:rStyle w:val="tlid-translation"/>
          <w:b/>
          <w:bCs/>
          <w:color w:val="000000" w:themeColor="text1"/>
          <w:lang w:val="en"/>
        </w:rPr>
        <w:t xml:space="preserve">active </w:t>
      </w:r>
      <w:r w:rsidR="00487B5D" w:rsidRPr="009042E1">
        <w:rPr>
          <w:rStyle w:val="tlid-translation"/>
          <w:b/>
          <w:bCs/>
          <w:color w:val="000000" w:themeColor="text1"/>
          <w:lang w:val="en"/>
        </w:rPr>
        <w:t>learning loops in Python</w:t>
      </w:r>
      <w:r w:rsidR="005A36A3" w:rsidRPr="009042E1">
        <w:rPr>
          <w:rStyle w:val="tlid-translation"/>
          <w:b/>
          <w:bCs/>
          <w:color w:val="000000" w:themeColor="text1"/>
          <w:lang w:val="en"/>
        </w:rPr>
        <w:t>.</w:t>
      </w:r>
    </w:p>
    <w:p w14:paraId="0A0B3356" w14:textId="089CE837" w:rsidR="009148F7" w:rsidRPr="009042E1" w:rsidRDefault="00CB7FE0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color w:val="000000" w:themeColor="text1"/>
        </w:rPr>
        <w:t>Three major steps were implemented in Python to conduct</w:t>
      </w:r>
      <w:r w:rsidRPr="009042E1">
        <w:rPr>
          <w:rStyle w:val="tlid-translation"/>
          <w:color w:val="000000" w:themeColor="text1"/>
          <w:lang w:val="en"/>
        </w:rPr>
        <w:t xml:space="preserve"> active learning loop by random selection</w:t>
      </w:r>
      <w:r w:rsidR="005A36A3" w:rsidRPr="009042E1">
        <w:rPr>
          <w:rStyle w:val="tlid-translation"/>
          <w:color w:val="000000" w:themeColor="text1"/>
          <w:lang w:val="en"/>
        </w:rPr>
        <w:t xml:space="preserve"> to benchmark the performance of the developed framework</w:t>
      </w:r>
      <w:r w:rsidRPr="009042E1">
        <w:rPr>
          <w:rStyle w:val="tlid-translation"/>
          <w:color w:val="000000" w:themeColor="text1"/>
          <w:lang w:val="en"/>
        </w:rPr>
        <w:t xml:space="preserve">. </w:t>
      </w:r>
      <w:r w:rsidR="009148F7" w:rsidRPr="009042E1">
        <w:rPr>
          <w:color w:val="000000" w:themeColor="text1"/>
        </w:rPr>
        <w:t xml:space="preserve">First, a pool of </w:t>
      </w:r>
      <w:r w:rsidR="009148F7" w:rsidRPr="009042E1">
        <w:rPr>
          <w:i/>
          <w:iCs/>
          <w:color w:val="000000" w:themeColor="text1"/>
        </w:rPr>
        <w:t>N</w:t>
      </w:r>
      <w:r w:rsidR="009148F7" w:rsidRPr="009042E1">
        <w:rPr>
          <w:color w:val="000000" w:themeColor="text1"/>
        </w:rPr>
        <w:t xml:space="preserve"> targeted data</w:t>
      </w:r>
      <w:r w:rsidR="00040703" w:rsidRPr="009042E1">
        <w:rPr>
          <w:color w:val="000000" w:themeColor="text1"/>
        </w:rPr>
        <w:t xml:space="preserve"> </w:t>
      </w:r>
      <w:r w:rsidR="009148F7" w:rsidRPr="009042E1">
        <w:rPr>
          <w:color w:val="000000" w:themeColor="text1"/>
        </w:rPr>
        <w:t xml:space="preserve">points was generated through a random function of Python. For the second step, the trained SVM classifier was applied to remove the </w:t>
      </w:r>
      <w:r w:rsidR="00C72645" w:rsidRPr="009042E1">
        <w:rPr>
          <w:color w:val="000000" w:themeColor="text1"/>
        </w:rPr>
        <w:t xml:space="preserve">data points </w:t>
      </w:r>
      <w:r w:rsidR="006454F0" w:rsidRPr="009042E1">
        <w:rPr>
          <w:color w:val="000000" w:themeColor="text1"/>
        </w:rPr>
        <w:t>with</w:t>
      </w:r>
      <w:r w:rsidR="009148F7" w:rsidRPr="009042E1">
        <w:rPr>
          <w:color w:val="000000" w:themeColor="text1"/>
        </w:rPr>
        <w:t xml:space="preserve"> </w:t>
      </w:r>
      <w:r w:rsidR="00D03E68" w:rsidRPr="009042E1">
        <w:rPr>
          <w:color w:val="000000" w:themeColor="text1"/>
        </w:rPr>
        <w:t>low</w:t>
      </w:r>
      <w:r w:rsidR="00303D6F" w:rsidRPr="009042E1">
        <w:rPr>
          <w:color w:val="000000" w:themeColor="text1"/>
        </w:rPr>
        <w:t xml:space="preserve"> </w:t>
      </w:r>
      <w:r w:rsidR="00D03E68" w:rsidRPr="009042E1">
        <w:rPr>
          <w:color w:val="000000" w:themeColor="text1"/>
        </w:rPr>
        <w:t>detachment</w:t>
      </w:r>
      <w:r w:rsidR="00303D6F" w:rsidRPr="009042E1">
        <w:rPr>
          <w:color w:val="000000" w:themeColor="text1"/>
        </w:rPr>
        <w:t xml:space="preserve"> </w:t>
      </w:r>
      <w:r w:rsidR="00D03E68" w:rsidRPr="009042E1">
        <w:rPr>
          <w:color w:val="000000" w:themeColor="text1"/>
        </w:rPr>
        <w:t>chan</w:t>
      </w:r>
      <w:r w:rsidR="00303D6F" w:rsidRPr="009042E1">
        <w:rPr>
          <w:color w:val="000000" w:themeColor="text1"/>
        </w:rPr>
        <w:t>ces</w:t>
      </w:r>
      <w:r w:rsidR="009148F7" w:rsidRPr="009042E1">
        <w:rPr>
          <w:color w:val="000000" w:themeColor="text1"/>
        </w:rPr>
        <w:t xml:space="preserve">. Third, </w:t>
      </w:r>
      <w:r w:rsidR="00FE7A4D" w:rsidRPr="009042E1">
        <w:rPr>
          <w:color w:val="000000" w:themeColor="text1"/>
        </w:rPr>
        <w:t xml:space="preserve">the recipe labels with high detachment chances were then suggested for next loop of active learning. </w:t>
      </w:r>
      <w:r w:rsidR="009148F7" w:rsidRPr="009042E1">
        <w:rPr>
          <w:rStyle w:val="tlid-translation"/>
          <w:color w:val="000000" w:themeColor="text1"/>
          <w:lang w:val="en"/>
        </w:rPr>
        <w:t xml:space="preserve">The </w:t>
      </w:r>
      <w:r w:rsidR="0038160C" w:rsidRPr="009042E1">
        <w:rPr>
          <w:rStyle w:val="tlid-translation"/>
          <w:color w:val="000000" w:themeColor="text1"/>
          <w:lang w:val="en"/>
        </w:rPr>
        <w:t>open source</w:t>
      </w:r>
      <w:r w:rsidR="0048612C" w:rsidRPr="009042E1">
        <w:rPr>
          <w:rStyle w:val="tlid-translation"/>
          <w:color w:val="000000" w:themeColor="text1"/>
          <w:lang w:val="en"/>
        </w:rPr>
        <w:t xml:space="preserve"> code</w:t>
      </w:r>
      <w:r w:rsidR="009148F7" w:rsidRPr="009042E1">
        <w:rPr>
          <w:rStyle w:val="tlid-translation"/>
          <w:color w:val="000000" w:themeColor="text1"/>
          <w:lang w:val="en"/>
        </w:rPr>
        <w:t xml:space="preserve"> to implement active learning loops based on random suggestion in Python is provided in </w:t>
      </w:r>
      <w:r w:rsidR="009148F7" w:rsidRPr="009042E1">
        <w:rPr>
          <w:rStyle w:val="tlid-translation"/>
          <w:b/>
          <w:bCs/>
          <w:color w:val="000000" w:themeColor="text1"/>
          <w:lang w:val="en"/>
        </w:rPr>
        <w:t>GitHub</w:t>
      </w:r>
      <w:r w:rsidR="00976AD6" w:rsidRPr="009042E1">
        <w:rPr>
          <w:rStyle w:val="tlid-translation"/>
          <w:b/>
          <w:bCs/>
          <w:color w:val="000000" w:themeColor="text1"/>
          <w:lang w:val="en"/>
        </w:rPr>
        <w:t xml:space="preserve"> </w:t>
      </w:r>
      <w:r w:rsidR="00976AD6" w:rsidRPr="009042E1">
        <w:rPr>
          <w:rStyle w:val="tlid-translation"/>
          <w:color w:val="000000" w:themeColor="text1"/>
          <w:lang w:val="en"/>
        </w:rPr>
        <w:t>(</w:t>
      </w:r>
      <w:r w:rsidR="00721799" w:rsidRPr="009042E1">
        <w:rPr>
          <w:rStyle w:val="tlid-translation"/>
          <w:color w:val="000000" w:themeColor="text1"/>
          <w:lang w:val="en"/>
        </w:rPr>
        <w:t>https://github.com/jiali1025/Automatic_Strain_Sensor_Design</w:t>
      </w:r>
      <w:r w:rsidR="00976AD6" w:rsidRPr="009042E1">
        <w:rPr>
          <w:rStyle w:val="tlid-translation"/>
          <w:color w:val="000000" w:themeColor="text1"/>
          <w:lang w:val="en"/>
        </w:rPr>
        <w:t>)</w:t>
      </w:r>
      <w:r w:rsidR="009148F7" w:rsidRPr="009042E1">
        <w:rPr>
          <w:rStyle w:val="tlid-translation"/>
          <w:color w:val="000000" w:themeColor="text1"/>
          <w:lang w:val="en"/>
        </w:rPr>
        <w:t>.</w:t>
      </w:r>
    </w:p>
    <w:p w14:paraId="5C006A5E" w14:textId="77777777" w:rsidR="009148F7" w:rsidRPr="009042E1" w:rsidRDefault="009148F7">
      <w:pPr>
        <w:spacing w:after="100" w:line="360" w:lineRule="auto"/>
        <w:jc w:val="both"/>
        <w:rPr>
          <w:b/>
          <w:bCs/>
          <w:color w:val="000000" w:themeColor="text1"/>
          <w:lang w:val="en"/>
        </w:rPr>
      </w:pPr>
    </w:p>
    <w:p w14:paraId="17482845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DE5AE3" w14:textId="0A20A25C" w:rsidR="00035A28" w:rsidRPr="009042E1" w:rsidRDefault="00035A28" w:rsidP="00BA1008">
      <w:pPr>
        <w:spacing w:after="100" w:line="360" w:lineRule="auto"/>
        <w:jc w:val="both"/>
        <w:rPr>
          <w:color w:val="000000" w:themeColor="text1"/>
        </w:rPr>
      </w:pPr>
      <w:bookmarkStart w:id="3" w:name="_GoBack"/>
      <w:bookmarkEnd w:id="3"/>
      <w:r w:rsidRPr="009042E1">
        <w:rPr>
          <w:b/>
          <w:bCs/>
          <w:color w:val="000000" w:themeColor="text1"/>
        </w:rPr>
        <w:lastRenderedPageBreak/>
        <w:t>Table S1</w:t>
      </w:r>
      <w:r w:rsidRPr="009042E1">
        <w:rPr>
          <w:rFonts w:eastAsia="DengXian"/>
          <w:b/>
          <w:color w:val="000000" w:themeColor="text1"/>
        </w:rPr>
        <w:t xml:space="preserve"> Feasibility </w:t>
      </w:r>
      <w:r w:rsidR="008573C4" w:rsidRPr="009042E1">
        <w:rPr>
          <w:rFonts w:eastAsia="DengXian"/>
          <w:b/>
          <w:color w:val="000000" w:themeColor="text1"/>
        </w:rPr>
        <w:t xml:space="preserve">grades </w:t>
      </w:r>
      <w:r w:rsidRPr="009042E1">
        <w:rPr>
          <w:rFonts w:eastAsia="DengXian"/>
          <w:b/>
          <w:color w:val="000000" w:themeColor="text1"/>
        </w:rPr>
        <w:t xml:space="preserve">of delaminating ps-MXene </w:t>
      </w:r>
      <w:r w:rsidR="00984D54" w:rsidRPr="009042E1">
        <w:rPr>
          <w:rFonts w:eastAsia="DengXian"/>
          <w:b/>
          <w:color w:val="000000" w:themeColor="text1"/>
        </w:rPr>
        <w:t>layer</w:t>
      </w:r>
      <w:r w:rsidRPr="009042E1">
        <w:rPr>
          <w:rFonts w:eastAsia="DengXian"/>
          <w:b/>
          <w:color w:val="000000" w:themeColor="text1"/>
        </w:rPr>
        <w:t>s from PVDF membranes.</w:t>
      </w:r>
      <w:r w:rsidRPr="009042E1">
        <w:rPr>
          <w:rFonts w:eastAsia="DengXian"/>
          <w:bCs/>
          <w:color w:val="000000" w:themeColor="text1"/>
        </w:rPr>
        <w:t xml:space="preserve"> “Feasible” cases refer to the conditions that the filtered</w:t>
      </w:r>
      <w:r w:rsidRPr="009042E1">
        <w:rPr>
          <w:rFonts w:eastAsia="DengXian"/>
          <w:b/>
          <w:color w:val="000000" w:themeColor="text1"/>
        </w:rPr>
        <w:t xml:space="preserve"> </w:t>
      </w:r>
      <w:r w:rsidRPr="009042E1">
        <w:rPr>
          <w:color w:val="000000" w:themeColor="text1"/>
        </w:rPr>
        <w:t xml:space="preserve">ps-MXene </w:t>
      </w:r>
      <w:r w:rsidR="00984D54" w:rsidRPr="009042E1">
        <w:rPr>
          <w:color w:val="000000" w:themeColor="text1"/>
        </w:rPr>
        <w:t>layer</w:t>
      </w:r>
      <w:r w:rsidRPr="009042E1">
        <w:rPr>
          <w:color w:val="000000" w:themeColor="text1"/>
        </w:rPr>
        <w:t>s were completely detached from PVDF membrane</w:t>
      </w:r>
      <w:r w:rsidR="008573C4" w:rsidRPr="009042E1">
        <w:rPr>
          <w:color w:val="000000" w:themeColor="text1"/>
        </w:rPr>
        <w:t>s</w:t>
      </w:r>
      <w:r w:rsidRPr="009042E1">
        <w:rPr>
          <w:color w:val="000000" w:themeColor="text1"/>
        </w:rPr>
        <w:t xml:space="preserve">. “Fragile” </w:t>
      </w:r>
      <w:r w:rsidRPr="009042E1">
        <w:rPr>
          <w:rFonts w:eastAsia="DengXian"/>
          <w:bCs/>
          <w:color w:val="000000" w:themeColor="text1"/>
        </w:rPr>
        <w:t>cases refer to the conditions that the filtered</w:t>
      </w:r>
      <w:r w:rsidRPr="009042E1">
        <w:rPr>
          <w:color w:val="000000" w:themeColor="text1"/>
        </w:rPr>
        <w:t xml:space="preserve"> ps-MXene </w:t>
      </w:r>
      <w:r w:rsidR="00984D54" w:rsidRPr="009042E1">
        <w:rPr>
          <w:color w:val="000000" w:themeColor="text1"/>
        </w:rPr>
        <w:t>layer</w:t>
      </w:r>
      <w:r w:rsidRPr="009042E1">
        <w:rPr>
          <w:color w:val="000000" w:themeColor="text1"/>
        </w:rPr>
        <w:t>s exhibited visible fractures after the detachment. “Fail”</w:t>
      </w:r>
      <w:r w:rsidRPr="009042E1">
        <w:rPr>
          <w:rFonts w:eastAsia="DengXian"/>
          <w:bCs/>
          <w:color w:val="000000" w:themeColor="text1"/>
        </w:rPr>
        <w:t xml:space="preserve"> cases refer to the conditions that</w:t>
      </w:r>
      <w:r w:rsidRPr="009042E1">
        <w:rPr>
          <w:color w:val="000000" w:themeColor="text1"/>
        </w:rPr>
        <w:t xml:space="preserve"> the filtered ps-MXene </w:t>
      </w:r>
      <w:r w:rsidR="00984D54" w:rsidRPr="009042E1">
        <w:rPr>
          <w:color w:val="000000" w:themeColor="text1"/>
        </w:rPr>
        <w:t>layer</w:t>
      </w:r>
      <w:r w:rsidRPr="009042E1">
        <w:rPr>
          <w:color w:val="000000" w:themeColor="text1"/>
        </w:rPr>
        <w:t>s were stuck on PVDF membranes. A total of 351 delamination tests were conducted.</w:t>
      </w:r>
    </w:p>
    <w:p w14:paraId="1B38F814" w14:textId="77777777" w:rsidR="00EE01FD" w:rsidRPr="009042E1" w:rsidRDefault="00EE01FD">
      <w:pPr>
        <w:spacing w:after="100" w:line="360" w:lineRule="auto"/>
        <w:jc w:val="both"/>
        <w:rPr>
          <w:color w:val="000000" w:themeColor="text1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07"/>
        <w:gridCol w:w="946"/>
        <w:gridCol w:w="945"/>
        <w:gridCol w:w="940"/>
        <w:gridCol w:w="883"/>
        <w:gridCol w:w="222"/>
        <w:gridCol w:w="706"/>
        <w:gridCol w:w="928"/>
        <w:gridCol w:w="928"/>
        <w:gridCol w:w="928"/>
        <w:gridCol w:w="883"/>
      </w:tblGrid>
      <w:tr w:rsidR="00455A8F" w:rsidRPr="009042E1" w14:paraId="626B5372" w14:textId="77777777" w:rsidTr="00B77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vAlign w:val="center"/>
          </w:tcPr>
          <w:p w14:paraId="24516A64" w14:textId="378599AD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455A8F">
              <w:rPr>
                <w:sz w:val="20"/>
                <w:szCs w:val="20"/>
              </w:rPr>
              <w:t xml:space="preserve">Feasibility </w:t>
            </w:r>
            <w:r w:rsidR="00EE01FD" w:rsidRPr="00455A8F">
              <w:rPr>
                <w:sz w:val="20"/>
                <w:szCs w:val="20"/>
              </w:rPr>
              <w:t>G</w:t>
            </w:r>
            <w:r w:rsidR="00B2739A" w:rsidRPr="00455A8F">
              <w:rPr>
                <w:sz w:val="20"/>
                <w:szCs w:val="20"/>
              </w:rPr>
              <w:t xml:space="preserve">rades </w:t>
            </w:r>
            <w:r w:rsidRPr="009042E1">
              <w:rPr>
                <w:sz w:val="20"/>
                <w:szCs w:val="20"/>
              </w:rPr>
              <w:t xml:space="preserve">of ps-MXene </w:t>
            </w:r>
            <w:r w:rsidR="00984D54" w:rsidRPr="009042E1">
              <w:rPr>
                <w:sz w:val="20"/>
                <w:szCs w:val="20"/>
              </w:rPr>
              <w:t>Layer</w:t>
            </w:r>
            <w:r w:rsidRPr="009042E1">
              <w:rPr>
                <w:sz w:val="20"/>
                <w:szCs w:val="20"/>
              </w:rPr>
              <w:t xml:space="preserve"> Delamination</w:t>
            </w:r>
          </w:p>
        </w:tc>
      </w:tr>
      <w:tr w:rsidR="00455A8F" w:rsidRPr="009042E1" w14:paraId="4A03616F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6D2371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vAlign w:val="center"/>
          </w:tcPr>
          <w:p w14:paraId="7ED0CFAA" w14:textId="210156FA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MXene</w:t>
            </w:r>
            <w:r w:rsidR="00EE01FD" w:rsidRPr="009042E1">
              <w:rPr>
                <w:b/>
                <w:bCs/>
                <w:sz w:val="20"/>
                <w:szCs w:val="20"/>
              </w:rPr>
              <w:t xml:space="preserve"> </w:t>
            </w:r>
            <w:r w:rsidRPr="009042E1">
              <w:rPr>
                <w:b/>
                <w:bCs/>
                <w:sz w:val="20"/>
                <w:szCs w:val="20"/>
              </w:rPr>
              <w:t>Loading</w:t>
            </w:r>
          </w:p>
          <w:p w14:paraId="2BBB968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568BB1B5" w14:textId="101BAD89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SWNT</w:t>
            </w:r>
            <w:r w:rsidR="00AC0CB8" w:rsidRPr="009042E1">
              <w:rPr>
                <w:b/>
                <w:bCs/>
                <w:sz w:val="20"/>
                <w:szCs w:val="20"/>
              </w:rPr>
              <w:t xml:space="preserve"> </w:t>
            </w:r>
            <w:r w:rsidRPr="009042E1">
              <w:rPr>
                <w:b/>
                <w:bCs/>
                <w:sz w:val="20"/>
                <w:szCs w:val="20"/>
              </w:rPr>
              <w:t>Loading</w:t>
            </w:r>
          </w:p>
          <w:p w14:paraId="482D4AB7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4307F234" w14:textId="4B726719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PVA</w:t>
            </w:r>
            <w:r w:rsidR="00EE01FD" w:rsidRPr="009042E1">
              <w:rPr>
                <w:b/>
                <w:bCs/>
                <w:sz w:val="20"/>
                <w:szCs w:val="20"/>
              </w:rPr>
              <w:t xml:space="preserve"> </w:t>
            </w:r>
            <w:r w:rsidRPr="009042E1">
              <w:rPr>
                <w:b/>
                <w:bCs/>
                <w:sz w:val="20"/>
                <w:szCs w:val="20"/>
              </w:rPr>
              <w:t>Loading</w:t>
            </w:r>
          </w:p>
          <w:p w14:paraId="22E397B9" w14:textId="77777777" w:rsidR="00035A28" w:rsidRPr="009042E1" w:rsidRDefault="00035A28" w:rsidP="00B77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(wt.%)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0405E17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Case</w:t>
            </w:r>
          </w:p>
          <w:p w14:paraId="10664F9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(–)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07B59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2CE06A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0" w:type="auto"/>
            <w:vAlign w:val="center"/>
          </w:tcPr>
          <w:p w14:paraId="34E1C8E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MXene</w:t>
            </w:r>
          </w:p>
          <w:p w14:paraId="54E4FB0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Loading</w:t>
            </w:r>
          </w:p>
          <w:p w14:paraId="6F7FBD8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1296801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SWNT</w:t>
            </w:r>
          </w:p>
          <w:p w14:paraId="32BBE39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Loading</w:t>
            </w:r>
          </w:p>
          <w:p w14:paraId="6D17FD4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4C5BDD8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PVA</w:t>
            </w:r>
          </w:p>
          <w:p w14:paraId="7B4DD34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Loading</w:t>
            </w:r>
          </w:p>
          <w:p w14:paraId="73AEA80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0E70E39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Case</w:t>
            </w:r>
          </w:p>
          <w:p w14:paraId="1BD809F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(–)</w:t>
            </w:r>
          </w:p>
        </w:tc>
      </w:tr>
      <w:tr w:rsidR="00455A8F" w:rsidRPr="009042E1" w14:paraId="1EA1703F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BDC03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08385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60AFD29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42E1C7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80774A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13CA18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F3CCBD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177</w:t>
            </w:r>
          </w:p>
        </w:tc>
        <w:tc>
          <w:tcPr>
            <w:tcW w:w="0" w:type="auto"/>
            <w:vAlign w:val="center"/>
          </w:tcPr>
          <w:p w14:paraId="2A65D2A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F4E08D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0FB5C2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4B01C9A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2905E97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5BE84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AEB630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</w:tcPr>
          <w:p w14:paraId="0343F9D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1D35F5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FDE1C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CB773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AA976B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178</w:t>
            </w:r>
          </w:p>
        </w:tc>
        <w:tc>
          <w:tcPr>
            <w:tcW w:w="0" w:type="auto"/>
            <w:vAlign w:val="center"/>
          </w:tcPr>
          <w:p w14:paraId="223BF60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159BF6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B0FFAD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4F1663F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11F7DF2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DAB2A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B03A50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14:paraId="55DDDB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B284FE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48EC2F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93F7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65712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179</w:t>
            </w:r>
          </w:p>
        </w:tc>
        <w:tc>
          <w:tcPr>
            <w:tcW w:w="0" w:type="auto"/>
            <w:vAlign w:val="center"/>
          </w:tcPr>
          <w:p w14:paraId="4EB1ED3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AE5EB8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0188DFF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7B05360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C722A6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38AA5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1ECB1C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606C68F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A03D7D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7C6CE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BE32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5F5BF8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0" w:type="auto"/>
            <w:vAlign w:val="center"/>
          </w:tcPr>
          <w:p w14:paraId="7FC0B97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F98DED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46AA478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0D8618C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FA14259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D127D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5CF1C04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4169B8D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FE5A6B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83894D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B1D87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ACA0C1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181</w:t>
            </w:r>
          </w:p>
        </w:tc>
        <w:tc>
          <w:tcPr>
            <w:tcW w:w="0" w:type="auto"/>
            <w:vAlign w:val="center"/>
          </w:tcPr>
          <w:p w14:paraId="543EDDC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0ACE9B5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332B45F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E27958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563EF51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7B416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4B88C3A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58C63F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87AF73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06A8D3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B82C1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80D95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182</w:t>
            </w:r>
          </w:p>
        </w:tc>
        <w:tc>
          <w:tcPr>
            <w:tcW w:w="0" w:type="auto"/>
            <w:vAlign w:val="center"/>
          </w:tcPr>
          <w:p w14:paraId="601E5D5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07EF735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82905A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8C9EBB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C9CE1BA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E0E698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5FFB2BD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41CD89A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527C95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64662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09614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17A4CE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183</w:t>
            </w:r>
          </w:p>
        </w:tc>
        <w:tc>
          <w:tcPr>
            <w:tcW w:w="0" w:type="auto"/>
            <w:vAlign w:val="center"/>
          </w:tcPr>
          <w:p w14:paraId="5BE58A1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0FEE9EF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50546B8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1AEDE8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9F166E5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8C64E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A06CA1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01833FE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337443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A405D1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3F939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C0E808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184</w:t>
            </w:r>
          </w:p>
        </w:tc>
        <w:tc>
          <w:tcPr>
            <w:tcW w:w="0" w:type="auto"/>
            <w:vAlign w:val="center"/>
          </w:tcPr>
          <w:p w14:paraId="6364B93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2A22DED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6CC49E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63C14A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37AA94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052E5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4ACEAC1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75AC15D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5CFABA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AF8328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651BC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36A6F3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0" w:type="auto"/>
            <w:vAlign w:val="center"/>
          </w:tcPr>
          <w:p w14:paraId="653A5E1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0B39480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2F8D88B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3C3A41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C367289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BCAEA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28844C4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766F07F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C90CC0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9F0A90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911BA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9DEB2C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186</w:t>
            </w:r>
          </w:p>
        </w:tc>
        <w:tc>
          <w:tcPr>
            <w:tcW w:w="0" w:type="auto"/>
            <w:vAlign w:val="center"/>
          </w:tcPr>
          <w:p w14:paraId="6F7E5A3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5D57874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1EDC1E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9339D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38F19E3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D4E8A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25EF3F3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6659F3E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3EDEE1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9D3725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D593B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F9000A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187</w:t>
            </w:r>
          </w:p>
        </w:tc>
        <w:tc>
          <w:tcPr>
            <w:tcW w:w="0" w:type="auto"/>
            <w:vAlign w:val="center"/>
          </w:tcPr>
          <w:p w14:paraId="52771E6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3ED7285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5F329AC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3684E4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2644035B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E0E01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4502EA1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1BDC471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CA0B83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CC7F4E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B943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D42E34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188</w:t>
            </w:r>
          </w:p>
        </w:tc>
        <w:tc>
          <w:tcPr>
            <w:tcW w:w="0" w:type="auto"/>
            <w:vAlign w:val="center"/>
          </w:tcPr>
          <w:p w14:paraId="7A15923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2898865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7E661FB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2EDB186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B848047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418F08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6018D8A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343B979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D3271E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48E87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BCC2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2A44F6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189</w:t>
            </w:r>
          </w:p>
        </w:tc>
        <w:tc>
          <w:tcPr>
            <w:tcW w:w="0" w:type="auto"/>
            <w:vAlign w:val="center"/>
          </w:tcPr>
          <w:p w14:paraId="5487350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20B1F9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5FC8DFD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383F329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1C2250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3A113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2FB23FC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6445408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FC984B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0F4214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ACF29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5E2556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  <w:vAlign w:val="center"/>
          </w:tcPr>
          <w:p w14:paraId="06F2522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9457CC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9D1A2E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1A628CD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5BE1F10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12EF8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117C0F8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F6C365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56E477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2B90E4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59668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447DAB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191</w:t>
            </w:r>
          </w:p>
        </w:tc>
        <w:tc>
          <w:tcPr>
            <w:tcW w:w="0" w:type="auto"/>
            <w:vAlign w:val="center"/>
          </w:tcPr>
          <w:p w14:paraId="739F76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477FBD9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A98210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093873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49FB2D56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BA822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31EF34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556687D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975EF5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C6AC75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E81C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5750D4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</w:tcPr>
          <w:p w14:paraId="268B24C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430F956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47E279F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66DB6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06AE068C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07249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61149C3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EB9A32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2B4D95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02FE9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D460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9A4B20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193</w:t>
            </w:r>
          </w:p>
        </w:tc>
        <w:tc>
          <w:tcPr>
            <w:tcW w:w="0" w:type="auto"/>
            <w:vAlign w:val="center"/>
          </w:tcPr>
          <w:p w14:paraId="6E4F239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D16332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7B50F0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480F1BE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39A9F97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3DE0F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29ECD8E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7E49AF9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BE325D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2FF3F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E0CA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627A9E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194</w:t>
            </w:r>
          </w:p>
        </w:tc>
        <w:tc>
          <w:tcPr>
            <w:tcW w:w="0" w:type="auto"/>
            <w:vAlign w:val="center"/>
          </w:tcPr>
          <w:p w14:paraId="2AACB5F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ECE8CE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500DD5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5D379DB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4F2EB5C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D3A2A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7A14578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796FCFD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184F1E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41D8F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CE9E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F15EDB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195</w:t>
            </w:r>
          </w:p>
        </w:tc>
        <w:tc>
          <w:tcPr>
            <w:tcW w:w="0" w:type="auto"/>
            <w:vAlign w:val="center"/>
          </w:tcPr>
          <w:p w14:paraId="674CE15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B6E97D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2CC49C0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0DA3835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6EA15FF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3C163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A2C339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1CC4D16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5A1F4D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13AE48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EC62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DE459D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196</w:t>
            </w:r>
          </w:p>
        </w:tc>
        <w:tc>
          <w:tcPr>
            <w:tcW w:w="0" w:type="auto"/>
            <w:vAlign w:val="center"/>
          </w:tcPr>
          <w:p w14:paraId="3C58B78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2855EB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418FF79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4B1B070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EF8632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5AD22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603CAE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3034FF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1209B6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AF6162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BDCE29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59ACBF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197</w:t>
            </w:r>
          </w:p>
        </w:tc>
        <w:tc>
          <w:tcPr>
            <w:tcW w:w="0" w:type="auto"/>
            <w:vAlign w:val="center"/>
          </w:tcPr>
          <w:p w14:paraId="7E8FB11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989FB4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6D799B8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6D51320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1559F49C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007C5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14:paraId="7FAF507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3AF32C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33B1F9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E38631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D2A1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9838C1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198</w:t>
            </w:r>
          </w:p>
        </w:tc>
        <w:tc>
          <w:tcPr>
            <w:tcW w:w="0" w:type="auto"/>
            <w:vAlign w:val="center"/>
          </w:tcPr>
          <w:p w14:paraId="16A1435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3A222C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3E1DC80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1790495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4E7E3EF4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09B70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0ABF3D6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5A3FC5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F14D14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CAE513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D6C9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EEBA1A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199</w:t>
            </w:r>
          </w:p>
        </w:tc>
        <w:tc>
          <w:tcPr>
            <w:tcW w:w="0" w:type="auto"/>
            <w:vAlign w:val="center"/>
          </w:tcPr>
          <w:p w14:paraId="20A4E0A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704C2D5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3574D41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DF9AD6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4B1A20E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41FE1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6ABE98D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CF9748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8F90AE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5243D4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4F7BE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651F03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007A36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6B85792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7A86FEA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7E343E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7BF3BEF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A2CD7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29B090D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5B2513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4E195A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D36DAD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66CA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632468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</w:tcPr>
          <w:p w14:paraId="21C7EA5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0D75711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D8000E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62B07D2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7F6836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6AFAB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192135D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A1B609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755080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4229EF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39EF4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9E614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202</w:t>
            </w:r>
          </w:p>
        </w:tc>
        <w:tc>
          <w:tcPr>
            <w:tcW w:w="0" w:type="auto"/>
            <w:vAlign w:val="center"/>
          </w:tcPr>
          <w:p w14:paraId="230771E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6FA9AE3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5B8C70A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5C9C0C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F51249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1B640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20D92C1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</w:tcPr>
          <w:p w14:paraId="467C8BF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312BCB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0DE18C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69B73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9A70E9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203</w:t>
            </w:r>
          </w:p>
        </w:tc>
        <w:tc>
          <w:tcPr>
            <w:tcW w:w="0" w:type="auto"/>
            <w:vAlign w:val="center"/>
          </w:tcPr>
          <w:p w14:paraId="78E7FE5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714312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5CADB8B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F9557A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A349D3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F6B80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1FE134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14:paraId="5B352EA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24BA38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ACDF4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25ABE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2413F6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204</w:t>
            </w:r>
          </w:p>
        </w:tc>
        <w:tc>
          <w:tcPr>
            <w:tcW w:w="0" w:type="auto"/>
            <w:vAlign w:val="center"/>
          </w:tcPr>
          <w:p w14:paraId="4C2ADF0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3BB3D2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125D5A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0383969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1BE2BB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7FD43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65FE2E2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633C9F7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7BFC07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247CD0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1750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243BEE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205</w:t>
            </w:r>
          </w:p>
        </w:tc>
        <w:tc>
          <w:tcPr>
            <w:tcW w:w="0" w:type="auto"/>
            <w:vAlign w:val="center"/>
          </w:tcPr>
          <w:p w14:paraId="3BFF6C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50E7AB6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2A7B9C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78EF0F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00519CD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A0B18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0AC64C0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74604C5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D5C7EB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077053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089D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284DC0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206</w:t>
            </w:r>
          </w:p>
        </w:tc>
        <w:tc>
          <w:tcPr>
            <w:tcW w:w="0" w:type="auto"/>
            <w:vAlign w:val="center"/>
          </w:tcPr>
          <w:p w14:paraId="6DFA4AC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361426F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3E28784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19AF0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337A104A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BB8F68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14:paraId="7C7982F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5CA307A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568EF6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5B6021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79F528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BBED51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207</w:t>
            </w:r>
          </w:p>
        </w:tc>
        <w:tc>
          <w:tcPr>
            <w:tcW w:w="0" w:type="auto"/>
            <w:vAlign w:val="center"/>
          </w:tcPr>
          <w:p w14:paraId="43020A8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405BC7B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1C08D6E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A290A3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3DE946F6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CFA9B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75AED29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4ED176C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4C638E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382183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7BA17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4DAE27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208</w:t>
            </w:r>
          </w:p>
        </w:tc>
        <w:tc>
          <w:tcPr>
            <w:tcW w:w="0" w:type="auto"/>
            <w:vAlign w:val="center"/>
          </w:tcPr>
          <w:p w14:paraId="2C2ECE7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AB37FE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733E7E2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3F79C78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246D98A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5423E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14:paraId="6BF3561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713BDC5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0810A3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70B4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D3C189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5B461A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209</w:t>
            </w:r>
          </w:p>
        </w:tc>
        <w:tc>
          <w:tcPr>
            <w:tcW w:w="0" w:type="auto"/>
            <w:vAlign w:val="center"/>
          </w:tcPr>
          <w:p w14:paraId="24146A4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E3D779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5720A66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1A9BB3A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7E82D0E8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1469D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512DF7E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6B8B869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2B6775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D0D187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FD76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A8872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</w:tcPr>
          <w:p w14:paraId="3F54D39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446BA4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1863F40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4D95950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52C26A2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954A4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294FFC6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7C920D0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A0B703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3DC7BF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8D97D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F06E18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211</w:t>
            </w:r>
          </w:p>
        </w:tc>
        <w:tc>
          <w:tcPr>
            <w:tcW w:w="0" w:type="auto"/>
            <w:vAlign w:val="center"/>
          </w:tcPr>
          <w:p w14:paraId="1607E55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47F5415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26D9B76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095D8E6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785DAD6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D2F74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5D665F1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3B5B344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4F1346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47323A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AF91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BA3794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212</w:t>
            </w:r>
          </w:p>
        </w:tc>
        <w:tc>
          <w:tcPr>
            <w:tcW w:w="0" w:type="auto"/>
            <w:vAlign w:val="center"/>
          </w:tcPr>
          <w:p w14:paraId="09710F1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15C747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2EDD3C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58E2302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75817C4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D2C1A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7C5B1CB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4E69B9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90CAA1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5E69E9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E8C9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545AF7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213</w:t>
            </w:r>
          </w:p>
        </w:tc>
        <w:tc>
          <w:tcPr>
            <w:tcW w:w="0" w:type="auto"/>
            <w:vAlign w:val="center"/>
          </w:tcPr>
          <w:p w14:paraId="0D68495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4D12BA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178451E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4A45DEC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2D0651A3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89517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14:paraId="4605FE9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6F04DCF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89CED9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753337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B0B6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D20D20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214</w:t>
            </w:r>
          </w:p>
        </w:tc>
        <w:tc>
          <w:tcPr>
            <w:tcW w:w="0" w:type="auto"/>
            <w:vAlign w:val="center"/>
          </w:tcPr>
          <w:p w14:paraId="6F25E9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C844B3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1A46D50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2A662E2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2F6509C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6932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6DF8678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6DA8ABD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AD6270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A35CF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31E5C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4863F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215</w:t>
            </w:r>
          </w:p>
        </w:tc>
        <w:tc>
          <w:tcPr>
            <w:tcW w:w="0" w:type="auto"/>
            <w:vAlign w:val="center"/>
          </w:tcPr>
          <w:p w14:paraId="6F30242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4E76D5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5D5B856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1B1929C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7574960F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3486C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44248E8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497D07B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C9DF18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4810D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B4D3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98F196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216</w:t>
            </w:r>
          </w:p>
        </w:tc>
        <w:tc>
          <w:tcPr>
            <w:tcW w:w="0" w:type="auto"/>
            <w:vAlign w:val="center"/>
          </w:tcPr>
          <w:p w14:paraId="61CDF14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34AF57B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45C3DBA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5CF1C1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976F1AB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ADAE2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14:paraId="65FE7C1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EEC20A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3AC8DE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DCC2FB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FF2EC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F27275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217</w:t>
            </w:r>
          </w:p>
        </w:tc>
        <w:tc>
          <w:tcPr>
            <w:tcW w:w="0" w:type="auto"/>
            <w:vAlign w:val="center"/>
          </w:tcPr>
          <w:p w14:paraId="7C1D2C1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063249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5248DB3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00F63D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39DD33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222BE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30FAFD4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27D38E1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A00025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D67B87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BE79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C91A27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218</w:t>
            </w:r>
          </w:p>
        </w:tc>
        <w:tc>
          <w:tcPr>
            <w:tcW w:w="0" w:type="auto"/>
            <w:vAlign w:val="center"/>
          </w:tcPr>
          <w:p w14:paraId="6A138C8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0B03A95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2684E16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2C6E72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E99C21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BD23A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1B0E61E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1CE2A9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D44B6A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1EF4D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29D7C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809A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219</w:t>
            </w:r>
          </w:p>
        </w:tc>
        <w:tc>
          <w:tcPr>
            <w:tcW w:w="0" w:type="auto"/>
            <w:vAlign w:val="center"/>
          </w:tcPr>
          <w:p w14:paraId="43B9D53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4B35123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4E09B30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5252F7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F1EF3AE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B8B7F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08773C8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158E14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9C828E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D60F4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148C6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5A35A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</w:tcPr>
          <w:p w14:paraId="0FC8845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1A88993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056B075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60529B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3D23514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7720B8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14:paraId="722F09C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11964C4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DF9939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AA0DAF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DAD1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9E555F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221</w:t>
            </w:r>
          </w:p>
        </w:tc>
        <w:tc>
          <w:tcPr>
            <w:tcW w:w="0" w:type="auto"/>
            <w:vAlign w:val="center"/>
          </w:tcPr>
          <w:p w14:paraId="5E1EE68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27F8D8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526674B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F98CB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0E2FEB7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4B1EE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</w:tcPr>
          <w:p w14:paraId="66ED473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7D1741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95EE31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3B535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F9AE17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3986EA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222</w:t>
            </w:r>
          </w:p>
        </w:tc>
        <w:tc>
          <w:tcPr>
            <w:tcW w:w="0" w:type="auto"/>
            <w:vAlign w:val="center"/>
          </w:tcPr>
          <w:p w14:paraId="19D94B9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4035BAA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84711A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097D243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7126A22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5276D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14:paraId="59A4FC9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97A8CA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D721F0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1C68B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B12C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3BF00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223</w:t>
            </w:r>
          </w:p>
        </w:tc>
        <w:tc>
          <w:tcPr>
            <w:tcW w:w="0" w:type="auto"/>
            <w:vAlign w:val="center"/>
          </w:tcPr>
          <w:p w14:paraId="2973011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3BFCFDE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73A59C7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370BD1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68553AF9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7E40D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4E8B460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00B9D3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89C2DA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A9099F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6E7B7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183073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0" w:type="auto"/>
            <w:vAlign w:val="center"/>
          </w:tcPr>
          <w:p w14:paraId="0AB9201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7B114BB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19306F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607E4CC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5C093504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C44EE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</w:tcPr>
          <w:p w14:paraId="0E12E13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556956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5AF7B5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1CC04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8682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90D1F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</w:tcPr>
          <w:p w14:paraId="49D4189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68BF6E1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12EEFBB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753A638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7C5ADF7D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43C7C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14:paraId="0B53D14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991065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BACCDC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F5F68D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46E61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CF6BBE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226</w:t>
            </w:r>
          </w:p>
        </w:tc>
        <w:tc>
          <w:tcPr>
            <w:tcW w:w="0" w:type="auto"/>
            <w:vAlign w:val="center"/>
          </w:tcPr>
          <w:p w14:paraId="30927C4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EB7A6C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687314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B7B82E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581A7DE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3CC88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</w:tcPr>
          <w:p w14:paraId="47E4CDB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FB4989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E4E615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FF874C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A50F5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C4B8C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227</w:t>
            </w:r>
          </w:p>
        </w:tc>
        <w:tc>
          <w:tcPr>
            <w:tcW w:w="0" w:type="auto"/>
            <w:vAlign w:val="center"/>
          </w:tcPr>
          <w:p w14:paraId="69682D4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5C9E476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3F25F3E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E0A318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104976C6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5DD94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2A65F72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14:paraId="24C8468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2465FF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0DC660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3694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F2A5B8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228</w:t>
            </w:r>
          </w:p>
        </w:tc>
        <w:tc>
          <w:tcPr>
            <w:tcW w:w="0" w:type="auto"/>
            <w:vAlign w:val="center"/>
          </w:tcPr>
          <w:p w14:paraId="77060D4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E374DD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AB1A85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3C93E1C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069DDFCC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5E377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lastRenderedPageBreak/>
              <w:t>53</w:t>
            </w:r>
          </w:p>
        </w:tc>
        <w:tc>
          <w:tcPr>
            <w:tcW w:w="0" w:type="auto"/>
            <w:vAlign w:val="center"/>
          </w:tcPr>
          <w:p w14:paraId="52837AA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1905DE3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12BCE7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89D3C5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0D8E2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E2D129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229</w:t>
            </w:r>
          </w:p>
        </w:tc>
        <w:tc>
          <w:tcPr>
            <w:tcW w:w="0" w:type="auto"/>
            <w:vAlign w:val="center"/>
          </w:tcPr>
          <w:p w14:paraId="622E34E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1B0F8F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1D4BA3D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79D8A0C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02234B9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9F4A6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06F5711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10FF362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9CE1B2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F3EFC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3360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47CB15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230</w:t>
            </w:r>
          </w:p>
        </w:tc>
        <w:tc>
          <w:tcPr>
            <w:tcW w:w="0" w:type="auto"/>
            <w:vAlign w:val="center"/>
          </w:tcPr>
          <w:p w14:paraId="3EAC27A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D7B063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23AA5B2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5978961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7838E80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17F27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14:paraId="74BE914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4DD963C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7D4DE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C5DF4E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8B3E8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66AA66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231</w:t>
            </w:r>
          </w:p>
        </w:tc>
        <w:tc>
          <w:tcPr>
            <w:tcW w:w="0" w:type="auto"/>
            <w:vAlign w:val="center"/>
          </w:tcPr>
          <w:p w14:paraId="347E45B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B461D5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7BE100A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01E2E35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3210F23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2B64A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2DC196D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76C3873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62771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239DC3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C31ED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88258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232</w:t>
            </w:r>
          </w:p>
        </w:tc>
        <w:tc>
          <w:tcPr>
            <w:tcW w:w="0" w:type="auto"/>
            <w:vAlign w:val="center"/>
          </w:tcPr>
          <w:p w14:paraId="4B89E3C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03F4AC8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C8C73D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344D80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C7729B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4E963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center"/>
          </w:tcPr>
          <w:p w14:paraId="7FE4C5E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0688B1D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51B623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694B5E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12F612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76EF4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233</w:t>
            </w:r>
          </w:p>
        </w:tc>
        <w:tc>
          <w:tcPr>
            <w:tcW w:w="0" w:type="auto"/>
            <w:vAlign w:val="center"/>
          </w:tcPr>
          <w:p w14:paraId="39C5348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5D7C12E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7BEEF4A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92D5D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F257818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8885C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</w:tcPr>
          <w:p w14:paraId="4A803E8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34EB1C0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A9F33B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89031B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D0672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1291B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234</w:t>
            </w:r>
          </w:p>
        </w:tc>
        <w:tc>
          <w:tcPr>
            <w:tcW w:w="0" w:type="auto"/>
            <w:vAlign w:val="center"/>
          </w:tcPr>
          <w:p w14:paraId="2F6E1DE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2E7E3F1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3C47788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CE8843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3BB4AC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CEE1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</w:tcPr>
          <w:p w14:paraId="02C692C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16F93BD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279DB1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7D6B10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5187A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CDB0B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</w:tcPr>
          <w:p w14:paraId="5A00316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474BB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1D5475F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4C3E792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33EB019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316EB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6A705C6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7396E9E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F9781F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2615B6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CA90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6ED624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236</w:t>
            </w:r>
          </w:p>
        </w:tc>
        <w:tc>
          <w:tcPr>
            <w:tcW w:w="0" w:type="auto"/>
            <w:vAlign w:val="center"/>
          </w:tcPr>
          <w:p w14:paraId="1BE158B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2F14A95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46B2229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AE4B69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D07645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F6B41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14:paraId="01674CF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73016B1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87526E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161FBB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2F4E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7AE0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237</w:t>
            </w:r>
          </w:p>
        </w:tc>
        <w:tc>
          <w:tcPr>
            <w:tcW w:w="0" w:type="auto"/>
            <w:vAlign w:val="center"/>
          </w:tcPr>
          <w:p w14:paraId="5FF8A00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0211F8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71C2CA0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58CDDF9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69BB6B0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A2530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14:paraId="2158D89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6879DB8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5E8304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791B46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C33A6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BA51AF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0" w:type="auto"/>
            <w:vAlign w:val="center"/>
          </w:tcPr>
          <w:p w14:paraId="680999B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535A6BE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4EEA4AC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0D4336D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9CC2954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BC5CF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14:paraId="1B46960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DF6EDA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507E85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697FA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5374B9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1B1C07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239</w:t>
            </w:r>
          </w:p>
        </w:tc>
        <w:tc>
          <w:tcPr>
            <w:tcW w:w="0" w:type="auto"/>
            <w:vAlign w:val="center"/>
          </w:tcPr>
          <w:p w14:paraId="2B3248B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431D3F8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41AA86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DBA93F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88FFA73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5A3BE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48B801B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6261D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F46797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DAD918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B4F21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6B7199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</w:tcPr>
          <w:p w14:paraId="395E990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D21076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7725787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738B783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36A48DA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87DC3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</w:tcPr>
          <w:p w14:paraId="35187DB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079C2E8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DB292D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B918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F1B08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40CEF3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241</w:t>
            </w:r>
          </w:p>
        </w:tc>
        <w:tc>
          <w:tcPr>
            <w:tcW w:w="0" w:type="auto"/>
            <w:vAlign w:val="center"/>
          </w:tcPr>
          <w:p w14:paraId="6F41430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5B64D8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DC8D4A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0C924B9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5675D29F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79B61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center"/>
          </w:tcPr>
          <w:p w14:paraId="7B4BD44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271C1AC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C3C6D4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538477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1A1C4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3BAF82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0" w:type="auto"/>
            <w:vAlign w:val="center"/>
          </w:tcPr>
          <w:p w14:paraId="76CDCFE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50AD701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8B1EB6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4CA0F8C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75D55A8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1E0B2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  <w:vAlign w:val="center"/>
          </w:tcPr>
          <w:p w14:paraId="789EDED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1D89C4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6DEF321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C60A8D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476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774D5F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243</w:t>
            </w:r>
          </w:p>
        </w:tc>
        <w:tc>
          <w:tcPr>
            <w:tcW w:w="0" w:type="auto"/>
            <w:vAlign w:val="center"/>
          </w:tcPr>
          <w:p w14:paraId="5842451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16273A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38FAB84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057BB4D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76311F1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FE85E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03646DE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ED8EF1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35A0E3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0E0364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F745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E6F4E6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244</w:t>
            </w:r>
          </w:p>
        </w:tc>
        <w:tc>
          <w:tcPr>
            <w:tcW w:w="0" w:type="auto"/>
            <w:vAlign w:val="center"/>
          </w:tcPr>
          <w:p w14:paraId="1F1F979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A0845D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4A6C20D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3134F33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29F8677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B434A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center"/>
          </w:tcPr>
          <w:p w14:paraId="3254A5F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46EB5A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63C0D8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8E0CF7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4AC2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3CD216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0" w:type="auto"/>
            <w:vAlign w:val="center"/>
          </w:tcPr>
          <w:p w14:paraId="7F87EA1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C2DA8D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1EB20F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300F363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145DA65E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F65CB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</w:tcPr>
          <w:p w14:paraId="224EEDD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907D88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D0B8BF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04538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6082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672FE3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0" w:type="auto"/>
            <w:vAlign w:val="center"/>
          </w:tcPr>
          <w:p w14:paraId="248FFD4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2F3FFC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5A7781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24B6D03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B60519B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315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center"/>
          </w:tcPr>
          <w:p w14:paraId="6CA51A7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4F41A0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396274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6D87E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02F93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01E8B9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247</w:t>
            </w:r>
          </w:p>
        </w:tc>
        <w:tc>
          <w:tcPr>
            <w:tcW w:w="0" w:type="auto"/>
            <w:vAlign w:val="center"/>
          </w:tcPr>
          <w:p w14:paraId="3EDE01F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65FD251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3B8583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C16A26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BCAB743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27968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1EC59B9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DEFE48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71FBB2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75ACCE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72E98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07570F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248</w:t>
            </w:r>
          </w:p>
        </w:tc>
        <w:tc>
          <w:tcPr>
            <w:tcW w:w="0" w:type="auto"/>
            <w:vAlign w:val="center"/>
          </w:tcPr>
          <w:p w14:paraId="547C029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347CE1B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35EB97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A286C2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B53F574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E5790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  <w:vAlign w:val="center"/>
          </w:tcPr>
          <w:p w14:paraId="3060ECC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167F24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BC61D7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A64C38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F055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6BA9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0" w:type="auto"/>
            <w:vAlign w:val="center"/>
          </w:tcPr>
          <w:p w14:paraId="344038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1ECA20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4B51AE2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792F1D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17E1156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FC601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center"/>
          </w:tcPr>
          <w:p w14:paraId="13005E3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02ABBA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26E739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255A4A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9B507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36BF54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</w:tcPr>
          <w:p w14:paraId="2FAD4FC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26DB4F5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46800E6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9B5760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3F279E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6BD07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</w:tcPr>
          <w:p w14:paraId="2F28E58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EFA6D3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83CDC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1F26DE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FA39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1E4B6A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251</w:t>
            </w:r>
          </w:p>
        </w:tc>
        <w:tc>
          <w:tcPr>
            <w:tcW w:w="0" w:type="auto"/>
            <w:vAlign w:val="center"/>
          </w:tcPr>
          <w:p w14:paraId="7E40A8E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119C2CD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2F6FF65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549313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3A42B70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3C5CA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1EBC420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373EA11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78B714A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29FF29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AF71A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45695A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252</w:t>
            </w:r>
          </w:p>
        </w:tc>
        <w:tc>
          <w:tcPr>
            <w:tcW w:w="0" w:type="auto"/>
            <w:vAlign w:val="center"/>
          </w:tcPr>
          <w:p w14:paraId="28B744F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9DE6F4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0560010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F1494F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ACE94D1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2341C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77</w:t>
            </w:r>
          </w:p>
        </w:tc>
        <w:tc>
          <w:tcPr>
            <w:tcW w:w="0" w:type="auto"/>
            <w:vAlign w:val="center"/>
          </w:tcPr>
          <w:p w14:paraId="5F9E495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566FE88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E38EBD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8BCA5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38BB4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E35EE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253</w:t>
            </w:r>
          </w:p>
        </w:tc>
        <w:tc>
          <w:tcPr>
            <w:tcW w:w="0" w:type="auto"/>
            <w:vAlign w:val="center"/>
          </w:tcPr>
          <w:p w14:paraId="1DBC3D4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598693B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1ADDE1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4D0E5B3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4EE6DA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2FDA1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  <w:vAlign w:val="center"/>
          </w:tcPr>
          <w:p w14:paraId="20CF494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4B39F75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9D37FD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DBC81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97557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3B7C5C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0" w:type="auto"/>
            <w:vAlign w:val="center"/>
          </w:tcPr>
          <w:p w14:paraId="7C2A1DB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6C2831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1F2CF22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A51F34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7839FF4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F102A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  <w:vAlign w:val="center"/>
          </w:tcPr>
          <w:p w14:paraId="0E004F0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3CE3E75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E2F498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725889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668B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91D10F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</w:tcPr>
          <w:p w14:paraId="4B20F30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A1833D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1D890F2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2E171B6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63686C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9C237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44086AA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11F1A41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7E313BD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1D131A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B5E7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F14B46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0" w:type="auto"/>
            <w:vAlign w:val="center"/>
          </w:tcPr>
          <w:p w14:paraId="385AC3B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D122E1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0D7E616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446B5F5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115CC63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DD037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vAlign w:val="center"/>
          </w:tcPr>
          <w:p w14:paraId="3DD9D1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684CD81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70A13A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8A1348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68FBB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58E02D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257</w:t>
            </w:r>
          </w:p>
        </w:tc>
        <w:tc>
          <w:tcPr>
            <w:tcW w:w="0" w:type="auto"/>
            <w:vAlign w:val="center"/>
          </w:tcPr>
          <w:p w14:paraId="6410882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9448FC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064D451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5D60AE9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4EB1953D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4ED86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</w:tcPr>
          <w:p w14:paraId="17D059C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2F11254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FCEC8B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AF5E9D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9D2F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4C0697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258</w:t>
            </w:r>
          </w:p>
        </w:tc>
        <w:tc>
          <w:tcPr>
            <w:tcW w:w="0" w:type="auto"/>
            <w:vAlign w:val="center"/>
          </w:tcPr>
          <w:p w14:paraId="249AB22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DB062C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52CAF88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4FAD841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3FCE8C1A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B71D0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83</w:t>
            </w:r>
          </w:p>
        </w:tc>
        <w:tc>
          <w:tcPr>
            <w:tcW w:w="0" w:type="auto"/>
            <w:vAlign w:val="center"/>
          </w:tcPr>
          <w:p w14:paraId="44E2580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3A5822B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238B15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3F7BE1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4DC7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6C98B3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259</w:t>
            </w:r>
          </w:p>
        </w:tc>
        <w:tc>
          <w:tcPr>
            <w:tcW w:w="0" w:type="auto"/>
            <w:vAlign w:val="center"/>
          </w:tcPr>
          <w:p w14:paraId="5CEF286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DEDECA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0B9DB35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3BF4F7A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3EC4BDB8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E19CA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lastRenderedPageBreak/>
              <w:t>84</w:t>
            </w:r>
          </w:p>
        </w:tc>
        <w:tc>
          <w:tcPr>
            <w:tcW w:w="0" w:type="auto"/>
            <w:vAlign w:val="center"/>
          </w:tcPr>
          <w:p w14:paraId="7742CED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5906D03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756EEFB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F078C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5771F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CBB151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0" w:type="auto"/>
            <w:vAlign w:val="center"/>
          </w:tcPr>
          <w:p w14:paraId="5025452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0DB110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2F284EC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3862BBA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BC0E353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AF187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</w:tcPr>
          <w:p w14:paraId="044A077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270D143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BCDF78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79D8C3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19378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751C0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261</w:t>
            </w:r>
          </w:p>
        </w:tc>
        <w:tc>
          <w:tcPr>
            <w:tcW w:w="0" w:type="auto"/>
            <w:vAlign w:val="center"/>
          </w:tcPr>
          <w:p w14:paraId="73C1F3E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2B7460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7C0560B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55C29E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BA9380C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DDE7F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center"/>
          </w:tcPr>
          <w:p w14:paraId="19185EC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56F8915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8EBC3E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7C6D82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5EE6E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DCBD44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262</w:t>
            </w:r>
          </w:p>
        </w:tc>
        <w:tc>
          <w:tcPr>
            <w:tcW w:w="0" w:type="auto"/>
            <w:vAlign w:val="center"/>
          </w:tcPr>
          <w:p w14:paraId="6F9B646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3767E7F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283A9DB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BC124A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5D5BF6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D8028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center"/>
          </w:tcPr>
          <w:p w14:paraId="5AE674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61AA77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796A03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8E76F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5BE2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C0D171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263</w:t>
            </w:r>
          </w:p>
        </w:tc>
        <w:tc>
          <w:tcPr>
            <w:tcW w:w="0" w:type="auto"/>
            <w:vAlign w:val="center"/>
          </w:tcPr>
          <w:p w14:paraId="4D3BB24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063367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7D20D4D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6F91577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3E3F5F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1CDBC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42279FA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0524C56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EB4C97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8A0DE8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8598D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6463C7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264</w:t>
            </w:r>
          </w:p>
        </w:tc>
        <w:tc>
          <w:tcPr>
            <w:tcW w:w="0" w:type="auto"/>
            <w:vAlign w:val="center"/>
          </w:tcPr>
          <w:p w14:paraId="6F8B57F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4FBA35F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35B4DDD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76AF087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69A3000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60355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89</w:t>
            </w:r>
          </w:p>
        </w:tc>
        <w:tc>
          <w:tcPr>
            <w:tcW w:w="0" w:type="auto"/>
            <w:vAlign w:val="center"/>
          </w:tcPr>
          <w:p w14:paraId="44EB02F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06DD14E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A776F4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2F3F73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5EDFD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6BD975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265</w:t>
            </w:r>
          </w:p>
        </w:tc>
        <w:tc>
          <w:tcPr>
            <w:tcW w:w="0" w:type="auto"/>
            <w:vAlign w:val="center"/>
          </w:tcPr>
          <w:p w14:paraId="5264C95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7F8CE06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5A8A9CE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2B2F62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CC014B3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30572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</w:tcPr>
          <w:p w14:paraId="1D8D37D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4DA3C21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E59D2C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6F8281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2791C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0FCCB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266</w:t>
            </w:r>
          </w:p>
        </w:tc>
        <w:tc>
          <w:tcPr>
            <w:tcW w:w="0" w:type="auto"/>
            <w:vAlign w:val="center"/>
          </w:tcPr>
          <w:p w14:paraId="6F2D716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D637B7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2C846D5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F640FD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F258DD9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70B6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vAlign w:val="center"/>
          </w:tcPr>
          <w:p w14:paraId="7DACD89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AFEDE5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4EA4B1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F3E66D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C36A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1C9516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267</w:t>
            </w:r>
          </w:p>
        </w:tc>
        <w:tc>
          <w:tcPr>
            <w:tcW w:w="0" w:type="auto"/>
            <w:vAlign w:val="center"/>
          </w:tcPr>
          <w:p w14:paraId="0344A0C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AD7D8C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45A3AA1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2C087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1B413F0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BF8C4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14:paraId="157586D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8C1BFB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BE3B2E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5249D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E695D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D102F4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268</w:t>
            </w:r>
          </w:p>
        </w:tc>
        <w:tc>
          <w:tcPr>
            <w:tcW w:w="0" w:type="auto"/>
            <w:vAlign w:val="center"/>
          </w:tcPr>
          <w:p w14:paraId="40F38C0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5A4F56A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30BB753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228DB70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C435BC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6DAA1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  <w:vAlign w:val="center"/>
          </w:tcPr>
          <w:p w14:paraId="5E230E4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01E745B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206A06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E75E2C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9F1E4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6118C7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269</w:t>
            </w:r>
          </w:p>
        </w:tc>
        <w:tc>
          <w:tcPr>
            <w:tcW w:w="0" w:type="auto"/>
            <w:vAlign w:val="center"/>
          </w:tcPr>
          <w:p w14:paraId="4A47C7B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EC5A0A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3EB20DF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4FCDFBD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CB3CD55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24674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center"/>
          </w:tcPr>
          <w:p w14:paraId="229B49B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A68B8E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E8AE05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0CE5D8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7B72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F6B01B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0" w:type="auto"/>
            <w:vAlign w:val="center"/>
          </w:tcPr>
          <w:p w14:paraId="772E283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40CAAD1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3A5FFC3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0F5C8DA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E893896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D92B8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14:paraId="4E6747A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B35F18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F7F593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38DEA4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62274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E887A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271</w:t>
            </w:r>
          </w:p>
        </w:tc>
        <w:tc>
          <w:tcPr>
            <w:tcW w:w="0" w:type="auto"/>
            <w:vAlign w:val="center"/>
          </w:tcPr>
          <w:p w14:paraId="64C5AA7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E2A1F5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0101A46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370CBBB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</w:tr>
      <w:tr w:rsidR="00455A8F" w:rsidRPr="009042E1" w14:paraId="738FFF10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CBC2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</w:tcPr>
          <w:p w14:paraId="27DA8F6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6BCA35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DD3CFB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D3C04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30FE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605AA5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272</w:t>
            </w:r>
          </w:p>
        </w:tc>
        <w:tc>
          <w:tcPr>
            <w:tcW w:w="0" w:type="auto"/>
            <w:vAlign w:val="center"/>
          </w:tcPr>
          <w:p w14:paraId="3263D55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AFD5F3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253AF30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618983B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757CF393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39105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14:paraId="0635638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937FE3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421865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52A73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021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AC4D30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0" w:type="auto"/>
            <w:vAlign w:val="center"/>
          </w:tcPr>
          <w:p w14:paraId="4BE15C4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F9D353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6D0EF4F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1D78E5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56F29D8D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99495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  <w:vAlign w:val="center"/>
          </w:tcPr>
          <w:p w14:paraId="74A02B1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FA29F1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CBE585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D4F449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81A6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EA5D7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274</w:t>
            </w:r>
          </w:p>
        </w:tc>
        <w:tc>
          <w:tcPr>
            <w:tcW w:w="0" w:type="auto"/>
            <w:vAlign w:val="center"/>
          </w:tcPr>
          <w:p w14:paraId="4410ECA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853D2F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22D1BAE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2FB1F7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B0783D9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93001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center"/>
          </w:tcPr>
          <w:p w14:paraId="0677525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2A9EA13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29C352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B0793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269DC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27FA5A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275</w:t>
            </w:r>
          </w:p>
        </w:tc>
        <w:tc>
          <w:tcPr>
            <w:tcW w:w="0" w:type="auto"/>
            <w:vAlign w:val="center"/>
          </w:tcPr>
          <w:p w14:paraId="1601A5C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58423F3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007F7B4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5A9B81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3D8EF28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5A040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6A5A805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2CF9D81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7E34EA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64C6EC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4183A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565927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276</w:t>
            </w:r>
          </w:p>
        </w:tc>
        <w:tc>
          <w:tcPr>
            <w:tcW w:w="0" w:type="auto"/>
            <w:vAlign w:val="center"/>
          </w:tcPr>
          <w:p w14:paraId="64AF9F9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40893F1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6C461EC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917DF2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6A1001B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5B7B0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14:paraId="348C209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7ECB71F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5DE0B9A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3FCF5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01AD2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35D3AC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277</w:t>
            </w:r>
          </w:p>
        </w:tc>
        <w:tc>
          <w:tcPr>
            <w:tcW w:w="0" w:type="auto"/>
            <w:vAlign w:val="center"/>
          </w:tcPr>
          <w:p w14:paraId="3AA52E0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6DE28EF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27927E5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A05412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1864DBE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8DF99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14:paraId="76AC80A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52D050F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CC027A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2BEAD9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5D42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879417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278</w:t>
            </w:r>
          </w:p>
        </w:tc>
        <w:tc>
          <w:tcPr>
            <w:tcW w:w="0" w:type="auto"/>
            <w:vAlign w:val="center"/>
          </w:tcPr>
          <w:p w14:paraId="1ED0ABB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4658B4F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542362F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C99560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F54463F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614DF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  <w:vAlign w:val="center"/>
          </w:tcPr>
          <w:p w14:paraId="37F8AB5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59D1DB5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2D8249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900B77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ACDF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70D052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279</w:t>
            </w:r>
          </w:p>
        </w:tc>
        <w:tc>
          <w:tcPr>
            <w:tcW w:w="0" w:type="auto"/>
            <w:vAlign w:val="center"/>
          </w:tcPr>
          <w:p w14:paraId="398B836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83C14C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73F4F4E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763EBA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E9A783F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17E44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  <w:vAlign w:val="center"/>
          </w:tcPr>
          <w:p w14:paraId="229C9E1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6D6A3B6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F752D0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D4DBE0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7F49B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03BB60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0" w:type="auto"/>
            <w:vAlign w:val="center"/>
          </w:tcPr>
          <w:p w14:paraId="6DC37F3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FF3414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321D4AB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8C73DC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34C5537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04117C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</w:tcPr>
          <w:p w14:paraId="421F7A9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4CAFDE8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1F9E1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A52850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5603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107EFB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281</w:t>
            </w:r>
          </w:p>
        </w:tc>
        <w:tc>
          <w:tcPr>
            <w:tcW w:w="0" w:type="auto"/>
            <w:vAlign w:val="center"/>
          </w:tcPr>
          <w:p w14:paraId="38836CD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4F31A2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1D3FC7F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2E6976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D2A6261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6DFB4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  <w:vAlign w:val="center"/>
          </w:tcPr>
          <w:p w14:paraId="404E3DB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14A19A2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6A37E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934B35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D0275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D81B9D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282</w:t>
            </w:r>
          </w:p>
        </w:tc>
        <w:tc>
          <w:tcPr>
            <w:tcW w:w="0" w:type="auto"/>
            <w:vAlign w:val="center"/>
          </w:tcPr>
          <w:p w14:paraId="24C3AF1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2210FE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496BBEC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4582921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2A687B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0CF2A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107</w:t>
            </w:r>
          </w:p>
        </w:tc>
        <w:tc>
          <w:tcPr>
            <w:tcW w:w="0" w:type="auto"/>
            <w:vAlign w:val="center"/>
          </w:tcPr>
          <w:p w14:paraId="71C62BE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5A8F86C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4F3240F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5F2C77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704E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6704A2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283</w:t>
            </w:r>
          </w:p>
        </w:tc>
        <w:tc>
          <w:tcPr>
            <w:tcW w:w="0" w:type="auto"/>
            <w:vAlign w:val="center"/>
          </w:tcPr>
          <w:p w14:paraId="5CD8E67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80E8DE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316741A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14F1A0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355CFA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B2278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  <w:vAlign w:val="center"/>
          </w:tcPr>
          <w:p w14:paraId="02A3B6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5DA585A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20595E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55039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823B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6FF8F4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284</w:t>
            </w:r>
          </w:p>
        </w:tc>
        <w:tc>
          <w:tcPr>
            <w:tcW w:w="0" w:type="auto"/>
            <w:vAlign w:val="center"/>
          </w:tcPr>
          <w:p w14:paraId="5528888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F0ABF4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2A58893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2193EF7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6897D52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0C922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109</w:t>
            </w:r>
          </w:p>
        </w:tc>
        <w:tc>
          <w:tcPr>
            <w:tcW w:w="0" w:type="auto"/>
            <w:vAlign w:val="center"/>
          </w:tcPr>
          <w:p w14:paraId="534F195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1C8BE32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D96A3D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7174F6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F2C3E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6114F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285</w:t>
            </w:r>
          </w:p>
        </w:tc>
        <w:tc>
          <w:tcPr>
            <w:tcW w:w="0" w:type="auto"/>
            <w:vAlign w:val="center"/>
          </w:tcPr>
          <w:p w14:paraId="136E751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F8FBF8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18B2E69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2245458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8CF6B5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99A9D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</w:tcPr>
          <w:p w14:paraId="6915DB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069B25A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8FFF1D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ECFF0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014F9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56503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286</w:t>
            </w:r>
          </w:p>
        </w:tc>
        <w:tc>
          <w:tcPr>
            <w:tcW w:w="0" w:type="auto"/>
            <w:vAlign w:val="center"/>
          </w:tcPr>
          <w:p w14:paraId="2B4FD5A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30C322D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491C18B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5EC644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C145E37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56560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111</w:t>
            </w:r>
          </w:p>
        </w:tc>
        <w:tc>
          <w:tcPr>
            <w:tcW w:w="0" w:type="auto"/>
            <w:vAlign w:val="center"/>
          </w:tcPr>
          <w:p w14:paraId="2330225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08A13EF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CFA474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8D40B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F78E3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D1855A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287</w:t>
            </w:r>
          </w:p>
        </w:tc>
        <w:tc>
          <w:tcPr>
            <w:tcW w:w="0" w:type="auto"/>
            <w:vAlign w:val="center"/>
          </w:tcPr>
          <w:p w14:paraId="499B015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5A8F7BB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4D89E0C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D817FE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35E4AF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6F3EA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  <w:vAlign w:val="center"/>
          </w:tcPr>
          <w:p w14:paraId="5AC3118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884AD8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502F2E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D2E863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F486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E8F37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288</w:t>
            </w:r>
          </w:p>
        </w:tc>
        <w:tc>
          <w:tcPr>
            <w:tcW w:w="0" w:type="auto"/>
            <w:vAlign w:val="center"/>
          </w:tcPr>
          <w:p w14:paraId="6FD07BC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2C29B54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571BFD9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67DC8EC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BDC88A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6F14C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  <w:vAlign w:val="center"/>
          </w:tcPr>
          <w:p w14:paraId="777C62A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79E20E3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047402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874BD4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D638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82FB75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289</w:t>
            </w:r>
          </w:p>
        </w:tc>
        <w:tc>
          <w:tcPr>
            <w:tcW w:w="0" w:type="auto"/>
            <w:vAlign w:val="center"/>
          </w:tcPr>
          <w:p w14:paraId="799A40A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2DAF26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336AA25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CE3D7D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EFBA64F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73734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  <w:vAlign w:val="center"/>
          </w:tcPr>
          <w:p w14:paraId="161ACB3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1CF2644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9FCEDB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737CEE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0A77A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39DDAF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0" w:type="auto"/>
            <w:vAlign w:val="center"/>
          </w:tcPr>
          <w:p w14:paraId="69E5717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23EF69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6486CB3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22E8D9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48044E7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28229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lastRenderedPageBreak/>
              <w:t>115</w:t>
            </w:r>
          </w:p>
        </w:tc>
        <w:tc>
          <w:tcPr>
            <w:tcW w:w="0" w:type="auto"/>
            <w:vAlign w:val="center"/>
          </w:tcPr>
          <w:p w14:paraId="69C3679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086A3EA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EF1B5D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9D94BD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3FA8C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3A0E0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291</w:t>
            </w:r>
          </w:p>
        </w:tc>
        <w:tc>
          <w:tcPr>
            <w:tcW w:w="0" w:type="auto"/>
            <w:vAlign w:val="center"/>
          </w:tcPr>
          <w:p w14:paraId="6F388CB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77C0DF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1D30BEB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211EB6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CFA7973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E0293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116</w:t>
            </w:r>
          </w:p>
        </w:tc>
        <w:tc>
          <w:tcPr>
            <w:tcW w:w="0" w:type="auto"/>
            <w:vAlign w:val="center"/>
          </w:tcPr>
          <w:p w14:paraId="2D99C78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F8911E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4880FF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7D67BB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3CC8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BDA3C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292</w:t>
            </w:r>
          </w:p>
        </w:tc>
        <w:tc>
          <w:tcPr>
            <w:tcW w:w="0" w:type="auto"/>
            <w:vAlign w:val="center"/>
          </w:tcPr>
          <w:p w14:paraId="1E584B5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C4F230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4300400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BA6118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2C3B9C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1206B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  <w:vAlign w:val="center"/>
          </w:tcPr>
          <w:p w14:paraId="6E98A7C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716A069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B8C963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B6BAC7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C383E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3A823B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293</w:t>
            </w:r>
          </w:p>
        </w:tc>
        <w:tc>
          <w:tcPr>
            <w:tcW w:w="0" w:type="auto"/>
            <w:vAlign w:val="center"/>
          </w:tcPr>
          <w:p w14:paraId="746FD5E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16F2E9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215ACE3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3A6D84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E6AC970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BBD0C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  <w:vAlign w:val="center"/>
          </w:tcPr>
          <w:p w14:paraId="4545B96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EE56DE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2B5B1B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F70D82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2071D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BBDE5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0" w:type="auto"/>
            <w:vAlign w:val="center"/>
          </w:tcPr>
          <w:p w14:paraId="4C4E2B1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6DD6F52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6A86D78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5207C05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9D4F374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BE7C8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  <w:vAlign w:val="center"/>
          </w:tcPr>
          <w:p w14:paraId="73BBC1F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50C53A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44F124E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2225EF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2969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778C0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295</w:t>
            </w:r>
          </w:p>
        </w:tc>
        <w:tc>
          <w:tcPr>
            <w:tcW w:w="0" w:type="auto"/>
            <w:vAlign w:val="center"/>
          </w:tcPr>
          <w:p w14:paraId="604491D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19C752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2A47E11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229218F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BE9FAF8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8C91A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</w:tcPr>
          <w:p w14:paraId="00BD0F8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008C58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B8E4A4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CC32A7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1712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9D943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296</w:t>
            </w:r>
          </w:p>
        </w:tc>
        <w:tc>
          <w:tcPr>
            <w:tcW w:w="0" w:type="auto"/>
            <w:vAlign w:val="center"/>
          </w:tcPr>
          <w:p w14:paraId="334B052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0116B7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17551E0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376D01C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53A25E2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4DE778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121</w:t>
            </w:r>
          </w:p>
        </w:tc>
        <w:tc>
          <w:tcPr>
            <w:tcW w:w="0" w:type="auto"/>
            <w:vAlign w:val="center"/>
          </w:tcPr>
          <w:p w14:paraId="69B5A54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7893A2C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52D9DA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AA44C7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15669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0E6D8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297</w:t>
            </w:r>
          </w:p>
        </w:tc>
        <w:tc>
          <w:tcPr>
            <w:tcW w:w="0" w:type="auto"/>
            <w:vAlign w:val="center"/>
          </w:tcPr>
          <w:p w14:paraId="108C9B6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7D3188B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7056C25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B69CF1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0613606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CC0CF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  <w:vAlign w:val="center"/>
          </w:tcPr>
          <w:p w14:paraId="391B477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669155E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09874A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3C0E5D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D5C2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F059DE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298</w:t>
            </w:r>
          </w:p>
        </w:tc>
        <w:tc>
          <w:tcPr>
            <w:tcW w:w="0" w:type="auto"/>
            <w:vAlign w:val="center"/>
          </w:tcPr>
          <w:p w14:paraId="7587C7A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7502A9C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02392BC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650AF4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B1BE2D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625EF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  <w:vAlign w:val="center"/>
          </w:tcPr>
          <w:p w14:paraId="14E315C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66C8707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28EEC3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0086D7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C619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919E01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299</w:t>
            </w:r>
          </w:p>
        </w:tc>
        <w:tc>
          <w:tcPr>
            <w:tcW w:w="0" w:type="auto"/>
            <w:vAlign w:val="center"/>
          </w:tcPr>
          <w:p w14:paraId="00B779B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9C5891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4A2944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C2B104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A95CD82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DAE9D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center"/>
          </w:tcPr>
          <w:p w14:paraId="3448ACE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631CDED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59D092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4745E4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2A0F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FF5FA4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4A8F216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0013B7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7A53364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555E09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693061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F9C71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center"/>
          </w:tcPr>
          <w:p w14:paraId="3C57DFE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12346D6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0055671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760244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BE87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6F137E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7EFB691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0DFCA4E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304FE9D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4CAE3D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05218D3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5E9F6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126</w:t>
            </w:r>
          </w:p>
        </w:tc>
        <w:tc>
          <w:tcPr>
            <w:tcW w:w="0" w:type="auto"/>
            <w:vAlign w:val="center"/>
          </w:tcPr>
          <w:p w14:paraId="261587C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2306F64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5D23A38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45E8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EBF86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FA45AB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7F38B7C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DF042D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453FEB7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039467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CF9A167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8F5AA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center"/>
          </w:tcPr>
          <w:p w14:paraId="4E967AC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7DF145F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2C16D40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2CFDCC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6149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60AB3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14:paraId="07953CF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3509D5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46B18CC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4730E5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318BB02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B1D40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</w:tcPr>
          <w:p w14:paraId="24208BE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0FA4EC7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50FBA1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762D4A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85E64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CDF640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304</w:t>
            </w:r>
          </w:p>
        </w:tc>
        <w:tc>
          <w:tcPr>
            <w:tcW w:w="0" w:type="auto"/>
            <w:vAlign w:val="center"/>
          </w:tcPr>
          <w:p w14:paraId="110CD8F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4ECBB6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78DE03F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784AA7E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B88CA6F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CB376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129</w:t>
            </w:r>
          </w:p>
        </w:tc>
        <w:tc>
          <w:tcPr>
            <w:tcW w:w="0" w:type="auto"/>
            <w:vAlign w:val="center"/>
          </w:tcPr>
          <w:p w14:paraId="7D1A72E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AB67F4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63E8B2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86D63C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AD3B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B8F35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675B2A1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F6B838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4AA0FE6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D4D5A2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609EA2A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CAE19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</w:tcPr>
          <w:p w14:paraId="473DFCF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301F04D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108CBC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97D47F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E7F9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6B1617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0DF46F5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55F37A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60E83CC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48711A4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F11662F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6914F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131</w:t>
            </w:r>
          </w:p>
        </w:tc>
        <w:tc>
          <w:tcPr>
            <w:tcW w:w="0" w:type="auto"/>
            <w:vAlign w:val="center"/>
          </w:tcPr>
          <w:p w14:paraId="1B561B0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51589AF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F3DB60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D7CB1D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E43C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53B844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74FA21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5509381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5DB8F8D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C2EEB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4038C2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8A00D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132</w:t>
            </w:r>
          </w:p>
        </w:tc>
        <w:tc>
          <w:tcPr>
            <w:tcW w:w="0" w:type="auto"/>
            <w:vAlign w:val="center"/>
          </w:tcPr>
          <w:p w14:paraId="6E4F749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7939F84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FF60FF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CF205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1795F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E237E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16881BF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7EA4EA2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17B6DE5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D7B734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7A6CA66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24373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133</w:t>
            </w:r>
          </w:p>
        </w:tc>
        <w:tc>
          <w:tcPr>
            <w:tcW w:w="0" w:type="auto"/>
            <w:vAlign w:val="center"/>
          </w:tcPr>
          <w:p w14:paraId="43680A2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95A890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148C6D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000D70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463F4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0F6337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2020A68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1FA09A0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6F40C47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2BF157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3A76E9E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AF7AED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134</w:t>
            </w:r>
          </w:p>
        </w:tc>
        <w:tc>
          <w:tcPr>
            <w:tcW w:w="0" w:type="auto"/>
            <w:vAlign w:val="center"/>
          </w:tcPr>
          <w:p w14:paraId="0B0BC81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5E06F24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B89F0F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5EE767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3B6A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8C3156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7F1A2B5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29FCED7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672FA24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2970B39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C6411F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4B826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</w:tcPr>
          <w:p w14:paraId="50D6B5E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80D75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756F3C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D324F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DBB0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3C9DE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2783C1F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4B559B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3C40207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32A64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C97EE26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20C84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136</w:t>
            </w:r>
          </w:p>
        </w:tc>
        <w:tc>
          <w:tcPr>
            <w:tcW w:w="0" w:type="auto"/>
            <w:vAlign w:val="center"/>
          </w:tcPr>
          <w:p w14:paraId="2D77285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F53810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5189A0D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7EC33E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F9F3A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DC2F0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7D056A9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3D752D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0692B5B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550ECC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76FC66B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98049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137</w:t>
            </w:r>
          </w:p>
        </w:tc>
        <w:tc>
          <w:tcPr>
            <w:tcW w:w="0" w:type="auto"/>
            <w:vAlign w:val="center"/>
          </w:tcPr>
          <w:p w14:paraId="11F4039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5939CA3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910439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FFE42B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1284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845EC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14:paraId="5D33D5E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8A2A75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02FA579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8FF5BC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F46267B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BD66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138</w:t>
            </w:r>
          </w:p>
        </w:tc>
        <w:tc>
          <w:tcPr>
            <w:tcW w:w="0" w:type="auto"/>
            <w:vAlign w:val="center"/>
          </w:tcPr>
          <w:p w14:paraId="24FD1DF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D73399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8760E4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40FB11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A52C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1704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314</w:t>
            </w:r>
          </w:p>
        </w:tc>
        <w:tc>
          <w:tcPr>
            <w:tcW w:w="0" w:type="auto"/>
            <w:vAlign w:val="center"/>
          </w:tcPr>
          <w:p w14:paraId="7A14524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8A64FD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1F515B9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0F33BF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214ADA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3F112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139</w:t>
            </w:r>
          </w:p>
        </w:tc>
        <w:tc>
          <w:tcPr>
            <w:tcW w:w="0" w:type="auto"/>
            <w:vAlign w:val="center"/>
          </w:tcPr>
          <w:p w14:paraId="7B80EDA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C2A61F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20FCCDB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D6BE96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E5CFB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E5D606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315</w:t>
            </w:r>
          </w:p>
        </w:tc>
        <w:tc>
          <w:tcPr>
            <w:tcW w:w="0" w:type="auto"/>
            <w:vAlign w:val="center"/>
          </w:tcPr>
          <w:p w14:paraId="1F48954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E94A02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66D1220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00135E4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25E83FD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577E3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</w:tcPr>
          <w:p w14:paraId="2D911C1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2EED9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01AB9C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C54C1B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98171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7BBB62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316</w:t>
            </w:r>
          </w:p>
        </w:tc>
        <w:tc>
          <w:tcPr>
            <w:tcW w:w="0" w:type="auto"/>
            <w:vAlign w:val="center"/>
          </w:tcPr>
          <w:p w14:paraId="4747273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0FB771C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0B946CC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81E02C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5806C6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FA2AA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141</w:t>
            </w:r>
          </w:p>
        </w:tc>
        <w:tc>
          <w:tcPr>
            <w:tcW w:w="0" w:type="auto"/>
            <w:vAlign w:val="center"/>
          </w:tcPr>
          <w:p w14:paraId="6E42DC7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60FFFD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ED5DF3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DE26A6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1998D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B0A11D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317</w:t>
            </w:r>
          </w:p>
        </w:tc>
        <w:tc>
          <w:tcPr>
            <w:tcW w:w="0" w:type="auto"/>
            <w:vAlign w:val="center"/>
          </w:tcPr>
          <w:p w14:paraId="5C5BC18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471CDA2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38EA9A4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B2E97C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AAF7EC8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CC7CF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142</w:t>
            </w:r>
          </w:p>
        </w:tc>
        <w:tc>
          <w:tcPr>
            <w:tcW w:w="0" w:type="auto"/>
            <w:vAlign w:val="center"/>
          </w:tcPr>
          <w:p w14:paraId="61E31B1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6093623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112C243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576F17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1AD3C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3C2A5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318</w:t>
            </w:r>
          </w:p>
        </w:tc>
        <w:tc>
          <w:tcPr>
            <w:tcW w:w="0" w:type="auto"/>
            <w:vAlign w:val="center"/>
          </w:tcPr>
          <w:p w14:paraId="16309D9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21AE28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3C72319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3E6073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AB8322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9F822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143</w:t>
            </w:r>
          </w:p>
        </w:tc>
        <w:tc>
          <w:tcPr>
            <w:tcW w:w="0" w:type="auto"/>
            <w:vAlign w:val="center"/>
          </w:tcPr>
          <w:p w14:paraId="6751785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3B82C82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34611A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220336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1847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236E9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319</w:t>
            </w:r>
          </w:p>
        </w:tc>
        <w:tc>
          <w:tcPr>
            <w:tcW w:w="0" w:type="auto"/>
            <w:vAlign w:val="center"/>
          </w:tcPr>
          <w:p w14:paraId="3A5795B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4D18548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39702D0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F7BC81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FFC1D8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6928E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144</w:t>
            </w:r>
          </w:p>
        </w:tc>
        <w:tc>
          <w:tcPr>
            <w:tcW w:w="0" w:type="auto"/>
            <w:vAlign w:val="center"/>
          </w:tcPr>
          <w:p w14:paraId="585245B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6749284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C9A87A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53E2E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540F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60922C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0" w:type="auto"/>
            <w:vAlign w:val="center"/>
          </w:tcPr>
          <w:p w14:paraId="57884C9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22EE1E8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241628A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122D2C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F3A85E1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051DE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145</w:t>
            </w:r>
          </w:p>
        </w:tc>
        <w:tc>
          <w:tcPr>
            <w:tcW w:w="0" w:type="auto"/>
            <w:vAlign w:val="center"/>
          </w:tcPr>
          <w:p w14:paraId="3D59212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1F5A1C4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EFAB4D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2F8840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DFE4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F40955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321</w:t>
            </w:r>
          </w:p>
        </w:tc>
        <w:tc>
          <w:tcPr>
            <w:tcW w:w="0" w:type="auto"/>
            <w:vAlign w:val="center"/>
          </w:tcPr>
          <w:p w14:paraId="0BAD7F7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9FF20A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6B94007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27E249E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D7E888D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2EC37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lastRenderedPageBreak/>
              <w:t>146</w:t>
            </w:r>
          </w:p>
        </w:tc>
        <w:tc>
          <w:tcPr>
            <w:tcW w:w="0" w:type="auto"/>
            <w:vAlign w:val="center"/>
          </w:tcPr>
          <w:p w14:paraId="640E2F1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0F320E8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0E64243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CE1D4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6420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60BFF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322</w:t>
            </w:r>
          </w:p>
        </w:tc>
        <w:tc>
          <w:tcPr>
            <w:tcW w:w="0" w:type="auto"/>
            <w:vAlign w:val="center"/>
          </w:tcPr>
          <w:p w14:paraId="5CB15F5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BA45D8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0BA60A9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BF051C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8E78AE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495ED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147</w:t>
            </w:r>
          </w:p>
        </w:tc>
        <w:tc>
          <w:tcPr>
            <w:tcW w:w="0" w:type="auto"/>
            <w:vAlign w:val="center"/>
          </w:tcPr>
          <w:p w14:paraId="3BC935B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311EFA8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0C7F1F9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3EA821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DC80E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840AC2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323</w:t>
            </w:r>
          </w:p>
        </w:tc>
        <w:tc>
          <w:tcPr>
            <w:tcW w:w="0" w:type="auto"/>
            <w:vAlign w:val="center"/>
          </w:tcPr>
          <w:p w14:paraId="04196A0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E054CC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0C6078D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C09A40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D18FDB8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C85CE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148</w:t>
            </w:r>
          </w:p>
        </w:tc>
        <w:tc>
          <w:tcPr>
            <w:tcW w:w="0" w:type="auto"/>
            <w:vAlign w:val="center"/>
          </w:tcPr>
          <w:p w14:paraId="22A1622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243FA12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815277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E98983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52DF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A91DD8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324</w:t>
            </w:r>
          </w:p>
        </w:tc>
        <w:tc>
          <w:tcPr>
            <w:tcW w:w="0" w:type="auto"/>
            <w:vAlign w:val="center"/>
          </w:tcPr>
          <w:p w14:paraId="58EBB09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64E1C3E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4425603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8E8FC0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F4A5035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CA54A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149</w:t>
            </w:r>
          </w:p>
        </w:tc>
        <w:tc>
          <w:tcPr>
            <w:tcW w:w="0" w:type="auto"/>
            <w:vAlign w:val="center"/>
          </w:tcPr>
          <w:p w14:paraId="371DAE0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08AB3BD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C223D2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91E46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F4235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FC142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325</w:t>
            </w:r>
          </w:p>
        </w:tc>
        <w:tc>
          <w:tcPr>
            <w:tcW w:w="0" w:type="auto"/>
            <w:vAlign w:val="center"/>
          </w:tcPr>
          <w:p w14:paraId="589EC0D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5D58BE5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3089E47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50EAE8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C3ACE62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F3A898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  <w:vAlign w:val="center"/>
          </w:tcPr>
          <w:p w14:paraId="0E97908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6791806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3F81A6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019CE9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7434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C7D057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326</w:t>
            </w:r>
          </w:p>
        </w:tc>
        <w:tc>
          <w:tcPr>
            <w:tcW w:w="0" w:type="auto"/>
            <w:vAlign w:val="center"/>
          </w:tcPr>
          <w:p w14:paraId="6348483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706CAE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0AA3F6B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F3C6D5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6F306B49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0C7F8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151</w:t>
            </w:r>
          </w:p>
        </w:tc>
        <w:tc>
          <w:tcPr>
            <w:tcW w:w="0" w:type="auto"/>
            <w:vAlign w:val="center"/>
          </w:tcPr>
          <w:p w14:paraId="15848C6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1909F2C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DB4779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5CC2E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AD2894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1FA6C8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327</w:t>
            </w:r>
          </w:p>
        </w:tc>
        <w:tc>
          <w:tcPr>
            <w:tcW w:w="0" w:type="auto"/>
            <w:vAlign w:val="center"/>
          </w:tcPr>
          <w:p w14:paraId="1F22BB8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128027B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598182B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881308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DAD3A97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90B61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152</w:t>
            </w:r>
          </w:p>
        </w:tc>
        <w:tc>
          <w:tcPr>
            <w:tcW w:w="0" w:type="auto"/>
            <w:vAlign w:val="center"/>
          </w:tcPr>
          <w:p w14:paraId="5DA6AA2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5DDBA36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4E1816C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D2DEBB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B994A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B882F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328</w:t>
            </w:r>
          </w:p>
        </w:tc>
        <w:tc>
          <w:tcPr>
            <w:tcW w:w="0" w:type="auto"/>
            <w:vAlign w:val="center"/>
          </w:tcPr>
          <w:p w14:paraId="228F0B0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64A72DD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7C96553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E4FFD1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6421430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AD878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153</w:t>
            </w:r>
          </w:p>
        </w:tc>
        <w:tc>
          <w:tcPr>
            <w:tcW w:w="0" w:type="auto"/>
            <w:vAlign w:val="center"/>
          </w:tcPr>
          <w:p w14:paraId="6135034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49CAE42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07A06D1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085BD8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C5E54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F89AF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329</w:t>
            </w:r>
          </w:p>
        </w:tc>
        <w:tc>
          <w:tcPr>
            <w:tcW w:w="0" w:type="auto"/>
            <w:vAlign w:val="center"/>
          </w:tcPr>
          <w:p w14:paraId="535E0A5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9BE805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7C4D9AC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4837F86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615A149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D3DD1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154</w:t>
            </w:r>
          </w:p>
        </w:tc>
        <w:tc>
          <w:tcPr>
            <w:tcW w:w="0" w:type="auto"/>
            <w:vAlign w:val="center"/>
          </w:tcPr>
          <w:p w14:paraId="2709669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2EB1D61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76F40B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21393B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598A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8F51F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330</w:t>
            </w:r>
          </w:p>
        </w:tc>
        <w:tc>
          <w:tcPr>
            <w:tcW w:w="0" w:type="auto"/>
            <w:vAlign w:val="center"/>
          </w:tcPr>
          <w:p w14:paraId="14471EE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77A79E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vAlign w:val="center"/>
          </w:tcPr>
          <w:p w14:paraId="00A2C2C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F15E59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4950930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D91AD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155</w:t>
            </w:r>
          </w:p>
        </w:tc>
        <w:tc>
          <w:tcPr>
            <w:tcW w:w="0" w:type="auto"/>
            <w:vAlign w:val="center"/>
          </w:tcPr>
          <w:p w14:paraId="51E7F2E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4A5ECD0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1ED67F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BB9DB9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B56C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DABE47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331</w:t>
            </w:r>
          </w:p>
        </w:tc>
        <w:tc>
          <w:tcPr>
            <w:tcW w:w="0" w:type="auto"/>
            <w:vAlign w:val="center"/>
          </w:tcPr>
          <w:p w14:paraId="36692FA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C55115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66885A3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7F95DE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1D1AA6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8E6A3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156</w:t>
            </w:r>
          </w:p>
        </w:tc>
        <w:tc>
          <w:tcPr>
            <w:tcW w:w="0" w:type="auto"/>
            <w:vAlign w:val="center"/>
          </w:tcPr>
          <w:p w14:paraId="168D18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DFA1DC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F55AB2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4937F5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88D85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1E1449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332</w:t>
            </w:r>
          </w:p>
        </w:tc>
        <w:tc>
          <w:tcPr>
            <w:tcW w:w="0" w:type="auto"/>
            <w:vAlign w:val="center"/>
          </w:tcPr>
          <w:p w14:paraId="4A1263A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E84BF2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05A50BD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7C3E91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8A185EC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82770E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157</w:t>
            </w:r>
          </w:p>
        </w:tc>
        <w:tc>
          <w:tcPr>
            <w:tcW w:w="0" w:type="auto"/>
            <w:vAlign w:val="center"/>
          </w:tcPr>
          <w:p w14:paraId="3F1DF47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B37F1F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C4A52D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A57FDD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A3E8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C46E3F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333</w:t>
            </w:r>
          </w:p>
        </w:tc>
        <w:tc>
          <w:tcPr>
            <w:tcW w:w="0" w:type="auto"/>
            <w:vAlign w:val="center"/>
          </w:tcPr>
          <w:p w14:paraId="56A3FE5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C60AB9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53A2A55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1AE593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AC9B496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9B7AA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158</w:t>
            </w:r>
          </w:p>
        </w:tc>
        <w:tc>
          <w:tcPr>
            <w:tcW w:w="0" w:type="auto"/>
            <w:vAlign w:val="center"/>
          </w:tcPr>
          <w:p w14:paraId="12BC992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84B5FA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EA078C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45791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2BC7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44631E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334</w:t>
            </w:r>
          </w:p>
        </w:tc>
        <w:tc>
          <w:tcPr>
            <w:tcW w:w="0" w:type="auto"/>
            <w:vAlign w:val="center"/>
          </w:tcPr>
          <w:p w14:paraId="63F41AC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6B3BA7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5805BC0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6F0B2CF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FDE90F0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21ADD7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159</w:t>
            </w:r>
          </w:p>
        </w:tc>
        <w:tc>
          <w:tcPr>
            <w:tcW w:w="0" w:type="auto"/>
            <w:vAlign w:val="center"/>
          </w:tcPr>
          <w:p w14:paraId="7216F8A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64E1FE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2E2B60F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133176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14BA8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645BD0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335</w:t>
            </w:r>
          </w:p>
        </w:tc>
        <w:tc>
          <w:tcPr>
            <w:tcW w:w="0" w:type="auto"/>
            <w:vAlign w:val="center"/>
          </w:tcPr>
          <w:p w14:paraId="5C711DB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A8DD87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2EB5FEA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16F854E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4895DF2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6B31AA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</w:tcPr>
          <w:p w14:paraId="335CFE8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19C7A1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B04E5C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5EEDA5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3AB1B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1C0943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336</w:t>
            </w:r>
          </w:p>
        </w:tc>
        <w:tc>
          <w:tcPr>
            <w:tcW w:w="0" w:type="auto"/>
            <w:vAlign w:val="center"/>
          </w:tcPr>
          <w:p w14:paraId="740300F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24998D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4C7858A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3FEEBB0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778358E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5F06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161</w:t>
            </w:r>
          </w:p>
        </w:tc>
        <w:tc>
          <w:tcPr>
            <w:tcW w:w="0" w:type="auto"/>
            <w:vAlign w:val="center"/>
          </w:tcPr>
          <w:p w14:paraId="64451B1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A2D934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5178EF8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789DFD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5E089C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57D35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337</w:t>
            </w:r>
          </w:p>
        </w:tc>
        <w:tc>
          <w:tcPr>
            <w:tcW w:w="0" w:type="auto"/>
            <w:vAlign w:val="center"/>
          </w:tcPr>
          <w:p w14:paraId="2F67CD7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C42477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55BC76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A089D3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89AB0B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F6C30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162</w:t>
            </w:r>
          </w:p>
        </w:tc>
        <w:tc>
          <w:tcPr>
            <w:tcW w:w="0" w:type="auto"/>
            <w:vAlign w:val="center"/>
          </w:tcPr>
          <w:p w14:paraId="09A3C79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6B2DD27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57EFDF7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85BE58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80CF4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9C6D7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338</w:t>
            </w:r>
          </w:p>
        </w:tc>
        <w:tc>
          <w:tcPr>
            <w:tcW w:w="0" w:type="auto"/>
            <w:vAlign w:val="center"/>
          </w:tcPr>
          <w:p w14:paraId="7C217C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2BAE380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55A8892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DA2C63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50544AA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79ADE0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163</w:t>
            </w:r>
          </w:p>
        </w:tc>
        <w:tc>
          <w:tcPr>
            <w:tcW w:w="0" w:type="auto"/>
            <w:vAlign w:val="center"/>
          </w:tcPr>
          <w:p w14:paraId="441044F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</w:tcPr>
          <w:p w14:paraId="3F32825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0FBFD9F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E19AAB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B68A4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AE41CF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339</w:t>
            </w:r>
          </w:p>
        </w:tc>
        <w:tc>
          <w:tcPr>
            <w:tcW w:w="0" w:type="auto"/>
            <w:vAlign w:val="center"/>
          </w:tcPr>
          <w:p w14:paraId="1C38E32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D6F803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4996ECD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E09B22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44B58DC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27D8D8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164</w:t>
            </w:r>
          </w:p>
        </w:tc>
        <w:tc>
          <w:tcPr>
            <w:tcW w:w="0" w:type="auto"/>
            <w:vAlign w:val="center"/>
          </w:tcPr>
          <w:p w14:paraId="41B69AF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15635D3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FFC6B1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1A41B5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A4407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7D0B5C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0" w:type="auto"/>
            <w:vAlign w:val="center"/>
          </w:tcPr>
          <w:p w14:paraId="0CDB840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C6461A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1203E39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A3FFFF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F6B1061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9CB74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165</w:t>
            </w:r>
          </w:p>
        </w:tc>
        <w:tc>
          <w:tcPr>
            <w:tcW w:w="0" w:type="auto"/>
            <w:vAlign w:val="center"/>
          </w:tcPr>
          <w:p w14:paraId="2C2F0F7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2470C2F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4F5225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32AFC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8D64A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55AC62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341</w:t>
            </w:r>
          </w:p>
        </w:tc>
        <w:tc>
          <w:tcPr>
            <w:tcW w:w="0" w:type="auto"/>
            <w:vAlign w:val="center"/>
          </w:tcPr>
          <w:p w14:paraId="06700F6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40B8EF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1A7973C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405B738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343EA2BE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601E0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166</w:t>
            </w:r>
          </w:p>
        </w:tc>
        <w:tc>
          <w:tcPr>
            <w:tcW w:w="0" w:type="auto"/>
            <w:vAlign w:val="center"/>
          </w:tcPr>
          <w:p w14:paraId="176C9C4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3CB4304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7ADD20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25EA75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67DC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5559C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342</w:t>
            </w:r>
          </w:p>
        </w:tc>
        <w:tc>
          <w:tcPr>
            <w:tcW w:w="0" w:type="auto"/>
            <w:vAlign w:val="center"/>
          </w:tcPr>
          <w:p w14:paraId="7862BAA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7E9F86C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4903B40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E1D472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54BFCD8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F6201F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167</w:t>
            </w:r>
          </w:p>
        </w:tc>
        <w:tc>
          <w:tcPr>
            <w:tcW w:w="0" w:type="auto"/>
            <w:vAlign w:val="center"/>
          </w:tcPr>
          <w:p w14:paraId="3A3B41F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0E5D9DF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882817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1ACD56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35B8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05A5F9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343</w:t>
            </w:r>
          </w:p>
        </w:tc>
        <w:tc>
          <w:tcPr>
            <w:tcW w:w="0" w:type="auto"/>
            <w:vAlign w:val="center"/>
          </w:tcPr>
          <w:p w14:paraId="5611509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14E522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64B2881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01AF59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27DB9F95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2FA849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168</w:t>
            </w:r>
          </w:p>
        </w:tc>
        <w:tc>
          <w:tcPr>
            <w:tcW w:w="0" w:type="auto"/>
            <w:vAlign w:val="center"/>
          </w:tcPr>
          <w:p w14:paraId="0257CCB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D564EC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73199D4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B4CF4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804F6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71F06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344</w:t>
            </w:r>
          </w:p>
        </w:tc>
        <w:tc>
          <w:tcPr>
            <w:tcW w:w="0" w:type="auto"/>
            <w:vAlign w:val="center"/>
          </w:tcPr>
          <w:p w14:paraId="321FEFF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E46979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4531B40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ED3366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90F00F6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85E28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169</w:t>
            </w:r>
          </w:p>
        </w:tc>
        <w:tc>
          <w:tcPr>
            <w:tcW w:w="0" w:type="auto"/>
            <w:vAlign w:val="center"/>
          </w:tcPr>
          <w:p w14:paraId="3E4F64B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06D802B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27EC395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C5F72F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C9B9A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9E432A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345</w:t>
            </w:r>
          </w:p>
        </w:tc>
        <w:tc>
          <w:tcPr>
            <w:tcW w:w="0" w:type="auto"/>
            <w:vAlign w:val="center"/>
          </w:tcPr>
          <w:p w14:paraId="32781B9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4C7516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vAlign w:val="center"/>
          </w:tcPr>
          <w:p w14:paraId="2D8B160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4BD86E5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0F1B41CF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A4BE06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170</w:t>
            </w:r>
          </w:p>
        </w:tc>
        <w:tc>
          <w:tcPr>
            <w:tcW w:w="0" w:type="auto"/>
            <w:vAlign w:val="center"/>
          </w:tcPr>
          <w:p w14:paraId="4E1AD22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75FD2A8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0C55BA1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D0C29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7256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0F3B45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346</w:t>
            </w:r>
          </w:p>
        </w:tc>
        <w:tc>
          <w:tcPr>
            <w:tcW w:w="0" w:type="auto"/>
            <w:vAlign w:val="center"/>
          </w:tcPr>
          <w:p w14:paraId="505B57F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B4A3BB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14:paraId="49E233B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5E7224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1F5758FB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B85C45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171</w:t>
            </w:r>
          </w:p>
        </w:tc>
        <w:tc>
          <w:tcPr>
            <w:tcW w:w="0" w:type="auto"/>
            <w:vAlign w:val="center"/>
          </w:tcPr>
          <w:p w14:paraId="72B8942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2E17F11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788A1E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B7C44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F1BBD2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FBF540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347</w:t>
            </w:r>
          </w:p>
        </w:tc>
        <w:tc>
          <w:tcPr>
            <w:tcW w:w="0" w:type="auto"/>
            <w:vAlign w:val="center"/>
          </w:tcPr>
          <w:p w14:paraId="0A06C01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003493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14:paraId="591D3C5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1A0C2A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3E7815D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FD5B63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172</w:t>
            </w:r>
          </w:p>
        </w:tc>
        <w:tc>
          <w:tcPr>
            <w:tcW w:w="0" w:type="auto"/>
            <w:vAlign w:val="center"/>
          </w:tcPr>
          <w:p w14:paraId="36A7ECB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6331C73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07B5019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60AF1E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FAC1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1A9175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348</w:t>
            </w:r>
          </w:p>
        </w:tc>
        <w:tc>
          <w:tcPr>
            <w:tcW w:w="0" w:type="auto"/>
            <w:vAlign w:val="center"/>
          </w:tcPr>
          <w:p w14:paraId="4EF2290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B1D782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14:paraId="7497E18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1B33AE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4A31462E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5AB7A2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173</w:t>
            </w:r>
          </w:p>
        </w:tc>
        <w:tc>
          <w:tcPr>
            <w:tcW w:w="0" w:type="auto"/>
            <w:vAlign w:val="center"/>
          </w:tcPr>
          <w:p w14:paraId="7A43B37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247DDF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A1B974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F86BE3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BBB1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1843D6A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349</w:t>
            </w:r>
          </w:p>
        </w:tc>
        <w:tc>
          <w:tcPr>
            <w:tcW w:w="0" w:type="auto"/>
            <w:vAlign w:val="center"/>
          </w:tcPr>
          <w:p w14:paraId="6934D4D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AD6F57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</w:tcPr>
          <w:p w14:paraId="139354C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62951B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Feasible</w:t>
            </w:r>
          </w:p>
        </w:tc>
      </w:tr>
      <w:tr w:rsidR="00455A8F" w:rsidRPr="009042E1" w14:paraId="58CF4FC7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5E24FB" w14:textId="77777777" w:rsidR="00035A28" w:rsidRPr="00455A8F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174</w:t>
            </w:r>
          </w:p>
        </w:tc>
        <w:tc>
          <w:tcPr>
            <w:tcW w:w="0" w:type="auto"/>
            <w:vAlign w:val="center"/>
          </w:tcPr>
          <w:p w14:paraId="39BD9BF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3A14D9A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4CED9DE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2CE708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059F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249226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0" w:type="auto"/>
            <w:vAlign w:val="center"/>
          </w:tcPr>
          <w:p w14:paraId="7ABA1EB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13A179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</w:tcPr>
          <w:p w14:paraId="3CA8017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144C93D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73B574D" w14:textId="77777777" w:rsidTr="00B779B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346E7F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175</w:t>
            </w:r>
          </w:p>
        </w:tc>
        <w:tc>
          <w:tcPr>
            <w:tcW w:w="0" w:type="auto"/>
            <w:vAlign w:val="center"/>
          </w:tcPr>
          <w:p w14:paraId="0A7FB284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5FF0242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1AA7E0D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5691E1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4934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683D23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0" w:type="auto"/>
            <w:vAlign w:val="center"/>
          </w:tcPr>
          <w:p w14:paraId="1A24F26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6754D5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2D25B5B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AB9DC0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</w:tr>
      <w:tr w:rsidR="00455A8F" w:rsidRPr="009042E1" w14:paraId="6369D224" w14:textId="77777777" w:rsidTr="00B77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9125D9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176</w:t>
            </w:r>
          </w:p>
        </w:tc>
        <w:tc>
          <w:tcPr>
            <w:tcW w:w="0" w:type="auto"/>
            <w:vAlign w:val="center"/>
          </w:tcPr>
          <w:p w14:paraId="5D65DFD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849AF3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2DD3EF4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69055C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6C5D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24FFB0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5E316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59A31E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797AE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6DDAA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6DAFA5FD" w14:textId="77777777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067FBEDE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CA0A1C" w14:textId="0D71AB5D" w:rsidR="00035A28" w:rsidRPr="009042E1" w:rsidRDefault="00035A28" w:rsidP="00BA1008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b/>
          <w:bCs/>
          <w:color w:val="000000" w:themeColor="text1"/>
        </w:rPr>
        <w:lastRenderedPageBreak/>
        <w:t xml:space="preserve">Table S2 </w:t>
      </w:r>
      <w:r w:rsidR="009761E2" w:rsidRPr="009042E1">
        <w:rPr>
          <w:rFonts w:eastAsia="DengXian"/>
          <w:b/>
          <w:bCs/>
          <w:color w:val="000000" w:themeColor="text1"/>
        </w:rPr>
        <w:t xml:space="preserve">125 </w:t>
      </w:r>
      <w:r w:rsidR="009761E2" w:rsidRPr="009042E1">
        <w:rPr>
          <w:rStyle w:val="tlid-translation"/>
          <w:b/>
          <w:bCs/>
          <w:color w:val="000000" w:themeColor="text1"/>
          <w:lang w:val="en"/>
        </w:rPr>
        <w:t>data point</w:t>
      </w:r>
      <w:r w:rsidR="009761E2" w:rsidRPr="009042E1">
        <w:rPr>
          <w:rFonts w:eastAsia="DengXian"/>
          <w:b/>
          <w:bCs/>
          <w:color w:val="000000" w:themeColor="text1"/>
        </w:rPr>
        <w:t>s collected from 12 loops of active learning for navigation model construction</w:t>
      </w:r>
      <w:r w:rsidRPr="009042E1">
        <w:rPr>
          <w:rFonts w:eastAsia="DengXian"/>
          <w:b/>
          <w:color w:val="000000" w:themeColor="text1"/>
        </w:rPr>
        <w:t>.</w:t>
      </w:r>
      <w:r w:rsidRPr="009042E1">
        <w:rPr>
          <w:rStyle w:val="tlid-translation"/>
          <w:color w:val="000000" w:themeColor="text1"/>
          <w:lang w:val="en"/>
        </w:rPr>
        <w:t xml:space="preserve"> A total of 12 </w:t>
      </w:r>
      <w:r w:rsidR="00A920BE" w:rsidRPr="009042E1">
        <w:rPr>
          <w:rStyle w:val="tlid-translation"/>
          <w:color w:val="000000" w:themeColor="text1"/>
          <w:lang w:val="en"/>
        </w:rPr>
        <w:t xml:space="preserve">loops </w:t>
      </w:r>
      <w:r w:rsidRPr="009042E1">
        <w:rPr>
          <w:rStyle w:val="tlid-translation"/>
          <w:color w:val="000000" w:themeColor="text1"/>
          <w:lang w:val="en"/>
        </w:rPr>
        <w:t>of active learning were executed, and 125 sensors were fabricated cumulatively.</w:t>
      </w:r>
    </w:p>
    <w:p w14:paraId="07158D21" w14:textId="77777777" w:rsidR="00CC36D7" w:rsidRPr="009042E1" w:rsidRDefault="00CC36D7">
      <w:pPr>
        <w:spacing w:after="100" w:line="360" w:lineRule="auto"/>
        <w:jc w:val="both"/>
        <w:rPr>
          <w:b/>
          <w:bCs/>
          <w:color w:val="000000" w:themeColor="text1"/>
        </w:rPr>
      </w:pPr>
    </w:p>
    <w:tbl>
      <w:tblPr>
        <w:tblStyle w:val="TableGrid"/>
        <w:tblpPr w:leftFromText="180" w:rightFromText="180" w:vertAnchor="text" w:tblpX="-365" w:tblpY="1"/>
        <w:tblOverlap w:val="never"/>
        <w:tblW w:w="10340" w:type="dxa"/>
        <w:tblLayout w:type="fixed"/>
        <w:tblLook w:val="04A0" w:firstRow="1" w:lastRow="0" w:firstColumn="1" w:lastColumn="0" w:noHBand="0" w:noVBand="1"/>
      </w:tblPr>
      <w:tblGrid>
        <w:gridCol w:w="923"/>
        <w:gridCol w:w="1007"/>
        <w:gridCol w:w="894"/>
        <w:gridCol w:w="990"/>
        <w:gridCol w:w="900"/>
        <w:gridCol w:w="1080"/>
        <w:gridCol w:w="1350"/>
        <w:gridCol w:w="630"/>
        <w:gridCol w:w="866"/>
        <w:gridCol w:w="810"/>
        <w:gridCol w:w="876"/>
        <w:gridCol w:w="14"/>
      </w:tblGrid>
      <w:tr w:rsidR="00455A8F" w:rsidRPr="009042E1" w14:paraId="072CF107" w14:textId="77777777" w:rsidTr="00B779B0">
        <w:trPr>
          <w:trHeight w:val="431"/>
        </w:trPr>
        <w:tc>
          <w:tcPr>
            <w:tcW w:w="923" w:type="dxa"/>
            <w:vMerge w:val="restart"/>
            <w:shd w:val="clear" w:color="auto" w:fill="D9D9D9" w:themeFill="background1" w:themeFillShade="D9"/>
            <w:vAlign w:val="center"/>
          </w:tcPr>
          <w:p w14:paraId="7AF2CE9A" w14:textId="77777777" w:rsidR="00035A28" w:rsidRPr="009042E1" w:rsidRDefault="00035A28" w:rsidP="00B779B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Index</w:t>
            </w:r>
          </w:p>
        </w:tc>
        <w:tc>
          <w:tcPr>
            <w:tcW w:w="1007" w:type="dxa"/>
            <w:vMerge w:val="restart"/>
            <w:shd w:val="clear" w:color="auto" w:fill="D9D9D9" w:themeFill="background1" w:themeFillShade="D9"/>
            <w:vAlign w:val="center"/>
          </w:tcPr>
          <w:p w14:paraId="4FECE2A7" w14:textId="77777777" w:rsidR="00035A28" w:rsidRPr="009042E1" w:rsidRDefault="00035A28" w:rsidP="00B779B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Learning</w:t>
            </w:r>
          </w:p>
          <w:p w14:paraId="4DC0127C" w14:textId="5E84D2AE" w:rsidR="00035A28" w:rsidRPr="009042E1" w:rsidRDefault="00A87918" w:rsidP="00B779B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Loop</w:t>
            </w:r>
          </w:p>
        </w:tc>
        <w:tc>
          <w:tcPr>
            <w:tcW w:w="5214" w:type="dxa"/>
            <w:gridSpan w:val="5"/>
            <w:shd w:val="clear" w:color="auto" w:fill="D9D9D9" w:themeFill="background1" w:themeFillShade="D9"/>
            <w:vAlign w:val="center"/>
          </w:tcPr>
          <w:p w14:paraId="5C91F583" w14:textId="3AD3E921" w:rsidR="00035A28" w:rsidRPr="009042E1" w:rsidRDefault="00035A28" w:rsidP="00B779B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Model-Suggested Recipe</w:t>
            </w:r>
            <w:r w:rsidR="00FD0D0A" w:rsidRPr="009042E1">
              <w:rPr>
                <w:b/>
                <w:bCs/>
                <w:color w:val="000000" w:themeColor="text1"/>
                <w:sz w:val="20"/>
                <w:szCs w:val="20"/>
              </w:rPr>
              <w:t xml:space="preserve"> Labels</w:t>
            </w:r>
          </w:p>
        </w:tc>
        <w:tc>
          <w:tcPr>
            <w:tcW w:w="3196" w:type="dxa"/>
            <w:gridSpan w:val="5"/>
            <w:shd w:val="clear" w:color="auto" w:fill="D9D9D9" w:themeFill="background1" w:themeFillShade="D9"/>
            <w:vAlign w:val="center"/>
          </w:tcPr>
          <w:p w14:paraId="668493F4" w14:textId="2EA2027A" w:rsidR="00035A28" w:rsidRPr="009042E1" w:rsidRDefault="00FD0D0A" w:rsidP="00B779B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 xml:space="preserve">Measured </w:t>
            </w:r>
            <w:r w:rsidR="00035A28" w:rsidRPr="009042E1">
              <w:rPr>
                <w:b/>
                <w:bCs/>
                <w:color w:val="000000" w:themeColor="text1"/>
                <w:sz w:val="20"/>
                <w:szCs w:val="20"/>
              </w:rPr>
              <w:t>Sensor Characteristics</w:t>
            </w:r>
          </w:p>
        </w:tc>
      </w:tr>
      <w:tr w:rsidR="00455A8F" w:rsidRPr="009042E1" w14:paraId="40D9105B" w14:textId="77777777" w:rsidTr="00B779B0">
        <w:trPr>
          <w:gridAfter w:val="1"/>
          <w:wAfter w:w="14" w:type="dxa"/>
          <w:trHeight w:val="431"/>
        </w:trPr>
        <w:tc>
          <w:tcPr>
            <w:tcW w:w="923" w:type="dxa"/>
            <w:vMerge/>
            <w:shd w:val="clear" w:color="auto" w:fill="D9D9D9" w:themeFill="background1" w:themeFillShade="D9"/>
            <w:vAlign w:val="center"/>
          </w:tcPr>
          <w:p w14:paraId="622756E8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07" w:type="dxa"/>
            <w:vMerge/>
            <w:shd w:val="clear" w:color="auto" w:fill="D9D9D9" w:themeFill="background1" w:themeFillShade="D9"/>
            <w:vAlign w:val="center"/>
          </w:tcPr>
          <w:p w14:paraId="1A3DF96B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696505E" w14:textId="77777777" w:rsidR="00035A28" w:rsidRPr="009042E1" w:rsidRDefault="00035A28" w:rsidP="004123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MXene</w:t>
            </w:r>
          </w:p>
          <w:p w14:paraId="5F95FF76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Loading</w:t>
            </w:r>
          </w:p>
          <w:p w14:paraId="18763F7D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(wt.%)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B6E6E4A" w14:textId="77777777" w:rsidR="00035A28" w:rsidRPr="009042E1" w:rsidRDefault="00035A28" w:rsidP="004123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SWNT</w:t>
            </w:r>
          </w:p>
          <w:p w14:paraId="2689B220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Loading</w:t>
            </w:r>
          </w:p>
          <w:p w14:paraId="0B8333AB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(wt.%)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361E9E2" w14:textId="77777777" w:rsidR="00035A28" w:rsidRPr="009042E1" w:rsidRDefault="00035A28" w:rsidP="004123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PVA</w:t>
            </w:r>
          </w:p>
          <w:p w14:paraId="1E5656E0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Loading</w:t>
            </w:r>
          </w:p>
          <w:p w14:paraId="714F85B2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(wt.%)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2C8F1F5" w14:textId="3EAE8806" w:rsidR="00035A28" w:rsidRPr="009042E1" w:rsidRDefault="00984D54" w:rsidP="004123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Layer</w:t>
            </w:r>
          </w:p>
          <w:p w14:paraId="41F6F3E2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Thickness</w:t>
            </w:r>
          </w:p>
          <w:p w14:paraId="39F70190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(nm)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5403D0B2" w14:textId="48A52EFD" w:rsidR="00035A28" w:rsidRPr="009042E1" w:rsidRDefault="00984D54" w:rsidP="004123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Layer</w:t>
            </w:r>
          </w:p>
          <w:p w14:paraId="316A1F45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Morphology</w:t>
            </w:r>
          </w:p>
          <w:p w14:paraId="4F3E7567" w14:textId="04086D77" w:rsidR="00035A28" w:rsidRPr="009042E1" w:rsidRDefault="00A04CD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</w:t>
            </w: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9042E1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2A2ADA5E" w14:textId="77777777" w:rsidR="00035A28" w:rsidRPr="009042E1" w:rsidRDefault="00035A28" w:rsidP="0041237B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ε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  <w:p w14:paraId="49081BD8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(%)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57210330" w14:textId="77777777" w:rsidR="00035A28" w:rsidRPr="009042E1" w:rsidRDefault="00035A28" w:rsidP="0041237B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ε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10</w:t>
            </w:r>
          </w:p>
          <w:p w14:paraId="28841A7C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(%)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EF8DCEA" w14:textId="77777777" w:rsidR="00035A28" w:rsidRPr="009042E1" w:rsidRDefault="00035A28" w:rsidP="0041237B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ε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100</w:t>
            </w:r>
          </w:p>
          <w:p w14:paraId="5C3FDCFD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(%)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190DC9FA" w14:textId="77777777" w:rsidR="00035A28" w:rsidRPr="009042E1" w:rsidRDefault="00035A28" w:rsidP="0041237B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ε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max</w:t>
            </w:r>
          </w:p>
          <w:p w14:paraId="410A3D28" w14:textId="77777777" w:rsidR="00035A28" w:rsidRPr="009042E1" w:rsidRDefault="00035A28" w:rsidP="00B779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(%)</w:t>
            </w:r>
          </w:p>
        </w:tc>
      </w:tr>
      <w:tr w:rsidR="00455A8F" w:rsidRPr="009042E1" w14:paraId="38B5002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255515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E1D7D9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4C682302" w14:textId="2BA32F6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213E80E" w14:textId="2E5EABC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0BA433E" w14:textId="00EFF87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4B2796A" w14:textId="111A94B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DE8B3D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34750BC" w14:textId="555081E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1F12724" w14:textId="50EC5E6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B779108" w14:textId="73F8BA8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503AA9C" w14:textId="5411E5E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</w:tr>
      <w:tr w:rsidR="00455A8F" w:rsidRPr="009042E1" w14:paraId="1327D47C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2D4D8E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A92CB6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C90DC18" w14:textId="40B2F50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C5863BB" w14:textId="2C6EFC2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5F6BCB4" w14:textId="38CBA87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5B1E89B" w14:textId="780A268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5356A6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D3F16E8" w14:textId="3587513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85E8BF0" w14:textId="152DF52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E2B3EDD" w14:textId="699A0DC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C17ABD4" w14:textId="395CAF1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30.0</w:t>
            </w:r>
          </w:p>
        </w:tc>
      </w:tr>
      <w:tr w:rsidR="00455A8F" w:rsidRPr="009042E1" w14:paraId="675E0293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A0F652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BA937C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5CEA630" w14:textId="387518A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3CA5CCC" w14:textId="7F40ACF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556E463" w14:textId="6F3967A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184817B" w14:textId="084B957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3682B8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E5A4D02" w14:textId="4F9CD50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9490857" w14:textId="34EFB4F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1D1B770" w14:textId="0FF932E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577289E" w14:textId="00A65FE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120.0</w:t>
            </w:r>
          </w:p>
        </w:tc>
      </w:tr>
      <w:tr w:rsidR="00455A8F" w:rsidRPr="009042E1" w14:paraId="3D7BD125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C959EB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2F5A53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4D13D87" w14:textId="56B2D26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A321D24" w14:textId="253F564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F94B14A" w14:textId="09DE6C0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6623B19" w14:textId="34E2971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182186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6EF1E07" w14:textId="0FB854C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E5FE0FC" w14:textId="0B835AB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F4719B6" w14:textId="32AD064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5B21FD4" w14:textId="19F4FA2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166.7</w:t>
            </w:r>
          </w:p>
        </w:tc>
      </w:tr>
      <w:tr w:rsidR="00455A8F" w:rsidRPr="009042E1" w14:paraId="3F8F24D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2135D12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BE6533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E12DFA9" w14:textId="73CB2BB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51B3435" w14:textId="5457F31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FAE989D" w14:textId="4D150EB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821A42F" w14:textId="3BE29B7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DA4A78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0BB6A50" w14:textId="2643822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0EA6676" w14:textId="38A679A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B69B02F" w14:textId="428572D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098C375" w14:textId="245B718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36.7</w:t>
            </w:r>
          </w:p>
        </w:tc>
      </w:tr>
      <w:tr w:rsidR="00455A8F" w:rsidRPr="009042E1" w14:paraId="277F825E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1841A13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3E934E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4A042D6" w14:textId="7F73BA7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330E462" w14:textId="15C4451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5B658DF" w14:textId="259B342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5F7C319C" w14:textId="4E2BDFB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A881C4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2B13A71" w14:textId="2DB6B5C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41BBD72" w14:textId="46E9FC0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73F8154" w14:textId="4594B48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A512EDC" w14:textId="00EAD87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36.7</w:t>
            </w:r>
          </w:p>
        </w:tc>
      </w:tr>
      <w:tr w:rsidR="00455A8F" w:rsidRPr="009042E1" w14:paraId="30A935C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1B91ED2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5E053D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9FDABCF" w14:textId="0431F70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3B50754" w14:textId="0BDF6E7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2E70746" w14:textId="159D7C5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40EAF51" w14:textId="55B6BB9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2689AA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202F77A" w14:textId="2D7BFE8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6DCDD4F" w14:textId="315391C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222FF4F" w14:textId="528BF5F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3A94AD9" w14:textId="6716A3C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70.0</w:t>
            </w:r>
          </w:p>
        </w:tc>
      </w:tr>
      <w:tr w:rsidR="00455A8F" w:rsidRPr="009042E1" w14:paraId="54241FBB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6820AE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5E955C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38C7190" w14:textId="5E466D7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DED529E" w14:textId="4EE316A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4873ECE" w14:textId="78E8A7A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38142A5" w14:textId="1074D19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0E69DA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A3B67E9" w14:textId="0506047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40E37E0" w14:textId="08C73AF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0826B3D" w14:textId="271DD9B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658B4FD" w14:textId="3EED7E6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</w:tr>
      <w:tr w:rsidR="00455A8F" w:rsidRPr="009042E1" w14:paraId="545EC7F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8E23043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862405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C4A7CA8" w14:textId="6C98732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09CFDF6" w14:textId="2F858F7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1C7CAC4" w14:textId="31DD46A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8BA998A" w14:textId="10EC7BF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9A1494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2B8421D9" w14:textId="58DED35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7135681" w14:textId="1C748C3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BEA5015" w14:textId="0B7C909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70EF877" w14:textId="3BB6295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213.3</w:t>
            </w:r>
          </w:p>
        </w:tc>
      </w:tr>
      <w:tr w:rsidR="00455A8F" w:rsidRPr="009042E1" w14:paraId="668F1C9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32A4DA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8F21AB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AF6F163" w14:textId="5B5D746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E972AD3" w14:textId="2B473E9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8529B8B" w14:textId="67387F3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4261ADB" w14:textId="7D755DC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4E12AF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D39EC51" w14:textId="286FA45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22BCE3F" w14:textId="716C831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594133D" w14:textId="4B80E73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CB2E886" w14:textId="5768DB6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</w:tr>
      <w:tr w:rsidR="00455A8F" w:rsidRPr="009042E1" w14:paraId="28B89C2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B48CAB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2966E2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00BCE0A" w14:textId="1A9CBF9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FEC3E9C" w14:textId="0A6DF0C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52AAC94" w14:textId="36BAA04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12B95AB" w14:textId="30A31D5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01963D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9170039" w14:textId="7DF290A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27071FF" w14:textId="605B1CB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ED20474" w14:textId="66E0008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7A018E2F" w14:textId="64724B3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</w:tr>
      <w:tr w:rsidR="00455A8F" w:rsidRPr="009042E1" w14:paraId="16B4C78B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4D4C7B5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A2457E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F4DF617" w14:textId="7CA9FEE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CE6A5C6" w14:textId="20A5C64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17727978" w14:textId="12B384B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1DAAB096" w14:textId="0BF6C61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845229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F4DBCBF" w14:textId="3AE7B76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744ED1D0" w14:textId="662D8CD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9.1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ED3FE05" w14:textId="7036B62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9.5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75C4B731" w14:textId="2348DED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</w:tr>
      <w:tr w:rsidR="00455A8F" w:rsidRPr="009042E1" w14:paraId="65DEDC5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3057D2F9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4456C2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66520760" w14:textId="151AD60C" w:rsidR="00692F98" w:rsidRPr="009042E1" w:rsidRDefault="009D3B55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73F1E276" w14:textId="419254D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189BAFC" w14:textId="25CD84B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BD7219A" w14:textId="5869145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380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4730D26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705BCB9" w14:textId="659037F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7225DB39" w14:textId="0B38BB5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5.3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315807A1" w14:textId="73101B0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5.9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192970F3" w14:textId="552FBD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10.5</w:t>
            </w:r>
          </w:p>
        </w:tc>
      </w:tr>
      <w:tr w:rsidR="00455A8F" w:rsidRPr="009042E1" w14:paraId="4B2B296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31B8BD9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74D3F1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097A1FEA" w14:textId="523DCF0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D26FD38" w14:textId="283C2AB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4BCD2370" w14:textId="273E986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17D54E37" w14:textId="2769619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D26553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2A10D61" w14:textId="29B47F5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78B24C5" w14:textId="3AE0E12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00E6E03" w14:textId="6EDEFDC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1.8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649F37C3" w14:textId="68A096B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4.2</w:t>
            </w:r>
          </w:p>
        </w:tc>
      </w:tr>
      <w:tr w:rsidR="00455A8F" w:rsidRPr="009042E1" w14:paraId="5803E52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51E02E0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2052CC0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36A5B06" w14:textId="10D0A95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4232C248" w14:textId="2FFDCBF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0541A7A" w14:textId="3685CC1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25887764" w14:textId="45F4867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F58EC3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16B500E" w14:textId="2EC8035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CEADA9D" w14:textId="7F7B69A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10.6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38D19559" w14:textId="1AFBB52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10.6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B5B48C7" w14:textId="32D1285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10.6</w:t>
            </w:r>
          </w:p>
        </w:tc>
      </w:tr>
      <w:tr w:rsidR="00455A8F" w:rsidRPr="009042E1" w14:paraId="7859CC9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287A70AB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7C411AB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68AC0E4A" w14:textId="50D889A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BAD254B" w14:textId="1E26C65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C7C841E" w14:textId="50946B5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FE52C85" w14:textId="68E70A7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55E9B7F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242794A" w14:textId="196A36C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4B33AC1A" w14:textId="0158390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185E3F56" w14:textId="5BF5C28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72B08135" w14:textId="3D79226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22.8</w:t>
            </w:r>
          </w:p>
        </w:tc>
      </w:tr>
      <w:tr w:rsidR="00455A8F" w:rsidRPr="009042E1" w14:paraId="49831C8C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280A538F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F34704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9C48A79" w14:textId="0288C4C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400F14A" w14:textId="53F2E34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335799A" w14:textId="28072AB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586DAFD" w14:textId="35FD7C6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18C182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686FD37" w14:textId="4E7EE2C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3ACDC2F" w14:textId="19D8DC8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987A934" w14:textId="5B9048E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472F73A" w14:textId="1E05DFF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13.4</w:t>
            </w:r>
          </w:p>
        </w:tc>
      </w:tr>
      <w:tr w:rsidR="00455A8F" w:rsidRPr="009042E1" w14:paraId="050095F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5EB14B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686222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42D9B139" w14:textId="589951E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470BD3C" w14:textId="0CE8F64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418855B" w14:textId="603BA01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BC0D6BE" w14:textId="6A7A281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980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FFAF2F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947D38E" w14:textId="05E64D0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38BE906" w14:textId="7A9B38F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9773704" w14:textId="2D16403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7.4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D8651E5" w14:textId="291CEC4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10.5</w:t>
            </w:r>
          </w:p>
        </w:tc>
      </w:tr>
      <w:tr w:rsidR="00455A8F" w:rsidRPr="009042E1" w14:paraId="78A00BAB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284C03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9CE3E3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835AE15" w14:textId="6B61C77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E642DE6" w14:textId="212ECFE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441BB53" w14:textId="1BEB253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8BC5936" w14:textId="26FE92D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440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CB7425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D78AF4B" w14:textId="0B22D96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9E97FD4" w14:textId="2F95658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15.2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DD9A89A" w14:textId="01B533F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17.1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2260BD0" w14:textId="70F3750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</w:tr>
      <w:tr w:rsidR="00455A8F" w:rsidRPr="009042E1" w14:paraId="549A4AA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2EEC888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33F2C3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9900D26" w14:textId="0F53BA8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6555C78" w14:textId="1A280CB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3C9567D" w14:textId="0D7C6E0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E07CCA7" w14:textId="79958FB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C431B4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57B43E6" w14:textId="2CE6DEA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4E889BF" w14:textId="09CC472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11.1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7F95142" w14:textId="3C5E70C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14.1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2AF27E5" w14:textId="28F7667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25.3</w:t>
            </w:r>
          </w:p>
        </w:tc>
      </w:tr>
      <w:tr w:rsidR="00455A8F" w:rsidRPr="009042E1" w14:paraId="644336A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E2E563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2AF21C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3AF8AEF" w14:textId="79B7D19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  <w:r w:rsidR="009D3B55"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6071E324" w14:textId="1BEFC9C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C23C0A3" w14:textId="591B7A0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52A1D78C" w14:textId="0E254FF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990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5D707C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5512E30" w14:textId="52FD214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665AE52" w14:textId="0654B9F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11.9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5DD5330" w14:textId="6B17AB8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58.7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6CD1248" w14:textId="02473F2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115.9</w:t>
            </w:r>
          </w:p>
        </w:tc>
      </w:tr>
      <w:tr w:rsidR="00455A8F" w:rsidRPr="009042E1" w14:paraId="7ABC24D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0195D25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BB1E86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32DB11B" w14:textId="487A508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AF0173A" w14:textId="1770776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7B7CB4F" w14:textId="50A0956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40FF7B3A" w14:textId="3B8FC5F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4273EA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09A892C" w14:textId="73BB2BE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38D18EE" w14:textId="51B05CF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7.8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70221ED" w14:textId="4E58312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9.4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17DC552C" w14:textId="771C78A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</w:tr>
      <w:tr w:rsidR="00455A8F" w:rsidRPr="009042E1" w14:paraId="3A98D60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1EDD49B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2A6262A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1B70553A" w14:textId="15A9734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3F824566" w14:textId="20B79A7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03AD1DCB" w14:textId="3EADD23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235CB004" w14:textId="2D66AC6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5D956E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6DE8BB41" w14:textId="589F816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464A1CE" w14:textId="45690A8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3A0129B" w14:textId="77E2467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19.8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EF6BC0B" w14:textId="6D1E3AE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32.0</w:t>
            </w:r>
          </w:p>
        </w:tc>
      </w:tr>
      <w:tr w:rsidR="00455A8F" w:rsidRPr="009042E1" w14:paraId="177B1405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145790D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7E5BD70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455025C" w14:textId="56EFA64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C483C97" w14:textId="42CAF5F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A495D66" w14:textId="7F4AEE7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B90E54C" w14:textId="78AABD4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216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0B98D3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96C6E4C" w14:textId="66E2C3A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FD02D3A" w14:textId="2CE40AC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0.7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063FF2F" w14:textId="3A9FC91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1.7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741843E" w14:textId="79DB87C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5.0</w:t>
            </w:r>
          </w:p>
        </w:tc>
      </w:tr>
      <w:tr w:rsidR="00455A8F" w:rsidRPr="009042E1" w14:paraId="508E6C1E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7BBC0F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25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28E6593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7FA31A8" w14:textId="492CC87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444FD239" w14:textId="5613CF4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4540A687" w14:textId="5102CFC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C41705E" w14:textId="73E9ACA1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5580B27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54C7EA3" w14:textId="3EC2310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2A31E84" w14:textId="1A26A5D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11.1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6D6659F" w14:textId="40428CC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18.5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4A058364" w14:textId="02CBED5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</w:tr>
      <w:tr w:rsidR="00455A8F" w:rsidRPr="009042E1" w14:paraId="18AAA4FC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02D69E1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7E7C382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7E83929A" w14:textId="6690843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189C0BB8" w14:textId="512C0E4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57A495E" w14:textId="222BFE9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2F5D657B" w14:textId="0CD320C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215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D0ADA5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4679127" w14:textId="3271AC3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4385291" w14:textId="0C3FFA1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8.2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FC476DD" w14:textId="648CB83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17.3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F10F599" w14:textId="4FEDDF6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36.4</w:t>
            </w:r>
          </w:p>
        </w:tc>
      </w:tr>
      <w:tr w:rsidR="00455A8F" w:rsidRPr="009042E1" w14:paraId="6152064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5880613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2E5DFF6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671B55CD" w14:textId="1A9C588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1EB77556" w14:textId="7AFD8A7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7F1D323D" w14:textId="6BB5B30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1E1D51BD" w14:textId="34A1C53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217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5D571A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87559F9" w14:textId="59F5CEC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909848A" w14:textId="1F1A826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42.2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D2E8F3A" w14:textId="1D93CAF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100.0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E398FE4" w14:textId="099F5A2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133.3</w:t>
            </w:r>
          </w:p>
        </w:tc>
      </w:tr>
      <w:tr w:rsidR="00455A8F" w:rsidRPr="009042E1" w14:paraId="52317C2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22C7B39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240E9D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6F56C17A" w14:textId="3D17DFA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E495B41" w14:textId="57EC734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0F3EC939" w14:textId="250FEBB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76BA45E1" w14:textId="6ED2EC20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317AF1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EA4E3FE" w14:textId="15E0F83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6CB4A8F" w14:textId="4CB5BAE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FF82E23" w14:textId="17375E8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24.0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F0EB48D" w14:textId="6DBB571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60.0</w:t>
            </w:r>
          </w:p>
        </w:tc>
      </w:tr>
      <w:tr w:rsidR="00455A8F" w:rsidRPr="009042E1" w14:paraId="1425A523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4F74084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16F7E0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1D422597" w14:textId="2CB9724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DA8C5EF" w14:textId="6160C70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1EBE1E85" w14:textId="58BF75A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7EA58CBC" w14:textId="4412B23C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171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014FFE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0A9570C" w14:textId="5E12EDE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B7D27F2" w14:textId="0F9F07F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16.7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3B725EC8" w14:textId="4155E87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DAAFFD7" w14:textId="29140C9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33.3</w:t>
            </w:r>
          </w:p>
        </w:tc>
      </w:tr>
      <w:tr w:rsidR="00455A8F" w:rsidRPr="009042E1" w14:paraId="659C49A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33CF4E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48B01F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3D6B98B" w14:textId="1C4C84B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F98FA6B" w14:textId="3E8BF69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ACB8427" w14:textId="1A7FA26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C99CF97" w14:textId="2D84F41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839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3BDC4C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232AF95" w14:textId="3B9DE96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D869DD3" w14:textId="5B85E40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061986C" w14:textId="02BD538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B213FE1" w14:textId="2663363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33.0</w:t>
            </w:r>
          </w:p>
        </w:tc>
      </w:tr>
      <w:tr w:rsidR="00455A8F" w:rsidRPr="009042E1" w14:paraId="5470AB06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7C20D8B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A8E55B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17B9E4F" w14:textId="609537E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6E74F917" w14:textId="578E641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884D0A2" w14:textId="0CA1E78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A449245" w14:textId="3A3ACEA0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264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3AC3C7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199053D" w14:textId="5A2F7D8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66AC4CF" w14:textId="5BE0215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90D1642" w14:textId="14D3973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61BD2BE" w14:textId="3B01C19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30.0</w:t>
            </w:r>
          </w:p>
        </w:tc>
      </w:tr>
      <w:tr w:rsidR="00455A8F" w:rsidRPr="009042E1" w14:paraId="56CE56B9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15DE38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9EE0CB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C6B2A3E" w14:textId="7D15A1A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640565E" w14:textId="41E728C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D3E1B11" w14:textId="5C13710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2A1453E" w14:textId="70E39EC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389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FEA002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F151E48" w14:textId="58CDE74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8378499" w14:textId="2B536C2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4E6D6A0" w14:textId="0C22E2E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6C4611D" w14:textId="670B994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60.0</w:t>
            </w:r>
          </w:p>
        </w:tc>
      </w:tr>
      <w:tr w:rsidR="00455A8F" w:rsidRPr="009042E1" w14:paraId="5007208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4E1D21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645C93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E4555C3" w14:textId="674F7A4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4F813AD" w14:textId="6F13005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C1794A9" w14:textId="4700B77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FAEF5CF" w14:textId="018B0A01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907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618B49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CD47C50" w14:textId="41A1D33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EB1EE24" w14:textId="2E3E87D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B09B631" w14:textId="343F153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E9F4AD8" w14:textId="69F9FF1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12.0</w:t>
            </w:r>
          </w:p>
        </w:tc>
      </w:tr>
      <w:tr w:rsidR="00455A8F" w:rsidRPr="009042E1" w14:paraId="1074E1C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C77AFA3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699DCD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7B977F8" w14:textId="4E0B7D9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13C65D2" w14:textId="29DCD5C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51B0561" w14:textId="180312A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8AA16C8" w14:textId="48EE9FAD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744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038C78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D4A7954" w14:textId="14196B5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D1D60B6" w14:textId="40FCB15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0.6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B13EDC0" w14:textId="4BCFEFC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4.4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694AB1B" w14:textId="09DB3D1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</w:tr>
      <w:tr w:rsidR="00455A8F" w:rsidRPr="009042E1" w14:paraId="7D13C22B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F07821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E176A0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34C548F" w14:textId="05708CF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254B1A4" w14:textId="49DD70E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62FA330" w14:textId="4F41CB4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C9454A1" w14:textId="2A1F34F6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405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17FAFC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A8758E7" w14:textId="700ABD2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56AA089" w14:textId="4FABEAF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69D831B" w14:textId="21893B5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73BB8CC1" w14:textId="6312E59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28.0</w:t>
            </w:r>
          </w:p>
        </w:tc>
      </w:tr>
      <w:tr w:rsidR="00455A8F" w:rsidRPr="009042E1" w14:paraId="23074F9E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A0CE7C6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C24966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2AA0665" w14:textId="0A3F8BA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FC40D88" w14:textId="42DC2CD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F480722" w14:textId="13B0813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9465CF8" w14:textId="755A8175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966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B698A1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AE3285D" w14:textId="33552AA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7903E5E" w14:textId="45DE994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3B57A09" w14:textId="31BB4E1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4177599" w14:textId="6ED4F53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24.0</w:t>
            </w:r>
          </w:p>
        </w:tc>
      </w:tr>
      <w:tr w:rsidR="00455A8F" w:rsidRPr="009042E1" w14:paraId="770F26E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A861C7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5FFDB2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388192D" w14:textId="2C255B3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73AA64C" w14:textId="3029349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00A6801" w14:textId="37D4002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5A44E99E" w14:textId="5B172DA3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266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0C34AF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F1F7CCE" w14:textId="420F4F8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603E8F0" w14:textId="549DBAC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9.5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F0C3401" w14:textId="5B1474A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233C4BB" w14:textId="20E3A55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12.2</w:t>
            </w:r>
          </w:p>
        </w:tc>
      </w:tr>
      <w:tr w:rsidR="00455A8F" w:rsidRPr="009042E1" w14:paraId="0D9F175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1B5363A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921BB8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4E24120B" w14:textId="233EB30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8D50E54" w14:textId="37664A0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0093A0A9" w14:textId="6A33343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A871556" w14:textId="49668F2C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127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B4A68F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20A8F604" w14:textId="2D45735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0CF2B2BA" w14:textId="44FF4F3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5BF30AF" w14:textId="204F0A0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2BB7C5F" w14:textId="013A69E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</w:tr>
      <w:tr w:rsidR="00455A8F" w:rsidRPr="009042E1" w14:paraId="52AD0D2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2B4F1B6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4DA299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107B298E" w14:textId="7E8F747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FF5E4EE" w14:textId="6074894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775C6F13" w14:textId="71C3F0C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01E2C55" w14:textId="04F865F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438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1097793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E131A7D" w14:textId="101891C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DEBF484" w14:textId="1B21FAD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21.4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0105441" w14:textId="6D33EF4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27.1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4D7D1575" w14:textId="62FCF83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50.0</w:t>
            </w:r>
          </w:p>
        </w:tc>
      </w:tr>
      <w:tr w:rsidR="00455A8F" w:rsidRPr="009042E1" w14:paraId="3D67DBC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53DEA7B3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FD454A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FC016E2" w14:textId="486CC21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773AA6E1" w14:textId="0F5FEFB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020EA38" w14:textId="6E7CDC4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29C63026" w14:textId="471B9FF4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131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331F86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F14202D" w14:textId="2572762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2232920" w14:textId="0923604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9ED951A" w14:textId="4F9E97B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4.7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A7DF68A" w14:textId="475A467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11.6</w:t>
            </w:r>
          </w:p>
        </w:tc>
      </w:tr>
      <w:tr w:rsidR="00455A8F" w:rsidRPr="009042E1" w14:paraId="6962208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546764B7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D8FB14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C8FA5E4" w14:textId="09D43FC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1DDBD3CD" w14:textId="2E9EF9C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15592D40" w14:textId="23E1FEC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1929B88F" w14:textId="2FF7A87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686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09A044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FA36984" w14:textId="3DD3BB7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B13D6AE" w14:textId="0FEA75F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30.0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31F9000" w14:textId="598CF1F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4CE43215" w14:textId="39E20E3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53.0</w:t>
            </w:r>
          </w:p>
        </w:tc>
      </w:tr>
      <w:tr w:rsidR="00455A8F" w:rsidRPr="009042E1" w14:paraId="52E6F98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7487A1A7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2517B1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5AEC82F7" w14:textId="4B07332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3E69147F" w14:textId="6E42290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60443303" w14:textId="7B2D8EF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365E2FE" w14:textId="1DD1AEC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205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6C1E92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819CCC4" w14:textId="3310FB4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0D14801" w14:textId="3AD00C3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21.3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7C42F2D" w14:textId="35BE221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33.8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C52788A" w14:textId="5560E27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81.3</w:t>
            </w:r>
          </w:p>
        </w:tc>
      </w:tr>
      <w:tr w:rsidR="00455A8F" w:rsidRPr="009042E1" w14:paraId="5359AC8E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01FFC77A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C944A7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6FF9AB72" w14:textId="102C0D6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8331AB1" w14:textId="050ABF8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B93CFE4" w14:textId="086142E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09B44A2" w14:textId="164F801E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651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4FA4B66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CF71038" w14:textId="28866C0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D361D05" w14:textId="11A9E98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10041938" w14:textId="17AEB46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8482900" w14:textId="2E1C23A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26.7</w:t>
            </w:r>
          </w:p>
        </w:tc>
      </w:tr>
      <w:tr w:rsidR="00455A8F" w:rsidRPr="009042E1" w14:paraId="11DF85E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323DAF56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37C315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4E7E7C53" w14:textId="02F2B23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5745730" w14:textId="33AC1EC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B41C0E0" w14:textId="6D26A67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6491358D" w14:textId="7ECD2E1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642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1C05CC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BB52AF8" w14:textId="495D0D8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03E47A8" w14:textId="41315E1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15.5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04FD085" w14:textId="79ED09E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70FF6C02" w14:textId="0968D12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18.5</w:t>
            </w:r>
          </w:p>
        </w:tc>
      </w:tr>
      <w:tr w:rsidR="00455A8F" w:rsidRPr="009042E1" w14:paraId="7ABC752C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4721E96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7B0319F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4108BA07" w14:textId="206D58B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6D58486" w14:textId="1DF0EE7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4849C453" w14:textId="3EF86B5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0FD6E1B" w14:textId="5B3A15C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875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575E65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7134E7C" w14:textId="50FE36E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7AB6B692" w14:textId="6E92316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E8702D6" w14:textId="0DE536E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32.7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C84B910" w14:textId="65B31D3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35.3</w:t>
            </w:r>
          </w:p>
        </w:tc>
      </w:tr>
      <w:tr w:rsidR="00455A8F" w:rsidRPr="009042E1" w14:paraId="1B2E77C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2AE81B7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571544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7BC0C28" w14:textId="5E638B0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42B0983" w14:textId="2BDA5E4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218BC29" w14:textId="736044A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59F73501" w14:textId="4F36999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BB9457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DAB1232" w14:textId="6ADAC9E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6E5B68B" w14:textId="1B9B37B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598DD0B" w14:textId="34C4E0A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464D43A" w14:textId="6E6FACB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</w:tr>
      <w:tr w:rsidR="00455A8F" w:rsidRPr="009042E1" w14:paraId="24C8882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0B51A47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EBDF69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8AA3F7E" w14:textId="7CAF882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652C4E7" w14:textId="7508216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0589CC6" w14:textId="53F569F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2831D05" w14:textId="08EF1FF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AFCE80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35F7DD6" w14:textId="483F516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16B6B5D" w14:textId="710F493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102827C" w14:textId="7F5CF36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854B5A0" w14:textId="773DCC2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</w:tr>
      <w:tr w:rsidR="00455A8F" w:rsidRPr="009042E1" w14:paraId="1C11233A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C1C0F8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B8C228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A1489C0" w14:textId="58A93A0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0F57141" w14:textId="6F2380A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30690AC" w14:textId="400B27F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DE8E9F4" w14:textId="0707EE8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B641CD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AB25C56" w14:textId="1AE3472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78D23FC" w14:textId="10A9FD6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CAA6519" w14:textId="7C23E5C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FF52ECD" w14:textId="42FE5B3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</w:tr>
      <w:tr w:rsidR="00455A8F" w:rsidRPr="009042E1" w14:paraId="10A94A5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88116C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B52A3C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C6310CB" w14:textId="5657017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F88186E" w14:textId="62E1250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31E2841" w14:textId="72573B3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6FAF57E" w14:textId="178872F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4A8BF3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8BD572E" w14:textId="6713AE7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42C67F9D" w14:textId="6C6F153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41A8632" w14:textId="0C86CEE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89B160A" w14:textId="2170CDD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</w:tr>
      <w:tr w:rsidR="00455A8F" w:rsidRPr="009042E1" w14:paraId="4061DF09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9968543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E832D0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962A57A" w14:textId="68B0606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8732DE8" w14:textId="516F18F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5B50F65" w14:textId="2E1ED6B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E1C8809" w14:textId="701FE96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79B7BC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2E8C8E7" w14:textId="3DCB710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27701B90" w14:textId="2D3FFDF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2DE2E65" w14:textId="4A39DB1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70A68C50" w14:textId="68627B2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</w:tr>
      <w:tr w:rsidR="00455A8F" w:rsidRPr="009042E1" w14:paraId="288AE056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5B62D6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8F930D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4AD3B98A" w14:textId="134A9DE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781D2A0" w14:textId="3097FC9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A7A28C2" w14:textId="51C1C84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B7A4BC8" w14:textId="122D3811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DB9FF0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37AE6A0" w14:textId="2D7849E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CEE4B7C" w14:textId="1DF3106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CD2B934" w14:textId="6FFCA2A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B17BBC3" w14:textId="6A4AEE9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16.7</w:t>
            </w:r>
          </w:p>
        </w:tc>
      </w:tr>
      <w:tr w:rsidR="00455A8F" w:rsidRPr="009042E1" w14:paraId="4BC8365B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2CD1B6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1A2432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8F6C9C5" w14:textId="6BCCA9B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EA7508C" w14:textId="2597742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3C9FDB9" w14:textId="3E5099B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7178D95" w14:textId="35260A9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D9F4BD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32D7894" w14:textId="2AA805D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277C12C" w14:textId="13FAADB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73A951E" w14:textId="63E0F9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D777B76" w14:textId="4DDE35C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</w:tr>
      <w:tr w:rsidR="00455A8F" w:rsidRPr="009042E1" w14:paraId="5C9EF17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ADA2EC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F4078F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76D167C" w14:textId="0F7178D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F0477F9" w14:textId="0F364B4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97B7EFF" w14:textId="30F2442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1C3D9ED" w14:textId="592D347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18C120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259D0BA3" w14:textId="67E6F3C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4D42563" w14:textId="597088E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9AB1125" w14:textId="3C39866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2BD8B8A" w14:textId="7E43CE7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</w:tr>
      <w:tr w:rsidR="00455A8F" w:rsidRPr="009042E1" w14:paraId="114AE173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8A2553F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6AD24C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B67FC46" w14:textId="364321E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F45BC14" w14:textId="4877B4B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14D4360" w14:textId="335CB39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C1E9A4E" w14:textId="06634D6E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D1299C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DA20917" w14:textId="17CD08F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C4367C3" w14:textId="00BF5D0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0F0645A" w14:textId="61A2734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146B999" w14:textId="4B03B05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36.7</w:t>
            </w:r>
          </w:p>
        </w:tc>
      </w:tr>
      <w:tr w:rsidR="00455A8F" w:rsidRPr="009042E1" w14:paraId="5FE1AF3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0B7BB7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39F9C8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D44FCDD" w14:textId="2A9E1BB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AA583C1" w14:textId="0E99785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ABC31F1" w14:textId="30AAAB6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0D4D88D" w14:textId="1E7E435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560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0843F3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C79D7FA" w14:textId="5C12463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95F8399" w14:textId="2965B33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04853C9" w14:textId="2D8F541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71C2F945" w14:textId="709A68C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43.3</w:t>
            </w:r>
          </w:p>
        </w:tc>
      </w:tr>
      <w:tr w:rsidR="00455A8F" w:rsidRPr="009042E1" w14:paraId="77A45ED3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00B056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56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1DA298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9776752" w14:textId="6CE95D6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4C3A1CF" w14:textId="4FB1369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023670D" w14:textId="5C8860E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9354A4C" w14:textId="76FB39A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640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C7000B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FD8C579" w14:textId="36532BA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A1C8DFF" w14:textId="367F9A5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4803DB6" w14:textId="0EE286A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6CC534C" w14:textId="5FB1BF0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16.7</w:t>
            </w:r>
          </w:p>
        </w:tc>
      </w:tr>
      <w:tr w:rsidR="00455A8F" w:rsidRPr="009042E1" w14:paraId="36F16C4A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7D6CB2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63C4C7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24D6A95" w14:textId="1EE0193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EFEC6AB" w14:textId="1634CA9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F188795" w14:textId="024DF59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B16238A" w14:textId="03D3E57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B5E38C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8B412DD" w14:textId="74D4324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F447E74" w14:textId="364FCB4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1B3FDA2" w14:textId="084A00F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116135C" w14:textId="0969C1B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23.3</w:t>
            </w:r>
          </w:p>
        </w:tc>
      </w:tr>
      <w:tr w:rsidR="00455A8F" w:rsidRPr="009042E1" w14:paraId="51CDA04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6D431B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5851E3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EE4F5CE" w14:textId="7317F6B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0B6A0CE" w14:textId="79613A3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9439E74" w14:textId="220430D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222BB02" w14:textId="15D1A91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720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96D0C4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77CBD62" w14:textId="6BEB983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77A3E6E" w14:textId="1BFDD55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7B9D607" w14:textId="39402DE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F54C31A" w14:textId="11BCA06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10.0</w:t>
            </w:r>
          </w:p>
        </w:tc>
      </w:tr>
      <w:tr w:rsidR="00455A8F" w:rsidRPr="009042E1" w14:paraId="4BD22BCA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8898EF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03F74A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D6ADDFF" w14:textId="275128D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7D3435F" w14:textId="6F992E4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ECC7524" w14:textId="62922A8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4B6D9EA" w14:textId="1C76158C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5D2DF2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5C84373" w14:textId="28B9F86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ED0498D" w14:textId="180CA28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7A27798" w14:textId="5F4910C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ED2E61A" w14:textId="580125E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4.0</w:t>
            </w:r>
          </w:p>
        </w:tc>
      </w:tr>
      <w:tr w:rsidR="00455A8F" w:rsidRPr="009042E1" w14:paraId="4DD34CC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8E6D50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A863B1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A94BB63" w14:textId="79255E8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6E5B85B" w14:textId="29A8EDA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5DE4A69" w14:textId="50B24D4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5BD95F55" w14:textId="634B714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D2B1AC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9AEB7B5" w14:textId="265170F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ECA60CF" w14:textId="05A95F1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4F0DF09" w14:textId="285DE70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7A91D3C" w14:textId="578413F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</w:tr>
      <w:tr w:rsidR="00455A8F" w:rsidRPr="009042E1" w14:paraId="79BE3E3B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E356129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0DD26D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F27710D" w14:textId="6046DFB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728D7FE" w14:textId="1A00EDD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4F2DDB3" w14:textId="30B0DE5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42FFF3C" w14:textId="0C4F9BC3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05F672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7053283" w14:textId="5F23053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D6FA247" w14:textId="6792F19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EB18411" w14:textId="0A36CC2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B2446D5" w14:textId="7589F4B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4.0</w:t>
            </w:r>
          </w:p>
        </w:tc>
      </w:tr>
      <w:tr w:rsidR="00455A8F" w:rsidRPr="009042E1" w14:paraId="087234F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2664A02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931E9D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AE4E960" w14:textId="6517329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AD9BC8E" w14:textId="45FDF31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E233B4C" w14:textId="3A63F12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8A6B6CB" w14:textId="272754A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EBF379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8C4EF15" w14:textId="42DB1E3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614ADE8" w14:textId="371FE21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2605660" w14:textId="4E6078D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4DE8A73" w14:textId="0272E49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</w:tr>
      <w:tr w:rsidR="00455A8F" w:rsidRPr="009042E1" w14:paraId="1278E4BB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2067DE99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BD363C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7A6CA98" w14:textId="2AE7BC0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4B6D6C7" w14:textId="172509D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55A548E" w14:textId="02F7913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56A9145" w14:textId="6E8BAEF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453DB0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007A3DE" w14:textId="755F088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0265830" w14:textId="377C49F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A11E96D" w14:textId="166C6B5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7C34D915" w14:textId="5A78593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6.7</w:t>
            </w:r>
          </w:p>
        </w:tc>
      </w:tr>
      <w:tr w:rsidR="00455A8F" w:rsidRPr="009042E1" w14:paraId="77DF159A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2EB953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2C7B95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31F1DF2" w14:textId="7FC449D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BCC9BBC" w14:textId="2850D31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37F7ECB" w14:textId="3FBEA5B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D30298E" w14:textId="0FE85C90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BB7178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A0DB7DB" w14:textId="4D63D36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B534065" w14:textId="73984BC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3DA5C00" w14:textId="0B81720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B0848D6" w14:textId="2D3CEA8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</w:tr>
      <w:tr w:rsidR="00455A8F" w:rsidRPr="009042E1" w14:paraId="7DB2B95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44CA94F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C0818F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DB35ADA" w14:textId="6033B62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4B15F33" w14:textId="3AE119E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39DE0B2" w14:textId="68AC14F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AC1FD36" w14:textId="2CAD950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F1BAD8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3DBD9C5" w14:textId="79D0CA3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43E4557" w14:textId="1267699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3F6EE4C" w14:textId="586B200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26.7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320D5B0" w14:textId="108777B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50.0</w:t>
            </w:r>
          </w:p>
        </w:tc>
      </w:tr>
      <w:tr w:rsidR="00455A8F" w:rsidRPr="009042E1" w14:paraId="1D4B712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C7D6133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106C1A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B404BF4" w14:textId="1A3B486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6CAECE7E" w14:textId="6F561C0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934B116" w14:textId="557DBBE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57A4F77" w14:textId="539EE097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047641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DD7BAB8" w14:textId="56F7C32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823020E" w14:textId="01A4994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212B9D1" w14:textId="0A1E7BE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36F3B87" w14:textId="29283B8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66.7</w:t>
            </w:r>
          </w:p>
        </w:tc>
      </w:tr>
      <w:tr w:rsidR="00455A8F" w:rsidRPr="009042E1" w14:paraId="625A86D3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240A71A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5578AA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A6F0C65" w14:textId="111ADFD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13B75D5" w14:textId="4F0B076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12418AA" w14:textId="7528371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50D2F2A5" w14:textId="22D62F1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7B3895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DA7DF69" w14:textId="0E8BEE6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C32AA11" w14:textId="0C05217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EB32FBB" w14:textId="2DF3EDA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B3B05CE" w14:textId="22ACC01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40.0</w:t>
            </w:r>
          </w:p>
        </w:tc>
      </w:tr>
      <w:tr w:rsidR="00455A8F" w:rsidRPr="009042E1" w14:paraId="4E02B106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5F3486F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12EA6D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5C42C47" w14:textId="0DD8848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1E357EB" w14:textId="46620C3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9B087B9" w14:textId="3A7B382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4538445" w14:textId="2426F7E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306308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F80360E" w14:textId="7EE1AFC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4A6ABD3" w14:textId="43345AD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91A9758" w14:textId="21767A0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C2CCEB5" w14:textId="5C9ED6A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14.1</w:t>
            </w:r>
          </w:p>
        </w:tc>
      </w:tr>
      <w:tr w:rsidR="00455A8F" w:rsidRPr="009042E1" w14:paraId="25FB5DB5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84E00A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37BFFD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71236D8" w14:textId="060145C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60CEB33D" w14:textId="79DF2D4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4BF22E5" w14:textId="01D9B16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3AA8F12" w14:textId="17785CF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13F845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CC43561" w14:textId="63D8DD2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2E4079D2" w14:textId="7A4D628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4.4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A8E2DE0" w14:textId="0235D9A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8.9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B82DA3E" w14:textId="040DCCC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38.9</w:t>
            </w:r>
          </w:p>
        </w:tc>
      </w:tr>
      <w:tr w:rsidR="00455A8F" w:rsidRPr="009042E1" w14:paraId="240DF561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746B2C9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E458E2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D6C474A" w14:textId="7F935CA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DF7ADC8" w14:textId="53574DB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1D2D1F0" w14:textId="574E0CE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FCC9677" w14:textId="68529B97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515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6B5287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EDF8519" w14:textId="610D17B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001FEAD" w14:textId="77BCEB5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7941095" w14:textId="20E7B4A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55.0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64D06E3" w14:textId="66F0C77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84.0</w:t>
            </w:r>
          </w:p>
        </w:tc>
      </w:tr>
      <w:tr w:rsidR="00455A8F" w:rsidRPr="009042E1" w14:paraId="3D727E1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68B459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7F9399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F228B13" w14:textId="4427D23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B3E4D77" w14:textId="46B9349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02EA7D9" w14:textId="4A237B2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8E9EC9A" w14:textId="4E38F331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063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1268F5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F55A359" w14:textId="1847CF9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3683D49" w14:textId="4DC93CA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25.7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103FCF3" w14:textId="0DDF629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37.1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10BD18B" w14:textId="223F0EE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42.9</w:t>
            </w:r>
          </w:p>
        </w:tc>
      </w:tr>
      <w:tr w:rsidR="00455A8F" w:rsidRPr="009042E1" w14:paraId="47C7FDE1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C5CF65A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563BB8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E1D116B" w14:textId="79D67F1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C31E945" w14:textId="34D6322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1CEED23" w14:textId="184DEC3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A6C0EDC" w14:textId="006CA83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847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E83022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22F5DEFE" w14:textId="61C33B0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4D788DCA" w14:textId="7A411D2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4E45E38" w14:textId="13A2EB9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7FF4A08" w14:textId="5913B00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65.0</w:t>
            </w:r>
          </w:p>
        </w:tc>
      </w:tr>
      <w:tr w:rsidR="00455A8F" w:rsidRPr="009042E1" w14:paraId="6E810835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E638CEF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C2291C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453E664A" w14:textId="637F225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87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5E7022C" w14:textId="1F548EC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A4B0AEF" w14:textId="09F6A90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BEF2818" w14:textId="56BE9275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241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0E2268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1EED65DC" w14:textId="57B1927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46967B7" w14:textId="0F5A8A6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ABC9333" w14:textId="0E9F90B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65.0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F67DC74" w14:textId="4ADC72B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85.0</w:t>
            </w:r>
          </w:p>
        </w:tc>
      </w:tr>
      <w:tr w:rsidR="00455A8F" w:rsidRPr="009042E1" w14:paraId="04D7E82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724D0B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A66DE7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7710546" w14:textId="68057F7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5E40EF2" w14:textId="35F73CA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91E1C74" w14:textId="68DF101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3364D01" w14:textId="5078FD06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438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535086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E90974F" w14:textId="029E4DA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C099282" w14:textId="19B3556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19.0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64652C7" w14:textId="1019111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2E2760F" w14:textId="58EF47C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21.0</w:t>
            </w:r>
          </w:p>
        </w:tc>
      </w:tr>
      <w:tr w:rsidR="00455A8F" w:rsidRPr="009042E1" w14:paraId="1A707AE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9F1FDA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75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39DCA1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75D9716" w14:textId="4C8FB1A3" w:rsidR="00692F98" w:rsidRPr="009042E1" w:rsidRDefault="009D3B55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C7A0793" w14:textId="3F9E879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  <w:r w:rsidR="009D3B55"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081716A" w14:textId="3FC5843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0E8AF45" w14:textId="176E7805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973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998DA0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7F066F3" w14:textId="1F39659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CAA6B85" w14:textId="6E42E20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0EB8EBC" w14:textId="0C14B61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7CF655C" w14:textId="0E6464A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33.3</w:t>
            </w:r>
          </w:p>
        </w:tc>
      </w:tr>
      <w:tr w:rsidR="00455A8F" w:rsidRPr="009042E1" w14:paraId="3B15960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828A8B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ADE684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41532ACF" w14:textId="03FF0E3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E9E17E6" w14:textId="6AD128D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2079E16" w14:textId="7519EB7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9486910" w14:textId="7E6C43F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266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9F3780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C51C1EC" w14:textId="40D47D4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278958D9" w14:textId="72059AF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28.8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B2235B4" w14:textId="7E6BB85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46.9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A730F0F" w14:textId="76F1C73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121.9</w:t>
            </w:r>
          </w:p>
        </w:tc>
      </w:tr>
      <w:tr w:rsidR="00455A8F" w:rsidRPr="009042E1" w14:paraId="588129C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462973B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3F4A1AC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8F18368" w14:textId="1A78836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44AFB16" w14:textId="1C558EB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B8F2759" w14:textId="1951A25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DE56F8D" w14:textId="6BCE51A6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877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5F5557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FDD20AE" w14:textId="7F4DD3D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413B9AB0" w14:textId="0099120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41.0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6AA25DC" w14:textId="44AE656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85.7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87B2D2E" w14:textId="46952FF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91.4</w:t>
            </w:r>
          </w:p>
        </w:tc>
      </w:tr>
      <w:tr w:rsidR="00455A8F" w:rsidRPr="009042E1" w14:paraId="76B2750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E2BCE77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219CA70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11BFFAA1" w14:textId="651F504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87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CFEB27B" w14:textId="7D57A11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211D0CF" w14:textId="25CCAFE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20844A8D" w14:textId="3884E6C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469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0E2CC34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664CACF8" w14:textId="196EDF0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694A40D" w14:textId="2EE0159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F66472A" w14:textId="3C57B04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123.5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1C4D1D4" w14:textId="00D654F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225.0</w:t>
            </w:r>
          </w:p>
        </w:tc>
      </w:tr>
      <w:tr w:rsidR="00455A8F" w:rsidRPr="009042E1" w14:paraId="63239B21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373F69A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79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6C5F92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43F4F955" w14:textId="5D96C43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87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80DFE62" w14:textId="7BF2ADA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BE4BA89" w14:textId="27FDA010" w:rsidR="00692F98" w:rsidRPr="009042E1" w:rsidRDefault="009D3B55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0D4F7CE" w14:textId="47F253F6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1533721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1AD283C" w14:textId="00A5569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AED6901" w14:textId="7807EFB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95.0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0E211B9" w14:textId="04F0ADB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1BCEAF31" w14:textId="099256F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350.0</w:t>
            </w:r>
          </w:p>
        </w:tc>
      </w:tr>
      <w:tr w:rsidR="00455A8F" w:rsidRPr="009042E1" w14:paraId="12C12AB1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80320E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B11DE3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5786A278" w14:textId="368BEF8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  <w:r w:rsidR="009D3B55"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313C22A" w14:textId="31706B0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080CA6AB" w14:textId="40C7B23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6862A6B1" w14:textId="480D597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691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BA1B37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56E8391" w14:textId="701F892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BBA3961" w14:textId="2D20093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23.8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23800B4" w14:textId="6E14A8C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97FB149" w14:textId="6D369B3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47.5</w:t>
            </w:r>
          </w:p>
        </w:tc>
      </w:tr>
      <w:tr w:rsidR="00455A8F" w:rsidRPr="009042E1" w14:paraId="38088B4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178F94BB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7A4987E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71EF64B5" w14:textId="432E613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  <w:r w:rsidR="009D3B55"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7F77229" w14:textId="6553F77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AE352DB" w14:textId="61492F1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DEE6BBB" w14:textId="4FA0CBFD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420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EA7CC6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659AC11" w14:textId="3B6E0F4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92ACC70" w14:textId="214CE47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150.0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39F1AA5F" w14:textId="71AC868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250.0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721D582" w14:textId="78B947F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250.0</w:t>
            </w:r>
          </w:p>
        </w:tc>
      </w:tr>
      <w:tr w:rsidR="00455A8F" w:rsidRPr="009042E1" w14:paraId="16AC84A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3AD425B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77B6DDA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3D622E27" w14:textId="66BE970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7A9169F4" w14:textId="38B5CE6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79AA309" w14:textId="31BB0DF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426D719A" w14:textId="7014B04C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891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BABF8E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F78E5EE" w14:textId="0A3237E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C198280" w14:textId="36A138C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87.5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9B03453" w14:textId="698CF7F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7D44D77" w14:textId="0DCEE63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200.0</w:t>
            </w:r>
          </w:p>
        </w:tc>
      </w:tr>
      <w:tr w:rsidR="00455A8F" w:rsidRPr="009042E1" w14:paraId="4278FBC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7368E96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ACE26B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71B0640A" w14:textId="64BC4A7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16FAD5DC" w14:textId="2680D48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FEB2713" w14:textId="3766F69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6B46C8AF" w14:textId="040F091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687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158DD80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DA5B1D9" w14:textId="5FCF007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8A4D734" w14:textId="6BB675D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6E0CC05" w14:textId="2DAD4CF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38FFA566" w14:textId="5A64C48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225.0</w:t>
            </w:r>
          </w:p>
        </w:tc>
      </w:tr>
      <w:tr w:rsidR="00455A8F" w:rsidRPr="009042E1" w14:paraId="7BF51A63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365F7382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6DF0BE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35D7A5C8" w14:textId="4FDCE2C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CFFCAD7" w14:textId="67F54FF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6C156422" w14:textId="490AEA1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0BAF57E1" w14:textId="42C24E64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939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0CAF90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65C05469" w14:textId="5FFE37A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E733C4E" w14:textId="2DF7D4A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5DD2EFD" w14:textId="57D3A07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16071A8" w14:textId="408A471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143.8</w:t>
            </w:r>
          </w:p>
        </w:tc>
      </w:tr>
      <w:tr w:rsidR="00455A8F" w:rsidRPr="009042E1" w14:paraId="7F29674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0502387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13BC68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D3BF878" w14:textId="33461F5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70B7DBBF" w14:textId="242DB56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8762B84" w14:textId="08953E5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48704DFB" w14:textId="60851DC4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431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176C66A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4AB1805" w14:textId="3F0FE08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2C53B41" w14:textId="1A270E2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75.0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37EF260" w14:textId="314262B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162.5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38250479" w14:textId="47AA69F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175.0</w:t>
            </w:r>
          </w:p>
        </w:tc>
      </w:tr>
      <w:tr w:rsidR="00455A8F" w:rsidRPr="009042E1" w14:paraId="60E57C55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26B0586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EBFC88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E7C138B" w14:textId="6DD3CEB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906A00D" w14:textId="71ADBBC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E36E391" w14:textId="310AEE1C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AC53182" w14:textId="0B5D7008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225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A08F73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50081D2" w14:textId="6CEA0CF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F813FC3" w14:textId="07CF3FC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C77F9F2" w14:textId="09D379F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165.0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1BCBE83" w14:textId="1D261D6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240.0</w:t>
            </w:r>
          </w:p>
        </w:tc>
      </w:tr>
      <w:tr w:rsidR="00455A8F" w:rsidRPr="009042E1" w14:paraId="78B6C29E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EDFB36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87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6F341A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D2B64F5" w14:textId="1A9F9DC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4CD066A" w14:textId="7875927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87BCA47" w14:textId="5180ECFE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500BE15B" w14:textId="5A10BF96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691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2D1388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F73408E" w14:textId="54ECED1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3805E6D" w14:textId="3BB3662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EB36971" w14:textId="3EAD448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3E0F8D4" w14:textId="3841C7A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140.0</w:t>
            </w:r>
          </w:p>
        </w:tc>
      </w:tr>
      <w:tr w:rsidR="00455A8F" w:rsidRPr="009042E1" w14:paraId="5FBBACC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6550CE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7DDBEB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0EAF594" w14:textId="4F92CC3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0DC3351" w14:textId="4DB2057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AA96A58" w14:textId="4188A71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061631F" w14:textId="327FA0D5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682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324879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B72C709" w14:textId="21EDCCF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4D4A5E90" w14:textId="704D32D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91AA04A" w14:textId="2FC8787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165.0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D8418E3" w14:textId="1A177D0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320.0</w:t>
            </w:r>
          </w:p>
        </w:tc>
      </w:tr>
      <w:tr w:rsidR="00455A8F" w:rsidRPr="009042E1" w14:paraId="1FE3D51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DE05936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2CB3D5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9FC17F5" w14:textId="6549E60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72FC913" w14:textId="5F0B059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F41CB27" w14:textId="44E26AA4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A1B4433" w14:textId="3D21E7ED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221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31438B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29D166D4" w14:textId="058D520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162A762" w14:textId="2E5DBF0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0BC48AC" w14:textId="47E002F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723CC1CD" w14:textId="4B96004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105.0</w:t>
            </w:r>
          </w:p>
        </w:tc>
      </w:tr>
      <w:tr w:rsidR="00455A8F" w:rsidRPr="009042E1" w14:paraId="5E63B54E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27220A2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F5A9B7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20A7841" w14:textId="58CB3A7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  <w:r w:rsidR="009D3B55"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66B40830" w14:textId="078F29D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3AB0A95" w14:textId="1A442C6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3C1CB3F" w14:textId="4468B127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031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C9F16E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2E3EDF8F" w14:textId="612769F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D132E9E" w14:textId="2369064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33.3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3F029AF" w14:textId="4B1A790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F7BE096" w14:textId="60018C1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166.7</w:t>
            </w:r>
          </w:p>
        </w:tc>
      </w:tr>
      <w:tr w:rsidR="00455A8F" w:rsidRPr="009042E1" w14:paraId="13435BF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322F50DF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C3E453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BF13BE5" w14:textId="7F610C6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093AAE3" w14:textId="49264A4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C0FB97B" w14:textId="5CFB49F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24B768F" w14:textId="2F50BACE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998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40FFB6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242B9141" w14:textId="37476C7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6703C5C" w14:textId="4FA1DE7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AC875C9" w14:textId="511D7BB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75B43C3" w14:textId="4099B00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14.0</w:t>
            </w:r>
          </w:p>
        </w:tc>
      </w:tr>
      <w:tr w:rsidR="00455A8F" w:rsidRPr="009042E1" w14:paraId="1841311A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A2C018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5444A8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47EAE6E4" w14:textId="471B4E4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9A8A33B" w14:textId="7D969A4F" w:rsidR="00692F98" w:rsidRPr="009042E1" w:rsidRDefault="009D3B55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58ABF35" w14:textId="15AAC276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6D65DF8" w14:textId="52F2E2C9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049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48DFEDE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1B68598" w14:textId="24FD889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22FE76B" w14:textId="7AA4AB4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2CDCD7C" w14:textId="7FFEE87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115.0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C50F12E" w14:textId="3A4DA6A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155.0</w:t>
            </w:r>
          </w:p>
        </w:tc>
      </w:tr>
      <w:tr w:rsidR="00455A8F" w:rsidRPr="009042E1" w14:paraId="562E08E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8057F8D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5FAF42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77645C8" w14:textId="4AF3228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97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F5FBE8D" w14:textId="6C80189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71E3092" w14:textId="093B3AC3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C3A0290" w14:textId="4049F46D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206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88150F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40CCB5B" w14:textId="0B070A2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29E24CE8" w14:textId="76F328C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9AD3B04" w14:textId="1ABED8A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102.9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5BE0762" w14:textId="3F11B24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171.4</w:t>
            </w:r>
          </w:p>
        </w:tc>
      </w:tr>
      <w:tr w:rsidR="00455A8F" w:rsidRPr="009042E1" w14:paraId="51CDE31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3F1858A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240D537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E46AA95" w14:textId="7032CC2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80AE720" w14:textId="67CF6DE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05519E08" w14:textId="1BB8207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27283F7F" w14:textId="01C358FE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429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4E18B38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24ABBAA1" w14:textId="42F756E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B2366A3" w14:textId="59E9088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825653D" w14:textId="79C81EB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DA9AFE6" w14:textId="6205878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155.0</w:t>
            </w:r>
          </w:p>
        </w:tc>
      </w:tr>
      <w:tr w:rsidR="00455A8F" w:rsidRPr="009042E1" w14:paraId="0E69E8A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28EEA8F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FC9690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0CCF4621" w14:textId="3E39CC3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6C21AE3" w14:textId="4A5CE9F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F8E2119" w14:textId="6988CD9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6A98A37B" w14:textId="40434B42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211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CC498F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D2E5D62" w14:textId="7B8CDB2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16C13E10" w14:textId="2D3FCF7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E76ADE7" w14:textId="0378206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79FA3255" w14:textId="6F63C35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70.0</w:t>
            </w:r>
          </w:p>
        </w:tc>
      </w:tr>
      <w:tr w:rsidR="00455A8F" w:rsidRPr="009042E1" w14:paraId="1FBAB801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100F3F97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4072D1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1258BB46" w14:textId="70AAE80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71151497" w14:textId="6795736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0C3CC7B" w14:textId="6B79C655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02886C9E" w14:textId="39BA8B63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515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46BBAC6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28D11448" w14:textId="3D555C7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7803CF1E" w14:textId="43B8B02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52D9E3F" w14:textId="12911AB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21CA38B" w14:textId="060B665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23.0</w:t>
            </w:r>
          </w:p>
        </w:tc>
      </w:tr>
      <w:tr w:rsidR="00455A8F" w:rsidRPr="009042E1" w14:paraId="594C0DE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5931D42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97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A4F28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3DF9D3E7" w14:textId="44822D0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3443261A" w14:textId="5105699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0F197D7A" w14:textId="57B1753D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FEF767A" w14:textId="4DEB90C2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354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00A1194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F52EB3E" w14:textId="2A54133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B178370" w14:textId="224629C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01A43CC" w14:textId="0334AE5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AA79000" w14:textId="2E6AAB0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45.0</w:t>
            </w:r>
          </w:p>
        </w:tc>
      </w:tr>
      <w:tr w:rsidR="00455A8F" w:rsidRPr="009042E1" w14:paraId="2D85E96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55BDCD6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D7D639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7E63B2FC" w14:textId="611D360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1D660DC" w14:textId="38AE4BF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84EC6BE" w14:textId="11A4F6A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712B334C" w14:textId="00976027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923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15BE75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DC7C542" w14:textId="4DC2DC4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53E75316" w14:textId="75543D5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C6B5239" w14:textId="3304B58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30.0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6C3E4FBD" w14:textId="5F420E4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35.0</w:t>
            </w:r>
          </w:p>
        </w:tc>
      </w:tr>
      <w:tr w:rsidR="00455A8F" w:rsidRPr="009042E1" w14:paraId="099B037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0557722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6C401D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8865DC2" w14:textId="4A5078D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45C7A31C" w14:textId="0C3853D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16C93587" w14:textId="67F5BAA5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4017330A" w14:textId="59062DB9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603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550DECE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2467E2A" w14:textId="1E6F4DA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562CABB" w14:textId="3D2E3C8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A0827A0" w14:textId="23E25DA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15E4E7BD" w14:textId="5DDBB9A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85.0</w:t>
            </w:r>
          </w:p>
        </w:tc>
      </w:tr>
      <w:tr w:rsidR="00455A8F" w:rsidRPr="009042E1" w14:paraId="40C5459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1AE1DDB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6030F9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1E790AF7" w14:textId="5D14ED9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4A65EAE" w14:textId="06ECB75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1D8AEE7D" w14:textId="42416E00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75EBEA81" w14:textId="6325CC17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550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690406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704DFFB" w14:textId="02AA028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1116B30" w14:textId="01F3B49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449E376" w14:textId="214B6FB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1A7E33C" w14:textId="35A8A9C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46.0</w:t>
            </w:r>
          </w:p>
        </w:tc>
      </w:tr>
      <w:tr w:rsidR="00455A8F" w:rsidRPr="009042E1" w14:paraId="7AA6ED2E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B0AC48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1722951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4BE3440" w14:textId="3C13833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FE74B20" w14:textId="539EC92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739D63A" w14:textId="0D9798A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60DC5379" w14:textId="0BC86DC7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F7B321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43D2366" w14:textId="15BAAA6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883DCE5" w14:textId="499B4B9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5BDF2B0" w14:textId="1EB652E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43143E4D" w14:textId="5CA87A9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60.0</w:t>
            </w:r>
          </w:p>
        </w:tc>
      </w:tr>
      <w:tr w:rsidR="00455A8F" w:rsidRPr="009042E1" w14:paraId="436F591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0E5FC69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2114E5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CF745BC" w14:textId="232831B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53B06E1" w14:textId="58087C8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483A773" w14:textId="589DCCE3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9BBCC15" w14:textId="38CA00C0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438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4910B4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B6AB833" w14:textId="74EDD19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78295DB5" w14:textId="3BB785D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5FCD938" w14:textId="4E1B367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0262BE9" w14:textId="4E44160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45.0</w:t>
            </w:r>
          </w:p>
        </w:tc>
      </w:tr>
      <w:tr w:rsidR="00455A8F" w:rsidRPr="009042E1" w14:paraId="4FA869D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21B8CFB2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A04B66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1D780D7" w14:textId="388B88E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3767AA5" w14:textId="5C0F3CB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34BCACE" w14:textId="4F990090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DB029E2" w14:textId="3BB7641D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372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A43B64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2B42F96" w14:textId="28F5599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45926203" w14:textId="60FF614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BC6E2BC" w14:textId="7EC3A86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7F51160" w14:textId="72F8121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29.0</w:t>
            </w:r>
          </w:p>
        </w:tc>
      </w:tr>
      <w:tr w:rsidR="00455A8F" w:rsidRPr="009042E1" w14:paraId="66F9AD03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AF222E6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104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6317C5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37BE495" w14:textId="0588712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2FCECD7" w14:textId="5E6A672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C16BD3D" w14:textId="3303DF31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F668B6C" w14:textId="36963218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214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BFFAC4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A807443" w14:textId="1D81298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CF8F3B9" w14:textId="77BFF3F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31.7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5AAE1B1" w14:textId="7E8F32F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63.0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7A102EB" w14:textId="31A0987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150.0</w:t>
            </w:r>
          </w:p>
        </w:tc>
      </w:tr>
      <w:tr w:rsidR="00455A8F" w:rsidRPr="009042E1" w14:paraId="3A848A26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36F3C69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D6D465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43021F0" w14:textId="3B0C8DA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592E614" w14:textId="6BA2E55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F916AB3" w14:textId="6345BBE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8B74247" w14:textId="0546AA32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445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9764AF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A27209A" w14:textId="7F98F84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A1A8E62" w14:textId="248B4B8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7D528A8" w14:textId="597DD29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78593D0" w14:textId="0037136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72.0</w:t>
            </w:r>
          </w:p>
        </w:tc>
      </w:tr>
      <w:tr w:rsidR="00455A8F" w:rsidRPr="009042E1" w14:paraId="3AB63C8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9B4A9C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2E0EB5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39B1321C" w14:textId="02FBFDC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DDC3D5A" w14:textId="1842BAC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52A9616" w14:textId="5304C3E1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DCCB584" w14:textId="78DB802D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438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15C558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E4A0E4E" w14:textId="4196645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2A13C69D" w14:textId="79F879A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3B74DAD" w14:textId="0BD7E6C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A2BBB1E" w14:textId="6B34BBD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34.0</w:t>
            </w:r>
          </w:p>
        </w:tc>
      </w:tr>
      <w:tr w:rsidR="00455A8F" w:rsidRPr="009042E1" w14:paraId="70B249B0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C3BC2BA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107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BAA5DA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71D84BF3" w14:textId="17D13EB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1E69986" w14:textId="515F38B6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69C610D" w14:textId="4D0F763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844127A" w14:textId="6537A6A6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431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7685BB9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37A97EE" w14:textId="48D1699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123338C" w14:textId="46317AF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E7D2A2D" w14:textId="33F224D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72C7A92E" w14:textId="78C7891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62.0</w:t>
            </w:r>
          </w:p>
        </w:tc>
      </w:tr>
      <w:tr w:rsidR="00455A8F" w:rsidRPr="009042E1" w14:paraId="05CF9136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2C1C812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F251A0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D636C70" w14:textId="230119C1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A43C786" w14:textId="7C45C6B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54A3A6A" w14:textId="1BE5773C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BAFF370" w14:textId="4D1BEBF9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425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81ADE2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69C8C55F" w14:textId="6A3FAFB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648B37D" w14:textId="61AB674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E1AA46B" w14:textId="79BF296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F2266D4" w14:textId="7CED427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56.0</w:t>
            </w:r>
          </w:p>
        </w:tc>
      </w:tr>
      <w:tr w:rsidR="00455A8F" w:rsidRPr="009042E1" w14:paraId="1CD2392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7026EF5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109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0367522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DC8190F" w14:textId="43388B9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0761B54" w14:textId="6B511645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E035F45" w14:textId="20D04829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26AE0B6" w14:textId="716D005E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432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93B8FB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D045085" w14:textId="097E29C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6991C246" w14:textId="0F7BF29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7D6EDF8" w14:textId="60D1854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2B740435" w14:textId="4DCB485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105.0</w:t>
            </w:r>
          </w:p>
        </w:tc>
      </w:tr>
      <w:tr w:rsidR="00455A8F" w:rsidRPr="009042E1" w14:paraId="6F120FEA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47E8379B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110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2AA215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43CE770D" w14:textId="7DB40E2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2BA0324" w14:textId="7F90FA9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</w:t>
            </w:r>
            <w:r w:rsidR="009D3B55"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1517589E" w14:textId="77EB3545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BAF6563" w14:textId="156788FC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940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52D16573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62DC87D" w14:textId="5081A16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657149D6" w14:textId="1BFAA86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62A7C32" w14:textId="27A1743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5.7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66EB61C1" w14:textId="530B827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8.6</w:t>
            </w:r>
          </w:p>
        </w:tc>
      </w:tr>
      <w:tr w:rsidR="00455A8F" w:rsidRPr="009042E1" w14:paraId="052D95FD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22F965F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111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4C8919C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D86FD51" w14:textId="3FFEFB3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EB0D8A1" w14:textId="33F78A3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17367E9" w14:textId="3A7E9D7A" w:rsidR="00692F98" w:rsidRPr="009042E1" w:rsidRDefault="00940D7C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366442A" w14:textId="266C12F6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586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1551D60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F8C8B0D" w14:textId="4F3BF1C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4DBF80FC" w14:textId="2DEE00F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4.3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6C428C6" w14:textId="19CEE9C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4.8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6E5D1CFA" w14:textId="34A6EE8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11.3</w:t>
            </w:r>
          </w:p>
        </w:tc>
      </w:tr>
      <w:tr w:rsidR="00455A8F" w:rsidRPr="009042E1" w14:paraId="015D366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40DFC56E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112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3A5E17A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6DC80153" w14:textId="1B201F5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2CE7BE98" w14:textId="3A5F1A6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187A75B" w14:textId="6D83E9E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C2C3B9A" w14:textId="78B14DFB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679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7F77237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AE577B4" w14:textId="070B851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02E186C" w14:textId="2DAA4CE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36BAD84" w14:textId="2D68384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04EC8955" w14:textId="7CB8EF9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31.0</w:t>
            </w:r>
          </w:p>
        </w:tc>
      </w:tr>
      <w:tr w:rsidR="00455A8F" w:rsidRPr="009042E1" w14:paraId="4A52311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FFCF3EB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113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6266AC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1ADBCCD5" w14:textId="45099B2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7D4DCE1C" w14:textId="1C931D7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2CE8F3FF" w14:textId="52DD107A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7FE53FCB" w14:textId="05CDFA68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278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18CD5DD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996985E" w14:textId="5C0D6A3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416000A6" w14:textId="47A4F04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1B05CA7B" w14:textId="7530C6B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483592EC" w14:textId="29E443B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90.0</w:t>
            </w:r>
          </w:p>
        </w:tc>
      </w:tr>
      <w:tr w:rsidR="00455A8F" w:rsidRPr="009042E1" w14:paraId="00EA08A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4E321286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71FD9058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7976EDD" w14:textId="4A0C125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79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7784E787" w14:textId="4C28740A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40B31EAE" w14:textId="46F874B5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32ACBDC5" w14:textId="44A20BC3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530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7F9102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8EC6223" w14:textId="32F463E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F7D8945" w14:textId="796060A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4E07EA84" w14:textId="099F89B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20BCAA9D" w14:textId="7770AE9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</w:tr>
      <w:tr w:rsidR="00455A8F" w:rsidRPr="009042E1" w14:paraId="1CBB8F6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2D5AAA5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115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A44890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02494E83" w14:textId="17AA00AC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</w:t>
            </w:r>
            <w:r w:rsidR="00940D7C" w:rsidRPr="009042E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155B092" w14:textId="6FE88F3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5F63C358" w14:textId="47CBFF4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1149E827" w14:textId="780E661E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708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5B5BEA32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0346BAF" w14:textId="00EAFE5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26140B84" w14:textId="5FD783D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6A0A9301" w14:textId="553117B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32B67537" w14:textId="4147EE8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12.0</w:t>
            </w:r>
          </w:p>
        </w:tc>
      </w:tr>
      <w:tr w:rsidR="00455A8F" w:rsidRPr="009042E1" w14:paraId="6E591E0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278524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116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CF8758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22C1CE28" w14:textId="5B7086B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</w:t>
            </w:r>
            <w:r w:rsidR="00940D7C"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00E8FA7" w14:textId="06ED9B43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49A9B935" w14:textId="646A1F5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0F33014C" w14:textId="56407FA7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205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2C575F6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C4B1E6E" w14:textId="7C66F3E5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48DB476A" w14:textId="7BED33A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3.8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1F4F851A" w14:textId="3955FC4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13.3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48B1F6E2" w14:textId="56E33EE6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47.6</w:t>
            </w:r>
          </w:p>
        </w:tc>
      </w:tr>
      <w:tr w:rsidR="00455A8F" w:rsidRPr="009042E1" w14:paraId="2934251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BFBFBF" w:themeFill="background1" w:themeFillShade="BF"/>
            <w:vAlign w:val="center"/>
          </w:tcPr>
          <w:p w14:paraId="6BE2024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117</w:t>
            </w:r>
          </w:p>
        </w:tc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87D607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94" w:type="dxa"/>
            <w:shd w:val="clear" w:color="auto" w:fill="BFBFBF" w:themeFill="background1" w:themeFillShade="BF"/>
            <w:vAlign w:val="center"/>
          </w:tcPr>
          <w:p w14:paraId="5CE98705" w14:textId="036E14F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5EDBEF6" w14:textId="312725C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0CC38550" w14:textId="45E0A87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43DE0C67" w14:textId="56ABDC62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761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88EAA0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41E9E5F" w14:textId="401F73E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BFBFBF" w:themeFill="background1" w:themeFillShade="BF"/>
            <w:vAlign w:val="center"/>
          </w:tcPr>
          <w:p w14:paraId="35AE80B3" w14:textId="51F8617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28C12DF" w14:textId="2E2C63C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18.0</w:t>
            </w:r>
          </w:p>
        </w:tc>
        <w:tc>
          <w:tcPr>
            <w:tcW w:w="876" w:type="dxa"/>
            <w:shd w:val="clear" w:color="auto" w:fill="BFBFBF" w:themeFill="background1" w:themeFillShade="BF"/>
            <w:vAlign w:val="center"/>
          </w:tcPr>
          <w:p w14:paraId="52BC9F32" w14:textId="3A855F6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80.0</w:t>
            </w:r>
          </w:p>
        </w:tc>
      </w:tr>
      <w:tr w:rsidR="00455A8F" w:rsidRPr="009042E1" w14:paraId="1091107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5080EC94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118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D00CD3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22CCD26E" w14:textId="1A327EC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6B182BB" w14:textId="1E37918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2F0FF54" w14:textId="54D7E3EE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27FE040" w14:textId="794FF826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046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ECAF3EF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AFCEBF8" w14:textId="54A8643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3F56243" w14:textId="060B960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7C75DA9" w14:textId="52A24D0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4660F483" w14:textId="3F97E42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130.0</w:t>
            </w:r>
          </w:p>
        </w:tc>
      </w:tr>
      <w:tr w:rsidR="00455A8F" w:rsidRPr="009042E1" w14:paraId="2C20BB9C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2830AA80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119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E09B61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59C2033" w14:textId="0BEFD014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18BF7B4" w14:textId="0A0E55E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1AA908E" w14:textId="63032396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07785B1A" w14:textId="0A791E11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970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F4B9AD0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27EE809" w14:textId="4BDB2C4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59985AA0" w14:textId="226E064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4D99AE9" w14:textId="31A3B71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B18A938" w14:textId="67002ABD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22.0</w:t>
            </w:r>
          </w:p>
        </w:tc>
      </w:tr>
      <w:tr w:rsidR="00455A8F" w:rsidRPr="009042E1" w14:paraId="6846E8CF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ECA29A8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2CAD1801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077EAF84" w14:textId="63832D3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22200391" w14:textId="3A6A9C4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  <w:r w:rsidR="00940D7C" w:rsidRPr="009042E1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1359663" w14:textId="26FA2EF4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FD71D18" w14:textId="66E81457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838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3A840659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5F45BFF" w14:textId="6F0CB92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A7A3368" w14:textId="32FB43E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D12FAAA" w14:textId="6C1E073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50.0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5C273C73" w14:textId="792148EC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100.0</w:t>
            </w:r>
          </w:p>
        </w:tc>
      </w:tr>
      <w:tr w:rsidR="00455A8F" w:rsidRPr="009042E1" w14:paraId="6F07DD48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035E2FA9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121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4F570D6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59AB2727" w14:textId="7061354E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1609D61E" w14:textId="5C46DA29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267F34D" w14:textId="252C353B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</w:t>
            </w:r>
            <w:r w:rsidR="00940D7C"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38ED7F81" w14:textId="2C02E636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553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A4149F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05C02563" w14:textId="0DFCC3F8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766FC77" w14:textId="7B0F0D7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23.8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4F02F3C" w14:textId="647EC32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33.3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D50C7A6" w14:textId="1705B753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40.0</w:t>
            </w:r>
          </w:p>
        </w:tc>
      </w:tr>
      <w:tr w:rsidR="00455A8F" w:rsidRPr="009042E1" w14:paraId="572CB571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1BC0F2EB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5433DA3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4485131" w14:textId="06466DED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55FA861" w14:textId="56F3DB7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1CB7A71" w14:textId="64363652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7624F56C" w14:textId="0ECED171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632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2E82F2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206643A3" w14:textId="077165BA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0E3D94D8" w14:textId="69C14BD2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B83D7AA" w14:textId="4542F99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3BF5939D" w14:textId="34604FA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290.0</w:t>
            </w:r>
          </w:p>
        </w:tc>
      </w:tr>
      <w:tr w:rsidR="00455A8F" w:rsidRPr="009042E1" w14:paraId="3BE5CC64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69398DDC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123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60041AA5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187F1119" w14:textId="2F4593E0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79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DBFA7CC" w14:textId="1B46B837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C953466" w14:textId="0315E688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307E720" w14:textId="7A39ACFE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416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13A87B4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D74A609" w14:textId="171DE2B4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3F12701A" w14:textId="3059055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70.0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16369AA" w14:textId="4AF1CC0E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170.0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1DD97EE5" w14:textId="37DFA1A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330.0</w:t>
            </w:r>
          </w:p>
        </w:tc>
      </w:tr>
      <w:tr w:rsidR="00455A8F" w:rsidRPr="009042E1" w14:paraId="4E3902A7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9DEF0D1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124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78C96F9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62CBFD9A" w14:textId="11AE9852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68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46CCEADD" w14:textId="7216388F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E5B0C08" w14:textId="5984BDA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45E97063" w14:textId="546DC69A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802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27896BDE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-2D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DFBFEAF" w14:textId="5A541E0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27667404" w14:textId="0134351F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65.0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07D7B45" w14:textId="0B9939D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140.0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08EEDA4A" w14:textId="7C176FB1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180.0</w:t>
            </w:r>
          </w:p>
        </w:tc>
      </w:tr>
      <w:tr w:rsidR="00455A8F" w:rsidRPr="009042E1" w14:paraId="29CE4802" w14:textId="77777777" w:rsidTr="00FB594E">
        <w:trPr>
          <w:gridAfter w:val="1"/>
          <w:wAfter w:w="14" w:type="dxa"/>
          <w:trHeight w:val="431"/>
        </w:trPr>
        <w:tc>
          <w:tcPr>
            <w:tcW w:w="923" w:type="dxa"/>
            <w:shd w:val="clear" w:color="auto" w:fill="F2F2F2" w:themeFill="background1" w:themeFillShade="F2"/>
            <w:vAlign w:val="center"/>
          </w:tcPr>
          <w:p w14:paraId="7C279C3A" w14:textId="77777777" w:rsidR="00692F98" w:rsidRPr="009042E1" w:rsidRDefault="00692F98" w:rsidP="00692F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42E1">
              <w:rPr>
                <w:b/>
                <w:bCs/>
                <w:color w:val="000000" w:themeColor="text1"/>
                <w:sz w:val="20"/>
                <w:szCs w:val="20"/>
              </w:rPr>
              <w:t>125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6A15BED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94" w:type="dxa"/>
            <w:shd w:val="clear" w:color="auto" w:fill="F2F2F2" w:themeFill="background1" w:themeFillShade="F2"/>
            <w:vAlign w:val="center"/>
          </w:tcPr>
          <w:p w14:paraId="47505A81" w14:textId="1268EE98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70ACE4AC" w14:textId="5E95FF3B" w:rsidR="00692F98" w:rsidRPr="009042E1" w:rsidRDefault="00692F98" w:rsidP="00FB59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3CD8436" w14:textId="3B6D553F" w:rsidR="00692F98" w:rsidRPr="009042E1" w:rsidRDefault="00692F98" w:rsidP="00E72BC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6E55CA7B" w14:textId="6C6C316B" w:rsidR="00692F98" w:rsidRPr="009042E1" w:rsidRDefault="00692F98" w:rsidP="006A570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</w:t>
            </w:r>
            <w:r w:rsidR="008100ED" w:rsidRPr="009042E1">
              <w:rPr>
                <w:color w:val="000000" w:themeColor="text1"/>
                <w:sz w:val="20"/>
                <w:szCs w:val="20"/>
              </w:rPr>
              <w:t>,</w:t>
            </w:r>
            <w:r w:rsidRPr="009042E1">
              <w:rPr>
                <w:color w:val="000000" w:themeColor="text1"/>
                <w:sz w:val="20"/>
                <w:szCs w:val="20"/>
              </w:rPr>
              <w:t>950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C45B9BB" w14:textId="7777777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i/>
                <w:iCs/>
                <w:color w:val="000000" w:themeColor="text1"/>
                <w:sz w:val="20"/>
                <w:szCs w:val="20"/>
              </w:rPr>
              <w:t>G</w:t>
            </w:r>
            <w:r w:rsidRPr="009042E1">
              <w:rPr>
                <w:i/>
                <w:iCs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Pr="009042E1">
              <w:rPr>
                <w:color w:val="000000" w:themeColor="text1"/>
                <w:sz w:val="20"/>
                <w:szCs w:val="20"/>
              </w:rPr>
              <w:t>-1D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49F32E3F" w14:textId="6037F860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866" w:type="dxa"/>
            <w:shd w:val="clear" w:color="auto" w:fill="F2F2F2" w:themeFill="background1" w:themeFillShade="F2"/>
            <w:vAlign w:val="center"/>
          </w:tcPr>
          <w:p w14:paraId="114215B5" w14:textId="64AB65E7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F478D08" w14:textId="76CDC54B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876" w:type="dxa"/>
            <w:shd w:val="clear" w:color="auto" w:fill="F2F2F2" w:themeFill="background1" w:themeFillShade="F2"/>
            <w:vAlign w:val="center"/>
          </w:tcPr>
          <w:p w14:paraId="66FA424C" w14:textId="34ED3249" w:rsidR="00692F98" w:rsidRPr="009042E1" w:rsidRDefault="00692F98" w:rsidP="00692F9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042E1">
              <w:rPr>
                <w:color w:val="000000" w:themeColor="text1"/>
                <w:sz w:val="20"/>
                <w:szCs w:val="20"/>
              </w:rPr>
              <w:t>12.0</w:t>
            </w:r>
          </w:p>
        </w:tc>
      </w:tr>
    </w:tbl>
    <w:p w14:paraId="69AD4BDE" w14:textId="77777777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38446701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3065A9" w14:textId="223FC2D9" w:rsidR="00035A28" w:rsidRPr="009042E1" w:rsidRDefault="00035A28" w:rsidP="009761E2">
      <w:pPr>
        <w:spacing w:after="100" w:line="360" w:lineRule="auto"/>
        <w:jc w:val="center"/>
        <w:rPr>
          <w:rFonts w:eastAsia="DengXian"/>
          <w:b/>
          <w:color w:val="000000" w:themeColor="text1"/>
        </w:rPr>
      </w:pPr>
      <w:r w:rsidRPr="009042E1">
        <w:rPr>
          <w:rFonts w:eastAsia="DengXian"/>
          <w:b/>
          <w:color w:val="000000" w:themeColor="text1"/>
        </w:rPr>
        <w:lastRenderedPageBreak/>
        <w:t xml:space="preserve">Table S3 </w:t>
      </w:r>
      <w:r w:rsidR="009761E2" w:rsidRPr="009042E1">
        <w:rPr>
          <w:rFonts w:eastAsia="DengXian"/>
          <w:b/>
          <w:color w:val="000000" w:themeColor="text1"/>
        </w:rPr>
        <w:t>30 test data for evaluation of ML model’s prediction accuracy.</w:t>
      </w:r>
    </w:p>
    <w:p w14:paraId="4261D9C6" w14:textId="77777777" w:rsidR="005B50BD" w:rsidRPr="009042E1" w:rsidRDefault="005B50BD" w:rsidP="009761E2">
      <w:pPr>
        <w:spacing w:after="100" w:line="360" w:lineRule="auto"/>
        <w:jc w:val="center"/>
        <w:rPr>
          <w:rFonts w:eastAsia="DengXian"/>
          <w:b/>
          <w:color w:val="000000" w:themeColor="text1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883"/>
        <w:gridCol w:w="883"/>
        <w:gridCol w:w="883"/>
        <w:gridCol w:w="1027"/>
        <w:gridCol w:w="1216"/>
        <w:gridCol w:w="652"/>
        <w:gridCol w:w="715"/>
        <w:gridCol w:w="841"/>
        <w:gridCol w:w="841"/>
      </w:tblGrid>
      <w:tr w:rsidR="00455A8F" w:rsidRPr="009042E1" w14:paraId="656F80CA" w14:textId="77777777" w:rsidTr="000E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  <w:vAlign w:val="center"/>
          </w:tcPr>
          <w:p w14:paraId="62B8C521" w14:textId="205D4649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  <w:lang w:val="en-SG"/>
              </w:rPr>
            </w:pPr>
            <w:r w:rsidRPr="00455A8F">
              <w:rPr>
                <w:sz w:val="20"/>
                <w:szCs w:val="20"/>
                <w:lang w:val="en-SG" w:eastAsia="en-US"/>
              </w:rPr>
              <w:t xml:space="preserve">Test </w:t>
            </w:r>
            <w:r w:rsidR="009A6102" w:rsidRPr="009042E1">
              <w:rPr>
                <w:sz w:val="20"/>
                <w:szCs w:val="20"/>
                <w:lang w:val="en-SG" w:eastAsia="en-US"/>
              </w:rPr>
              <w:t>Data</w:t>
            </w:r>
          </w:p>
        </w:tc>
      </w:tr>
      <w:tr w:rsidR="00455A8F" w:rsidRPr="009042E1" w14:paraId="10AC4BE6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1ACC49D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gridSpan w:val="5"/>
            <w:vAlign w:val="center"/>
          </w:tcPr>
          <w:p w14:paraId="5BFF7ED8" w14:textId="2306A9DD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Fabrication Recipe</w:t>
            </w:r>
            <w:r w:rsidR="00A87918" w:rsidRPr="009042E1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gridSpan w:val="4"/>
            <w:vAlign w:val="center"/>
          </w:tcPr>
          <w:p w14:paraId="73B20D1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Measured Sensor Characteristics</w:t>
            </w:r>
          </w:p>
        </w:tc>
      </w:tr>
      <w:tr w:rsidR="00455A8F" w:rsidRPr="009042E1" w14:paraId="598857C9" w14:textId="77777777" w:rsidTr="000E6843">
        <w:trPr>
          <w:trHeight w:val="10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CE880CF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A25F4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MXene</w:t>
            </w:r>
          </w:p>
          <w:p w14:paraId="762D73E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48C4CB6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40BBD76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SWNT</w:t>
            </w:r>
          </w:p>
          <w:p w14:paraId="014371F9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137811FC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0056B0B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PVA</w:t>
            </w:r>
          </w:p>
          <w:p w14:paraId="18C5218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5DA2E74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4D8E9E92" w14:textId="2D31FBEF" w:rsidR="00035A28" w:rsidRPr="009042E1" w:rsidRDefault="00984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7366154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Thickness</w:t>
            </w:r>
          </w:p>
          <w:p w14:paraId="2E4A9D7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(nm)</w:t>
            </w:r>
          </w:p>
        </w:tc>
        <w:tc>
          <w:tcPr>
            <w:tcW w:w="0" w:type="auto"/>
            <w:vAlign w:val="center"/>
          </w:tcPr>
          <w:p w14:paraId="7F875D8D" w14:textId="719ACF18" w:rsidR="00035A28" w:rsidRPr="009042E1" w:rsidRDefault="00984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071CF87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Morphology</w:t>
            </w:r>
          </w:p>
          <w:p w14:paraId="7D73B13B" w14:textId="5B07D2AA" w:rsidR="00035A28" w:rsidRPr="009042E1" w:rsidRDefault="00A04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</w:t>
            </w:r>
            <w:r w:rsidRPr="009042E1">
              <w:rPr>
                <w:b/>
                <w:bCs/>
                <w:sz w:val="20"/>
                <w:szCs w:val="20"/>
              </w:rPr>
              <w:t>–</w:t>
            </w:r>
            <w:r w:rsidRPr="009042E1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A632EC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  <w:p w14:paraId="2A056194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2B7D3ED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</w:t>
            </w:r>
          </w:p>
          <w:p w14:paraId="7EE069E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024CFFF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100</w:t>
            </w:r>
          </w:p>
          <w:p w14:paraId="5F058B0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72B2E6D4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max</w:t>
            </w:r>
          </w:p>
          <w:p w14:paraId="544E43B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</w:tr>
      <w:tr w:rsidR="00455A8F" w:rsidRPr="009042E1" w14:paraId="75E6BFC6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9C9C79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92BC1B9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5EB3A208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  <w:vAlign w:val="center"/>
          </w:tcPr>
          <w:p w14:paraId="2C5C0637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616748BD" w14:textId="21A8662A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947</w:t>
            </w:r>
          </w:p>
        </w:tc>
        <w:tc>
          <w:tcPr>
            <w:tcW w:w="0" w:type="auto"/>
            <w:vAlign w:val="center"/>
          </w:tcPr>
          <w:p w14:paraId="525E75EB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0CDE8A7F" w14:textId="04DC781A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5073E09C" w14:textId="056834AD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vAlign w:val="center"/>
          </w:tcPr>
          <w:p w14:paraId="087C9C8A" w14:textId="2D80910A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2F8E01C5" w14:textId="649E40B9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7.5</w:t>
            </w:r>
          </w:p>
        </w:tc>
      </w:tr>
      <w:tr w:rsidR="00455A8F" w:rsidRPr="009042E1" w14:paraId="25279E23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580DA2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D0FDFAF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250522A1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</w:tcPr>
          <w:p w14:paraId="510E3D1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A4AD448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465</w:t>
            </w:r>
          </w:p>
        </w:tc>
        <w:tc>
          <w:tcPr>
            <w:tcW w:w="0" w:type="auto"/>
            <w:vAlign w:val="center"/>
          </w:tcPr>
          <w:p w14:paraId="13BE8CB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10296263" w14:textId="157A1563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1EB026E4" w14:textId="33C1A35F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vAlign w:val="center"/>
          </w:tcPr>
          <w:p w14:paraId="66D0B1C6" w14:textId="2BDAC6CB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  <w:tc>
          <w:tcPr>
            <w:tcW w:w="0" w:type="auto"/>
            <w:vAlign w:val="center"/>
          </w:tcPr>
          <w:p w14:paraId="6F40D490" w14:textId="1393ED1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29.0</w:t>
            </w:r>
          </w:p>
        </w:tc>
      </w:tr>
      <w:tr w:rsidR="00455A8F" w:rsidRPr="009042E1" w14:paraId="2CCF864C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EA6812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AA7860E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37CEA95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14:paraId="0E42674A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248133B6" w14:textId="578197C6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179</w:t>
            </w:r>
          </w:p>
        </w:tc>
        <w:tc>
          <w:tcPr>
            <w:tcW w:w="0" w:type="auto"/>
            <w:vAlign w:val="center"/>
          </w:tcPr>
          <w:p w14:paraId="0BA99EF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05434484" w14:textId="3D4D3E10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00A841F1" w14:textId="1DEE23E9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4.5</w:t>
            </w:r>
          </w:p>
        </w:tc>
        <w:tc>
          <w:tcPr>
            <w:tcW w:w="0" w:type="auto"/>
            <w:vAlign w:val="center"/>
          </w:tcPr>
          <w:p w14:paraId="51F660B0" w14:textId="7C5FB860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73E82B3C" w14:textId="1D6C8EC2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14.0</w:t>
            </w:r>
          </w:p>
        </w:tc>
      </w:tr>
      <w:tr w:rsidR="00455A8F" w:rsidRPr="009042E1" w14:paraId="28148538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5FE1DC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9687D0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68905F2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59F92E5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5D31D5A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1F19EE73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40DD62B5" w14:textId="601495A3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082084B0" w14:textId="4D4DB2C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25.0</w:t>
            </w:r>
          </w:p>
        </w:tc>
        <w:tc>
          <w:tcPr>
            <w:tcW w:w="0" w:type="auto"/>
            <w:vAlign w:val="center"/>
          </w:tcPr>
          <w:p w14:paraId="628EF9A0" w14:textId="0EB533E0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65.0</w:t>
            </w:r>
          </w:p>
        </w:tc>
        <w:tc>
          <w:tcPr>
            <w:tcW w:w="0" w:type="auto"/>
            <w:vAlign w:val="center"/>
          </w:tcPr>
          <w:p w14:paraId="220B56FA" w14:textId="3CA391F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150.0</w:t>
            </w:r>
          </w:p>
        </w:tc>
      </w:tr>
      <w:tr w:rsidR="00455A8F" w:rsidRPr="009042E1" w14:paraId="5EF9AA89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478B5D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71BA3657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FC3935B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14:paraId="5CF8C553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EB6F4FE" w14:textId="6C6771B2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000</w:t>
            </w:r>
          </w:p>
        </w:tc>
        <w:tc>
          <w:tcPr>
            <w:tcW w:w="0" w:type="auto"/>
            <w:vAlign w:val="center"/>
          </w:tcPr>
          <w:p w14:paraId="5BE1871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76078C5C" w14:textId="7196088D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1AA0A8EC" w14:textId="717C7395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32.0</w:t>
            </w:r>
          </w:p>
        </w:tc>
        <w:tc>
          <w:tcPr>
            <w:tcW w:w="0" w:type="auto"/>
            <w:vAlign w:val="center"/>
          </w:tcPr>
          <w:p w14:paraId="207D372F" w14:textId="7F157169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34.0</w:t>
            </w:r>
          </w:p>
        </w:tc>
        <w:tc>
          <w:tcPr>
            <w:tcW w:w="0" w:type="auto"/>
            <w:vAlign w:val="center"/>
          </w:tcPr>
          <w:p w14:paraId="7EBACA8E" w14:textId="248CC375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40.0</w:t>
            </w:r>
          </w:p>
        </w:tc>
      </w:tr>
      <w:tr w:rsidR="00455A8F" w:rsidRPr="009042E1" w14:paraId="4148C45F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103AD7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28AE0141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83</w:t>
            </w:r>
          </w:p>
        </w:tc>
        <w:tc>
          <w:tcPr>
            <w:tcW w:w="0" w:type="auto"/>
            <w:vAlign w:val="center"/>
          </w:tcPr>
          <w:p w14:paraId="3672E877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14CEC8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2F19F172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1150818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5884D23B" w14:textId="0F20E534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7A820D41" w14:textId="7F31515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3.8</w:t>
            </w:r>
          </w:p>
        </w:tc>
        <w:tc>
          <w:tcPr>
            <w:tcW w:w="0" w:type="auto"/>
            <w:vAlign w:val="center"/>
          </w:tcPr>
          <w:p w14:paraId="6A435F10" w14:textId="67E6953A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15.1</w:t>
            </w:r>
          </w:p>
        </w:tc>
        <w:tc>
          <w:tcPr>
            <w:tcW w:w="0" w:type="auto"/>
            <w:vAlign w:val="center"/>
          </w:tcPr>
          <w:p w14:paraId="35A2CABF" w14:textId="24114733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30.2</w:t>
            </w:r>
          </w:p>
        </w:tc>
      </w:tr>
      <w:tr w:rsidR="00455A8F" w:rsidRPr="009042E1" w14:paraId="02904B3F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A25930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324456C3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02C145E5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14:paraId="4BA3078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863CB3D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226</w:t>
            </w:r>
          </w:p>
        </w:tc>
        <w:tc>
          <w:tcPr>
            <w:tcW w:w="0" w:type="auto"/>
            <w:vAlign w:val="center"/>
          </w:tcPr>
          <w:p w14:paraId="3778B8CE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2D5681EA" w14:textId="067EE0DF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6AC2C7FF" w14:textId="363E8B02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6.1</w:t>
            </w:r>
          </w:p>
        </w:tc>
        <w:tc>
          <w:tcPr>
            <w:tcW w:w="0" w:type="auto"/>
            <w:vAlign w:val="center"/>
          </w:tcPr>
          <w:p w14:paraId="4D7F613F" w14:textId="5A7B668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30.3</w:t>
            </w:r>
          </w:p>
        </w:tc>
        <w:tc>
          <w:tcPr>
            <w:tcW w:w="0" w:type="auto"/>
            <w:vAlign w:val="center"/>
          </w:tcPr>
          <w:p w14:paraId="2AC27F09" w14:textId="21E5810A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54.5</w:t>
            </w:r>
          </w:p>
        </w:tc>
      </w:tr>
      <w:tr w:rsidR="00455A8F" w:rsidRPr="009042E1" w14:paraId="157D071C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A37498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DBCDAB7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83</w:t>
            </w:r>
          </w:p>
        </w:tc>
        <w:tc>
          <w:tcPr>
            <w:tcW w:w="0" w:type="auto"/>
            <w:vAlign w:val="center"/>
          </w:tcPr>
          <w:p w14:paraId="111F73D4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EAB3B38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0A0BBDD2" w14:textId="56789E8D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921</w:t>
            </w:r>
          </w:p>
        </w:tc>
        <w:tc>
          <w:tcPr>
            <w:tcW w:w="0" w:type="auto"/>
            <w:vAlign w:val="center"/>
          </w:tcPr>
          <w:p w14:paraId="7F7DD91B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19FEED60" w14:textId="581829E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63E54C6C" w14:textId="06B26BA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70.6</w:t>
            </w:r>
          </w:p>
        </w:tc>
        <w:tc>
          <w:tcPr>
            <w:tcW w:w="0" w:type="auto"/>
            <w:vAlign w:val="center"/>
          </w:tcPr>
          <w:p w14:paraId="6EB1AF30" w14:textId="4759DEED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147.1</w:t>
            </w:r>
          </w:p>
        </w:tc>
        <w:tc>
          <w:tcPr>
            <w:tcW w:w="0" w:type="auto"/>
            <w:vAlign w:val="center"/>
          </w:tcPr>
          <w:p w14:paraId="319AAA1E" w14:textId="292B69B1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211.8</w:t>
            </w:r>
          </w:p>
        </w:tc>
      </w:tr>
      <w:tr w:rsidR="00455A8F" w:rsidRPr="009042E1" w14:paraId="0830648C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867836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9BEB4EA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42F543F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14:paraId="26BFA332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20E47262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266</w:t>
            </w:r>
          </w:p>
        </w:tc>
        <w:tc>
          <w:tcPr>
            <w:tcW w:w="0" w:type="auto"/>
            <w:vAlign w:val="center"/>
          </w:tcPr>
          <w:p w14:paraId="7704DC6F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10898F6E" w14:textId="025AFFE2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0850213E" w14:textId="2B0A08CE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25.0</w:t>
            </w:r>
          </w:p>
        </w:tc>
        <w:tc>
          <w:tcPr>
            <w:tcW w:w="0" w:type="auto"/>
            <w:vAlign w:val="center"/>
          </w:tcPr>
          <w:p w14:paraId="0517F66F" w14:textId="1DDC8FAA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35.0</w:t>
            </w:r>
          </w:p>
        </w:tc>
        <w:tc>
          <w:tcPr>
            <w:tcW w:w="0" w:type="auto"/>
            <w:vAlign w:val="center"/>
          </w:tcPr>
          <w:p w14:paraId="0355A891" w14:textId="200779EE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50.0</w:t>
            </w:r>
          </w:p>
        </w:tc>
      </w:tr>
      <w:tr w:rsidR="00455A8F" w:rsidRPr="009042E1" w14:paraId="3197F66E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8E063B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3A91E831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0A8562B7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A28C1D3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8A0901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52C4DDC2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657C2AAC" w14:textId="1DBA70B8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677E0876" w14:textId="02CE0FD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1.7</w:t>
            </w:r>
          </w:p>
        </w:tc>
        <w:tc>
          <w:tcPr>
            <w:tcW w:w="0" w:type="auto"/>
            <w:vAlign w:val="center"/>
          </w:tcPr>
          <w:p w14:paraId="691779FF" w14:textId="10BEFC7F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30.0</w:t>
            </w:r>
          </w:p>
        </w:tc>
        <w:tc>
          <w:tcPr>
            <w:tcW w:w="0" w:type="auto"/>
            <w:vAlign w:val="center"/>
          </w:tcPr>
          <w:p w14:paraId="44B01164" w14:textId="594CD71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100.0</w:t>
            </w:r>
          </w:p>
        </w:tc>
      </w:tr>
      <w:tr w:rsidR="00455A8F" w:rsidRPr="009042E1" w14:paraId="6E583B8D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D5B048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79D87738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0062A0F9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2C62D39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7C1C976" w14:textId="4424E52C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629</w:t>
            </w:r>
          </w:p>
        </w:tc>
        <w:tc>
          <w:tcPr>
            <w:tcW w:w="0" w:type="auto"/>
            <w:vAlign w:val="center"/>
          </w:tcPr>
          <w:p w14:paraId="105A8F5C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7D3A6794" w14:textId="1BED5FA0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44A48A95" w14:textId="767397F1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 w14:paraId="77654CAB" w14:textId="4618DB08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2.0</w:t>
            </w:r>
          </w:p>
        </w:tc>
        <w:tc>
          <w:tcPr>
            <w:tcW w:w="0" w:type="auto"/>
            <w:vAlign w:val="center"/>
          </w:tcPr>
          <w:p w14:paraId="043B3476" w14:textId="4FEDC126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</w:tr>
      <w:tr w:rsidR="00455A8F" w:rsidRPr="009042E1" w14:paraId="7F55E154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F18243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511F2FDC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347BFDDD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3C6D331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DA0B25A" w14:textId="3F0529E4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000</w:t>
            </w:r>
          </w:p>
        </w:tc>
        <w:tc>
          <w:tcPr>
            <w:tcW w:w="0" w:type="auto"/>
            <w:vAlign w:val="center"/>
          </w:tcPr>
          <w:p w14:paraId="28E6FF56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40DE5B83" w14:textId="7B7C5ECA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2D697F31" w14:textId="4C64BF6A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vAlign w:val="center"/>
          </w:tcPr>
          <w:p w14:paraId="43414308" w14:textId="1527EFAA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17.0</w:t>
            </w:r>
          </w:p>
        </w:tc>
        <w:tc>
          <w:tcPr>
            <w:tcW w:w="0" w:type="auto"/>
            <w:vAlign w:val="center"/>
          </w:tcPr>
          <w:p w14:paraId="39B567A4" w14:textId="0A9B190B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36.3</w:t>
            </w:r>
          </w:p>
        </w:tc>
      </w:tr>
      <w:tr w:rsidR="00455A8F" w:rsidRPr="009042E1" w14:paraId="35F5675F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B26328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0292B0F4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509B35B0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6D6791DB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39536523" w14:textId="740A023F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126</w:t>
            </w:r>
          </w:p>
        </w:tc>
        <w:tc>
          <w:tcPr>
            <w:tcW w:w="0" w:type="auto"/>
            <w:vAlign w:val="center"/>
          </w:tcPr>
          <w:p w14:paraId="4F5BBCD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0D67743F" w14:textId="0C6AEDC5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54E351F4" w14:textId="4440A53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30.0</w:t>
            </w:r>
          </w:p>
        </w:tc>
        <w:tc>
          <w:tcPr>
            <w:tcW w:w="0" w:type="auto"/>
            <w:vAlign w:val="center"/>
          </w:tcPr>
          <w:p w14:paraId="2FCBD8E8" w14:textId="00E31A2B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35.0</w:t>
            </w:r>
          </w:p>
        </w:tc>
        <w:tc>
          <w:tcPr>
            <w:tcW w:w="0" w:type="auto"/>
            <w:vAlign w:val="center"/>
          </w:tcPr>
          <w:p w14:paraId="3A4CF8E6" w14:textId="0C51DCC2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45.0</w:t>
            </w:r>
          </w:p>
        </w:tc>
      </w:tr>
      <w:tr w:rsidR="00455A8F" w:rsidRPr="009042E1" w14:paraId="670AEA61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8B7CDB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5C41B32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F81BD1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14:paraId="0F404632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2FD1A50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928</w:t>
            </w:r>
          </w:p>
        </w:tc>
        <w:tc>
          <w:tcPr>
            <w:tcW w:w="0" w:type="auto"/>
            <w:vAlign w:val="center"/>
          </w:tcPr>
          <w:p w14:paraId="18B51EF1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7770C0C4" w14:textId="6B4F4AC1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BA00867" w14:textId="33362B7D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4.7</w:t>
            </w:r>
          </w:p>
        </w:tc>
        <w:tc>
          <w:tcPr>
            <w:tcW w:w="0" w:type="auto"/>
            <w:vAlign w:val="center"/>
          </w:tcPr>
          <w:p w14:paraId="056F3229" w14:textId="69FD9A9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15E40119" w14:textId="7C70A945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8.0</w:t>
            </w:r>
          </w:p>
        </w:tc>
      </w:tr>
      <w:tr w:rsidR="00455A8F" w:rsidRPr="009042E1" w14:paraId="34595815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CE8453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15B72C03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2F2029FC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14:paraId="7FF7798A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3FEB0E5" w14:textId="0BAFD84F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000</w:t>
            </w:r>
          </w:p>
        </w:tc>
        <w:tc>
          <w:tcPr>
            <w:tcW w:w="0" w:type="auto"/>
            <w:vAlign w:val="center"/>
          </w:tcPr>
          <w:p w14:paraId="6CD5348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4A4C279B" w14:textId="61EC126E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66985121" w14:textId="6ADE9894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7C6D476F" w14:textId="561D92D8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7.7</w:t>
            </w:r>
          </w:p>
        </w:tc>
        <w:tc>
          <w:tcPr>
            <w:tcW w:w="0" w:type="auto"/>
            <w:vAlign w:val="center"/>
          </w:tcPr>
          <w:p w14:paraId="075A7579" w14:textId="11111FCA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10.0</w:t>
            </w:r>
          </w:p>
        </w:tc>
      </w:tr>
      <w:tr w:rsidR="00455A8F" w:rsidRPr="009042E1" w14:paraId="6AA01B5F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94EF26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06A776A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617E883A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14:paraId="4E3D0A7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16C63DB6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4E3A2C7C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28C961D2" w14:textId="05028334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50BA87C9" w14:textId="01C59646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31.3</w:t>
            </w:r>
          </w:p>
        </w:tc>
        <w:tc>
          <w:tcPr>
            <w:tcW w:w="0" w:type="auto"/>
            <w:vAlign w:val="center"/>
          </w:tcPr>
          <w:p w14:paraId="1EF80356" w14:textId="1288815B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68.8</w:t>
            </w:r>
          </w:p>
        </w:tc>
        <w:tc>
          <w:tcPr>
            <w:tcW w:w="0" w:type="auto"/>
            <w:vAlign w:val="center"/>
          </w:tcPr>
          <w:p w14:paraId="2BA4C180" w14:textId="6E9C0F0D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162.5</w:t>
            </w:r>
          </w:p>
        </w:tc>
      </w:tr>
      <w:tr w:rsidR="00455A8F" w:rsidRPr="009042E1" w14:paraId="2DC3CEAC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46FD7B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0D7715BA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2C894355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8E8E7A7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0A0BA7FF" w14:textId="5946C992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7C388932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1FF43FC6" w14:textId="68DFDE5C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783F451A" w14:textId="2E6C9E48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7.1</w:t>
            </w:r>
          </w:p>
        </w:tc>
        <w:tc>
          <w:tcPr>
            <w:tcW w:w="0" w:type="auto"/>
            <w:vAlign w:val="center"/>
          </w:tcPr>
          <w:p w14:paraId="2E4ADCCC" w14:textId="78656A46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40.0</w:t>
            </w:r>
          </w:p>
        </w:tc>
        <w:tc>
          <w:tcPr>
            <w:tcW w:w="0" w:type="auto"/>
            <w:vAlign w:val="center"/>
          </w:tcPr>
          <w:p w14:paraId="09055CBF" w14:textId="6C68783C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128.6</w:t>
            </w:r>
          </w:p>
        </w:tc>
      </w:tr>
      <w:tr w:rsidR="00455A8F" w:rsidRPr="009042E1" w14:paraId="364AC63D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DC7AAB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645AD852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  <w:vAlign w:val="center"/>
          </w:tcPr>
          <w:p w14:paraId="0C29B8B4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379F8EFC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F3D18DC" w14:textId="2606430B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087</w:t>
            </w:r>
          </w:p>
        </w:tc>
        <w:tc>
          <w:tcPr>
            <w:tcW w:w="0" w:type="auto"/>
            <w:vAlign w:val="center"/>
          </w:tcPr>
          <w:p w14:paraId="65EF9C6B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34508F50" w14:textId="78C758EC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1196ACC2" w14:textId="538818DD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45.0</w:t>
            </w:r>
          </w:p>
        </w:tc>
        <w:tc>
          <w:tcPr>
            <w:tcW w:w="0" w:type="auto"/>
            <w:vAlign w:val="center"/>
          </w:tcPr>
          <w:p w14:paraId="5C6E46E5" w14:textId="45192DF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55.0</w:t>
            </w:r>
          </w:p>
        </w:tc>
        <w:tc>
          <w:tcPr>
            <w:tcW w:w="0" w:type="auto"/>
            <w:vAlign w:val="center"/>
          </w:tcPr>
          <w:p w14:paraId="0DA2B6C8" w14:textId="2D921B36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140.0</w:t>
            </w:r>
          </w:p>
        </w:tc>
      </w:tr>
      <w:tr w:rsidR="00455A8F" w:rsidRPr="009042E1" w14:paraId="0BA7D191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A3D2BF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40D8D94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5A1373CB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374E2324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14:paraId="4BA6E13D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5C1BADBC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2CE4F790" w14:textId="58B013F8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66FA2939" w14:textId="351C6F9E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8.0</w:t>
            </w:r>
          </w:p>
        </w:tc>
        <w:tc>
          <w:tcPr>
            <w:tcW w:w="0" w:type="auto"/>
            <w:vAlign w:val="center"/>
          </w:tcPr>
          <w:p w14:paraId="260C6EB6" w14:textId="66F898D4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24.0</w:t>
            </w:r>
          </w:p>
        </w:tc>
        <w:tc>
          <w:tcPr>
            <w:tcW w:w="0" w:type="auto"/>
            <w:vAlign w:val="center"/>
          </w:tcPr>
          <w:p w14:paraId="46001163" w14:textId="66467E4F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64.0</w:t>
            </w:r>
          </w:p>
        </w:tc>
      </w:tr>
      <w:tr w:rsidR="00455A8F" w:rsidRPr="009042E1" w14:paraId="44647BC8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1F6FE8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114F505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6C087D35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14:paraId="1CB84388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640373D3" w14:textId="4C139349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000</w:t>
            </w:r>
          </w:p>
        </w:tc>
        <w:tc>
          <w:tcPr>
            <w:tcW w:w="0" w:type="auto"/>
            <w:vAlign w:val="center"/>
          </w:tcPr>
          <w:p w14:paraId="737F411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73EFF3BA" w14:textId="7D411C9F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57661C95" w14:textId="3BCF4291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38.0</w:t>
            </w:r>
          </w:p>
        </w:tc>
        <w:tc>
          <w:tcPr>
            <w:tcW w:w="0" w:type="auto"/>
            <w:vAlign w:val="center"/>
          </w:tcPr>
          <w:p w14:paraId="03635D45" w14:textId="4D852D80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39.0</w:t>
            </w:r>
          </w:p>
        </w:tc>
        <w:tc>
          <w:tcPr>
            <w:tcW w:w="0" w:type="auto"/>
            <w:vAlign w:val="center"/>
          </w:tcPr>
          <w:p w14:paraId="15FDCB14" w14:textId="7893C556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45.0</w:t>
            </w:r>
          </w:p>
        </w:tc>
      </w:tr>
      <w:tr w:rsidR="00455A8F" w:rsidRPr="009042E1" w14:paraId="0B89E82D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ED865D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7C488E66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068BDF7C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</w:tcPr>
          <w:p w14:paraId="3F095869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4918F1B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372</w:t>
            </w:r>
          </w:p>
        </w:tc>
        <w:tc>
          <w:tcPr>
            <w:tcW w:w="0" w:type="auto"/>
            <w:vAlign w:val="center"/>
          </w:tcPr>
          <w:p w14:paraId="3F2BEC47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13144819" w14:textId="09BF75D3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0C1E9491" w14:textId="597E90FF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2.0</w:t>
            </w:r>
          </w:p>
        </w:tc>
        <w:tc>
          <w:tcPr>
            <w:tcW w:w="0" w:type="auto"/>
            <w:vAlign w:val="center"/>
          </w:tcPr>
          <w:p w14:paraId="0C363BF8" w14:textId="372DC94F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17A762E7" w14:textId="3551D824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45.0</w:t>
            </w:r>
          </w:p>
        </w:tc>
      </w:tr>
      <w:tr w:rsidR="00455A8F" w:rsidRPr="009042E1" w14:paraId="2047C275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9CB8ED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14:paraId="4B6F26E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023343DC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83</w:t>
            </w:r>
          </w:p>
        </w:tc>
        <w:tc>
          <w:tcPr>
            <w:tcW w:w="0" w:type="auto"/>
            <w:vAlign w:val="center"/>
          </w:tcPr>
          <w:p w14:paraId="03BEF24B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F61D089" w14:textId="6D14A53A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</w:tcPr>
          <w:p w14:paraId="7689E575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0" w:type="auto"/>
            <w:vAlign w:val="center"/>
          </w:tcPr>
          <w:p w14:paraId="2334B849" w14:textId="168E74C1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88E88E2" w14:textId="168130B3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30.0</w:t>
            </w:r>
          </w:p>
        </w:tc>
        <w:tc>
          <w:tcPr>
            <w:tcW w:w="0" w:type="auto"/>
            <w:vAlign w:val="center"/>
          </w:tcPr>
          <w:p w14:paraId="4F262110" w14:textId="345AEC39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65.0</w:t>
            </w:r>
          </w:p>
        </w:tc>
        <w:tc>
          <w:tcPr>
            <w:tcW w:w="0" w:type="auto"/>
            <w:vAlign w:val="center"/>
          </w:tcPr>
          <w:p w14:paraId="04CF5049" w14:textId="6D3379FB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66.0</w:t>
            </w:r>
          </w:p>
        </w:tc>
      </w:tr>
      <w:tr w:rsidR="00455A8F" w:rsidRPr="009042E1" w14:paraId="76062E08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FBD658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075AF7FE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7E86EDD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14:paraId="3AF1F8D7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FE420CD" w14:textId="6B0655C0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  <w:vAlign w:val="center"/>
          </w:tcPr>
          <w:p w14:paraId="1DCB4A5E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1AF0AF39" w14:textId="7FB7A951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1E7EE497" w14:textId="2688022F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05144841" w14:textId="08DC5E5B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76249F74" w14:textId="22672206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7.0</w:t>
            </w:r>
          </w:p>
        </w:tc>
      </w:tr>
      <w:tr w:rsidR="00455A8F" w:rsidRPr="009042E1" w14:paraId="75B9A93E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20E3B6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16CCB23C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45DE579A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DD3846F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68CA031" w14:textId="2108D5FF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000</w:t>
            </w:r>
          </w:p>
        </w:tc>
        <w:tc>
          <w:tcPr>
            <w:tcW w:w="0" w:type="auto"/>
            <w:vAlign w:val="center"/>
          </w:tcPr>
          <w:p w14:paraId="4BEA5A08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788CC3C3" w14:textId="7D107576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4B3F0E65" w14:textId="260619AA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4D180A96" w14:textId="293C174B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8.0</w:t>
            </w:r>
          </w:p>
        </w:tc>
        <w:tc>
          <w:tcPr>
            <w:tcW w:w="0" w:type="auto"/>
            <w:vAlign w:val="center"/>
          </w:tcPr>
          <w:p w14:paraId="2E5B0ACA" w14:textId="6869F571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19.0</w:t>
            </w:r>
          </w:p>
        </w:tc>
      </w:tr>
      <w:tr w:rsidR="00455A8F" w:rsidRPr="009042E1" w14:paraId="0B5844D1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9EA2C3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lastRenderedPageBreak/>
              <w:t>25</w:t>
            </w:r>
          </w:p>
        </w:tc>
        <w:tc>
          <w:tcPr>
            <w:tcW w:w="0" w:type="auto"/>
            <w:vAlign w:val="center"/>
          </w:tcPr>
          <w:p w14:paraId="56D6FAC4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14:paraId="105F08A6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14:paraId="28DB7ACF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7031B03" w14:textId="003C36A4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378</w:t>
            </w:r>
          </w:p>
        </w:tc>
        <w:tc>
          <w:tcPr>
            <w:tcW w:w="0" w:type="auto"/>
            <w:vAlign w:val="center"/>
          </w:tcPr>
          <w:p w14:paraId="1D300454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5622D3DF" w14:textId="6699C9B6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1126E52F" w14:textId="01CC7FC4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2.0</w:t>
            </w:r>
          </w:p>
        </w:tc>
        <w:tc>
          <w:tcPr>
            <w:tcW w:w="0" w:type="auto"/>
            <w:vAlign w:val="center"/>
          </w:tcPr>
          <w:p w14:paraId="1C330761" w14:textId="5EAFEBE4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vAlign w:val="center"/>
          </w:tcPr>
          <w:p w14:paraId="6CAEDCC4" w14:textId="036BA90E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11.0</w:t>
            </w:r>
          </w:p>
        </w:tc>
      </w:tr>
      <w:tr w:rsidR="00455A8F" w:rsidRPr="009042E1" w14:paraId="7FBCDD86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4B1E8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503A0306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5C92CCAD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06C2FE57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01A3FBE4" w14:textId="49A9555A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000</w:t>
            </w:r>
          </w:p>
        </w:tc>
        <w:tc>
          <w:tcPr>
            <w:tcW w:w="0" w:type="auto"/>
            <w:vAlign w:val="center"/>
          </w:tcPr>
          <w:p w14:paraId="0B031AB8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1124C3DD" w14:textId="65422588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4A7AAB0C" w14:textId="5ADC4880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5F00BE91" w14:textId="6787C596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5.1</w:t>
            </w:r>
          </w:p>
        </w:tc>
        <w:tc>
          <w:tcPr>
            <w:tcW w:w="0" w:type="auto"/>
            <w:vAlign w:val="center"/>
          </w:tcPr>
          <w:p w14:paraId="3A9BA2AF" w14:textId="37F2EE39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5.2</w:t>
            </w:r>
          </w:p>
        </w:tc>
      </w:tr>
      <w:tr w:rsidR="00455A8F" w:rsidRPr="009042E1" w14:paraId="729FFD34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8B689A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7E38866D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98A036D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14:paraId="1EB241F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798901F" w14:textId="0C6995ED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  <w:r w:rsidR="00C61D78" w:rsidRPr="009042E1">
              <w:rPr>
                <w:sz w:val="20"/>
                <w:szCs w:val="20"/>
              </w:rPr>
              <w:t>,</w:t>
            </w:r>
            <w:r w:rsidRPr="009042E1">
              <w:rPr>
                <w:sz w:val="20"/>
                <w:szCs w:val="20"/>
              </w:rPr>
              <w:t>219</w:t>
            </w:r>
          </w:p>
        </w:tc>
        <w:tc>
          <w:tcPr>
            <w:tcW w:w="0" w:type="auto"/>
            <w:vAlign w:val="center"/>
          </w:tcPr>
          <w:p w14:paraId="72DDB95E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3F1D4F9F" w14:textId="75DC196E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628465FE" w14:textId="00A475FB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10.0</w:t>
            </w:r>
          </w:p>
        </w:tc>
        <w:tc>
          <w:tcPr>
            <w:tcW w:w="0" w:type="auto"/>
            <w:vAlign w:val="center"/>
          </w:tcPr>
          <w:p w14:paraId="0C49BC4F" w14:textId="290AC660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11.0</w:t>
            </w:r>
          </w:p>
        </w:tc>
        <w:tc>
          <w:tcPr>
            <w:tcW w:w="0" w:type="auto"/>
            <w:vAlign w:val="center"/>
          </w:tcPr>
          <w:p w14:paraId="03C9DFEB" w14:textId="61B8F84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23.0</w:t>
            </w:r>
          </w:p>
        </w:tc>
      </w:tr>
      <w:tr w:rsidR="00455A8F" w:rsidRPr="009042E1" w14:paraId="60E9CF07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C1B4FD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8494CE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center"/>
          </w:tcPr>
          <w:p w14:paraId="5F18825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4A4D8C43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1C0AD0D1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954</w:t>
            </w:r>
          </w:p>
        </w:tc>
        <w:tc>
          <w:tcPr>
            <w:tcW w:w="0" w:type="auto"/>
            <w:vAlign w:val="center"/>
          </w:tcPr>
          <w:p w14:paraId="65F999AC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33893AB8" w14:textId="440F112C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29E7984" w14:textId="151B7708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2.8</w:t>
            </w:r>
          </w:p>
        </w:tc>
        <w:tc>
          <w:tcPr>
            <w:tcW w:w="0" w:type="auto"/>
            <w:vAlign w:val="center"/>
          </w:tcPr>
          <w:p w14:paraId="04A87A2C" w14:textId="21ABFECB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vAlign w:val="center"/>
          </w:tcPr>
          <w:p w14:paraId="4E63ACD2" w14:textId="4F5131B4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</w:tr>
      <w:tr w:rsidR="00455A8F" w:rsidRPr="009042E1" w14:paraId="0D1C70F5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B8181D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2581B879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14:paraId="7C8ECCAD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0D4EF712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9692882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716</w:t>
            </w:r>
          </w:p>
        </w:tc>
        <w:tc>
          <w:tcPr>
            <w:tcW w:w="0" w:type="auto"/>
            <w:vAlign w:val="center"/>
          </w:tcPr>
          <w:p w14:paraId="4243DB31" w14:textId="7777777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403CCA15" w14:textId="28CBC91B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772154F4" w14:textId="64A1347E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54C4FFDD" w14:textId="7FCA4007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8.0</w:t>
            </w:r>
          </w:p>
        </w:tc>
        <w:tc>
          <w:tcPr>
            <w:tcW w:w="0" w:type="auto"/>
            <w:vAlign w:val="center"/>
          </w:tcPr>
          <w:p w14:paraId="2498986E" w14:textId="6C180D22" w:rsidR="00925BE0" w:rsidRPr="00455A8F" w:rsidRDefault="00925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40.0</w:t>
            </w:r>
          </w:p>
        </w:tc>
      </w:tr>
      <w:tr w:rsidR="00455A8F" w:rsidRPr="009042E1" w14:paraId="4DC0AE24" w14:textId="77777777" w:rsidTr="000E684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2614F0" w14:textId="77777777" w:rsidR="00925BE0" w:rsidRPr="00455A8F" w:rsidRDefault="00925B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2AFDFBED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CB68A89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14:paraId="31EDA900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057928F7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1425358B" w14:textId="77777777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7283D69B" w14:textId="6EFA5D5E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46CCF297" w14:textId="557CD0EC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12.3</w:t>
            </w:r>
          </w:p>
        </w:tc>
        <w:tc>
          <w:tcPr>
            <w:tcW w:w="0" w:type="auto"/>
            <w:vAlign w:val="center"/>
          </w:tcPr>
          <w:p w14:paraId="3F83757B" w14:textId="1CA19310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16.0</w:t>
            </w:r>
          </w:p>
        </w:tc>
        <w:tc>
          <w:tcPr>
            <w:tcW w:w="0" w:type="auto"/>
            <w:vAlign w:val="center"/>
          </w:tcPr>
          <w:p w14:paraId="313EB55E" w14:textId="2042B652" w:rsidR="00925BE0" w:rsidRPr="00455A8F" w:rsidRDefault="0092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40.0</w:t>
            </w:r>
          </w:p>
        </w:tc>
      </w:tr>
    </w:tbl>
    <w:p w14:paraId="73E5707E" w14:textId="77777777" w:rsidR="00035A28" w:rsidRPr="009042E1" w:rsidRDefault="00035A28" w:rsidP="00B879D7">
      <w:pPr>
        <w:spacing w:after="100" w:line="360" w:lineRule="auto"/>
        <w:jc w:val="both"/>
        <w:rPr>
          <w:rFonts w:eastAsia="DengXian"/>
          <w:b/>
          <w:bCs/>
          <w:color w:val="000000" w:themeColor="text1"/>
        </w:rPr>
      </w:pPr>
    </w:p>
    <w:p w14:paraId="441994AC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3D16F4" w14:textId="36834D41" w:rsidR="00035A28" w:rsidRPr="009042E1" w:rsidRDefault="00035A28" w:rsidP="00BA1008">
      <w:pPr>
        <w:spacing w:after="100" w:line="360" w:lineRule="auto"/>
        <w:jc w:val="both"/>
        <w:rPr>
          <w:rFonts w:eastAsia="DengXian"/>
          <w:b/>
          <w:color w:val="000000" w:themeColor="text1"/>
        </w:rPr>
      </w:pPr>
      <w:r w:rsidRPr="009042E1">
        <w:rPr>
          <w:b/>
          <w:bCs/>
          <w:color w:val="000000" w:themeColor="text1"/>
        </w:rPr>
        <w:lastRenderedPageBreak/>
        <w:t xml:space="preserve">Table </w:t>
      </w:r>
      <w:r w:rsidR="00FA111A" w:rsidRPr="009042E1">
        <w:rPr>
          <w:b/>
          <w:bCs/>
          <w:color w:val="000000" w:themeColor="text1"/>
        </w:rPr>
        <w:t xml:space="preserve">S4 </w:t>
      </w:r>
      <w:r w:rsidR="009761E2" w:rsidRPr="009042E1">
        <w:rPr>
          <w:rFonts w:eastAsia="DengXian"/>
          <w:b/>
          <w:color w:val="000000" w:themeColor="text1"/>
        </w:rPr>
        <w:t>Fabrication recipes with small changes of fabrication parameters resulted in nearly the same sensor characteristics.</w:t>
      </w:r>
    </w:p>
    <w:p w14:paraId="0B017926" w14:textId="77777777" w:rsidR="005B50BD" w:rsidRPr="009042E1" w:rsidRDefault="005B50BD">
      <w:pPr>
        <w:spacing w:after="100" w:line="360" w:lineRule="auto"/>
        <w:jc w:val="both"/>
        <w:rPr>
          <w:rStyle w:val="tlid-translation"/>
          <w:b/>
          <w:bCs/>
          <w:color w:val="000000" w:themeColor="text1"/>
          <w:lang w:val="en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883"/>
        <w:gridCol w:w="883"/>
        <w:gridCol w:w="883"/>
        <w:gridCol w:w="1027"/>
        <w:gridCol w:w="1216"/>
        <w:gridCol w:w="745"/>
        <w:gridCol w:w="744"/>
        <w:gridCol w:w="744"/>
        <w:gridCol w:w="816"/>
      </w:tblGrid>
      <w:tr w:rsidR="00455A8F" w:rsidRPr="009042E1" w14:paraId="668316DF" w14:textId="77777777" w:rsidTr="00FD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1A66D93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455A8F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gridSpan w:val="5"/>
            <w:vAlign w:val="center"/>
          </w:tcPr>
          <w:p w14:paraId="78C68DF2" w14:textId="77777777" w:rsidR="00035A28" w:rsidRPr="009042E1" w:rsidRDefault="00035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Fabrication Recipes</w:t>
            </w:r>
          </w:p>
        </w:tc>
        <w:tc>
          <w:tcPr>
            <w:tcW w:w="0" w:type="auto"/>
            <w:gridSpan w:val="4"/>
            <w:vAlign w:val="center"/>
          </w:tcPr>
          <w:p w14:paraId="74406C2E" w14:textId="682DB366" w:rsidR="00035A28" w:rsidRPr="009042E1" w:rsidRDefault="00FD0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 xml:space="preserve">Measured </w:t>
            </w:r>
            <w:r w:rsidR="00035A28" w:rsidRPr="009042E1">
              <w:rPr>
                <w:sz w:val="20"/>
                <w:szCs w:val="20"/>
              </w:rPr>
              <w:t>Sensor Characteristics</w:t>
            </w:r>
          </w:p>
        </w:tc>
      </w:tr>
      <w:tr w:rsidR="00455A8F" w:rsidRPr="009042E1" w14:paraId="2189DF03" w14:textId="77777777" w:rsidTr="00FD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E115415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9D3992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MXene</w:t>
            </w:r>
          </w:p>
          <w:p w14:paraId="15A61EE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20FBE87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7B13178A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SWNT</w:t>
            </w:r>
          </w:p>
          <w:p w14:paraId="267B0D4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59BA530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5C114B9A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PVA</w:t>
            </w:r>
          </w:p>
          <w:p w14:paraId="1E8E3507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50951E77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03BE9BAB" w14:textId="2CDB2AA4" w:rsidR="00035A28" w:rsidRPr="009042E1" w:rsidRDefault="00984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426699D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Thickness</w:t>
            </w:r>
          </w:p>
          <w:p w14:paraId="7528486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(nm)</w:t>
            </w:r>
          </w:p>
        </w:tc>
        <w:tc>
          <w:tcPr>
            <w:tcW w:w="0" w:type="auto"/>
            <w:vAlign w:val="center"/>
          </w:tcPr>
          <w:p w14:paraId="256DC6CC" w14:textId="6EFF9CD5" w:rsidR="00035A28" w:rsidRPr="009042E1" w:rsidRDefault="00984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7F7048D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Morphology</w:t>
            </w:r>
          </w:p>
          <w:p w14:paraId="11A82E70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</w:t>
            </w:r>
            <w:r w:rsidRPr="009042E1">
              <w:rPr>
                <w:b/>
                <w:bCs/>
                <w:sz w:val="20"/>
                <w:szCs w:val="20"/>
              </w:rPr>
              <w:t>–</w:t>
            </w:r>
            <w:r w:rsidRPr="009042E1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C0A44B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  <w:p w14:paraId="30FC26D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546B86E2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</w:t>
            </w:r>
          </w:p>
          <w:p w14:paraId="3C22787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1173A04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100</w:t>
            </w:r>
          </w:p>
          <w:p w14:paraId="1BD8AF1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62C1E36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max</w:t>
            </w:r>
          </w:p>
          <w:p w14:paraId="433D4B9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</w:tr>
      <w:tr w:rsidR="00455A8F" w:rsidRPr="009042E1" w14:paraId="149ED9F8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3D32EF" w14:textId="77777777" w:rsidR="00035A28" w:rsidRPr="00455A8F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3D7C12E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</w:tcPr>
          <w:p w14:paraId="671AF10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0F9E7CC8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4E25BE3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800</w:t>
            </w:r>
          </w:p>
        </w:tc>
        <w:tc>
          <w:tcPr>
            <w:tcW w:w="0" w:type="auto"/>
            <w:vAlign w:val="center"/>
          </w:tcPr>
          <w:p w14:paraId="18FE978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7A08BAB6" w14:textId="418E0A1E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  <w:r w:rsidR="006C016B" w:rsidRPr="009042E1">
              <w:rPr>
                <w:sz w:val="20"/>
                <w:szCs w:val="20"/>
              </w:rPr>
              <w:t>.0</w:t>
            </w:r>
          </w:p>
        </w:tc>
        <w:tc>
          <w:tcPr>
            <w:tcW w:w="0" w:type="auto"/>
            <w:vAlign w:val="center"/>
          </w:tcPr>
          <w:p w14:paraId="3BEFC4B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7859756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  <w:tc>
          <w:tcPr>
            <w:tcW w:w="0" w:type="auto"/>
            <w:vAlign w:val="center"/>
          </w:tcPr>
          <w:p w14:paraId="1AFA6FC7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39.0</w:t>
            </w:r>
          </w:p>
        </w:tc>
      </w:tr>
      <w:tr w:rsidR="00455A8F" w:rsidRPr="009042E1" w14:paraId="6423FACA" w14:textId="77777777" w:rsidTr="00FD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1CCD2C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4F7CECD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center"/>
          </w:tcPr>
          <w:p w14:paraId="71C562B0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3C68006F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7CE57DF5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800</w:t>
            </w:r>
          </w:p>
        </w:tc>
        <w:tc>
          <w:tcPr>
            <w:tcW w:w="0" w:type="auto"/>
            <w:vAlign w:val="center"/>
          </w:tcPr>
          <w:p w14:paraId="0B1E25D4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1E9DF961" w14:textId="2EF16B11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2D74BD08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vAlign w:val="center"/>
          </w:tcPr>
          <w:p w14:paraId="7284979F" w14:textId="5F308D9D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</w:t>
            </w:r>
            <w:r w:rsidR="00FB255E" w:rsidRPr="009042E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3B9A60C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39.0</w:t>
            </w:r>
          </w:p>
        </w:tc>
      </w:tr>
      <w:tr w:rsidR="00455A8F" w:rsidRPr="009042E1" w14:paraId="6E29ABA4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590ED1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A9A564C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center"/>
          </w:tcPr>
          <w:p w14:paraId="2DED6A71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081939CF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4ACB7BFC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800</w:t>
            </w:r>
          </w:p>
        </w:tc>
        <w:tc>
          <w:tcPr>
            <w:tcW w:w="0" w:type="auto"/>
            <w:vAlign w:val="center"/>
          </w:tcPr>
          <w:p w14:paraId="7B605ED1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3B2263D3" w14:textId="23D44D75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15C5EB5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3FAA236A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  <w:tc>
          <w:tcPr>
            <w:tcW w:w="0" w:type="auto"/>
            <w:vAlign w:val="center"/>
          </w:tcPr>
          <w:p w14:paraId="7D1D754B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39.2</w:t>
            </w:r>
          </w:p>
        </w:tc>
      </w:tr>
      <w:tr w:rsidR="00455A8F" w:rsidRPr="009042E1" w14:paraId="3D5304D0" w14:textId="77777777" w:rsidTr="00FD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AA93E9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DF929AF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</w:tcPr>
          <w:p w14:paraId="3AC108D3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1A7C4FDC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2E107028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802</w:t>
            </w:r>
          </w:p>
        </w:tc>
        <w:tc>
          <w:tcPr>
            <w:tcW w:w="0" w:type="auto"/>
            <w:vAlign w:val="center"/>
          </w:tcPr>
          <w:p w14:paraId="47AB8213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19AA010D" w14:textId="45ACB982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29F703A6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4.1</w:t>
            </w:r>
          </w:p>
        </w:tc>
        <w:tc>
          <w:tcPr>
            <w:tcW w:w="0" w:type="auto"/>
            <w:vAlign w:val="center"/>
          </w:tcPr>
          <w:p w14:paraId="0453CC6D" w14:textId="7777777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  <w:tc>
          <w:tcPr>
            <w:tcW w:w="0" w:type="auto"/>
            <w:vAlign w:val="center"/>
          </w:tcPr>
          <w:p w14:paraId="1DD63243" w14:textId="64B5B226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39.</w:t>
            </w:r>
            <w:r w:rsidR="00FB255E" w:rsidRPr="009042E1">
              <w:rPr>
                <w:sz w:val="20"/>
                <w:szCs w:val="20"/>
              </w:rPr>
              <w:t>5</w:t>
            </w:r>
          </w:p>
        </w:tc>
      </w:tr>
      <w:tr w:rsidR="00455A8F" w:rsidRPr="009042E1" w14:paraId="78822243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EC7C8D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6F72F0A8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</w:tcPr>
          <w:p w14:paraId="27874928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0C0E3B35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9021229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785</w:t>
            </w:r>
          </w:p>
        </w:tc>
        <w:tc>
          <w:tcPr>
            <w:tcW w:w="0" w:type="auto"/>
            <w:vAlign w:val="center"/>
          </w:tcPr>
          <w:p w14:paraId="7F7F6151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54C569FE" w14:textId="023CC440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48021FF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32A4FC9E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8.8</w:t>
            </w:r>
          </w:p>
        </w:tc>
        <w:tc>
          <w:tcPr>
            <w:tcW w:w="0" w:type="auto"/>
            <w:vAlign w:val="center"/>
          </w:tcPr>
          <w:p w14:paraId="7E7C1016" w14:textId="777777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39.0</w:t>
            </w:r>
          </w:p>
        </w:tc>
      </w:tr>
    </w:tbl>
    <w:p w14:paraId="3369515D" w14:textId="77777777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6A631B59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1D18DE" w14:textId="03C32F41" w:rsidR="00035A28" w:rsidRPr="009042E1" w:rsidRDefault="00035A28" w:rsidP="00BA1008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b/>
          <w:bCs/>
          <w:color w:val="000000" w:themeColor="text1"/>
        </w:rPr>
        <w:lastRenderedPageBreak/>
        <w:t xml:space="preserve">Table </w:t>
      </w:r>
      <w:r w:rsidR="00FA111A" w:rsidRPr="009042E1">
        <w:rPr>
          <w:b/>
          <w:bCs/>
          <w:color w:val="000000" w:themeColor="text1"/>
        </w:rPr>
        <w:t>S5</w:t>
      </w:r>
      <w:r w:rsidRPr="009042E1">
        <w:rPr>
          <w:b/>
          <w:bCs/>
          <w:color w:val="000000" w:themeColor="text1"/>
        </w:rPr>
        <w:t xml:space="preserve">. </w:t>
      </w:r>
      <w:r w:rsidR="00126EB9" w:rsidRPr="009042E1">
        <w:rPr>
          <w:b/>
          <w:bCs/>
          <w:color w:val="000000" w:themeColor="text1"/>
        </w:rPr>
        <w:t>Prediction performance</w:t>
      </w:r>
      <w:r w:rsidRPr="009042E1">
        <w:rPr>
          <w:b/>
          <w:bCs/>
          <w:color w:val="000000" w:themeColor="text1"/>
        </w:rPr>
        <w:t xml:space="preserve"> of </w:t>
      </w:r>
      <w:r w:rsidR="00EF70D7" w:rsidRPr="009042E1">
        <w:rPr>
          <w:b/>
          <w:bCs/>
          <w:color w:val="000000" w:themeColor="text1"/>
        </w:rPr>
        <w:t xml:space="preserve">an </w:t>
      </w:r>
      <w:r w:rsidRPr="009042E1">
        <w:rPr>
          <w:b/>
          <w:bCs/>
          <w:color w:val="000000" w:themeColor="text1"/>
        </w:rPr>
        <w:t xml:space="preserve">ultimate prediction model (after UIP method and GA selection) using </w:t>
      </w:r>
      <w:r w:rsidRPr="009042E1">
        <w:rPr>
          <w:rFonts w:eastAsia="DengXian"/>
          <w:b/>
          <w:color w:val="000000" w:themeColor="text1"/>
        </w:rPr>
        <w:t xml:space="preserve">30 test </w:t>
      </w:r>
      <w:r w:rsidR="009A6102" w:rsidRPr="009042E1">
        <w:rPr>
          <w:rFonts w:eastAsia="DengXian"/>
          <w:b/>
          <w:color w:val="000000" w:themeColor="text1"/>
        </w:rPr>
        <w:t>data</w:t>
      </w:r>
      <w:r w:rsidRPr="009042E1">
        <w:rPr>
          <w:rFonts w:eastAsia="DengXian"/>
          <w:b/>
          <w:color w:val="000000" w:themeColor="text1"/>
        </w:rPr>
        <w:t>.</w:t>
      </w:r>
      <w:r w:rsidRPr="009042E1">
        <w:rPr>
          <w:rFonts w:eastAsia="DengXian"/>
          <w:bCs/>
          <w:color w:val="000000" w:themeColor="text1"/>
        </w:rPr>
        <w:t xml:space="preserve"> By </w:t>
      </w:r>
      <w:r w:rsidRPr="009042E1">
        <w:rPr>
          <w:rStyle w:val="tlid-translation"/>
          <w:color w:val="000000" w:themeColor="text1"/>
          <w:lang w:val="en"/>
        </w:rPr>
        <w:t xml:space="preserve">comparing </w:t>
      </w:r>
      <w:r w:rsidR="008C4CFA" w:rsidRPr="009042E1">
        <w:rPr>
          <w:rStyle w:val="tlid-translation"/>
          <w:color w:val="000000" w:themeColor="text1"/>
          <w:lang w:val="en"/>
        </w:rPr>
        <w:t>the model-</w:t>
      </w:r>
      <w:r w:rsidRPr="009042E1">
        <w:rPr>
          <w:rStyle w:val="tlid-translation"/>
          <w:color w:val="000000" w:themeColor="text1"/>
          <w:lang w:val="en"/>
        </w:rPr>
        <w:t xml:space="preserve">predicted </w:t>
      </w:r>
      <w:r w:rsidR="003757FE" w:rsidRPr="009042E1">
        <w:rPr>
          <w:rStyle w:val="tlid-translation"/>
          <w:color w:val="000000" w:themeColor="text1"/>
          <w:lang w:val="en"/>
        </w:rPr>
        <w:t xml:space="preserve">strain labels </w:t>
      </w:r>
      <w:r w:rsidRPr="009042E1">
        <w:rPr>
          <w:rStyle w:val="tlid-translation"/>
          <w:color w:val="000000" w:themeColor="text1"/>
          <w:lang w:val="en"/>
        </w:rPr>
        <w:t xml:space="preserve">with </w:t>
      </w:r>
      <w:r w:rsidR="003757FE" w:rsidRPr="009042E1">
        <w:rPr>
          <w:rStyle w:val="tlid-translation"/>
          <w:color w:val="000000" w:themeColor="text1"/>
          <w:lang w:val="en"/>
        </w:rPr>
        <w:t>actual strain</w:t>
      </w:r>
      <w:r w:rsidRPr="009042E1">
        <w:rPr>
          <w:rStyle w:val="tlid-translation"/>
          <w:color w:val="000000" w:themeColor="text1"/>
          <w:lang w:val="en"/>
        </w:rPr>
        <w:t xml:space="preserve"> values </w:t>
      </w:r>
      <w:r w:rsidR="003757FE" w:rsidRPr="009042E1">
        <w:rPr>
          <w:rStyle w:val="tlid-translation"/>
          <w:color w:val="000000" w:themeColor="text1"/>
          <w:lang w:val="en"/>
        </w:rPr>
        <w:t xml:space="preserve">of </w:t>
      </w:r>
      <w:r w:rsidRPr="009042E1">
        <w:rPr>
          <w:rStyle w:val="tlid-translation"/>
          <w:color w:val="000000" w:themeColor="text1"/>
          <w:lang w:val="en"/>
        </w:rPr>
        <w:t xml:space="preserve">test </w:t>
      </w:r>
      <w:r w:rsidR="009A6102" w:rsidRPr="009042E1">
        <w:rPr>
          <w:rStyle w:val="tlid-translation"/>
          <w:color w:val="000000" w:themeColor="text1"/>
          <w:lang w:val="en"/>
        </w:rPr>
        <w:t>data</w:t>
      </w:r>
      <w:r w:rsidRPr="009042E1">
        <w:rPr>
          <w:rStyle w:val="tlid-translation"/>
          <w:color w:val="000000" w:themeColor="text1"/>
          <w:lang w:val="en"/>
        </w:rPr>
        <w:t xml:space="preserve"> (</w:t>
      </w:r>
      <w:r w:rsidR="003757FE" w:rsidRPr="009042E1">
        <w:rPr>
          <w:rStyle w:val="tlid-translation"/>
          <w:color w:val="000000" w:themeColor="text1"/>
          <w:lang w:val="en"/>
        </w:rPr>
        <w:t xml:space="preserve">in </w:t>
      </w:r>
      <w:r w:rsidRPr="009042E1">
        <w:rPr>
          <w:rStyle w:val="tlid-translation"/>
          <w:b/>
          <w:bCs/>
          <w:color w:val="000000" w:themeColor="text1"/>
          <w:lang w:val="en"/>
        </w:rPr>
        <w:t>Table S3</w:t>
      </w:r>
      <w:r w:rsidRPr="009042E1">
        <w:rPr>
          <w:rStyle w:val="tlid-translation"/>
          <w:color w:val="000000" w:themeColor="text1"/>
          <w:lang w:val="en"/>
        </w:rPr>
        <w:t xml:space="preserve">), the MRE of </w:t>
      </w:r>
      <w:r w:rsidR="00D51FC0" w:rsidRPr="009042E1">
        <w:rPr>
          <w:rStyle w:val="tlid-translation"/>
          <w:color w:val="000000" w:themeColor="text1"/>
          <w:lang w:val="en"/>
        </w:rPr>
        <w:t xml:space="preserve">an </w:t>
      </w:r>
      <w:r w:rsidRPr="009042E1">
        <w:rPr>
          <w:color w:val="000000" w:themeColor="text1"/>
        </w:rPr>
        <w:t>ultimate prediction model</w:t>
      </w:r>
      <w:r w:rsidRPr="009042E1">
        <w:rPr>
          <w:b/>
          <w:bCs/>
          <w:color w:val="000000" w:themeColor="text1"/>
        </w:rPr>
        <w:t xml:space="preserve"> </w:t>
      </w:r>
      <w:r w:rsidRPr="009042E1">
        <w:rPr>
          <w:color w:val="000000" w:themeColor="text1"/>
        </w:rPr>
        <w:t>(after UIP method and GA selection)</w:t>
      </w:r>
      <w:r w:rsidRPr="009042E1">
        <w:rPr>
          <w:b/>
          <w:bCs/>
          <w:color w:val="000000" w:themeColor="text1"/>
        </w:rPr>
        <w:t xml:space="preserve"> </w:t>
      </w:r>
      <w:r w:rsidRPr="009042E1">
        <w:rPr>
          <w:rStyle w:val="tlid-translation"/>
          <w:color w:val="000000" w:themeColor="text1"/>
          <w:lang w:val="en"/>
        </w:rPr>
        <w:t>was calculated to be 24%.</w:t>
      </w:r>
    </w:p>
    <w:p w14:paraId="71F87600" w14:textId="77777777" w:rsidR="008C4CFA" w:rsidRPr="009042E1" w:rsidRDefault="008C4CFA">
      <w:pPr>
        <w:spacing w:after="100" w:line="360" w:lineRule="auto"/>
        <w:jc w:val="both"/>
        <w:rPr>
          <w:b/>
          <w:bCs/>
          <w:color w:val="000000" w:themeColor="text1"/>
        </w:rPr>
      </w:pPr>
    </w:p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762"/>
        <w:gridCol w:w="952"/>
        <w:gridCol w:w="952"/>
        <w:gridCol w:w="952"/>
        <w:gridCol w:w="1107"/>
        <w:gridCol w:w="1313"/>
        <w:gridCol w:w="664"/>
        <w:gridCol w:w="728"/>
        <w:gridCol w:w="728"/>
        <w:gridCol w:w="858"/>
      </w:tblGrid>
      <w:tr w:rsidR="00455A8F" w:rsidRPr="009042E1" w14:paraId="422842FE" w14:textId="77777777" w:rsidTr="00E75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3250004C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  <w:lang w:val="en-SG"/>
              </w:rPr>
            </w:pPr>
            <w:r w:rsidRPr="00455A8F">
              <w:rPr>
                <w:sz w:val="20"/>
                <w:szCs w:val="20"/>
                <w:lang w:val="en-SG" w:eastAsia="en-US"/>
              </w:rPr>
              <w:t>Evaluation of Ultimate Prediction Model (After UIP Method and GA Selection)</w:t>
            </w:r>
          </w:p>
        </w:tc>
      </w:tr>
      <w:tr w:rsidR="00455A8F" w:rsidRPr="009042E1" w14:paraId="0E7C634A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Merge w:val="restart"/>
            <w:vAlign w:val="center"/>
          </w:tcPr>
          <w:p w14:paraId="1D9EECE2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Index</w:t>
            </w:r>
          </w:p>
        </w:tc>
        <w:tc>
          <w:tcPr>
            <w:tcW w:w="2926" w:type="pct"/>
            <w:gridSpan w:val="5"/>
            <w:vAlign w:val="center"/>
          </w:tcPr>
          <w:p w14:paraId="74F24F13" w14:textId="7407F24A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 xml:space="preserve">Fabrication Recipes in 30 Test </w:t>
            </w:r>
            <w:r w:rsidR="009A6102" w:rsidRPr="009042E1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652" w:type="pct"/>
            <w:gridSpan w:val="4"/>
            <w:vAlign w:val="center"/>
          </w:tcPr>
          <w:p w14:paraId="6E46000A" w14:textId="10293B4F" w:rsidR="00035A28" w:rsidRPr="009042E1" w:rsidRDefault="00035A28" w:rsidP="004E1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Model-Predicted</w:t>
            </w:r>
            <w:r w:rsidR="004E1FFF" w:rsidRPr="009042E1">
              <w:rPr>
                <w:b/>
                <w:bCs/>
                <w:sz w:val="20"/>
                <w:szCs w:val="20"/>
              </w:rPr>
              <w:t xml:space="preserve"> </w:t>
            </w:r>
            <w:r w:rsidRPr="009042E1">
              <w:rPr>
                <w:b/>
                <w:bCs/>
                <w:sz w:val="20"/>
                <w:szCs w:val="20"/>
              </w:rPr>
              <w:t xml:space="preserve">Sensor </w:t>
            </w:r>
            <w:r w:rsidR="00FD0D0A" w:rsidRPr="009042E1">
              <w:rPr>
                <w:b/>
                <w:bCs/>
                <w:sz w:val="20"/>
                <w:szCs w:val="20"/>
              </w:rPr>
              <w:t>Labels</w:t>
            </w:r>
          </w:p>
        </w:tc>
      </w:tr>
      <w:tr w:rsidR="00455A8F" w:rsidRPr="009042E1" w14:paraId="4BD95954" w14:textId="77777777" w:rsidTr="00E75FA4">
        <w:trPr>
          <w:trHeight w:val="10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Merge/>
            <w:vAlign w:val="center"/>
          </w:tcPr>
          <w:p w14:paraId="54F9D7D6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28" w:type="pct"/>
            <w:vAlign w:val="center"/>
          </w:tcPr>
          <w:p w14:paraId="0FDA114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MXene</w:t>
            </w:r>
          </w:p>
          <w:p w14:paraId="3BD6614F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2A5FDF3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528" w:type="pct"/>
            <w:vAlign w:val="center"/>
          </w:tcPr>
          <w:p w14:paraId="3B039182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SWNT</w:t>
            </w:r>
          </w:p>
          <w:p w14:paraId="12F1EF1D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666ED89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528" w:type="pct"/>
            <w:vAlign w:val="center"/>
          </w:tcPr>
          <w:p w14:paraId="457712E2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PVA</w:t>
            </w:r>
          </w:p>
          <w:p w14:paraId="041C4AA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4C67FD38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614" w:type="pct"/>
            <w:vAlign w:val="center"/>
          </w:tcPr>
          <w:p w14:paraId="4C6A3B6A" w14:textId="0E289712" w:rsidR="00035A28" w:rsidRPr="009042E1" w:rsidRDefault="00984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227624D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Thickness</w:t>
            </w:r>
          </w:p>
          <w:p w14:paraId="296FB242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(nm)</w:t>
            </w:r>
          </w:p>
        </w:tc>
        <w:tc>
          <w:tcPr>
            <w:tcW w:w="727" w:type="pct"/>
            <w:vAlign w:val="center"/>
          </w:tcPr>
          <w:p w14:paraId="3D164E44" w14:textId="46384151" w:rsidR="00035A28" w:rsidRPr="009042E1" w:rsidRDefault="00984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1BC55AB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Morphology</w:t>
            </w:r>
          </w:p>
          <w:p w14:paraId="7D355040" w14:textId="772E879B" w:rsidR="00035A28" w:rsidRPr="009042E1" w:rsidRDefault="00A04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</w:t>
            </w:r>
            <w:r w:rsidRPr="009042E1">
              <w:rPr>
                <w:b/>
                <w:bCs/>
                <w:sz w:val="20"/>
                <w:szCs w:val="20"/>
              </w:rPr>
              <w:t>–</w:t>
            </w:r>
            <w:r w:rsidRPr="009042E1">
              <w:rPr>
                <w:sz w:val="20"/>
                <w:szCs w:val="20"/>
              </w:rPr>
              <w:t>)</w:t>
            </w:r>
          </w:p>
        </w:tc>
        <w:tc>
          <w:tcPr>
            <w:tcW w:w="368" w:type="pct"/>
            <w:vAlign w:val="center"/>
          </w:tcPr>
          <w:p w14:paraId="0154B58B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  <w:p w14:paraId="29C54693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404" w:type="pct"/>
            <w:vAlign w:val="center"/>
          </w:tcPr>
          <w:p w14:paraId="10314E46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</w:t>
            </w:r>
          </w:p>
          <w:p w14:paraId="4E947C6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404" w:type="pct"/>
            <w:vAlign w:val="center"/>
          </w:tcPr>
          <w:p w14:paraId="31746620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100</w:t>
            </w:r>
          </w:p>
          <w:p w14:paraId="597EA35A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476" w:type="pct"/>
            <w:vAlign w:val="center"/>
          </w:tcPr>
          <w:p w14:paraId="6A4DA9B5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max</w:t>
            </w:r>
          </w:p>
          <w:p w14:paraId="407461D1" w14:textId="77777777" w:rsidR="00035A28" w:rsidRPr="009042E1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</w:tr>
      <w:tr w:rsidR="00455A8F" w:rsidRPr="009042E1" w14:paraId="507B3A1E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6C44D384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528" w:type="pct"/>
            <w:vAlign w:val="center"/>
          </w:tcPr>
          <w:p w14:paraId="27734D4A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528" w:type="pct"/>
            <w:vAlign w:val="center"/>
          </w:tcPr>
          <w:p w14:paraId="0D68DDBD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79</w:t>
            </w:r>
          </w:p>
        </w:tc>
        <w:tc>
          <w:tcPr>
            <w:tcW w:w="528" w:type="pct"/>
            <w:vAlign w:val="center"/>
          </w:tcPr>
          <w:p w14:paraId="0B0F4493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614" w:type="pct"/>
            <w:vAlign w:val="center"/>
          </w:tcPr>
          <w:p w14:paraId="63C6759F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1,947</w:t>
            </w:r>
          </w:p>
        </w:tc>
        <w:tc>
          <w:tcPr>
            <w:tcW w:w="727" w:type="pct"/>
            <w:vAlign w:val="center"/>
          </w:tcPr>
          <w:p w14:paraId="4F9B33C5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101DF2B2" w14:textId="34B20C18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67F4603E" w14:textId="2381C5BB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3.7</w:t>
            </w:r>
          </w:p>
        </w:tc>
        <w:tc>
          <w:tcPr>
            <w:tcW w:w="404" w:type="pct"/>
            <w:vAlign w:val="center"/>
          </w:tcPr>
          <w:p w14:paraId="251D129A" w14:textId="342770F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6.2</w:t>
            </w:r>
          </w:p>
        </w:tc>
        <w:tc>
          <w:tcPr>
            <w:tcW w:w="476" w:type="pct"/>
            <w:vAlign w:val="center"/>
          </w:tcPr>
          <w:p w14:paraId="675F5CE2" w14:textId="0272FA33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10.1</w:t>
            </w:r>
          </w:p>
        </w:tc>
      </w:tr>
      <w:tr w:rsidR="00455A8F" w:rsidRPr="009042E1" w14:paraId="7674DE17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22717FF2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14:paraId="774621BB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528" w:type="pct"/>
            <w:vAlign w:val="center"/>
          </w:tcPr>
          <w:p w14:paraId="5888F353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84</w:t>
            </w:r>
          </w:p>
        </w:tc>
        <w:tc>
          <w:tcPr>
            <w:tcW w:w="528" w:type="pct"/>
            <w:vAlign w:val="center"/>
          </w:tcPr>
          <w:p w14:paraId="18EBA2AD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614" w:type="pct"/>
            <w:vAlign w:val="center"/>
          </w:tcPr>
          <w:p w14:paraId="22CC936D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465</w:t>
            </w:r>
          </w:p>
        </w:tc>
        <w:tc>
          <w:tcPr>
            <w:tcW w:w="727" w:type="pct"/>
            <w:vAlign w:val="center"/>
          </w:tcPr>
          <w:p w14:paraId="1D408881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4FC1706A" w14:textId="4B75F8BE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4B026B26" w14:textId="7E086FF1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5.4</w:t>
            </w:r>
          </w:p>
        </w:tc>
        <w:tc>
          <w:tcPr>
            <w:tcW w:w="404" w:type="pct"/>
            <w:vAlign w:val="center"/>
          </w:tcPr>
          <w:p w14:paraId="36D56613" w14:textId="445D5F3F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10.6</w:t>
            </w:r>
          </w:p>
        </w:tc>
        <w:tc>
          <w:tcPr>
            <w:tcW w:w="476" w:type="pct"/>
            <w:vAlign w:val="center"/>
          </w:tcPr>
          <w:p w14:paraId="33B9B581" w14:textId="3BC1EBFF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35.4</w:t>
            </w:r>
          </w:p>
        </w:tc>
      </w:tr>
      <w:tr w:rsidR="00455A8F" w:rsidRPr="009042E1" w14:paraId="1BBCA44D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7C791C73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4D4570F8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528" w:type="pct"/>
            <w:vAlign w:val="center"/>
          </w:tcPr>
          <w:p w14:paraId="7C0BCA68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55</w:t>
            </w:r>
          </w:p>
        </w:tc>
        <w:tc>
          <w:tcPr>
            <w:tcW w:w="528" w:type="pct"/>
            <w:vAlign w:val="center"/>
          </w:tcPr>
          <w:p w14:paraId="6B6102B2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29</w:t>
            </w:r>
          </w:p>
        </w:tc>
        <w:tc>
          <w:tcPr>
            <w:tcW w:w="614" w:type="pct"/>
            <w:vAlign w:val="center"/>
          </w:tcPr>
          <w:p w14:paraId="03B15DE1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1,179</w:t>
            </w:r>
          </w:p>
        </w:tc>
        <w:tc>
          <w:tcPr>
            <w:tcW w:w="727" w:type="pct"/>
            <w:vAlign w:val="center"/>
          </w:tcPr>
          <w:p w14:paraId="466B33EA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19B3742C" w14:textId="7BF1CB4F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147C7F7F" w14:textId="6957CBC4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9.8</w:t>
            </w:r>
          </w:p>
        </w:tc>
        <w:tc>
          <w:tcPr>
            <w:tcW w:w="404" w:type="pct"/>
            <w:vAlign w:val="center"/>
          </w:tcPr>
          <w:p w14:paraId="0733F7DE" w14:textId="3E45FA84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12.4</w:t>
            </w:r>
          </w:p>
        </w:tc>
        <w:tc>
          <w:tcPr>
            <w:tcW w:w="476" w:type="pct"/>
            <w:vAlign w:val="center"/>
          </w:tcPr>
          <w:p w14:paraId="6FB8B31F" w14:textId="61806F26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21.9</w:t>
            </w:r>
          </w:p>
        </w:tc>
      </w:tr>
      <w:tr w:rsidR="00455A8F" w:rsidRPr="009042E1" w14:paraId="16B7650F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2EF7D126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528" w:type="pct"/>
            <w:vAlign w:val="center"/>
          </w:tcPr>
          <w:p w14:paraId="741F7AF7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528" w:type="pct"/>
            <w:vAlign w:val="center"/>
          </w:tcPr>
          <w:p w14:paraId="76BD3F9A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528" w:type="pct"/>
            <w:vAlign w:val="center"/>
          </w:tcPr>
          <w:p w14:paraId="553DEA1C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434B150E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727" w:type="pct"/>
            <w:vAlign w:val="center"/>
          </w:tcPr>
          <w:p w14:paraId="32738E9B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1632A5F4" w14:textId="678115BC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30154CB8" w14:textId="4D2A8AB4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34.5</w:t>
            </w:r>
          </w:p>
        </w:tc>
        <w:tc>
          <w:tcPr>
            <w:tcW w:w="404" w:type="pct"/>
            <w:vAlign w:val="center"/>
          </w:tcPr>
          <w:p w14:paraId="3C2D08D5" w14:textId="56E84171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72.0</w:t>
            </w:r>
          </w:p>
        </w:tc>
        <w:tc>
          <w:tcPr>
            <w:tcW w:w="476" w:type="pct"/>
            <w:vAlign w:val="center"/>
          </w:tcPr>
          <w:p w14:paraId="26B8B2FD" w14:textId="12D7FB36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135.8</w:t>
            </w:r>
          </w:p>
        </w:tc>
      </w:tr>
      <w:tr w:rsidR="00455A8F" w:rsidRPr="009042E1" w14:paraId="17A78131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14ACBF6D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528" w:type="pct"/>
            <w:vAlign w:val="center"/>
          </w:tcPr>
          <w:p w14:paraId="42387D4F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528" w:type="pct"/>
            <w:vAlign w:val="center"/>
          </w:tcPr>
          <w:p w14:paraId="0C2C08D5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528" w:type="pct"/>
            <w:vAlign w:val="center"/>
          </w:tcPr>
          <w:p w14:paraId="105B91A6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614" w:type="pct"/>
            <w:vAlign w:val="center"/>
          </w:tcPr>
          <w:p w14:paraId="23EF3E9C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2,000</w:t>
            </w:r>
          </w:p>
        </w:tc>
        <w:tc>
          <w:tcPr>
            <w:tcW w:w="727" w:type="pct"/>
            <w:vAlign w:val="center"/>
          </w:tcPr>
          <w:p w14:paraId="2C41AE14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6EC01313" w14:textId="0ECB2390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59A8A9A0" w14:textId="42951C01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18.3</w:t>
            </w:r>
          </w:p>
        </w:tc>
        <w:tc>
          <w:tcPr>
            <w:tcW w:w="404" w:type="pct"/>
            <w:vAlign w:val="center"/>
          </w:tcPr>
          <w:p w14:paraId="3680445B" w14:textId="1C3C47B2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20.3</w:t>
            </w:r>
          </w:p>
        </w:tc>
        <w:tc>
          <w:tcPr>
            <w:tcW w:w="476" w:type="pct"/>
            <w:vAlign w:val="center"/>
          </w:tcPr>
          <w:p w14:paraId="71CB19BE" w14:textId="7894F0C2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24.3</w:t>
            </w:r>
          </w:p>
        </w:tc>
      </w:tr>
      <w:tr w:rsidR="00455A8F" w:rsidRPr="009042E1" w14:paraId="6A4BA388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1013EF53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</w:t>
            </w:r>
          </w:p>
        </w:tc>
        <w:tc>
          <w:tcPr>
            <w:tcW w:w="528" w:type="pct"/>
            <w:vAlign w:val="center"/>
          </w:tcPr>
          <w:p w14:paraId="67D0F14E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83</w:t>
            </w:r>
          </w:p>
        </w:tc>
        <w:tc>
          <w:tcPr>
            <w:tcW w:w="528" w:type="pct"/>
            <w:vAlign w:val="center"/>
          </w:tcPr>
          <w:p w14:paraId="55C63957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528" w:type="pct"/>
            <w:vAlign w:val="center"/>
          </w:tcPr>
          <w:p w14:paraId="3092B00C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614" w:type="pct"/>
            <w:vAlign w:val="center"/>
          </w:tcPr>
          <w:p w14:paraId="0678965A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727" w:type="pct"/>
            <w:vAlign w:val="center"/>
          </w:tcPr>
          <w:p w14:paraId="5B2CB3F0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5CFFF5B2" w14:textId="6BC2CD5E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6281A300" w14:textId="56FA7E9D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4.7</w:t>
            </w:r>
          </w:p>
        </w:tc>
        <w:tc>
          <w:tcPr>
            <w:tcW w:w="404" w:type="pct"/>
            <w:vAlign w:val="center"/>
          </w:tcPr>
          <w:p w14:paraId="22572213" w14:textId="1C57AE85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9.8</w:t>
            </w:r>
          </w:p>
        </w:tc>
        <w:tc>
          <w:tcPr>
            <w:tcW w:w="476" w:type="pct"/>
            <w:vAlign w:val="center"/>
          </w:tcPr>
          <w:p w14:paraId="03C2FC09" w14:textId="1DFCA41E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28.2</w:t>
            </w:r>
          </w:p>
        </w:tc>
      </w:tr>
      <w:tr w:rsidR="00455A8F" w:rsidRPr="009042E1" w14:paraId="2B650A59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72CD966F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528" w:type="pct"/>
            <w:vAlign w:val="center"/>
          </w:tcPr>
          <w:p w14:paraId="54110E18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528" w:type="pct"/>
            <w:vAlign w:val="center"/>
          </w:tcPr>
          <w:p w14:paraId="2D568C9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528" w:type="pct"/>
            <w:vAlign w:val="center"/>
          </w:tcPr>
          <w:p w14:paraId="6C5CE0A3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4222AE3F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226</w:t>
            </w:r>
          </w:p>
        </w:tc>
        <w:tc>
          <w:tcPr>
            <w:tcW w:w="727" w:type="pct"/>
            <w:vAlign w:val="center"/>
          </w:tcPr>
          <w:p w14:paraId="4783896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1C3BA23E" w14:textId="6AEF1A45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36CBEC3B" w14:textId="465036EA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2.9</w:t>
            </w:r>
          </w:p>
        </w:tc>
        <w:tc>
          <w:tcPr>
            <w:tcW w:w="404" w:type="pct"/>
            <w:vAlign w:val="center"/>
          </w:tcPr>
          <w:p w14:paraId="483266C1" w14:textId="4E1B8AA9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9.7</w:t>
            </w:r>
          </w:p>
        </w:tc>
        <w:tc>
          <w:tcPr>
            <w:tcW w:w="476" w:type="pct"/>
            <w:vAlign w:val="center"/>
          </w:tcPr>
          <w:p w14:paraId="509CD35A" w14:textId="41A1FCC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34.2</w:t>
            </w:r>
          </w:p>
        </w:tc>
      </w:tr>
      <w:tr w:rsidR="00455A8F" w:rsidRPr="009042E1" w14:paraId="2C096170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5E4ACC53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528" w:type="pct"/>
            <w:vAlign w:val="center"/>
          </w:tcPr>
          <w:p w14:paraId="768D7DBE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83</w:t>
            </w:r>
          </w:p>
        </w:tc>
        <w:tc>
          <w:tcPr>
            <w:tcW w:w="528" w:type="pct"/>
            <w:vAlign w:val="center"/>
          </w:tcPr>
          <w:p w14:paraId="2D1DC9F3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528" w:type="pct"/>
            <w:vAlign w:val="center"/>
          </w:tcPr>
          <w:p w14:paraId="6AD946B7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614" w:type="pct"/>
            <w:vAlign w:val="center"/>
          </w:tcPr>
          <w:p w14:paraId="2C7AD9B6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1,921</w:t>
            </w:r>
          </w:p>
        </w:tc>
        <w:tc>
          <w:tcPr>
            <w:tcW w:w="727" w:type="pct"/>
            <w:vAlign w:val="center"/>
          </w:tcPr>
          <w:p w14:paraId="7FFEDF13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6FC0D270" w14:textId="73D670B1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5355FA50" w14:textId="2817DF83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26.0</w:t>
            </w:r>
          </w:p>
        </w:tc>
        <w:tc>
          <w:tcPr>
            <w:tcW w:w="404" w:type="pct"/>
            <w:vAlign w:val="center"/>
          </w:tcPr>
          <w:p w14:paraId="2470B0FF" w14:textId="40C153D6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54.1</w:t>
            </w:r>
          </w:p>
        </w:tc>
        <w:tc>
          <w:tcPr>
            <w:tcW w:w="476" w:type="pct"/>
            <w:vAlign w:val="center"/>
          </w:tcPr>
          <w:p w14:paraId="1242E9A0" w14:textId="22E3A143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92.6</w:t>
            </w:r>
          </w:p>
        </w:tc>
      </w:tr>
      <w:tr w:rsidR="00455A8F" w:rsidRPr="009042E1" w14:paraId="2F9DBC19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7EEBD602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</w:t>
            </w:r>
          </w:p>
        </w:tc>
        <w:tc>
          <w:tcPr>
            <w:tcW w:w="528" w:type="pct"/>
            <w:vAlign w:val="center"/>
          </w:tcPr>
          <w:p w14:paraId="387E0024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528" w:type="pct"/>
            <w:vAlign w:val="center"/>
          </w:tcPr>
          <w:p w14:paraId="54D830D4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528" w:type="pct"/>
            <w:vAlign w:val="center"/>
          </w:tcPr>
          <w:p w14:paraId="04D6275C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614" w:type="pct"/>
            <w:vAlign w:val="center"/>
          </w:tcPr>
          <w:p w14:paraId="26B0AEF1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266</w:t>
            </w:r>
          </w:p>
        </w:tc>
        <w:tc>
          <w:tcPr>
            <w:tcW w:w="727" w:type="pct"/>
            <w:vAlign w:val="center"/>
          </w:tcPr>
          <w:p w14:paraId="63342811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62F2102E" w14:textId="66E4B523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7B63A626" w14:textId="4E9D4C93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11.9</w:t>
            </w:r>
          </w:p>
        </w:tc>
        <w:tc>
          <w:tcPr>
            <w:tcW w:w="404" w:type="pct"/>
            <w:vAlign w:val="center"/>
          </w:tcPr>
          <w:p w14:paraId="38EA0028" w14:textId="362E5DE2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16.1</w:t>
            </w:r>
          </w:p>
        </w:tc>
        <w:tc>
          <w:tcPr>
            <w:tcW w:w="476" w:type="pct"/>
            <w:vAlign w:val="center"/>
          </w:tcPr>
          <w:p w14:paraId="0414DE38" w14:textId="0E8C5B75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30.7</w:t>
            </w:r>
          </w:p>
        </w:tc>
      </w:tr>
      <w:tr w:rsidR="00455A8F" w:rsidRPr="009042E1" w14:paraId="7D574D5D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5145D5EF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</w:t>
            </w:r>
          </w:p>
        </w:tc>
        <w:tc>
          <w:tcPr>
            <w:tcW w:w="528" w:type="pct"/>
            <w:vAlign w:val="center"/>
          </w:tcPr>
          <w:p w14:paraId="7F2D1D45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528" w:type="pct"/>
            <w:vAlign w:val="center"/>
          </w:tcPr>
          <w:p w14:paraId="00C8CC0B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528" w:type="pct"/>
            <w:vAlign w:val="center"/>
          </w:tcPr>
          <w:p w14:paraId="32486BBB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1F59C572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727" w:type="pct"/>
            <w:vAlign w:val="center"/>
          </w:tcPr>
          <w:p w14:paraId="51F86398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411190C1" w14:textId="60BFE2F6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59EB05B1" w14:textId="1BF8EE1E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4.1</w:t>
            </w:r>
          </w:p>
        </w:tc>
        <w:tc>
          <w:tcPr>
            <w:tcW w:w="404" w:type="pct"/>
            <w:vAlign w:val="center"/>
          </w:tcPr>
          <w:p w14:paraId="28463F61" w14:textId="50B81C79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16.0</w:t>
            </w:r>
          </w:p>
        </w:tc>
        <w:tc>
          <w:tcPr>
            <w:tcW w:w="476" w:type="pct"/>
            <w:vAlign w:val="center"/>
          </w:tcPr>
          <w:p w14:paraId="29FA2B2E" w14:textId="41E837C3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63.4</w:t>
            </w:r>
          </w:p>
        </w:tc>
      </w:tr>
      <w:tr w:rsidR="00455A8F" w:rsidRPr="009042E1" w14:paraId="451A9C2D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193FD7D5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</w:t>
            </w:r>
          </w:p>
        </w:tc>
        <w:tc>
          <w:tcPr>
            <w:tcW w:w="528" w:type="pct"/>
            <w:vAlign w:val="center"/>
          </w:tcPr>
          <w:p w14:paraId="4147C159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528" w:type="pct"/>
            <w:vAlign w:val="center"/>
          </w:tcPr>
          <w:p w14:paraId="78D14B4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528" w:type="pct"/>
            <w:vAlign w:val="center"/>
          </w:tcPr>
          <w:p w14:paraId="104285E5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6317493A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1,629</w:t>
            </w:r>
          </w:p>
        </w:tc>
        <w:tc>
          <w:tcPr>
            <w:tcW w:w="727" w:type="pct"/>
            <w:vAlign w:val="center"/>
          </w:tcPr>
          <w:p w14:paraId="0F612844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1D52654A" w14:textId="704626AD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7D047E47" w14:textId="0672224A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0.3</w:t>
            </w:r>
          </w:p>
        </w:tc>
        <w:tc>
          <w:tcPr>
            <w:tcW w:w="404" w:type="pct"/>
            <w:vAlign w:val="center"/>
          </w:tcPr>
          <w:p w14:paraId="306D650D" w14:textId="2BC50B58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1.5</w:t>
            </w:r>
          </w:p>
        </w:tc>
        <w:tc>
          <w:tcPr>
            <w:tcW w:w="476" w:type="pct"/>
            <w:vAlign w:val="center"/>
          </w:tcPr>
          <w:p w14:paraId="6FCA75EB" w14:textId="5C10E74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6.7</w:t>
            </w:r>
          </w:p>
        </w:tc>
      </w:tr>
      <w:tr w:rsidR="00455A8F" w:rsidRPr="009042E1" w14:paraId="2A43D072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28E64217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528" w:type="pct"/>
            <w:vAlign w:val="center"/>
          </w:tcPr>
          <w:p w14:paraId="24823ABC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100</w:t>
            </w:r>
          </w:p>
        </w:tc>
        <w:tc>
          <w:tcPr>
            <w:tcW w:w="528" w:type="pct"/>
            <w:vAlign w:val="center"/>
          </w:tcPr>
          <w:p w14:paraId="3313F1A0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528" w:type="pct"/>
            <w:vAlign w:val="center"/>
          </w:tcPr>
          <w:p w14:paraId="1F294ADD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0E29BB8F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2,000</w:t>
            </w:r>
          </w:p>
        </w:tc>
        <w:tc>
          <w:tcPr>
            <w:tcW w:w="727" w:type="pct"/>
            <w:vAlign w:val="center"/>
          </w:tcPr>
          <w:p w14:paraId="720D040F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7861AC9B" w14:textId="0BE0C27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5627AB92" w14:textId="019423BA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3.3</w:t>
            </w:r>
          </w:p>
        </w:tc>
        <w:tc>
          <w:tcPr>
            <w:tcW w:w="404" w:type="pct"/>
            <w:vAlign w:val="center"/>
          </w:tcPr>
          <w:p w14:paraId="4AEDE438" w14:textId="36D2DF63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17.9</w:t>
            </w:r>
          </w:p>
        </w:tc>
        <w:tc>
          <w:tcPr>
            <w:tcW w:w="476" w:type="pct"/>
            <w:vAlign w:val="center"/>
          </w:tcPr>
          <w:p w14:paraId="23590C91" w14:textId="29F9DAF6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51.8</w:t>
            </w:r>
          </w:p>
        </w:tc>
      </w:tr>
      <w:tr w:rsidR="00455A8F" w:rsidRPr="009042E1" w14:paraId="78772EA3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6A080FB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528" w:type="pct"/>
            <w:vAlign w:val="center"/>
          </w:tcPr>
          <w:p w14:paraId="5680CF4F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528" w:type="pct"/>
            <w:vAlign w:val="center"/>
          </w:tcPr>
          <w:p w14:paraId="269DF765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</w:t>
            </w:r>
          </w:p>
        </w:tc>
        <w:tc>
          <w:tcPr>
            <w:tcW w:w="528" w:type="pct"/>
            <w:vAlign w:val="center"/>
          </w:tcPr>
          <w:p w14:paraId="1528B489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614" w:type="pct"/>
            <w:vAlign w:val="center"/>
          </w:tcPr>
          <w:p w14:paraId="55A2B340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1,126</w:t>
            </w:r>
          </w:p>
        </w:tc>
        <w:tc>
          <w:tcPr>
            <w:tcW w:w="727" w:type="pct"/>
            <w:vAlign w:val="center"/>
          </w:tcPr>
          <w:p w14:paraId="5DC38307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30868926" w14:textId="6C1682D3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344835F8" w14:textId="0FABC748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17.5</w:t>
            </w:r>
          </w:p>
        </w:tc>
        <w:tc>
          <w:tcPr>
            <w:tcW w:w="404" w:type="pct"/>
            <w:vAlign w:val="center"/>
          </w:tcPr>
          <w:p w14:paraId="514B49A7" w14:textId="064274D5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20.4</w:t>
            </w:r>
          </w:p>
        </w:tc>
        <w:tc>
          <w:tcPr>
            <w:tcW w:w="476" w:type="pct"/>
            <w:vAlign w:val="center"/>
          </w:tcPr>
          <w:p w14:paraId="50556E59" w14:textId="1ED086EF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24.4</w:t>
            </w:r>
          </w:p>
        </w:tc>
      </w:tr>
      <w:tr w:rsidR="00455A8F" w:rsidRPr="009042E1" w14:paraId="0C53F49D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F45090C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</w:t>
            </w:r>
          </w:p>
        </w:tc>
        <w:tc>
          <w:tcPr>
            <w:tcW w:w="528" w:type="pct"/>
            <w:vAlign w:val="center"/>
          </w:tcPr>
          <w:p w14:paraId="6678BF23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</w:t>
            </w:r>
          </w:p>
        </w:tc>
        <w:tc>
          <w:tcPr>
            <w:tcW w:w="528" w:type="pct"/>
            <w:vAlign w:val="center"/>
          </w:tcPr>
          <w:p w14:paraId="4149A13E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</w:t>
            </w:r>
          </w:p>
        </w:tc>
        <w:tc>
          <w:tcPr>
            <w:tcW w:w="528" w:type="pct"/>
            <w:vAlign w:val="center"/>
          </w:tcPr>
          <w:p w14:paraId="40BBA735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614" w:type="pct"/>
            <w:vAlign w:val="center"/>
          </w:tcPr>
          <w:p w14:paraId="7A0A745E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928</w:t>
            </w:r>
          </w:p>
        </w:tc>
        <w:tc>
          <w:tcPr>
            <w:tcW w:w="727" w:type="pct"/>
            <w:vAlign w:val="center"/>
          </w:tcPr>
          <w:p w14:paraId="7E1F2B5D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0CCF7A50" w14:textId="4E39A2AB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0E93F55B" w14:textId="06F593C5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5.4</w:t>
            </w:r>
          </w:p>
        </w:tc>
        <w:tc>
          <w:tcPr>
            <w:tcW w:w="404" w:type="pct"/>
            <w:vAlign w:val="center"/>
          </w:tcPr>
          <w:p w14:paraId="5D385091" w14:textId="32321524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6.9</w:t>
            </w:r>
          </w:p>
        </w:tc>
        <w:tc>
          <w:tcPr>
            <w:tcW w:w="476" w:type="pct"/>
            <w:vAlign w:val="center"/>
          </w:tcPr>
          <w:p w14:paraId="5477A078" w14:textId="2FDB99F4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11.9</w:t>
            </w:r>
          </w:p>
        </w:tc>
      </w:tr>
      <w:tr w:rsidR="00455A8F" w:rsidRPr="009042E1" w14:paraId="6F8C9DCF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BDBD66C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</w:t>
            </w:r>
          </w:p>
        </w:tc>
        <w:tc>
          <w:tcPr>
            <w:tcW w:w="528" w:type="pct"/>
            <w:vAlign w:val="center"/>
          </w:tcPr>
          <w:p w14:paraId="0BBDA73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528" w:type="pct"/>
            <w:vAlign w:val="center"/>
          </w:tcPr>
          <w:p w14:paraId="05C54C8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528" w:type="pct"/>
            <w:vAlign w:val="center"/>
          </w:tcPr>
          <w:p w14:paraId="7D161642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5360D0C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2,000</w:t>
            </w:r>
          </w:p>
        </w:tc>
        <w:tc>
          <w:tcPr>
            <w:tcW w:w="727" w:type="pct"/>
            <w:vAlign w:val="center"/>
          </w:tcPr>
          <w:p w14:paraId="4436EE76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0A67023B" w14:textId="2CE3FB36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2CCD5159" w14:textId="5D540DC6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7.7</w:t>
            </w:r>
          </w:p>
        </w:tc>
        <w:tc>
          <w:tcPr>
            <w:tcW w:w="404" w:type="pct"/>
            <w:vAlign w:val="center"/>
          </w:tcPr>
          <w:p w14:paraId="5BB69AD9" w14:textId="55D444FB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9.4</w:t>
            </w:r>
          </w:p>
        </w:tc>
        <w:tc>
          <w:tcPr>
            <w:tcW w:w="476" w:type="pct"/>
            <w:vAlign w:val="center"/>
          </w:tcPr>
          <w:p w14:paraId="075F56AB" w14:textId="516B8585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14.2</w:t>
            </w:r>
          </w:p>
        </w:tc>
      </w:tr>
      <w:tr w:rsidR="00455A8F" w:rsidRPr="009042E1" w14:paraId="59850AE5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08EF72E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</w:t>
            </w:r>
          </w:p>
        </w:tc>
        <w:tc>
          <w:tcPr>
            <w:tcW w:w="528" w:type="pct"/>
            <w:vAlign w:val="center"/>
          </w:tcPr>
          <w:p w14:paraId="07AD3F42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</w:t>
            </w:r>
          </w:p>
        </w:tc>
        <w:tc>
          <w:tcPr>
            <w:tcW w:w="528" w:type="pct"/>
            <w:vAlign w:val="center"/>
          </w:tcPr>
          <w:p w14:paraId="1C608C84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47</w:t>
            </w:r>
          </w:p>
        </w:tc>
        <w:tc>
          <w:tcPr>
            <w:tcW w:w="528" w:type="pct"/>
            <w:vAlign w:val="center"/>
          </w:tcPr>
          <w:p w14:paraId="3EFB5226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614" w:type="pct"/>
            <w:vAlign w:val="center"/>
          </w:tcPr>
          <w:p w14:paraId="4A8B41C0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727" w:type="pct"/>
            <w:vAlign w:val="center"/>
          </w:tcPr>
          <w:p w14:paraId="5B663EE9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7C885A84" w14:textId="60B1BDE3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16056D0C" w14:textId="19123706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17.4</w:t>
            </w:r>
          </w:p>
        </w:tc>
        <w:tc>
          <w:tcPr>
            <w:tcW w:w="404" w:type="pct"/>
            <w:vAlign w:val="center"/>
          </w:tcPr>
          <w:p w14:paraId="693518D5" w14:textId="22E21299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25.5</w:t>
            </w:r>
          </w:p>
        </w:tc>
        <w:tc>
          <w:tcPr>
            <w:tcW w:w="476" w:type="pct"/>
            <w:vAlign w:val="center"/>
          </w:tcPr>
          <w:p w14:paraId="35069B6A" w14:textId="79DEAE0C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44.7</w:t>
            </w:r>
          </w:p>
        </w:tc>
      </w:tr>
      <w:tr w:rsidR="00455A8F" w:rsidRPr="009042E1" w14:paraId="3CBC3476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5FFFE7C7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528" w:type="pct"/>
            <w:vAlign w:val="center"/>
          </w:tcPr>
          <w:p w14:paraId="776BAF68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528" w:type="pct"/>
            <w:vAlign w:val="center"/>
          </w:tcPr>
          <w:p w14:paraId="79351B1E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14:paraId="055E554C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614" w:type="pct"/>
            <w:vAlign w:val="center"/>
          </w:tcPr>
          <w:p w14:paraId="0EFB00C8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1,100</w:t>
            </w:r>
          </w:p>
        </w:tc>
        <w:tc>
          <w:tcPr>
            <w:tcW w:w="727" w:type="pct"/>
            <w:vAlign w:val="center"/>
          </w:tcPr>
          <w:p w14:paraId="4E59A6A9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605B8F76" w14:textId="0BA3CE37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339B9B8D" w14:textId="54324E28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4.7</w:t>
            </w:r>
          </w:p>
        </w:tc>
        <w:tc>
          <w:tcPr>
            <w:tcW w:w="404" w:type="pct"/>
            <w:vAlign w:val="center"/>
          </w:tcPr>
          <w:p w14:paraId="73AB4976" w14:textId="2D554CFB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15.2</w:t>
            </w:r>
          </w:p>
        </w:tc>
        <w:tc>
          <w:tcPr>
            <w:tcW w:w="476" w:type="pct"/>
            <w:vAlign w:val="center"/>
          </w:tcPr>
          <w:p w14:paraId="0D2E1A86" w14:textId="3B110DAB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52.0</w:t>
            </w:r>
          </w:p>
        </w:tc>
      </w:tr>
      <w:tr w:rsidR="00455A8F" w:rsidRPr="009042E1" w14:paraId="3DEABD45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1B356C09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</w:t>
            </w:r>
          </w:p>
        </w:tc>
        <w:tc>
          <w:tcPr>
            <w:tcW w:w="528" w:type="pct"/>
            <w:vAlign w:val="center"/>
          </w:tcPr>
          <w:p w14:paraId="6B7E4E96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81</w:t>
            </w:r>
          </w:p>
        </w:tc>
        <w:tc>
          <w:tcPr>
            <w:tcW w:w="528" w:type="pct"/>
            <w:vAlign w:val="center"/>
          </w:tcPr>
          <w:p w14:paraId="6799CEF8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19</w:t>
            </w:r>
          </w:p>
        </w:tc>
        <w:tc>
          <w:tcPr>
            <w:tcW w:w="528" w:type="pct"/>
            <w:vAlign w:val="center"/>
          </w:tcPr>
          <w:p w14:paraId="12A5F150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03274F27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1,087</w:t>
            </w:r>
          </w:p>
        </w:tc>
        <w:tc>
          <w:tcPr>
            <w:tcW w:w="727" w:type="pct"/>
            <w:vAlign w:val="center"/>
          </w:tcPr>
          <w:p w14:paraId="16142A6A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1EABF489" w14:textId="5765E151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45D0F5F3" w14:textId="5D0A5D6D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34.6</w:t>
            </w:r>
          </w:p>
        </w:tc>
        <w:tc>
          <w:tcPr>
            <w:tcW w:w="404" w:type="pct"/>
            <w:vAlign w:val="center"/>
          </w:tcPr>
          <w:p w14:paraId="7C783E5F" w14:textId="636910BC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52.7</w:t>
            </w:r>
          </w:p>
        </w:tc>
        <w:tc>
          <w:tcPr>
            <w:tcW w:w="476" w:type="pct"/>
            <w:vAlign w:val="center"/>
          </w:tcPr>
          <w:p w14:paraId="2BFDAD36" w14:textId="1E86CA40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86.5</w:t>
            </w:r>
          </w:p>
        </w:tc>
      </w:tr>
      <w:tr w:rsidR="00455A8F" w:rsidRPr="009042E1" w14:paraId="562C7338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716BD2EF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19</w:t>
            </w:r>
          </w:p>
        </w:tc>
        <w:tc>
          <w:tcPr>
            <w:tcW w:w="528" w:type="pct"/>
            <w:vAlign w:val="center"/>
          </w:tcPr>
          <w:p w14:paraId="508816F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528" w:type="pct"/>
            <w:vAlign w:val="center"/>
          </w:tcPr>
          <w:p w14:paraId="0FE67447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43</w:t>
            </w:r>
          </w:p>
        </w:tc>
        <w:tc>
          <w:tcPr>
            <w:tcW w:w="528" w:type="pct"/>
            <w:vAlign w:val="center"/>
          </w:tcPr>
          <w:p w14:paraId="17077A26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31</w:t>
            </w:r>
          </w:p>
        </w:tc>
        <w:tc>
          <w:tcPr>
            <w:tcW w:w="614" w:type="pct"/>
            <w:vAlign w:val="center"/>
          </w:tcPr>
          <w:p w14:paraId="14E5B9AE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727" w:type="pct"/>
            <w:vAlign w:val="center"/>
          </w:tcPr>
          <w:p w14:paraId="4C1112B0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4606D8E8" w14:textId="755EC8C5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0FBC1680" w14:textId="20AD447E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8.4</w:t>
            </w:r>
          </w:p>
        </w:tc>
        <w:tc>
          <w:tcPr>
            <w:tcW w:w="404" w:type="pct"/>
            <w:vAlign w:val="center"/>
          </w:tcPr>
          <w:p w14:paraId="3DB7D44A" w14:textId="748192B4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13.6</w:t>
            </w:r>
          </w:p>
        </w:tc>
        <w:tc>
          <w:tcPr>
            <w:tcW w:w="476" w:type="pct"/>
            <w:vAlign w:val="center"/>
          </w:tcPr>
          <w:p w14:paraId="5057DFAB" w14:textId="77EE1258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30.4</w:t>
            </w:r>
          </w:p>
        </w:tc>
      </w:tr>
      <w:tr w:rsidR="00455A8F" w:rsidRPr="009042E1" w14:paraId="4C4817BD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24D0BDB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528" w:type="pct"/>
            <w:vAlign w:val="center"/>
          </w:tcPr>
          <w:p w14:paraId="60CC823C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528" w:type="pct"/>
            <w:vAlign w:val="center"/>
          </w:tcPr>
          <w:p w14:paraId="20AD220D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50</w:t>
            </w:r>
          </w:p>
        </w:tc>
        <w:tc>
          <w:tcPr>
            <w:tcW w:w="528" w:type="pct"/>
            <w:vAlign w:val="center"/>
          </w:tcPr>
          <w:p w14:paraId="2D000692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614" w:type="pct"/>
            <w:vAlign w:val="center"/>
          </w:tcPr>
          <w:p w14:paraId="7508CB34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2,000</w:t>
            </w:r>
          </w:p>
        </w:tc>
        <w:tc>
          <w:tcPr>
            <w:tcW w:w="727" w:type="pct"/>
            <w:vAlign w:val="center"/>
          </w:tcPr>
          <w:p w14:paraId="6D68849F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5DB4B5FB" w14:textId="321819DE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78B63F83" w14:textId="1836DC4A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20.1</w:t>
            </w:r>
          </w:p>
        </w:tc>
        <w:tc>
          <w:tcPr>
            <w:tcW w:w="404" w:type="pct"/>
            <w:vAlign w:val="center"/>
          </w:tcPr>
          <w:p w14:paraId="02AF82EC" w14:textId="22733682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26.5</w:t>
            </w:r>
          </w:p>
        </w:tc>
        <w:tc>
          <w:tcPr>
            <w:tcW w:w="476" w:type="pct"/>
            <w:vAlign w:val="center"/>
          </w:tcPr>
          <w:p w14:paraId="223E54CE" w14:textId="26D3EF74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31.4</w:t>
            </w:r>
          </w:p>
        </w:tc>
      </w:tr>
      <w:tr w:rsidR="00455A8F" w:rsidRPr="009042E1" w14:paraId="1DB06CFF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4C38149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21</w:t>
            </w:r>
          </w:p>
        </w:tc>
        <w:tc>
          <w:tcPr>
            <w:tcW w:w="528" w:type="pct"/>
            <w:vAlign w:val="center"/>
          </w:tcPr>
          <w:p w14:paraId="5B4375E8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</w:t>
            </w:r>
          </w:p>
        </w:tc>
        <w:tc>
          <w:tcPr>
            <w:tcW w:w="528" w:type="pct"/>
            <w:vAlign w:val="center"/>
          </w:tcPr>
          <w:p w14:paraId="460F1B73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46</w:t>
            </w:r>
          </w:p>
        </w:tc>
        <w:tc>
          <w:tcPr>
            <w:tcW w:w="528" w:type="pct"/>
            <w:vAlign w:val="center"/>
          </w:tcPr>
          <w:p w14:paraId="4C9CE045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39549A92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372</w:t>
            </w:r>
          </w:p>
        </w:tc>
        <w:tc>
          <w:tcPr>
            <w:tcW w:w="727" w:type="pct"/>
            <w:vAlign w:val="center"/>
          </w:tcPr>
          <w:p w14:paraId="7DBAB544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7EC8F6EC" w14:textId="359E924E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7EB5BA6F" w14:textId="31B0096A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1.2</w:t>
            </w:r>
          </w:p>
        </w:tc>
        <w:tc>
          <w:tcPr>
            <w:tcW w:w="404" w:type="pct"/>
            <w:vAlign w:val="center"/>
          </w:tcPr>
          <w:p w14:paraId="1CBE3A86" w14:textId="6A56F91B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4.7</w:t>
            </w:r>
          </w:p>
        </w:tc>
        <w:tc>
          <w:tcPr>
            <w:tcW w:w="476" w:type="pct"/>
            <w:vAlign w:val="center"/>
          </w:tcPr>
          <w:p w14:paraId="48D7E672" w14:textId="6E009CFE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21.0</w:t>
            </w:r>
          </w:p>
        </w:tc>
      </w:tr>
      <w:tr w:rsidR="00455A8F" w:rsidRPr="009042E1" w14:paraId="5F477F54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1452345A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22</w:t>
            </w:r>
          </w:p>
        </w:tc>
        <w:tc>
          <w:tcPr>
            <w:tcW w:w="528" w:type="pct"/>
            <w:vAlign w:val="center"/>
          </w:tcPr>
          <w:p w14:paraId="30AF1FA3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</w:t>
            </w:r>
          </w:p>
        </w:tc>
        <w:tc>
          <w:tcPr>
            <w:tcW w:w="528" w:type="pct"/>
            <w:vAlign w:val="center"/>
          </w:tcPr>
          <w:p w14:paraId="495D79DE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83</w:t>
            </w:r>
          </w:p>
        </w:tc>
        <w:tc>
          <w:tcPr>
            <w:tcW w:w="528" w:type="pct"/>
            <w:vAlign w:val="center"/>
          </w:tcPr>
          <w:p w14:paraId="221928B2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3A3AEF7C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1,140</w:t>
            </w:r>
          </w:p>
        </w:tc>
        <w:tc>
          <w:tcPr>
            <w:tcW w:w="727" w:type="pct"/>
            <w:vAlign w:val="center"/>
          </w:tcPr>
          <w:p w14:paraId="02023215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-2D</w:t>
            </w:r>
          </w:p>
        </w:tc>
        <w:tc>
          <w:tcPr>
            <w:tcW w:w="368" w:type="pct"/>
            <w:vAlign w:val="center"/>
          </w:tcPr>
          <w:p w14:paraId="2947EE6D" w14:textId="42069BDE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4792982D" w14:textId="2F214F86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8.2</w:t>
            </w:r>
          </w:p>
        </w:tc>
        <w:tc>
          <w:tcPr>
            <w:tcW w:w="404" w:type="pct"/>
            <w:vAlign w:val="center"/>
          </w:tcPr>
          <w:p w14:paraId="5DE4D940" w14:textId="61EB283D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10.6</w:t>
            </w:r>
          </w:p>
        </w:tc>
        <w:tc>
          <w:tcPr>
            <w:tcW w:w="476" w:type="pct"/>
            <w:vAlign w:val="center"/>
          </w:tcPr>
          <w:p w14:paraId="2F6F6376" w14:textId="0DD4098F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16.7</w:t>
            </w:r>
          </w:p>
        </w:tc>
      </w:tr>
      <w:tr w:rsidR="00455A8F" w:rsidRPr="009042E1" w14:paraId="34D590ED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54ECB512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528" w:type="pct"/>
            <w:vAlign w:val="center"/>
          </w:tcPr>
          <w:p w14:paraId="17EB6189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528" w:type="pct"/>
            <w:vAlign w:val="center"/>
          </w:tcPr>
          <w:p w14:paraId="3C09911F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528" w:type="pct"/>
            <w:vAlign w:val="center"/>
          </w:tcPr>
          <w:p w14:paraId="56112F9F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614" w:type="pct"/>
            <w:vAlign w:val="center"/>
          </w:tcPr>
          <w:p w14:paraId="6C5CCD09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1,113</w:t>
            </w:r>
          </w:p>
        </w:tc>
        <w:tc>
          <w:tcPr>
            <w:tcW w:w="727" w:type="pct"/>
            <w:vAlign w:val="center"/>
          </w:tcPr>
          <w:p w14:paraId="3F32D026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1B6821A4" w14:textId="28186C46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04DF5045" w14:textId="0005B403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2.8</w:t>
            </w:r>
          </w:p>
        </w:tc>
        <w:tc>
          <w:tcPr>
            <w:tcW w:w="404" w:type="pct"/>
            <w:vAlign w:val="center"/>
          </w:tcPr>
          <w:p w14:paraId="061729AE" w14:textId="663CAD42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5.3</w:t>
            </w:r>
          </w:p>
        </w:tc>
        <w:tc>
          <w:tcPr>
            <w:tcW w:w="476" w:type="pct"/>
            <w:vAlign w:val="center"/>
          </w:tcPr>
          <w:p w14:paraId="41A6BE0B" w14:textId="76FC200B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11.6</w:t>
            </w:r>
          </w:p>
        </w:tc>
      </w:tr>
      <w:tr w:rsidR="00455A8F" w:rsidRPr="009042E1" w14:paraId="6CA321A0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025A147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528" w:type="pct"/>
            <w:vAlign w:val="center"/>
          </w:tcPr>
          <w:p w14:paraId="3EA8D7B7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40</w:t>
            </w:r>
          </w:p>
        </w:tc>
        <w:tc>
          <w:tcPr>
            <w:tcW w:w="528" w:type="pct"/>
            <w:vAlign w:val="center"/>
          </w:tcPr>
          <w:p w14:paraId="6E6866CA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48</w:t>
            </w:r>
          </w:p>
        </w:tc>
        <w:tc>
          <w:tcPr>
            <w:tcW w:w="528" w:type="pct"/>
            <w:vAlign w:val="center"/>
          </w:tcPr>
          <w:p w14:paraId="363C3D68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</w:t>
            </w:r>
          </w:p>
        </w:tc>
        <w:tc>
          <w:tcPr>
            <w:tcW w:w="614" w:type="pct"/>
            <w:vAlign w:val="center"/>
          </w:tcPr>
          <w:p w14:paraId="400C9985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2,000</w:t>
            </w:r>
          </w:p>
        </w:tc>
        <w:tc>
          <w:tcPr>
            <w:tcW w:w="727" w:type="pct"/>
            <w:vAlign w:val="center"/>
          </w:tcPr>
          <w:p w14:paraId="3E6A5BE2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1153BB68" w14:textId="09E53832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54493123" w14:textId="366B9D43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6.5</w:t>
            </w:r>
          </w:p>
        </w:tc>
        <w:tc>
          <w:tcPr>
            <w:tcW w:w="404" w:type="pct"/>
            <w:vAlign w:val="center"/>
          </w:tcPr>
          <w:p w14:paraId="16EEF9F0" w14:textId="275EFE00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  <w:tc>
          <w:tcPr>
            <w:tcW w:w="476" w:type="pct"/>
            <w:vAlign w:val="center"/>
          </w:tcPr>
          <w:p w14:paraId="68F72714" w14:textId="5F246696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14.9</w:t>
            </w:r>
          </w:p>
        </w:tc>
      </w:tr>
      <w:tr w:rsidR="00455A8F" w:rsidRPr="009042E1" w14:paraId="1427AD19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494DDE87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25</w:t>
            </w:r>
          </w:p>
        </w:tc>
        <w:tc>
          <w:tcPr>
            <w:tcW w:w="528" w:type="pct"/>
            <w:vAlign w:val="center"/>
          </w:tcPr>
          <w:p w14:paraId="4B5EADFE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55</w:t>
            </w:r>
          </w:p>
        </w:tc>
        <w:tc>
          <w:tcPr>
            <w:tcW w:w="528" w:type="pct"/>
            <w:vAlign w:val="center"/>
          </w:tcPr>
          <w:p w14:paraId="0A45D805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</w:t>
            </w:r>
          </w:p>
        </w:tc>
        <w:tc>
          <w:tcPr>
            <w:tcW w:w="528" w:type="pct"/>
            <w:vAlign w:val="center"/>
          </w:tcPr>
          <w:p w14:paraId="347CFD20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3A078F24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1,378</w:t>
            </w:r>
          </w:p>
        </w:tc>
        <w:tc>
          <w:tcPr>
            <w:tcW w:w="727" w:type="pct"/>
            <w:vAlign w:val="center"/>
          </w:tcPr>
          <w:p w14:paraId="4F0B1BBD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7833FC52" w14:textId="6251DF2A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7D63CDBF" w14:textId="4FE67C4D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2.5</w:t>
            </w:r>
          </w:p>
        </w:tc>
        <w:tc>
          <w:tcPr>
            <w:tcW w:w="404" w:type="pct"/>
            <w:vAlign w:val="center"/>
          </w:tcPr>
          <w:p w14:paraId="78D9113E" w14:textId="7D4E386F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3.8</w:t>
            </w:r>
          </w:p>
        </w:tc>
        <w:tc>
          <w:tcPr>
            <w:tcW w:w="476" w:type="pct"/>
            <w:vAlign w:val="center"/>
          </w:tcPr>
          <w:p w14:paraId="3A777747" w14:textId="45FA900C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9.3</w:t>
            </w:r>
          </w:p>
        </w:tc>
      </w:tr>
      <w:tr w:rsidR="00455A8F" w:rsidRPr="009042E1" w14:paraId="6FBCFDE7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51284470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</w:t>
            </w:r>
          </w:p>
        </w:tc>
        <w:tc>
          <w:tcPr>
            <w:tcW w:w="528" w:type="pct"/>
            <w:vAlign w:val="center"/>
          </w:tcPr>
          <w:p w14:paraId="10D66AE9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</w:t>
            </w:r>
          </w:p>
        </w:tc>
        <w:tc>
          <w:tcPr>
            <w:tcW w:w="528" w:type="pct"/>
            <w:vAlign w:val="center"/>
          </w:tcPr>
          <w:p w14:paraId="0CD0278B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528" w:type="pct"/>
            <w:vAlign w:val="center"/>
          </w:tcPr>
          <w:p w14:paraId="2889AA22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</w:t>
            </w:r>
          </w:p>
        </w:tc>
        <w:tc>
          <w:tcPr>
            <w:tcW w:w="614" w:type="pct"/>
            <w:vAlign w:val="center"/>
          </w:tcPr>
          <w:p w14:paraId="44509B64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2,000</w:t>
            </w:r>
          </w:p>
        </w:tc>
        <w:tc>
          <w:tcPr>
            <w:tcW w:w="727" w:type="pct"/>
            <w:vAlign w:val="center"/>
          </w:tcPr>
          <w:p w14:paraId="63661847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5EBE4A89" w14:textId="79A5B93D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453E5571" w14:textId="2036AAD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5.5</w:t>
            </w:r>
          </w:p>
        </w:tc>
        <w:tc>
          <w:tcPr>
            <w:tcW w:w="404" w:type="pct"/>
            <w:vAlign w:val="center"/>
          </w:tcPr>
          <w:p w14:paraId="0360AA91" w14:textId="2513F8A7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7.1</w:t>
            </w:r>
          </w:p>
        </w:tc>
        <w:tc>
          <w:tcPr>
            <w:tcW w:w="476" w:type="pct"/>
            <w:vAlign w:val="center"/>
          </w:tcPr>
          <w:p w14:paraId="2E7C4056" w14:textId="75E35332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9.9</w:t>
            </w:r>
          </w:p>
        </w:tc>
      </w:tr>
      <w:tr w:rsidR="00455A8F" w:rsidRPr="009042E1" w14:paraId="54BDB15A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40657EE1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</w:t>
            </w:r>
          </w:p>
        </w:tc>
        <w:tc>
          <w:tcPr>
            <w:tcW w:w="528" w:type="pct"/>
            <w:vAlign w:val="center"/>
          </w:tcPr>
          <w:p w14:paraId="10C1503D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14:paraId="632FE71C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528" w:type="pct"/>
            <w:vAlign w:val="center"/>
          </w:tcPr>
          <w:p w14:paraId="3FC20ACB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614" w:type="pct"/>
            <w:vAlign w:val="center"/>
          </w:tcPr>
          <w:p w14:paraId="1224DD9F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1,219</w:t>
            </w:r>
          </w:p>
        </w:tc>
        <w:tc>
          <w:tcPr>
            <w:tcW w:w="727" w:type="pct"/>
            <w:vAlign w:val="center"/>
          </w:tcPr>
          <w:p w14:paraId="2B56E85E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401D1C30" w14:textId="49D37DA0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37CF4690" w14:textId="4A6056BE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8.1</w:t>
            </w:r>
          </w:p>
        </w:tc>
        <w:tc>
          <w:tcPr>
            <w:tcW w:w="404" w:type="pct"/>
            <w:vAlign w:val="center"/>
          </w:tcPr>
          <w:p w14:paraId="25D2D616" w14:textId="48D7B2F8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9.8</w:t>
            </w:r>
          </w:p>
        </w:tc>
        <w:tc>
          <w:tcPr>
            <w:tcW w:w="476" w:type="pct"/>
            <w:vAlign w:val="center"/>
          </w:tcPr>
          <w:p w14:paraId="246BC051" w14:textId="255089FC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15.2</w:t>
            </w:r>
          </w:p>
        </w:tc>
      </w:tr>
      <w:tr w:rsidR="00455A8F" w:rsidRPr="009042E1" w14:paraId="46D965BB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0C499FF1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28</w:t>
            </w:r>
          </w:p>
        </w:tc>
        <w:tc>
          <w:tcPr>
            <w:tcW w:w="528" w:type="pct"/>
            <w:vAlign w:val="center"/>
          </w:tcPr>
          <w:p w14:paraId="7F8996A5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69</w:t>
            </w:r>
          </w:p>
        </w:tc>
        <w:tc>
          <w:tcPr>
            <w:tcW w:w="528" w:type="pct"/>
            <w:vAlign w:val="center"/>
          </w:tcPr>
          <w:p w14:paraId="5C653DB0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528" w:type="pct"/>
            <w:vAlign w:val="center"/>
          </w:tcPr>
          <w:p w14:paraId="32FC6B9F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</w:t>
            </w:r>
          </w:p>
        </w:tc>
        <w:tc>
          <w:tcPr>
            <w:tcW w:w="614" w:type="pct"/>
            <w:vAlign w:val="center"/>
          </w:tcPr>
          <w:p w14:paraId="18B96EB5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954</w:t>
            </w:r>
          </w:p>
        </w:tc>
        <w:tc>
          <w:tcPr>
            <w:tcW w:w="727" w:type="pct"/>
            <w:vAlign w:val="center"/>
          </w:tcPr>
          <w:p w14:paraId="1CD8D538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4578996A" w14:textId="728A428E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3EA249B4" w14:textId="4BF239D2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1.7</w:t>
            </w:r>
          </w:p>
        </w:tc>
        <w:tc>
          <w:tcPr>
            <w:tcW w:w="404" w:type="pct"/>
            <w:vAlign w:val="center"/>
          </w:tcPr>
          <w:p w14:paraId="72F26231" w14:textId="0A02F585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3.0</w:t>
            </w:r>
          </w:p>
        </w:tc>
        <w:tc>
          <w:tcPr>
            <w:tcW w:w="476" w:type="pct"/>
            <w:vAlign w:val="center"/>
          </w:tcPr>
          <w:p w14:paraId="57ADEFE7" w14:textId="224A8C80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6.5</w:t>
            </w:r>
          </w:p>
        </w:tc>
      </w:tr>
      <w:tr w:rsidR="00455A8F" w:rsidRPr="009042E1" w14:paraId="273B419C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1D209798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29</w:t>
            </w:r>
          </w:p>
        </w:tc>
        <w:tc>
          <w:tcPr>
            <w:tcW w:w="528" w:type="pct"/>
            <w:vAlign w:val="center"/>
          </w:tcPr>
          <w:p w14:paraId="066461D6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64</w:t>
            </w:r>
          </w:p>
        </w:tc>
        <w:tc>
          <w:tcPr>
            <w:tcW w:w="528" w:type="pct"/>
            <w:vAlign w:val="center"/>
          </w:tcPr>
          <w:p w14:paraId="540A0A62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36</w:t>
            </w:r>
          </w:p>
        </w:tc>
        <w:tc>
          <w:tcPr>
            <w:tcW w:w="528" w:type="pct"/>
            <w:vAlign w:val="center"/>
          </w:tcPr>
          <w:p w14:paraId="203D41EC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14:paraId="6916B8EC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716</w:t>
            </w:r>
          </w:p>
        </w:tc>
        <w:tc>
          <w:tcPr>
            <w:tcW w:w="727" w:type="pct"/>
            <w:vAlign w:val="center"/>
          </w:tcPr>
          <w:p w14:paraId="27C12CCC" w14:textId="77777777" w:rsidR="006C016B" w:rsidRPr="00455A8F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368" w:type="pct"/>
            <w:vAlign w:val="center"/>
          </w:tcPr>
          <w:p w14:paraId="38E059A3" w14:textId="1DEDF084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11DB9FA7" w14:textId="059A2531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3.2</w:t>
            </w:r>
          </w:p>
        </w:tc>
        <w:tc>
          <w:tcPr>
            <w:tcW w:w="404" w:type="pct"/>
            <w:vAlign w:val="center"/>
          </w:tcPr>
          <w:p w14:paraId="3188908D" w14:textId="3AA41298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9.7</w:t>
            </w:r>
          </w:p>
        </w:tc>
        <w:tc>
          <w:tcPr>
            <w:tcW w:w="476" w:type="pct"/>
            <w:vAlign w:val="center"/>
          </w:tcPr>
          <w:p w14:paraId="5F1E449E" w14:textId="58E9284E" w:rsidR="006C016B" w:rsidRPr="009042E1" w:rsidRDefault="006C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39.0</w:t>
            </w:r>
          </w:p>
        </w:tc>
      </w:tr>
      <w:tr w:rsidR="00455A8F" w:rsidRPr="009042E1" w14:paraId="7FBE7468" w14:textId="77777777" w:rsidTr="00E75FA4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pct"/>
            <w:vAlign w:val="center"/>
          </w:tcPr>
          <w:p w14:paraId="2750B9D7" w14:textId="77777777" w:rsidR="006C016B" w:rsidRPr="00455A8F" w:rsidRDefault="006C016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</w:t>
            </w:r>
          </w:p>
        </w:tc>
        <w:tc>
          <w:tcPr>
            <w:tcW w:w="528" w:type="pct"/>
            <w:vAlign w:val="center"/>
          </w:tcPr>
          <w:p w14:paraId="5EF64179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528" w:type="pct"/>
            <w:vAlign w:val="center"/>
          </w:tcPr>
          <w:p w14:paraId="283AAD07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63</w:t>
            </w:r>
          </w:p>
        </w:tc>
        <w:tc>
          <w:tcPr>
            <w:tcW w:w="528" w:type="pct"/>
            <w:vAlign w:val="center"/>
          </w:tcPr>
          <w:p w14:paraId="6E0CB8DC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</w:t>
            </w:r>
          </w:p>
        </w:tc>
        <w:tc>
          <w:tcPr>
            <w:tcW w:w="614" w:type="pct"/>
            <w:vAlign w:val="center"/>
          </w:tcPr>
          <w:p w14:paraId="791CCF86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200</w:t>
            </w:r>
          </w:p>
        </w:tc>
        <w:tc>
          <w:tcPr>
            <w:tcW w:w="727" w:type="pct"/>
            <w:vAlign w:val="center"/>
          </w:tcPr>
          <w:p w14:paraId="61522E68" w14:textId="77777777" w:rsidR="006C016B" w:rsidRPr="00455A8F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68" w:type="pct"/>
            <w:vAlign w:val="center"/>
          </w:tcPr>
          <w:p w14:paraId="28CB26D2" w14:textId="618234F9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404" w:type="pct"/>
            <w:vAlign w:val="center"/>
          </w:tcPr>
          <w:p w14:paraId="149D145E" w14:textId="6EC3F662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10.4</w:t>
            </w:r>
          </w:p>
        </w:tc>
        <w:tc>
          <w:tcPr>
            <w:tcW w:w="404" w:type="pct"/>
            <w:vAlign w:val="center"/>
          </w:tcPr>
          <w:p w14:paraId="692317F6" w14:textId="3EFC062B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12.7</w:t>
            </w:r>
          </w:p>
        </w:tc>
        <w:tc>
          <w:tcPr>
            <w:tcW w:w="476" w:type="pct"/>
            <w:vAlign w:val="center"/>
          </w:tcPr>
          <w:p w14:paraId="025B32F4" w14:textId="496C99C0" w:rsidR="006C016B" w:rsidRPr="009042E1" w:rsidRDefault="006C0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22.1</w:t>
            </w:r>
          </w:p>
        </w:tc>
      </w:tr>
    </w:tbl>
    <w:p w14:paraId="4884BBB6" w14:textId="77777777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  <w:sectPr w:rsidR="00035A2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21FE53" w14:textId="40816153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lastRenderedPageBreak/>
        <w:t xml:space="preserve">Table </w:t>
      </w:r>
      <w:r w:rsidR="00FA111A" w:rsidRPr="009042E1">
        <w:rPr>
          <w:b/>
          <w:bCs/>
          <w:color w:val="000000" w:themeColor="text1"/>
        </w:rPr>
        <w:t>S6</w:t>
      </w:r>
      <w:r w:rsidRPr="009042E1">
        <w:rPr>
          <w:b/>
          <w:bCs/>
          <w:color w:val="000000" w:themeColor="text1"/>
        </w:rPr>
        <w:t xml:space="preserve">. </w:t>
      </w:r>
      <w:r w:rsidR="00FD0D0A" w:rsidRPr="009042E1">
        <w:rPr>
          <w:b/>
          <w:bCs/>
          <w:color w:val="000000" w:themeColor="text1"/>
        </w:rPr>
        <w:t>R</w:t>
      </w:r>
      <w:r w:rsidRPr="009042E1">
        <w:rPr>
          <w:b/>
          <w:bCs/>
          <w:color w:val="000000" w:themeColor="text1"/>
        </w:rPr>
        <w:t>ecipe</w:t>
      </w:r>
      <w:r w:rsidR="00FD0D0A" w:rsidRPr="009042E1">
        <w:rPr>
          <w:b/>
          <w:bCs/>
          <w:color w:val="000000" w:themeColor="text1"/>
        </w:rPr>
        <w:t xml:space="preserve"> labels</w:t>
      </w:r>
      <w:r w:rsidRPr="009042E1">
        <w:rPr>
          <w:b/>
          <w:bCs/>
          <w:color w:val="000000" w:themeColor="text1"/>
        </w:rPr>
        <w:t xml:space="preserve"> suggested by </w:t>
      </w:r>
      <w:r w:rsidR="00F61823" w:rsidRPr="009042E1">
        <w:rPr>
          <w:b/>
          <w:bCs/>
          <w:color w:val="000000" w:themeColor="text1"/>
        </w:rPr>
        <w:t xml:space="preserve">an </w:t>
      </w:r>
      <w:r w:rsidRPr="009042E1">
        <w:rPr>
          <w:b/>
          <w:bCs/>
          <w:color w:val="000000" w:themeColor="text1"/>
        </w:rPr>
        <w:t xml:space="preserve">ultimate prediction model </w:t>
      </w:r>
      <w:r w:rsidRPr="009042E1">
        <w:rPr>
          <w:rFonts w:eastAsia="DengXian"/>
          <w:b/>
          <w:color w:val="000000" w:themeColor="text1"/>
        </w:rPr>
        <w:t xml:space="preserve">for </w:t>
      </w:r>
      <w:r w:rsidR="00184E98" w:rsidRPr="009042E1">
        <w:rPr>
          <w:rFonts w:eastAsia="DengXian"/>
          <w:b/>
          <w:color w:val="000000" w:themeColor="text1"/>
        </w:rPr>
        <w:t xml:space="preserve">a </w:t>
      </w:r>
      <w:r w:rsidRPr="009042E1">
        <w:rPr>
          <w:b/>
          <w:bCs/>
          <w:color w:val="000000" w:themeColor="text1"/>
        </w:rPr>
        <w:t>soft gripper.</w:t>
      </w:r>
    </w:p>
    <w:p w14:paraId="4FEC7AA3" w14:textId="77777777" w:rsidR="008C4CFA" w:rsidRPr="009042E1" w:rsidRDefault="008C4CFA" w:rsidP="00B879D7">
      <w:pPr>
        <w:spacing w:after="100" w:line="360" w:lineRule="auto"/>
        <w:jc w:val="both"/>
        <w:rPr>
          <w:b/>
          <w:bCs/>
          <w:color w:val="000000" w:themeColor="text1"/>
        </w:rPr>
      </w:pP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706"/>
        <w:gridCol w:w="1725"/>
        <w:gridCol w:w="1452"/>
        <w:gridCol w:w="1603"/>
        <w:gridCol w:w="1721"/>
        <w:gridCol w:w="1809"/>
      </w:tblGrid>
      <w:tr w:rsidR="00455A8F" w:rsidRPr="009042E1" w14:paraId="2948615F" w14:textId="77777777" w:rsidTr="000E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Merge w:val="restart"/>
            <w:tcBorders>
              <w:top w:val="single" w:sz="4" w:space="0" w:color="000000"/>
            </w:tcBorders>
            <w:vAlign w:val="center"/>
          </w:tcPr>
          <w:p w14:paraId="5E267B62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455A8F">
              <w:rPr>
                <w:sz w:val="20"/>
                <w:szCs w:val="20"/>
              </w:rPr>
              <w:t>Index</w:t>
            </w:r>
          </w:p>
        </w:tc>
        <w:tc>
          <w:tcPr>
            <w:tcW w:w="4648" w:type="pct"/>
            <w:gridSpan w:val="5"/>
            <w:vAlign w:val="center"/>
          </w:tcPr>
          <w:p w14:paraId="05585884" w14:textId="3F5EB971" w:rsidR="00035A28" w:rsidRPr="009042E1" w:rsidRDefault="00035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Model-Suggested Recipe</w:t>
            </w:r>
            <w:r w:rsidR="00FD0D0A" w:rsidRPr="009042E1">
              <w:rPr>
                <w:sz w:val="20"/>
                <w:szCs w:val="20"/>
              </w:rPr>
              <w:t xml:space="preserve"> Labels</w:t>
            </w:r>
          </w:p>
        </w:tc>
      </w:tr>
      <w:tr w:rsidR="00455A8F" w:rsidRPr="009042E1" w14:paraId="07718D7E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Merge/>
            <w:vAlign w:val="center"/>
          </w:tcPr>
          <w:p w14:paraId="58CC53CD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65" w:type="pct"/>
            <w:vAlign w:val="center"/>
          </w:tcPr>
          <w:p w14:paraId="31B7B49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MXene</w:t>
            </w:r>
          </w:p>
          <w:p w14:paraId="6F97EBE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32410D93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813" w:type="pct"/>
            <w:vAlign w:val="center"/>
          </w:tcPr>
          <w:p w14:paraId="04B29D8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SWNT</w:t>
            </w:r>
          </w:p>
          <w:p w14:paraId="5352888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204BA0B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897" w:type="pct"/>
            <w:vAlign w:val="center"/>
          </w:tcPr>
          <w:p w14:paraId="106277B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PVA</w:t>
            </w:r>
          </w:p>
          <w:p w14:paraId="2C98318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65B1C84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962" w:type="pct"/>
            <w:vAlign w:val="center"/>
          </w:tcPr>
          <w:p w14:paraId="705D7F18" w14:textId="4F153494" w:rsidR="00035A28" w:rsidRPr="009042E1" w:rsidRDefault="00984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4DE1AF1C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Thickness</w:t>
            </w:r>
          </w:p>
          <w:p w14:paraId="66079485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(nm)</w:t>
            </w:r>
          </w:p>
        </w:tc>
        <w:tc>
          <w:tcPr>
            <w:tcW w:w="1011" w:type="pct"/>
            <w:vAlign w:val="center"/>
          </w:tcPr>
          <w:p w14:paraId="4BD999DE" w14:textId="7B8EE190" w:rsidR="00035A28" w:rsidRPr="009042E1" w:rsidRDefault="00984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75F0B48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Morphology</w:t>
            </w:r>
          </w:p>
          <w:p w14:paraId="2E4AD246" w14:textId="33703C50" w:rsidR="00035A28" w:rsidRPr="009042E1" w:rsidRDefault="00A04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</w:t>
            </w:r>
            <w:r w:rsidRPr="009042E1">
              <w:rPr>
                <w:b/>
                <w:bCs/>
                <w:sz w:val="20"/>
                <w:szCs w:val="20"/>
              </w:rPr>
              <w:t>–</w:t>
            </w:r>
            <w:r w:rsidRPr="009042E1">
              <w:rPr>
                <w:sz w:val="20"/>
                <w:szCs w:val="20"/>
              </w:rPr>
              <w:t>)</w:t>
            </w:r>
          </w:p>
        </w:tc>
      </w:tr>
      <w:tr w:rsidR="00455A8F" w:rsidRPr="009042E1" w14:paraId="51CED7AA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2A4DC7E2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965" w:type="pct"/>
            <w:vAlign w:val="center"/>
          </w:tcPr>
          <w:p w14:paraId="04F9E9E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53</w:t>
            </w:r>
          </w:p>
        </w:tc>
        <w:tc>
          <w:tcPr>
            <w:tcW w:w="813" w:type="pct"/>
            <w:vAlign w:val="center"/>
          </w:tcPr>
          <w:p w14:paraId="028F946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</w:t>
            </w:r>
          </w:p>
        </w:tc>
        <w:tc>
          <w:tcPr>
            <w:tcW w:w="897" w:type="pct"/>
            <w:vAlign w:val="center"/>
          </w:tcPr>
          <w:p w14:paraId="593DA19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962" w:type="pct"/>
            <w:vAlign w:val="center"/>
          </w:tcPr>
          <w:p w14:paraId="2C6DEE9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924</w:t>
            </w:r>
          </w:p>
        </w:tc>
        <w:tc>
          <w:tcPr>
            <w:tcW w:w="1011" w:type="pct"/>
            <w:vAlign w:val="center"/>
          </w:tcPr>
          <w:p w14:paraId="1066C63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  <w:tr w:rsidR="00455A8F" w:rsidRPr="009042E1" w14:paraId="4814A646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07346AA1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965" w:type="pct"/>
            <w:vAlign w:val="center"/>
          </w:tcPr>
          <w:p w14:paraId="00EB5C1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813" w:type="pct"/>
            <w:vAlign w:val="center"/>
          </w:tcPr>
          <w:p w14:paraId="60396BC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897" w:type="pct"/>
            <w:vAlign w:val="center"/>
          </w:tcPr>
          <w:p w14:paraId="15E951D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962" w:type="pct"/>
            <w:vAlign w:val="center"/>
          </w:tcPr>
          <w:p w14:paraId="32F59D8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635</w:t>
            </w:r>
          </w:p>
        </w:tc>
        <w:tc>
          <w:tcPr>
            <w:tcW w:w="1011" w:type="pct"/>
            <w:vAlign w:val="center"/>
          </w:tcPr>
          <w:p w14:paraId="13A8A6D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  <w:tr w:rsidR="00455A8F" w:rsidRPr="009042E1" w14:paraId="73D74CB2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5B3B990E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965" w:type="pct"/>
            <w:vAlign w:val="center"/>
          </w:tcPr>
          <w:p w14:paraId="186B8ED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38</w:t>
            </w:r>
          </w:p>
        </w:tc>
        <w:tc>
          <w:tcPr>
            <w:tcW w:w="813" w:type="pct"/>
            <w:vAlign w:val="center"/>
          </w:tcPr>
          <w:p w14:paraId="7152D4D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897" w:type="pct"/>
            <w:vAlign w:val="center"/>
          </w:tcPr>
          <w:p w14:paraId="11BD4CE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962" w:type="pct"/>
            <w:vAlign w:val="center"/>
          </w:tcPr>
          <w:p w14:paraId="263BDDF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693</w:t>
            </w:r>
          </w:p>
        </w:tc>
        <w:tc>
          <w:tcPr>
            <w:tcW w:w="1011" w:type="pct"/>
            <w:vAlign w:val="center"/>
          </w:tcPr>
          <w:p w14:paraId="61BEE80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  <w:tr w:rsidR="00455A8F" w:rsidRPr="009042E1" w14:paraId="6A654B92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25A63CCE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965" w:type="pct"/>
            <w:vAlign w:val="center"/>
          </w:tcPr>
          <w:p w14:paraId="7577734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53</w:t>
            </w:r>
          </w:p>
        </w:tc>
        <w:tc>
          <w:tcPr>
            <w:tcW w:w="813" w:type="pct"/>
            <w:vAlign w:val="center"/>
          </w:tcPr>
          <w:p w14:paraId="028ED08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43</w:t>
            </w:r>
          </w:p>
        </w:tc>
        <w:tc>
          <w:tcPr>
            <w:tcW w:w="897" w:type="pct"/>
            <w:vAlign w:val="center"/>
          </w:tcPr>
          <w:p w14:paraId="3BE27B3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962" w:type="pct"/>
            <w:vAlign w:val="center"/>
          </w:tcPr>
          <w:p w14:paraId="7A9E0BA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877</w:t>
            </w:r>
          </w:p>
        </w:tc>
        <w:tc>
          <w:tcPr>
            <w:tcW w:w="1011" w:type="pct"/>
            <w:vAlign w:val="center"/>
          </w:tcPr>
          <w:p w14:paraId="1C32F81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  <w:tr w:rsidR="00455A8F" w:rsidRPr="009042E1" w14:paraId="172DB60E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4B11147A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965" w:type="pct"/>
            <w:vAlign w:val="center"/>
          </w:tcPr>
          <w:p w14:paraId="694B707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813" w:type="pct"/>
            <w:vAlign w:val="center"/>
          </w:tcPr>
          <w:p w14:paraId="0E27B2B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85</w:t>
            </w:r>
          </w:p>
        </w:tc>
        <w:tc>
          <w:tcPr>
            <w:tcW w:w="897" w:type="pct"/>
            <w:vAlign w:val="center"/>
          </w:tcPr>
          <w:p w14:paraId="24001CF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962" w:type="pct"/>
            <w:vAlign w:val="center"/>
          </w:tcPr>
          <w:p w14:paraId="33647E6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274</w:t>
            </w:r>
          </w:p>
        </w:tc>
        <w:tc>
          <w:tcPr>
            <w:tcW w:w="1011" w:type="pct"/>
            <w:vAlign w:val="center"/>
          </w:tcPr>
          <w:p w14:paraId="31514E1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23F5EA22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4FADE790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</w:t>
            </w:r>
          </w:p>
        </w:tc>
        <w:tc>
          <w:tcPr>
            <w:tcW w:w="965" w:type="pct"/>
            <w:vAlign w:val="center"/>
          </w:tcPr>
          <w:p w14:paraId="5D996D28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57</w:t>
            </w:r>
          </w:p>
        </w:tc>
        <w:tc>
          <w:tcPr>
            <w:tcW w:w="813" w:type="pct"/>
            <w:vAlign w:val="center"/>
          </w:tcPr>
          <w:p w14:paraId="61FD7C4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38</w:t>
            </w:r>
          </w:p>
        </w:tc>
        <w:tc>
          <w:tcPr>
            <w:tcW w:w="897" w:type="pct"/>
            <w:vAlign w:val="center"/>
          </w:tcPr>
          <w:p w14:paraId="5496C84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962" w:type="pct"/>
            <w:vAlign w:val="center"/>
          </w:tcPr>
          <w:p w14:paraId="378F178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1,032</w:t>
            </w:r>
          </w:p>
        </w:tc>
        <w:tc>
          <w:tcPr>
            <w:tcW w:w="1011" w:type="pct"/>
            <w:vAlign w:val="center"/>
          </w:tcPr>
          <w:p w14:paraId="0785681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  <w:tr w:rsidR="00455A8F" w:rsidRPr="009042E1" w14:paraId="4C73D3CF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2C23D64C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965" w:type="pct"/>
            <w:vAlign w:val="center"/>
          </w:tcPr>
          <w:p w14:paraId="75E0E11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61</w:t>
            </w:r>
          </w:p>
        </w:tc>
        <w:tc>
          <w:tcPr>
            <w:tcW w:w="813" w:type="pct"/>
            <w:vAlign w:val="center"/>
          </w:tcPr>
          <w:p w14:paraId="4F2769F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34</w:t>
            </w:r>
          </w:p>
        </w:tc>
        <w:tc>
          <w:tcPr>
            <w:tcW w:w="897" w:type="pct"/>
            <w:vAlign w:val="center"/>
          </w:tcPr>
          <w:p w14:paraId="361947C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962" w:type="pct"/>
            <w:vAlign w:val="center"/>
          </w:tcPr>
          <w:p w14:paraId="02E4753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1,114</w:t>
            </w:r>
          </w:p>
        </w:tc>
        <w:tc>
          <w:tcPr>
            <w:tcW w:w="1011" w:type="pct"/>
            <w:vAlign w:val="center"/>
          </w:tcPr>
          <w:p w14:paraId="11718E7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  <w:tr w:rsidR="00455A8F" w:rsidRPr="009042E1" w14:paraId="348409B5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129195DA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965" w:type="pct"/>
            <w:vAlign w:val="center"/>
          </w:tcPr>
          <w:p w14:paraId="762E840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47</w:t>
            </w:r>
          </w:p>
        </w:tc>
        <w:tc>
          <w:tcPr>
            <w:tcW w:w="813" w:type="pct"/>
            <w:vAlign w:val="center"/>
          </w:tcPr>
          <w:p w14:paraId="718B73A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45</w:t>
            </w:r>
          </w:p>
        </w:tc>
        <w:tc>
          <w:tcPr>
            <w:tcW w:w="897" w:type="pct"/>
            <w:vAlign w:val="center"/>
          </w:tcPr>
          <w:p w14:paraId="0DE0C49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962" w:type="pct"/>
            <w:vAlign w:val="center"/>
          </w:tcPr>
          <w:p w14:paraId="02E245C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859</w:t>
            </w:r>
          </w:p>
        </w:tc>
        <w:tc>
          <w:tcPr>
            <w:tcW w:w="1011" w:type="pct"/>
            <w:vAlign w:val="center"/>
          </w:tcPr>
          <w:p w14:paraId="3D9C6965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  <w:tr w:rsidR="00455A8F" w:rsidRPr="009042E1" w14:paraId="5789876F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48753035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</w:t>
            </w:r>
          </w:p>
        </w:tc>
        <w:tc>
          <w:tcPr>
            <w:tcW w:w="965" w:type="pct"/>
            <w:vAlign w:val="center"/>
          </w:tcPr>
          <w:p w14:paraId="52C737B8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813" w:type="pct"/>
            <w:vAlign w:val="center"/>
          </w:tcPr>
          <w:p w14:paraId="3FB17F3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85</w:t>
            </w:r>
          </w:p>
        </w:tc>
        <w:tc>
          <w:tcPr>
            <w:tcW w:w="897" w:type="pct"/>
            <w:vAlign w:val="center"/>
          </w:tcPr>
          <w:p w14:paraId="176A0DA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</w:t>
            </w:r>
          </w:p>
        </w:tc>
        <w:tc>
          <w:tcPr>
            <w:tcW w:w="962" w:type="pct"/>
            <w:vAlign w:val="center"/>
          </w:tcPr>
          <w:p w14:paraId="5A9A09F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240</w:t>
            </w:r>
          </w:p>
        </w:tc>
        <w:tc>
          <w:tcPr>
            <w:tcW w:w="1011" w:type="pct"/>
            <w:vAlign w:val="center"/>
          </w:tcPr>
          <w:p w14:paraId="627C59A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01C81A45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Align w:val="center"/>
          </w:tcPr>
          <w:p w14:paraId="521D86A3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</w:t>
            </w:r>
          </w:p>
        </w:tc>
        <w:tc>
          <w:tcPr>
            <w:tcW w:w="965" w:type="pct"/>
            <w:vAlign w:val="center"/>
          </w:tcPr>
          <w:p w14:paraId="51C308D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69</w:t>
            </w:r>
          </w:p>
        </w:tc>
        <w:tc>
          <w:tcPr>
            <w:tcW w:w="813" w:type="pct"/>
            <w:vAlign w:val="center"/>
          </w:tcPr>
          <w:p w14:paraId="4236C99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30</w:t>
            </w:r>
          </w:p>
        </w:tc>
        <w:tc>
          <w:tcPr>
            <w:tcW w:w="897" w:type="pct"/>
            <w:vAlign w:val="center"/>
          </w:tcPr>
          <w:p w14:paraId="4AE17E0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962" w:type="pct"/>
            <w:vAlign w:val="center"/>
          </w:tcPr>
          <w:p w14:paraId="47ABAA6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1,104</w:t>
            </w:r>
          </w:p>
        </w:tc>
        <w:tc>
          <w:tcPr>
            <w:tcW w:w="1011" w:type="pct"/>
            <w:vAlign w:val="center"/>
          </w:tcPr>
          <w:p w14:paraId="1FB51A8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</w:tr>
    </w:tbl>
    <w:p w14:paraId="74A47F63" w14:textId="77777777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  <w:sectPr w:rsidR="00035A2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B7ED41" w14:textId="2FFD0948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lastRenderedPageBreak/>
        <w:t xml:space="preserve">Table </w:t>
      </w:r>
      <w:r w:rsidR="00FA111A" w:rsidRPr="009042E1">
        <w:rPr>
          <w:b/>
          <w:bCs/>
          <w:color w:val="000000" w:themeColor="text1"/>
        </w:rPr>
        <w:t>S7</w:t>
      </w:r>
      <w:r w:rsidRPr="009042E1">
        <w:rPr>
          <w:b/>
          <w:bCs/>
          <w:color w:val="000000" w:themeColor="text1"/>
        </w:rPr>
        <w:t xml:space="preserve">. </w:t>
      </w:r>
      <w:r w:rsidR="00FD0D0A" w:rsidRPr="009042E1">
        <w:rPr>
          <w:b/>
          <w:bCs/>
          <w:color w:val="000000" w:themeColor="text1"/>
        </w:rPr>
        <w:t xml:space="preserve">Recipe labels suggested </w:t>
      </w:r>
      <w:r w:rsidRPr="009042E1">
        <w:rPr>
          <w:b/>
          <w:bCs/>
          <w:color w:val="000000" w:themeColor="text1"/>
        </w:rPr>
        <w:t xml:space="preserve">by </w:t>
      </w:r>
      <w:r w:rsidR="00F61823" w:rsidRPr="009042E1">
        <w:rPr>
          <w:b/>
          <w:bCs/>
          <w:color w:val="000000" w:themeColor="text1"/>
        </w:rPr>
        <w:t xml:space="preserve">an </w:t>
      </w:r>
      <w:r w:rsidRPr="009042E1">
        <w:rPr>
          <w:b/>
          <w:bCs/>
          <w:color w:val="000000" w:themeColor="text1"/>
        </w:rPr>
        <w:t xml:space="preserve">ultimate prediction model </w:t>
      </w:r>
      <w:r w:rsidRPr="009042E1">
        <w:rPr>
          <w:rFonts w:eastAsia="DengXian"/>
          <w:b/>
          <w:color w:val="000000" w:themeColor="text1"/>
        </w:rPr>
        <w:t xml:space="preserve">for </w:t>
      </w:r>
      <w:r w:rsidR="00184E98" w:rsidRPr="009042E1">
        <w:rPr>
          <w:rFonts w:eastAsia="DengXian"/>
          <w:b/>
          <w:color w:val="000000" w:themeColor="text1"/>
        </w:rPr>
        <w:t xml:space="preserve">a </w:t>
      </w:r>
      <w:r w:rsidRPr="009042E1">
        <w:rPr>
          <w:b/>
          <w:bCs/>
          <w:color w:val="000000" w:themeColor="text1"/>
        </w:rPr>
        <w:t>soft swimmer</w:t>
      </w:r>
      <w:r w:rsidR="00184E98" w:rsidRPr="009042E1">
        <w:rPr>
          <w:b/>
          <w:bCs/>
          <w:color w:val="000000" w:themeColor="text1"/>
        </w:rPr>
        <w:t xml:space="preserve"> robot</w:t>
      </w:r>
      <w:r w:rsidRPr="009042E1">
        <w:rPr>
          <w:b/>
          <w:bCs/>
          <w:color w:val="000000" w:themeColor="text1"/>
        </w:rPr>
        <w:t>.</w:t>
      </w:r>
    </w:p>
    <w:p w14:paraId="11B8FD36" w14:textId="77777777" w:rsidR="008C4CFA" w:rsidRPr="009042E1" w:rsidRDefault="008C4CFA" w:rsidP="00B879D7">
      <w:pPr>
        <w:spacing w:after="100" w:line="360" w:lineRule="auto"/>
        <w:jc w:val="both"/>
        <w:rPr>
          <w:b/>
          <w:bCs/>
          <w:color w:val="000000" w:themeColor="text1"/>
        </w:rPr>
      </w:pP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1037"/>
        <w:gridCol w:w="1298"/>
        <w:gridCol w:w="1298"/>
        <w:gridCol w:w="2056"/>
        <w:gridCol w:w="1542"/>
        <w:gridCol w:w="1785"/>
      </w:tblGrid>
      <w:tr w:rsidR="00455A8F" w:rsidRPr="009042E1" w14:paraId="10314787" w14:textId="77777777" w:rsidTr="000E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Merge w:val="restart"/>
            <w:tcBorders>
              <w:top w:val="single" w:sz="4" w:space="0" w:color="000000"/>
            </w:tcBorders>
            <w:vAlign w:val="center"/>
          </w:tcPr>
          <w:p w14:paraId="5C15C3EF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455A8F">
              <w:rPr>
                <w:sz w:val="20"/>
                <w:szCs w:val="20"/>
              </w:rPr>
              <w:t>Index</w:t>
            </w:r>
          </w:p>
        </w:tc>
        <w:tc>
          <w:tcPr>
            <w:tcW w:w="4425" w:type="pct"/>
            <w:gridSpan w:val="5"/>
            <w:vAlign w:val="center"/>
          </w:tcPr>
          <w:p w14:paraId="4A0A8230" w14:textId="1959D1D8" w:rsidR="00035A28" w:rsidRPr="009042E1" w:rsidRDefault="00FD0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Model-Suggested Recipe Labels</w:t>
            </w:r>
          </w:p>
        </w:tc>
      </w:tr>
      <w:tr w:rsidR="00455A8F" w:rsidRPr="009042E1" w14:paraId="3001922E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Merge/>
            <w:vAlign w:val="center"/>
          </w:tcPr>
          <w:p w14:paraId="4D91C296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6BE2C556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MXene</w:t>
            </w:r>
          </w:p>
          <w:p w14:paraId="75B9741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66A6ABE1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720" w:type="pct"/>
            <w:vAlign w:val="center"/>
          </w:tcPr>
          <w:p w14:paraId="231CD2BF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SWNT</w:t>
            </w:r>
          </w:p>
          <w:p w14:paraId="23CDB478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2591133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1140" w:type="pct"/>
            <w:vAlign w:val="center"/>
          </w:tcPr>
          <w:p w14:paraId="499B2AF4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PVA</w:t>
            </w:r>
          </w:p>
          <w:p w14:paraId="60CBA3C9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7F574B5B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855" w:type="pct"/>
            <w:vAlign w:val="center"/>
          </w:tcPr>
          <w:p w14:paraId="52F2CD21" w14:textId="73C68B39" w:rsidR="00035A28" w:rsidRPr="009042E1" w:rsidRDefault="00984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47B45A8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Thickness</w:t>
            </w:r>
          </w:p>
          <w:p w14:paraId="6D02E52E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(nm)</w:t>
            </w:r>
          </w:p>
        </w:tc>
        <w:tc>
          <w:tcPr>
            <w:tcW w:w="991" w:type="pct"/>
            <w:vAlign w:val="center"/>
          </w:tcPr>
          <w:p w14:paraId="231F0F9F" w14:textId="22D7F275" w:rsidR="00035A28" w:rsidRPr="009042E1" w:rsidRDefault="00984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79A70E9D" w14:textId="77777777" w:rsidR="00035A28" w:rsidRPr="009042E1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Morphology</w:t>
            </w:r>
          </w:p>
          <w:p w14:paraId="18E8A4A8" w14:textId="517D49F2" w:rsidR="00035A28" w:rsidRPr="009042E1" w:rsidRDefault="00A04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</w:t>
            </w:r>
            <w:r w:rsidRPr="009042E1">
              <w:rPr>
                <w:b/>
                <w:bCs/>
                <w:sz w:val="20"/>
                <w:szCs w:val="20"/>
              </w:rPr>
              <w:t>–</w:t>
            </w:r>
            <w:r w:rsidRPr="009042E1">
              <w:rPr>
                <w:sz w:val="20"/>
                <w:szCs w:val="20"/>
              </w:rPr>
              <w:t>)</w:t>
            </w:r>
          </w:p>
        </w:tc>
      </w:tr>
      <w:tr w:rsidR="00455A8F" w:rsidRPr="009042E1" w14:paraId="6C42579E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4751BDAF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720" w:type="pct"/>
            <w:vAlign w:val="center"/>
          </w:tcPr>
          <w:p w14:paraId="25E6CDA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226C2270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2971E0F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10CFC84F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1,484</w:t>
            </w:r>
          </w:p>
        </w:tc>
        <w:tc>
          <w:tcPr>
            <w:tcW w:w="991" w:type="pct"/>
            <w:vAlign w:val="center"/>
          </w:tcPr>
          <w:p w14:paraId="0E44461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6ED653DA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4828321F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720" w:type="pct"/>
            <w:vAlign w:val="center"/>
          </w:tcPr>
          <w:p w14:paraId="4917B47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2D74087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577563A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4D7D77E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1,534</w:t>
            </w:r>
          </w:p>
        </w:tc>
        <w:tc>
          <w:tcPr>
            <w:tcW w:w="991" w:type="pct"/>
            <w:vAlign w:val="center"/>
          </w:tcPr>
          <w:p w14:paraId="616EB30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27C217EA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2F5BC343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720" w:type="pct"/>
            <w:vAlign w:val="center"/>
          </w:tcPr>
          <w:p w14:paraId="6E5EBEE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43CF5EE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0579288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14147DA4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1,482</w:t>
            </w:r>
          </w:p>
        </w:tc>
        <w:tc>
          <w:tcPr>
            <w:tcW w:w="991" w:type="pct"/>
            <w:vAlign w:val="center"/>
          </w:tcPr>
          <w:p w14:paraId="7124B1B3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0985ECA8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5C1C3776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720" w:type="pct"/>
            <w:vAlign w:val="center"/>
          </w:tcPr>
          <w:p w14:paraId="41888056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2CB02E3F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7DEAF9E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3A821D03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1,545</w:t>
            </w:r>
          </w:p>
        </w:tc>
        <w:tc>
          <w:tcPr>
            <w:tcW w:w="991" w:type="pct"/>
            <w:vAlign w:val="center"/>
          </w:tcPr>
          <w:p w14:paraId="2C9FCCF0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2146473D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71D497DC" w14:textId="77777777" w:rsidR="00035A28" w:rsidRPr="009042E1" w:rsidRDefault="00035A2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720" w:type="pct"/>
            <w:vAlign w:val="center"/>
          </w:tcPr>
          <w:p w14:paraId="03D2C0E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473FC3B9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74446D91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002C39F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1,530</w:t>
            </w:r>
          </w:p>
        </w:tc>
        <w:tc>
          <w:tcPr>
            <w:tcW w:w="991" w:type="pct"/>
            <w:vAlign w:val="center"/>
          </w:tcPr>
          <w:p w14:paraId="3BB81D3B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22D96860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2027B91E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</w:t>
            </w:r>
          </w:p>
        </w:tc>
        <w:tc>
          <w:tcPr>
            <w:tcW w:w="720" w:type="pct"/>
            <w:vAlign w:val="center"/>
          </w:tcPr>
          <w:p w14:paraId="2EF5721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1926AD0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7BC9BD9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057C0D7A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1,475</w:t>
            </w:r>
          </w:p>
        </w:tc>
        <w:tc>
          <w:tcPr>
            <w:tcW w:w="991" w:type="pct"/>
            <w:vAlign w:val="center"/>
          </w:tcPr>
          <w:p w14:paraId="031DA1E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60FA4059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0985E09B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720" w:type="pct"/>
            <w:vAlign w:val="center"/>
          </w:tcPr>
          <w:p w14:paraId="7006477D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3BF1748E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3911460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66B8373C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1,500</w:t>
            </w:r>
          </w:p>
        </w:tc>
        <w:tc>
          <w:tcPr>
            <w:tcW w:w="991" w:type="pct"/>
            <w:vAlign w:val="center"/>
          </w:tcPr>
          <w:p w14:paraId="442BD79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336DA07C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7B8392A2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720" w:type="pct"/>
            <w:vAlign w:val="center"/>
          </w:tcPr>
          <w:p w14:paraId="019D5E2C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0D326147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60CAA979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59D473A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1,476</w:t>
            </w:r>
          </w:p>
        </w:tc>
        <w:tc>
          <w:tcPr>
            <w:tcW w:w="991" w:type="pct"/>
            <w:vAlign w:val="center"/>
          </w:tcPr>
          <w:p w14:paraId="4665334B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58AC8CC0" w14:textId="77777777" w:rsidTr="000E68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0FB27F87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</w:t>
            </w:r>
          </w:p>
        </w:tc>
        <w:tc>
          <w:tcPr>
            <w:tcW w:w="720" w:type="pct"/>
            <w:vAlign w:val="center"/>
          </w:tcPr>
          <w:p w14:paraId="4DD326A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387E8885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69482477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0FABD462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1,536</w:t>
            </w:r>
          </w:p>
        </w:tc>
        <w:tc>
          <w:tcPr>
            <w:tcW w:w="991" w:type="pct"/>
            <w:vAlign w:val="center"/>
          </w:tcPr>
          <w:p w14:paraId="4DFF5D56" w14:textId="77777777" w:rsidR="00035A28" w:rsidRPr="00455A8F" w:rsidRDefault="0003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  <w:tr w:rsidR="00455A8F" w:rsidRPr="009042E1" w14:paraId="47395FCF" w14:textId="77777777" w:rsidTr="000E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</w:tcPr>
          <w:p w14:paraId="6EA079CA" w14:textId="77777777" w:rsidR="00035A28" w:rsidRPr="009042E1" w:rsidRDefault="00035A28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</w:t>
            </w:r>
          </w:p>
        </w:tc>
        <w:tc>
          <w:tcPr>
            <w:tcW w:w="720" w:type="pct"/>
            <w:vAlign w:val="center"/>
          </w:tcPr>
          <w:p w14:paraId="1D6D24A2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95</w:t>
            </w:r>
          </w:p>
        </w:tc>
        <w:tc>
          <w:tcPr>
            <w:tcW w:w="720" w:type="pct"/>
            <w:vAlign w:val="center"/>
          </w:tcPr>
          <w:p w14:paraId="7F232434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1140" w:type="pct"/>
            <w:vAlign w:val="center"/>
          </w:tcPr>
          <w:p w14:paraId="0230D86E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855" w:type="pct"/>
            <w:vAlign w:val="center"/>
          </w:tcPr>
          <w:p w14:paraId="26EB990D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1,472</w:t>
            </w:r>
          </w:p>
        </w:tc>
        <w:tc>
          <w:tcPr>
            <w:tcW w:w="991" w:type="pct"/>
            <w:vAlign w:val="center"/>
          </w:tcPr>
          <w:p w14:paraId="375B5E31" w14:textId="77777777" w:rsidR="00035A28" w:rsidRPr="00455A8F" w:rsidRDefault="00035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</w:tr>
    </w:tbl>
    <w:p w14:paraId="7F1D5226" w14:textId="77777777" w:rsidR="00035A28" w:rsidRPr="009042E1" w:rsidRDefault="00035A28" w:rsidP="00B879D7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22E586B9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3D0452" w14:textId="6C4B6D1F" w:rsidR="008C4CFA" w:rsidRPr="009042E1" w:rsidRDefault="00FA111A" w:rsidP="00BA1008">
      <w:pPr>
        <w:spacing w:after="100" w:line="360" w:lineRule="auto"/>
        <w:jc w:val="both"/>
        <w:rPr>
          <w:color w:val="000000" w:themeColor="text1"/>
        </w:rPr>
      </w:pPr>
      <w:r w:rsidRPr="009042E1">
        <w:rPr>
          <w:b/>
          <w:bCs/>
          <w:color w:val="000000" w:themeColor="text1"/>
        </w:rPr>
        <w:lastRenderedPageBreak/>
        <w:t>Table S8 Suggestion of targeted data</w:t>
      </w:r>
      <w:r w:rsidR="00040703" w:rsidRPr="009042E1">
        <w:rPr>
          <w:b/>
          <w:bCs/>
          <w:color w:val="000000" w:themeColor="text1"/>
        </w:rPr>
        <w:t xml:space="preserve"> </w:t>
      </w:r>
      <w:r w:rsidRPr="009042E1">
        <w:rPr>
          <w:b/>
          <w:bCs/>
          <w:color w:val="000000" w:themeColor="text1"/>
        </w:rPr>
        <w:t xml:space="preserve">points from </w:t>
      </w:r>
      <w:r w:rsidR="002E21F8" w:rsidRPr="009042E1">
        <w:rPr>
          <w:b/>
          <w:bCs/>
          <w:color w:val="000000" w:themeColor="text1"/>
        </w:rPr>
        <w:t xml:space="preserve">a variance-based </w:t>
      </w:r>
      <w:r w:rsidRPr="009042E1">
        <w:rPr>
          <w:b/>
          <w:bCs/>
          <w:color w:val="000000" w:themeColor="text1"/>
        </w:rPr>
        <w:t>navigation model</w:t>
      </w:r>
      <w:r w:rsidR="002E21F8" w:rsidRPr="009042E1">
        <w:rPr>
          <w:b/>
          <w:bCs/>
          <w:color w:val="000000" w:themeColor="text1"/>
        </w:rPr>
        <w:t>.</w:t>
      </w:r>
      <w:r w:rsidRPr="009042E1">
        <w:rPr>
          <w:b/>
          <w:bCs/>
          <w:color w:val="000000" w:themeColor="text1"/>
        </w:rPr>
        <w:t xml:space="preserve"> </w:t>
      </w:r>
      <w:r w:rsidR="008C4CFA" w:rsidRPr="009042E1">
        <w:rPr>
          <w:color w:val="000000" w:themeColor="text1"/>
        </w:rPr>
        <w:t xml:space="preserve">Based on the evaluation of variance values, the </w:t>
      </w:r>
      <w:r w:rsidRPr="009042E1">
        <w:rPr>
          <w:color w:val="000000" w:themeColor="text1"/>
        </w:rPr>
        <w:t>navigation model suggested the targeted data</w:t>
      </w:r>
      <w:r w:rsidR="00040703" w:rsidRPr="009042E1">
        <w:rPr>
          <w:color w:val="000000" w:themeColor="text1"/>
        </w:rPr>
        <w:t xml:space="preserve"> </w:t>
      </w:r>
      <w:r w:rsidRPr="009042E1">
        <w:rPr>
          <w:color w:val="000000" w:themeColor="text1"/>
        </w:rPr>
        <w:t>points</w:t>
      </w:r>
      <w:r w:rsidR="008C4CFA" w:rsidRPr="009042E1">
        <w:rPr>
          <w:color w:val="000000" w:themeColor="text1"/>
        </w:rPr>
        <w:t xml:space="preserve"> with very similar recipe labels.</w:t>
      </w:r>
    </w:p>
    <w:p w14:paraId="17A86CE0" w14:textId="42F3FF7A" w:rsidR="008C4CFA" w:rsidRPr="009042E1" w:rsidRDefault="008C4CFA">
      <w:pPr>
        <w:spacing w:after="100" w:line="360" w:lineRule="auto"/>
        <w:jc w:val="both"/>
        <w:rPr>
          <w:color w:val="000000" w:themeColor="text1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883"/>
        <w:gridCol w:w="883"/>
        <w:gridCol w:w="883"/>
        <w:gridCol w:w="1027"/>
        <w:gridCol w:w="1216"/>
        <w:gridCol w:w="728"/>
        <w:gridCol w:w="727"/>
        <w:gridCol w:w="797"/>
        <w:gridCol w:w="797"/>
      </w:tblGrid>
      <w:tr w:rsidR="00455A8F" w:rsidRPr="009042E1" w14:paraId="0AD6DE77" w14:textId="77777777" w:rsidTr="00E75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  <w:vAlign w:val="center"/>
          </w:tcPr>
          <w:p w14:paraId="20B2EA65" w14:textId="28223CC8" w:rsidR="00FA111A" w:rsidRPr="009042E1" w:rsidRDefault="00FA111A">
            <w:pPr>
              <w:jc w:val="center"/>
              <w:rPr>
                <w:b w:val="0"/>
                <w:bCs w:val="0"/>
                <w:sz w:val="20"/>
                <w:szCs w:val="20"/>
                <w:lang w:val="en-SG"/>
              </w:rPr>
            </w:pPr>
            <w:r w:rsidRPr="00455A8F">
              <w:rPr>
                <w:sz w:val="20"/>
                <w:szCs w:val="20"/>
              </w:rPr>
              <w:t>Targeted Data</w:t>
            </w:r>
            <w:r w:rsidR="00040703" w:rsidRPr="009042E1">
              <w:rPr>
                <w:sz w:val="20"/>
                <w:szCs w:val="20"/>
              </w:rPr>
              <w:t xml:space="preserve"> P</w:t>
            </w:r>
            <w:r w:rsidRPr="009042E1">
              <w:rPr>
                <w:sz w:val="20"/>
                <w:szCs w:val="20"/>
              </w:rPr>
              <w:t>oints from Navigation Model Based on Calculation of Variance</w:t>
            </w:r>
          </w:p>
        </w:tc>
      </w:tr>
      <w:tr w:rsidR="00455A8F" w:rsidRPr="009042E1" w14:paraId="3A5DA1AC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021306D" w14:textId="77777777" w:rsidR="00FA111A" w:rsidRPr="009042E1" w:rsidRDefault="00FA111A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gridSpan w:val="5"/>
            <w:vAlign w:val="center"/>
          </w:tcPr>
          <w:p w14:paraId="444BC474" w14:textId="25D41846" w:rsidR="00FA111A" w:rsidRPr="009042E1" w:rsidRDefault="00FD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Model-Suggested Recipe Labels</w:t>
            </w:r>
          </w:p>
        </w:tc>
        <w:tc>
          <w:tcPr>
            <w:tcW w:w="0" w:type="auto"/>
            <w:gridSpan w:val="4"/>
            <w:vAlign w:val="center"/>
          </w:tcPr>
          <w:p w14:paraId="29BC5D8D" w14:textId="7853B24E" w:rsidR="00FA111A" w:rsidRPr="009042E1" w:rsidRDefault="00FD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 xml:space="preserve">Measured </w:t>
            </w:r>
            <w:r w:rsidR="00FA111A" w:rsidRPr="009042E1">
              <w:rPr>
                <w:b/>
                <w:bCs/>
                <w:sz w:val="20"/>
                <w:szCs w:val="20"/>
              </w:rPr>
              <w:t>Sensor Characteristics</w:t>
            </w:r>
          </w:p>
        </w:tc>
      </w:tr>
      <w:tr w:rsidR="00455A8F" w:rsidRPr="009042E1" w14:paraId="7CC4CEF3" w14:textId="77777777" w:rsidTr="00FD0D0A">
        <w:trPr>
          <w:trHeight w:val="10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51006D9" w14:textId="77777777" w:rsidR="00FA111A" w:rsidRPr="009042E1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2E3719F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MXene</w:t>
            </w:r>
          </w:p>
          <w:p w14:paraId="2A8AC2D8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2861A965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45AC41C3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SWNT</w:t>
            </w:r>
          </w:p>
          <w:p w14:paraId="7C63A6E9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16072704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2B708D5C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PVA</w:t>
            </w:r>
          </w:p>
          <w:p w14:paraId="17EBD226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4CE9B978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3D7D1D3E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03D7958A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Thickness</w:t>
            </w:r>
          </w:p>
          <w:p w14:paraId="00908396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(nm)</w:t>
            </w:r>
          </w:p>
        </w:tc>
        <w:tc>
          <w:tcPr>
            <w:tcW w:w="0" w:type="auto"/>
            <w:vAlign w:val="center"/>
          </w:tcPr>
          <w:p w14:paraId="4314CAAA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0FAFA5F1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Morphology</w:t>
            </w:r>
          </w:p>
          <w:p w14:paraId="607DC6BF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</w:t>
            </w:r>
            <w:r w:rsidRPr="009042E1">
              <w:rPr>
                <w:b/>
                <w:bCs/>
                <w:sz w:val="20"/>
                <w:szCs w:val="20"/>
              </w:rPr>
              <w:t>–</w:t>
            </w:r>
            <w:r w:rsidRPr="009042E1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43E7011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  <w:p w14:paraId="7A5E1E7A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07C43A84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</w:t>
            </w:r>
          </w:p>
          <w:p w14:paraId="0E0587BD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05351077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100</w:t>
            </w:r>
          </w:p>
          <w:p w14:paraId="5FC55E8D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31C91F57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max</w:t>
            </w:r>
          </w:p>
          <w:p w14:paraId="0BC41776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</w:tr>
      <w:tr w:rsidR="00455A8F" w:rsidRPr="009042E1" w14:paraId="70926B1A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442C40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3626359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08A2DD7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14:paraId="400D6926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5D879AB0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1,747</w:t>
            </w:r>
          </w:p>
        </w:tc>
        <w:tc>
          <w:tcPr>
            <w:tcW w:w="0" w:type="auto"/>
            <w:vAlign w:val="center"/>
          </w:tcPr>
          <w:p w14:paraId="36464182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404BDD76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97BCB6A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4.1</w:t>
            </w:r>
          </w:p>
        </w:tc>
        <w:tc>
          <w:tcPr>
            <w:tcW w:w="0" w:type="auto"/>
            <w:vAlign w:val="center"/>
          </w:tcPr>
          <w:p w14:paraId="5D37694A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11.2</w:t>
            </w:r>
          </w:p>
        </w:tc>
        <w:tc>
          <w:tcPr>
            <w:tcW w:w="0" w:type="auto"/>
            <w:vAlign w:val="center"/>
          </w:tcPr>
          <w:p w14:paraId="31CF162C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13.0</w:t>
            </w:r>
          </w:p>
        </w:tc>
      </w:tr>
      <w:tr w:rsidR="00455A8F" w:rsidRPr="009042E1" w14:paraId="17FF7F56" w14:textId="77777777" w:rsidTr="00FD0D0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23AB79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F761181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2F8A65D2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6B70E89A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65984871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1,983</w:t>
            </w:r>
          </w:p>
        </w:tc>
        <w:tc>
          <w:tcPr>
            <w:tcW w:w="0" w:type="auto"/>
            <w:vAlign w:val="center"/>
          </w:tcPr>
          <w:p w14:paraId="1E1FF17E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4A802B77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2105304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2.9</w:t>
            </w:r>
          </w:p>
        </w:tc>
        <w:tc>
          <w:tcPr>
            <w:tcW w:w="0" w:type="auto"/>
            <w:vAlign w:val="center"/>
          </w:tcPr>
          <w:p w14:paraId="374D91AD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9.2</w:t>
            </w:r>
          </w:p>
        </w:tc>
        <w:tc>
          <w:tcPr>
            <w:tcW w:w="0" w:type="auto"/>
            <w:vAlign w:val="center"/>
          </w:tcPr>
          <w:p w14:paraId="35DA6FCB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17.3</w:t>
            </w:r>
          </w:p>
        </w:tc>
      </w:tr>
      <w:tr w:rsidR="00455A8F" w:rsidRPr="009042E1" w14:paraId="58F9C430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C4CFBF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C62B37E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18CD232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4268B7E2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14:paraId="46632C59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1,993</w:t>
            </w:r>
          </w:p>
        </w:tc>
        <w:tc>
          <w:tcPr>
            <w:tcW w:w="0" w:type="auto"/>
            <w:vAlign w:val="center"/>
          </w:tcPr>
          <w:p w14:paraId="65A9249A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24EE12B8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5C50F076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8.8</w:t>
            </w:r>
          </w:p>
        </w:tc>
        <w:tc>
          <w:tcPr>
            <w:tcW w:w="0" w:type="auto"/>
            <w:vAlign w:val="center"/>
          </w:tcPr>
          <w:p w14:paraId="2825D3FB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  <w:tc>
          <w:tcPr>
            <w:tcW w:w="0" w:type="auto"/>
            <w:vAlign w:val="center"/>
          </w:tcPr>
          <w:p w14:paraId="4E421A5A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</w:tr>
      <w:tr w:rsidR="00455A8F" w:rsidRPr="009042E1" w14:paraId="68C219E4" w14:textId="77777777" w:rsidTr="00FD0D0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E848F2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A4327C8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D5A0285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711F659B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5C89DB7A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1,852</w:t>
            </w:r>
          </w:p>
        </w:tc>
        <w:tc>
          <w:tcPr>
            <w:tcW w:w="0" w:type="auto"/>
            <w:vAlign w:val="center"/>
          </w:tcPr>
          <w:p w14:paraId="2FB5AE03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67E188FF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52518BA8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vAlign w:val="center"/>
          </w:tcPr>
          <w:p w14:paraId="1D6790E3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8.6</w:t>
            </w:r>
          </w:p>
        </w:tc>
        <w:tc>
          <w:tcPr>
            <w:tcW w:w="0" w:type="auto"/>
            <w:vAlign w:val="center"/>
          </w:tcPr>
          <w:p w14:paraId="292E1AAD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14.0</w:t>
            </w:r>
          </w:p>
        </w:tc>
      </w:tr>
      <w:tr w:rsidR="00455A8F" w:rsidRPr="009042E1" w14:paraId="6A2566C4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681EC2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2A70FE00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4BCD13DA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14:paraId="157F6179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52CB192D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1,933</w:t>
            </w:r>
          </w:p>
        </w:tc>
        <w:tc>
          <w:tcPr>
            <w:tcW w:w="0" w:type="auto"/>
            <w:vAlign w:val="center"/>
          </w:tcPr>
          <w:p w14:paraId="5491B25B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7474332F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28DC8205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8.7</w:t>
            </w:r>
          </w:p>
        </w:tc>
        <w:tc>
          <w:tcPr>
            <w:tcW w:w="0" w:type="auto"/>
            <w:vAlign w:val="center"/>
          </w:tcPr>
          <w:p w14:paraId="2E74BBAE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8.7</w:t>
            </w:r>
          </w:p>
        </w:tc>
        <w:tc>
          <w:tcPr>
            <w:tcW w:w="0" w:type="auto"/>
            <w:vAlign w:val="center"/>
          </w:tcPr>
          <w:p w14:paraId="4F50CF16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9.0</w:t>
            </w:r>
          </w:p>
        </w:tc>
      </w:tr>
    </w:tbl>
    <w:p w14:paraId="37E45CFF" w14:textId="77777777" w:rsidR="00FA111A" w:rsidRPr="009042E1" w:rsidRDefault="00FA111A" w:rsidP="00B879D7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</w:p>
    <w:p w14:paraId="4ED07CC6" w14:textId="77777777" w:rsidR="00FA111A" w:rsidRPr="009042E1" w:rsidRDefault="00FA111A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2F4FA57A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8C023A" w14:textId="12411D50" w:rsidR="00FA111A" w:rsidRPr="009042E1" w:rsidRDefault="00FA111A" w:rsidP="00BA1008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  <w:r w:rsidRPr="009042E1">
        <w:rPr>
          <w:b/>
          <w:bCs/>
          <w:color w:val="000000" w:themeColor="text1"/>
        </w:rPr>
        <w:lastRenderedPageBreak/>
        <w:t>Table S9 Suggestion of targeted data</w:t>
      </w:r>
      <w:r w:rsidR="00040703" w:rsidRPr="009042E1">
        <w:rPr>
          <w:b/>
          <w:bCs/>
          <w:color w:val="000000" w:themeColor="text1"/>
        </w:rPr>
        <w:t xml:space="preserve"> </w:t>
      </w:r>
      <w:r w:rsidRPr="009042E1">
        <w:rPr>
          <w:b/>
          <w:bCs/>
          <w:color w:val="000000" w:themeColor="text1"/>
        </w:rPr>
        <w:t xml:space="preserve">points from </w:t>
      </w:r>
      <w:r w:rsidR="002E21F8" w:rsidRPr="009042E1">
        <w:rPr>
          <w:b/>
          <w:bCs/>
          <w:color w:val="000000" w:themeColor="text1"/>
        </w:rPr>
        <w:t xml:space="preserve">a random-based </w:t>
      </w:r>
      <w:r w:rsidRPr="009042E1">
        <w:rPr>
          <w:b/>
          <w:bCs/>
          <w:color w:val="000000" w:themeColor="text1"/>
        </w:rPr>
        <w:t xml:space="preserve">navigation model. </w:t>
      </w:r>
      <w:r w:rsidR="00454A43" w:rsidRPr="009042E1">
        <w:rPr>
          <w:color w:val="000000" w:themeColor="text1"/>
        </w:rPr>
        <w:t>Through random suggestion, t</w:t>
      </w:r>
      <w:r w:rsidR="00FC2273" w:rsidRPr="009042E1">
        <w:rPr>
          <w:color w:val="000000" w:themeColor="text1"/>
        </w:rPr>
        <w:t>he navigation model suggested the targeted data</w:t>
      </w:r>
      <w:r w:rsidR="00040703" w:rsidRPr="009042E1">
        <w:rPr>
          <w:color w:val="000000" w:themeColor="text1"/>
        </w:rPr>
        <w:t xml:space="preserve"> </w:t>
      </w:r>
      <w:r w:rsidR="00FC2273" w:rsidRPr="009042E1">
        <w:rPr>
          <w:color w:val="000000" w:themeColor="text1"/>
        </w:rPr>
        <w:t>points</w:t>
      </w:r>
      <w:r w:rsidR="00454A43" w:rsidRPr="009042E1">
        <w:rPr>
          <w:color w:val="000000" w:themeColor="text1"/>
        </w:rPr>
        <w:t xml:space="preserve"> that led to </w:t>
      </w:r>
      <w:r w:rsidR="00FC2273" w:rsidRPr="009042E1">
        <w:rPr>
          <w:color w:val="000000" w:themeColor="text1"/>
        </w:rPr>
        <w:t xml:space="preserve">similar </w:t>
      </w:r>
      <w:r w:rsidR="00454A43" w:rsidRPr="009042E1">
        <w:rPr>
          <w:color w:val="000000" w:themeColor="text1"/>
        </w:rPr>
        <w:t xml:space="preserve">sensor </w:t>
      </w:r>
      <w:r w:rsidR="00FC2273" w:rsidRPr="009042E1">
        <w:rPr>
          <w:color w:val="000000" w:themeColor="text1"/>
        </w:rPr>
        <w:t xml:space="preserve">characteristics with </w:t>
      </w:r>
      <w:r w:rsidRPr="009042E1">
        <w:rPr>
          <w:rStyle w:val="tlid-translation"/>
          <w:color w:val="000000" w:themeColor="text1"/>
          <w:lang w:val="en"/>
        </w:rPr>
        <w:t xml:space="preserve">all </w:t>
      </w:r>
      <w:r w:rsidRPr="009042E1">
        <w:rPr>
          <w:i/>
          <w:iCs/>
          <w:color w:val="000000" w:themeColor="text1"/>
        </w:rPr>
        <w:t>ε</w:t>
      </w:r>
      <w:r w:rsidRPr="009042E1">
        <w:rPr>
          <w:i/>
          <w:iCs/>
          <w:color w:val="000000" w:themeColor="text1"/>
          <w:vertAlign w:val="subscript"/>
        </w:rPr>
        <w:t>max</w:t>
      </w:r>
      <w:r w:rsidRPr="009042E1">
        <w:rPr>
          <w:rStyle w:val="tlid-translation"/>
          <w:color w:val="000000" w:themeColor="text1"/>
          <w:lang w:val="en"/>
        </w:rPr>
        <w:t xml:space="preserve"> &lt; 40%.</w:t>
      </w:r>
    </w:p>
    <w:p w14:paraId="399FC32C" w14:textId="77777777" w:rsidR="00454A43" w:rsidRPr="009042E1" w:rsidRDefault="00454A43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883"/>
        <w:gridCol w:w="883"/>
        <w:gridCol w:w="883"/>
        <w:gridCol w:w="1027"/>
        <w:gridCol w:w="1216"/>
        <w:gridCol w:w="728"/>
        <w:gridCol w:w="727"/>
        <w:gridCol w:w="797"/>
        <w:gridCol w:w="797"/>
      </w:tblGrid>
      <w:tr w:rsidR="00455A8F" w:rsidRPr="009042E1" w14:paraId="316261C7" w14:textId="77777777" w:rsidTr="00E75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  <w:vAlign w:val="center"/>
          </w:tcPr>
          <w:p w14:paraId="1F3E3ACC" w14:textId="22E20A7B" w:rsidR="00FA111A" w:rsidRPr="009042E1" w:rsidRDefault="00FA111A">
            <w:pPr>
              <w:jc w:val="center"/>
              <w:rPr>
                <w:b w:val="0"/>
                <w:bCs w:val="0"/>
                <w:sz w:val="20"/>
                <w:szCs w:val="20"/>
                <w:lang w:val="en-SG"/>
              </w:rPr>
            </w:pPr>
            <w:r w:rsidRPr="00455A8F">
              <w:rPr>
                <w:sz w:val="20"/>
                <w:szCs w:val="20"/>
              </w:rPr>
              <w:t>Targeted Data</w:t>
            </w:r>
            <w:r w:rsidR="00040703" w:rsidRPr="009042E1">
              <w:rPr>
                <w:sz w:val="20"/>
                <w:szCs w:val="20"/>
              </w:rPr>
              <w:t xml:space="preserve"> P</w:t>
            </w:r>
            <w:r w:rsidRPr="009042E1">
              <w:rPr>
                <w:sz w:val="20"/>
                <w:szCs w:val="20"/>
              </w:rPr>
              <w:t xml:space="preserve">oints from Navigation Model without Calculation of </w:t>
            </w:r>
            <w:r w:rsidRPr="009042E1">
              <w:rPr>
                <w:i/>
                <w:iCs/>
                <w:sz w:val="20"/>
                <w:szCs w:val="20"/>
              </w:rPr>
              <w:t>A Score</w:t>
            </w:r>
            <w:r w:rsidRPr="009042E1">
              <w:rPr>
                <w:sz w:val="20"/>
                <w:szCs w:val="20"/>
                <w:lang w:val="en-SG" w:eastAsia="en-US"/>
              </w:rPr>
              <w:t xml:space="preserve"> </w:t>
            </w:r>
          </w:p>
        </w:tc>
      </w:tr>
      <w:tr w:rsidR="00455A8F" w:rsidRPr="009042E1" w14:paraId="560D9457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64DD594" w14:textId="77777777" w:rsidR="00FD0D0A" w:rsidRPr="009042E1" w:rsidRDefault="00FD0D0A" w:rsidP="00FD0D0A">
            <w:pPr>
              <w:jc w:val="center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gridSpan w:val="5"/>
            <w:vAlign w:val="center"/>
          </w:tcPr>
          <w:p w14:paraId="130750C8" w14:textId="54B3EFDF" w:rsidR="00FD0D0A" w:rsidRPr="009042E1" w:rsidRDefault="00FD0D0A" w:rsidP="00FD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Model-Suggested Recipe Labels</w:t>
            </w:r>
          </w:p>
        </w:tc>
        <w:tc>
          <w:tcPr>
            <w:tcW w:w="0" w:type="auto"/>
            <w:gridSpan w:val="4"/>
            <w:vAlign w:val="center"/>
          </w:tcPr>
          <w:p w14:paraId="1AB2BD1C" w14:textId="160631EE" w:rsidR="00FD0D0A" w:rsidRPr="009042E1" w:rsidRDefault="00FD0D0A" w:rsidP="00FD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b/>
                <w:bCs/>
                <w:sz w:val="20"/>
                <w:szCs w:val="20"/>
              </w:rPr>
              <w:t>Measured Sensor Characteristics</w:t>
            </w:r>
          </w:p>
        </w:tc>
      </w:tr>
      <w:tr w:rsidR="00455A8F" w:rsidRPr="009042E1" w14:paraId="326D9054" w14:textId="77777777" w:rsidTr="00FD0D0A">
        <w:trPr>
          <w:trHeight w:val="10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00BE25" w14:textId="77777777" w:rsidR="00FA111A" w:rsidRPr="009042E1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8B8AE6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MXene</w:t>
            </w:r>
          </w:p>
          <w:p w14:paraId="715C8440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054A7E45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15DAC9A7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SWNT</w:t>
            </w:r>
          </w:p>
          <w:p w14:paraId="0576C212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37FFDB12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6D8413A8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PVA</w:t>
            </w:r>
          </w:p>
          <w:p w14:paraId="7EF3173A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Loading</w:t>
            </w:r>
          </w:p>
          <w:p w14:paraId="4ECF0E5F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(wt.%)</w:t>
            </w:r>
          </w:p>
        </w:tc>
        <w:tc>
          <w:tcPr>
            <w:tcW w:w="0" w:type="auto"/>
            <w:vAlign w:val="center"/>
          </w:tcPr>
          <w:p w14:paraId="7867278D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286552A5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Thickness</w:t>
            </w:r>
          </w:p>
          <w:p w14:paraId="522058AF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(nm)</w:t>
            </w:r>
          </w:p>
        </w:tc>
        <w:tc>
          <w:tcPr>
            <w:tcW w:w="0" w:type="auto"/>
            <w:vAlign w:val="center"/>
          </w:tcPr>
          <w:p w14:paraId="3DF71C1F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Layer</w:t>
            </w:r>
          </w:p>
          <w:p w14:paraId="4BFEB657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Morphology</w:t>
            </w:r>
          </w:p>
          <w:p w14:paraId="05A602B9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</w:t>
            </w:r>
            <w:r w:rsidRPr="009042E1">
              <w:rPr>
                <w:b/>
                <w:bCs/>
                <w:sz w:val="20"/>
                <w:szCs w:val="20"/>
              </w:rPr>
              <w:t>–</w:t>
            </w:r>
            <w:r w:rsidRPr="009042E1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CC321E3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  <w:p w14:paraId="74F7E185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6493A646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</w:t>
            </w:r>
          </w:p>
          <w:p w14:paraId="0F5EA81F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3D6454D3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100</w:t>
            </w:r>
          </w:p>
          <w:p w14:paraId="4D16F8E5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center"/>
          </w:tcPr>
          <w:p w14:paraId="055745A8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ε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max</w:t>
            </w:r>
          </w:p>
          <w:p w14:paraId="0017F70E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(%)</w:t>
            </w:r>
          </w:p>
        </w:tc>
      </w:tr>
      <w:tr w:rsidR="00455A8F" w:rsidRPr="009042E1" w14:paraId="238CE3CF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46C1DB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587BFC8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center"/>
          </w:tcPr>
          <w:p w14:paraId="63D53199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04DCA18A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F2DCE47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1,748</w:t>
            </w:r>
          </w:p>
        </w:tc>
        <w:tc>
          <w:tcPr>
            <w:tcW w:w="0" w:type="auto"/>
          </w:tcPr>
          <w:p w14:paraId="3B4F348A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689F5531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43942872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5.2</w:t>
            </w:r>
          </w:p>
        </w:tc>
        <w:tc>
          <w:tcPr>
            <w:tcW w:w="0" w:type="auto"/>
            <w:vAlign w:val="center"/>
          </w:tcPr>
          <w:p w14:paraId="25E0699E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5.2</w:t>
            </w:r>
          </w:p>
        </w:tc>
        <w:tc>
          <w:tcPr>
            <w:tcW w:w="0" w:type="auto"/>
            <w:vAlign w:val="center"/>
          </w:tcPr>
          <w:p w14:paraId="2D40A1D3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6.0</w:t>
            </w:r>
          </w:p>
        </w:tc>
      </w:tr>
      <w:tr w:rsidR="00455A8F" w:rsidRPr="009042E1" w14:paraId="73D7FA63" w14:textId="77777777" w:rsidTr="00FD0D0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C52F7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6D7B49B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center"/>
          </w:tcPr>
          <w:p w14:paraId="5C388748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FAAC159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54C87E9F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917</w:t>
            </w:r>
          </w:p>
        </w:tc>
        <w:tc>
          <w:tcPr>
            <w:tcW w:w="0" w:type="auto"/>
          </w:tcPr>
          <w:p w14:paraId="2AAE8D61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05728022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14AA4D2E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6.3</w:t>
            </w:r>
          </w:p>
        </w:tc>
        <w:tc>
          <w:tcPr>
            <w:tcW w:w="0" w:type="auto"/>
            <w:vAlign w:val="center"/>
          </w:tcPr>
          <w:p w14:paraId="645F935C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10.0</w:t>
            </w:r>
          </w:p>
        </w:tc>
        <w:tc>
          <w:tcPr>
            <w:tcW w:w="0" w:type="auto"/>
            <w:vAlign w:val="center"/>
          </w:tcPr>
          <w:p w14:paraId="41A50C5C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13.5</w:t>
            </w:r>
          </w:p>
        </w:tc>
      </w:tr>
      <w:tr w:rsidR="00455A8F" w:rsidRPr="009042E1" w14:paraId="03E067E4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ADA76B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03FC8CAA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0AAD129A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2CAF644E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5FA7CD51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263</w:t>
            </w:r>
          </w:p>
        </w:tc>
        <w:tc>
          <w:tcPr>
            <w:tcW w:w="0" w:type="auto"/>
          </w:tcPr>
          <w:p w14:paraId="437C731E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185925CF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2F0C3CDC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3.3</w:t>
            </w:r>
          </w:p>
        </w:tc>
        <w:tc>
          <w:tcPr>
            <w:tcW w:w="0" w:type="auto"/>
            <w:vAlign w:val="center"/>
          </w:tcPr>
          <w:p w14:paraId="0387826B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00A2E2B8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23.6</w:t>
            </w:r>
          </w:p>
        </w:tc>
      </w:tr>
      <w:tr w:rsidR="00455A8F" w:rsidRPr="009042E1" w14:paraId="658F07A0" w14:textId="77777777" w:rsidTr="00FD0D0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FE4E66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11289B7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3F39DFDD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2A4DE579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09691D24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225</w:t>
            </w:r>
          </w:p>
        </w:tc>
        <w:tc>
          <w:tcPr>
            <w:tcW w:w="0" w:type="auto"/>
          </w:tcPr>
          <w:p w14:paraId="208F9AD0" w14:textId="77777777" w:rsidR="00FA111A" w:rsidRPr="00455A8F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4032E1E6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7B110134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</w:tcPr>
          <w:p w14:paraId="56682120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7.6</w:t>
            </w:r>
          </w:p>
        </w:tc>
        <w:tc>
          <w:tcPr>
            <w:tcW w:w="0" w:type="auto"/>
            <w:vAlign w:val="center"/>
          </w:tcPr>
          <w:p w14:paraId="73CB9E91" w14:textId="77777777" w:rsidR="00FA111A" w:rsidRPr="009042E1" w:rsidRDefault="00FA1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18.0</w:t>
            </w:r>
          </w:p>
        </w:tc>
      </w:tr>
      <w:tr w:rsidR="00455A8F" w:rsidRPr="009042E1" w14:paraId="7B207497" w14:textId="77777777" w:rsidTr="00E7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247525" w14:textId="77777777" w:rsidR="00FA111A" w:rsidRPr="00455A8F" w:rsidRDefault="00FA111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00AED520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4E32E771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center"/>
          </w:tcPr>
          <w:p w14:paraId="11E5CA73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3794480A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855</w:t>
            </w:r>
          </w:p>
        </w:tc>
        <w:tc>
          <w:tcPr>
            <w:tcW w:w="0" w:type="auto"/>
            <w:vAlign w:val="center"/>
          </w:tcPr>
          <w:p w14:paraId="4E9C6C31" w14:textId="77777777" w:rsidR="00FA111A" w:rsidRPr="00455A8F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i/>
                <w:iCs/>
                <w:sz w:val="20"/>
                <w:szCs w:val="20"/>
              </w:rPr>
              <w:t>G</w:t>
            </w:r>
            <w:r w:rsidRPr="009042E1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Pr="009042E1">
              <w:rPr>
                <w:sz w:val="20"/>
                <w:szCs w:val="20"/>
              </w:rPr>
              <w:t>-1D</w:t>
            </w:r>
          </w:p>
        </w:tc>
        <w:tc>
          <w:tcPr>
            <w:tcW w:w="0" w:type="auto"/>
            <w:vAlign w:val="center"/>
          </w:tcPr>
          <w:p w14:paraId="61EF755B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vAlign w:val="center"/>
          </w:tcPr>
          <w:p w14:paraId="3A7610EE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vAlign w:val="center"/>
          </w:tcPr>
          <w:p w14:paraId="5E745160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18.0</w:t>
            </w:r>
          </w:p>
        </w:tc>
        <w:tc>
          <w:tcPr>
            <w:tcW w:w="0" w:type="auto"/>
            <w:vAlign w:val="center"/>
          </w:tcPr>
          <w:p w14:paraId="2F62C4B1" w14:textId="77777777" w:rsidR="00FA111A" w:rsidRPr="009042E1" w:rsidRDefault="00FA1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2E1">
              <w:rPr>
                <w:sz w:val="20"/>
                <w:szCs w:val="20"/>
              </w:rPr>
              <w:t>38.2</w:t>
            </w:r>
          </w:p>
        </w:tc>
      </w:tr>
    </w:tbl>
    <w:p w14:paraId="2725D133" w14:textId="77777777" w:rsidR="00FA111A" w:rsidRPr="009042E1" w:rsidRDefault="00FA111A" w:rsidP="00B879D7">
      <w:pPr>
        <w:spacing w:after="100" w:line="360" w:lineRule="auto"/>
        <w:jc w:val="both"/>
        <w:rPr>
          <w:rStyle w:val="tlid-translation"/>
          <w:color w:val="000000" w:themeColor="text1"/>
          <w:lang w:val="en"/>
        </w:rPr>
      </w:pPr>
    </w:p>
    <w:p w14:paraId="3FCBF7A2" w14:textId="77777777" w:rsidR="00FF2688" w:rsidRPr="009042E1" w:rsidRDefault="00FF2688">
      <w:pPr>
        <w:spacing w:after="100" w:line="360" w:lineRule="auto"/>
        <w:jc w:val="both"/>
        <w:rPr>
          <w:b/>
          <w:bCs/>
          <w:color w:val="000000" w:themeColor="text1"/>
        </w:rPr>
        <w:sectPr w:rsidR="00FF2688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983F9A" w14:textId="2E7A57F5" w:rsidR="006A5702" w:rsidRPr="009042E1" w:rsidRDefault="008120EE">
      <w:pPr>
        <w:spacing w:after="100" w:line="360" w:lineRule="auto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lastRenderedPageBreak/>
        <w:t xml:space="preserve">Supplementary Video 1. </w:t>
      </w:r>
      <w:r w:rsidR="006A5702" w:rsidRPr="009042E1">
        <w:rPr>
          <w:color w:val="000000" w:themeColor="text1"/>
        </w:rPr>
        <w:t>A soft swimmer robot with model-suggested strain sensors for underwater exploration mission</w:t>
      </w:r>
      <w:r w:rsidR="00FF1927" w:rsidRPr="009042E1">
        <w:rPr>
          <w:color w:val="000000" w:themeColor="text1"/>
        </w:rPr>
        <w:t>.</w:t>
      </w:r>
    </w:p>
    <w:p w14:paraId="19E9D3E0" w14:textId="77777777" w:rsidR="008120EE" w:rsidRPr="009042E1" w:rsidRDefault="008120EE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73EDA051" w14:textId="27882EDB" w:rsidR="008120EE" w:rsidRPr="009042E1" w:rsidRDefault="008120EE" w:rsidP="008120EE">
      <w:pPr>
        <w:spacing w:after="100" w:line="360" w:lineRule="auto"/>
        <w:jc w:val="both"/>
        <w:rPr>
          <w:color w:val="000000" w:themeColor="text1"/>
        </w:rPr>
      </w:pPr>
      <w:r w:rsidRPr="009042E1">
        <w:rPr>
          <w:b/>
          <w:bCs/>
          <w:color w:val="000000" w:themeColor="text1"/>
        </w:rPr>
        <w:t xml:space="preserve">Supplementary Video 2. </w:t>
      </w:r>
      <w:r w:rsidRPr="009042E1">
        <w:rPr>
          <w:color w:val="000000" w:themeColor="text1"/>
        </w:rPr>
        <w:t xml:space="preserve">Real-time monitoring of </w:t>
      </w:r>
      <w:r w:rsidR="006A5702" w:rsidRPr="009042E1">
        <w:rPr>
          <w:color w:val="000000" w:themeColor="text1"/>
        </w:rPr>
        <w:t>a</w:t>
      </w:r>
      <w:r w:rsidRPr="009042E1">
        <w:rPr>
          <w:color w:val="000000" w:themeColor="text1"/>
        </w:rPr>
        <w:t xml:space="preserve"> soft swimmer robot</w:t>
      </w:r>
      <w:r w:rsidR="00FF1927" w:rsidRPr="009042E1">
        <w:rPr>
          <w:color w:val="000000" w:themeColor="text1"/>
        </w:rPr>
        <w:t>.</w:t>
      </w:r>
    </w:p>
    <w:p w14:paraId="5E856867" w14:textId="77777777" w:rsidR="008120EE" w:rsidRPr="009042E1" w:rsidRDefault="008120EE">
      <w:pPr>
        <w:spacing w:after="100" w:line="360" w:lineRule="auto"/>
        <w:jc w:val="both"/>
        <w:rPr>
          <w:b/>
          <w:bCs/>
          <w:color w:val="000000" w:themeColor="text1"/>
        </w:rPr>
      </w:pPr>
    </w:p>
    <w:p w14:paraId="15F7E18D" w14:textId="77777777" w:rsidR="008120EE" w:rsidRPr="009042E1" w:rsidRDefault="008120EE">
      <w:pPr>
        <w:spacing w:after="100" w:line="360" w:lineRule="auto"/>
        <w:jc w:val="both"/>
        <w:rPr>
          <w:b/>
          <w:bCs/>
          <w:color w:val="000000" w:themeColor="text1"/>
        </w:rPr>
        <w:sectPr w:rsidR="008120EE" w:rsidRPr="009042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0C3BEB" w14:textId="428C286E" w:rsidR="00EB2B1F" w:rsidRPr="009042E1" w:rsidRDefault="00D22A99">
      <w:pPr>
        <w:spacing w:after="100" w:line="360" w:lineRule="auto"/>
        <w:jc w:val="both"/>
        <w:rPr>
          <w:b/>
          <w:bCs/>
          <w:color w:val="000000" w:themeColor="text1"/>
        </w:rPr>
      </w:pPr>
      <w:r w:rsidRPr="009042E1">
        <w:rPr>
          <w:b/>
          <w:bCs/>
          <w:color w:val="000000" w:themeColor="text1"/>
        </w:rPr>
        <w:lastRenderedPageBreak/>
        <w:t xml:space="preserve">Supporting </w:t>
      </w:r>
      <w:r w:rsidR="00EB2B1F" w:rsidRPr="009042E1">
        <w:rPr>
          <w:b/>
          <w:bCs/>
          <w:color w:val="000000" w:themeColor="text1"/>
        </w:rPr>
        <w:t>References</w:t>
      </w:r>
    </w:p>
    <w:p w14:paraId="1533C0D9" w14:textId="42E56D8D" w:rsidR="008120EE" w:rsidRPr="009042E1" w:rsidRDefault="002100E1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fldChar w:fldCharType="begin"/>
      </w:r>
      <w:r w:rsidRPr="009042E1">
        <w:rPr>
          <w:color w:val="000000" w:themeColor="text1"/>
        </w:rPr>
        <w:instrText xml:space="preserve"> ADDIN EN.REFLIST </w:instrText>
      </w:r>
      <w:r w:rsidRPr="009042E1">
        <w:rPr>
          <w:color w:val="000000" w:themeColor="text1"/>
        </w:rPr>
        <w:fldChar w:fldCharType="separate"/>
      </w:r>
      <w:r w:rsidR="008120EE" w:rsidRPr="009042E1">
        <w:rPr>
          <w:color w:val="000000" w:themeColor="text1"/>
        </w:rPr>
        <w:t>1</w:t>
      </w:r>
      <w:r w:rsidR="008120EE" w:rsidRPr="009042E1">
        <w:rPr>
          <w:color w:val="000000" w:themeColor="text1"/>
        </w:rPr>
        <w:tab/>
        <w:t>Alhabeb, M.</w:t>
      </w:r>
      <w:r w:rsidR="008120EE" w:rsidRPr="009042E1">
        <w:rPr>
          <w:i/>
          <w:color w:val="000000" w:themeColor="text1"/>
        </w:rPr>
        <w:t xml:space="preserve"> et al.</w:t>
      </w:r>
      <w:r w:rsidR="008120EE" w:rsidRPr="009042E1">
        <w:rPr>
          <w:color w:val="000000" w:themeColor="text1"/>
        </w:rPr>
        <w:t xml:space="preserve"> Guidelines for </w:t>
      </w:r>
      <w:r w:rsidR="00E72BCB" w:rsidRPr="009042E1">
        <w:rPr>
          <w:color w:val="000000" w:themeColor="text1"/>
        </w:rPr>
        <w:t xml:space="preserve">synthesis </w:t>
      </w:r>
      <w:r w:rsidR="008120EE" w:rsidRPr="009042E1">
        <w:rPr>
          <w:color w:val="000000" w:themeColor="text1"/>
        </w:rPr>
        <w:t xml:space="preserve">and </w:t>
      </w:r>
      <w:r w:rsidR="00E72BCB" w:rsidRPr="009042E1">
        <w:rPr>
          <w:color w:val="000000" w:themeColor="text1"/>
        </w:rPr>
        <w:t xml:space="preserve">processing </w:t>
      </w:r>
      <w:r w:rsidR="008120EE" w:rsidRPr="009042E1">
        <w:rPr>
          <w:color w:val="000000" w:themeColor="text1"/>
        </w:rPr>
        <w:t xml:space="preserve">of </w:t>
      </w:r>
      <w:r w:rsidR="00E72BCB" w:rsidRPr="009042E1">
        <w:rPr>
          <w:color w:val="000000" w:themeColor="text1"/>
        </w:rPr>
        <w:t>two</w:t>
      </w:r>
      <w:r w:rsidR="008120EE" w:rsidRPr="009042E1">
        <w:rPr>
          <w:color w:val="000000" w:themeColor="text1"/>
        </w:rPr>
        <w:t>-</w:t>
      </w:r>
      <w:r w:rsidR="00E72BCB" w:rsidRPr="009042E1">
        <w:rPr>
          <w:color w:val="000000" w:themeColor="text1"/>
        </w:rPr>
        <w:t xml:space="preserve">dimensional titanium carbide </w:t>
      </w:r>
      <w:r w:rsidR="008120EE" w:rsidRPr="009042E1">
        <w:rPr>
          <w:color w:val="000000" w:themeColor="text1"/>
        </w:rPr>
        <w:t>(Ti</w:t>
      </w:r>
      <w:r w:rsidR="008120EE" w:rsidRPr="009042E1">
        <w:rPr>
          <w:color w:val="000000" w:themeColor="text1"/>
          <w:vertAlign w:val="subscript"/>
        </w:rPr>
        <w:t>3</w:t>
      </w:r>
      <w:r w:rsidR="008120EE" w:rsidRPr="009042E1">
        <w:rPr>
          <w:color w:val="000000" w:themeColor="text1"/>
        </w:rPr>
        <w:t>C</w:t>
      </w:r>
      <w:r w:rsidR="008120EE" w:rsidRPr="009042E1">
        <w:rPr>
          <w:color w:val="000000" w:themeColor="text1"/>
          <w:vertAlign w:val="subscript"/>
        </w:rPr>
        <w:t>2</w:t>
      </w:r>
      <w:r w:rsidR="008120EE" w:rsidRPr="009042E1">
        <w:rPr>
          <w:color w:val="000000" w:themeColor="text1"/>
        </w:rPr>
        <w:t>T</w:t>
      </w:r>
      <w:r w:rsidR="008120EE" w:rsidRPr="009042E1">
        <w:rPr>
          <w:color w:val="000000" w:themeColor="text1"/>
          <w:vertAlign w:val="subscript"/>
        </w:rPr>
        <w:t>x</w:t>
      </w:r>
      <w:r w:rsidR="008120EE" w:rsidRPr="009042E1">
        <w:rPr>
          <w:color w:val="000000" w:themeColor="text1"/>
        </w:rPr>
        <w:t xml:space="preserve"> MXene). </w:t>
      </w:r>
      <w:r w:rsidR="008120EE" w:rsidRPr="009042E1">
        <w:rPr>
          <w:i/>
          <w:color w:val="000000" w:themeColor="text1"/>
        </w:rPr>
        <w:t>Chem. Mater.</w:t>
      </w:r>
      <w:r w:rsidR="008120EE" w:rsidRPr="009042E1">
        <w:rPr>
          <w:color w:val="000000" w:themeColor="text1"/>
        </w:rPr>
        <w:t xml:space="preserve"> </w:t>
      </w:r>
      <w:r w:rsidR="008120EE" w:rsidRPr="009042E1">
        <w:rPr>
          <w:b/>
          <w:color w:val="000000" w:themeColor="text1"/>
        </w:rPr>
        <w:t>29</w:t>
      </w:r>
      <w:r w:rsidR="008120EE" w:rsidRPr="009042E1">
        <w:rPr>
          <w:color w:val="000000" w:themeColor="text1"/>
        </w:rPr>
        <w:t>, 7633-7644 (2017).</w:t>
      </w:r>
    </w:p>
    <w:p w14:paraId="7BC22E7C" w14:textId="76A8964E" w:rsidR="008120EE" w:rsidRPr="009042E1" w:rsidRDefault="008120EE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2</w:t>
      </w:r>
      <w:r w:rsidRPr="009042E1">
        <w:rPr>
          <w:color w:val="000000" w:themeColor="text1"/>
        </w:rPr>
        <w:tab/>
        <w:t xml:space="preserve">Shenton, M. J., Lovell-Hoare, M. C. &amp; Stevens, G. C. Adhesion enhancement of polymer surfaces by atmospheric plasma treatment. </w:t>
      </w:r>
      <w:r w:rsidRPr="009042E1">
        <w:rPr>
          <w:i/>
          <w:color w:val="000000" w:themeColor="text1"/>
        </w:rPr>
        <w:t>Journal of Physics D: Applied Physics</w:t>
      </w:r>
      <w:r w:rsidRPr="009042E1">
        <w:rPr>
          <w:color w:val="000000" w:themeColor="text1"/>
        </w:rPr>
        <w:t xml:space="preserve"> </w:t>
      </w:r>
      <w:r w:rsidRPr="009042E1">
        <w:rPr>
          <w:b/>
          <w:color w:val="000000" w:themeColor="text1"/>
        </w:rPr>
        <w:t>34</w:t>
      </w:r>
      <w:r w:rsidRPr="009042E1">
        <w:rPr>
          <w:color w:val="000000" w:themeColor="text1"/>
        </w:rPr>
        <w:t>, 2754-2760 (2001).</w:t>
      </w:r>
    </w:p>
    <w:p w14:paraId="53582EA9" w14:textId="3C9B379B" w:rsidR="008120EE" w:rsidRPr="009042E1" w:rsidRDefault="008120EE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3</w:t>
      </w:r>
      <w:r w:rsidRPr="009042E1">
        <w:rPr>
          <w:color w:val="000000" w:themeColor="text1"/>
        </w:rPr>
        <w:tab/>
        <w:t>Low, J. H.</w:t>
      </w:r>
      <w:r w:rsidRPr="009042E1">
        <w:rPr>
          <w:i/>
          <w:color w:val="000000" w:themeColor="text1"/>
        </w:rPr>
        <w:t xml:space="preserve"> et al.</w:t>
      </w:r>
      <w:r w:rsidRPr="009042E1">
        <w:rPr>
          <w:color w:val="000000" w:themeColor="text1"/>
        </w:rPr>
        <w:t xml:space="preserve"> Hybrid tele-manipulation system using a sensorized 3-D-printed soft robotic gripper and a soft fabric-based haptic glove. </w:t>
      </w:r>
      <w:r w:rsidRPr="009042E1">
        <w:rPr>
          <w:i/>
          <w:color w:val="000000" w:themeColor="text1"/>
        </w:rPr>
        <w:t>IEEE Robot. Autom. Let.</w:t>
      </w:r>
      <w:r w:rsidRPr="009042E1">
        <w:rPr>
          <w:color w:val="000000" w:themeColor="text1"/>
        </w:rPr>
        <w:t xml:space="preserve"> </w:t>
      </w:r>
      <w:r w:rsidRPr="009042E1">
        <w:rPr>
          <w:b/>
          <w:color w:val="000000" w:themeColor="text1"/>
        </w:rPr>
        <w:t>2</w:t>
      </w:r>
      <w:r w:rsidRPr="009042E1">
        <w:rPr>
          <w:color w:val="000000" w:themeColor="text1"/>
        </w:rPr>
        <w:t>, 880-887 (2017).</w:t>
      </w:r>
    </w:p>
    <w:p w14:paraId="243E01E6" w14:textId="4AC19548" w:rsidR="008120EE" w:rsidRPr="009042E1" w:rsidRDefault="008120EE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4</w:t>
      </w:r>
      <w:r w:rsidRPr="009042E1">
        <w:rPr>
          <w:color w:val="000000" w:themeColor="text1"/>
        </w:rPr>
        <w:tab/>
        <w:t xml:space="preserve">Truong, T. V., Viswanathan, V. K., Joseph, V. S. &amp; Alvarado, P. V. y. Design and </w:t>
      </w:r>
      <w:r w:rsidR="00E72BCB" w:rsidRPr="009042E1">
        <w:rPr>
          <w:color w:val="000000" w:themeColor="text1"/>
        </w:rPr>
        <w:t xml:space="preserve">characterization </w:t>
      </w:r>
      <w:r w:rsidRPr="009042E1">
        <w:rPr>
          <w:color w:val="000000" w:themeColor="text1"/>
        </w:rPr>
        <w:t xml:space="preserve">of a </w:t>
      </w:r>
      <w:r w:rsidR="00E72BCB" w:rsidRPr="009042E1">
        <w:rPr>
          <w:color w:val="000000" w:themeColor="text1"/>
        </w:rPr>
        <w:t>fully autonomous under</w:t>
      </w:r>
      <w:r w:rsidRPr="009042E1">
        <w:rPr>
          <w:color w:val="000000" w:themeColor="text1"/>
        </w:rPr>
        <w:t xml:space="preserve">-actuated </w:t>
      </w:r>
      <w:r w:rsidR="00E72BCB" w:rsidRPr="009042E1">
        <w:rPr>
          <w:color w:val="000000" w:themeColor="text1"/>
        </w:rPr>
        <w:t>soft batoid</w:t>
      </w:r>
      <w:r w:rsidRPr="009042E1">
        <w:rPr>
          <w:color w:val="000000" w:themeColor="text1"/>
        </w:rPr>
        <w:t xml:space="preserve">-like </w:t>
      </w:r>
      <w:r w:rsidR="00E72BCB" w:rsidRPr="009042E1">
        <w:rPr>
          <w:color w:val="000000" w:themeColor="text1"/>
        </w:rPr>
        <w:t>robot</w:t>
      </w:r>
      <w:r w:rsidRPr="009042E1">
        <w:rPr>
          <w:color w:val="000000" w:themeColor="text1"/>
        </w:rPr>
        <w:t xml:space="preserve">. in </w:t>
      </w:r>
      <w:r w:rsidRPr="009042E1">
        <w:rPr>
          <w:i/>
          <w:color w:val="000000" w:themeColor="text1"/>
        </w:rPr>
        <w:t>2019 IEEE/RSJ International Conference on Intelligent Robots and Systems (IROS).</w:t>
      </w:r>
      <w:r w:rsidRPr="009042E1">
        <w:rPr>
          <w:color w:val="000000" w:themeColor="text1"/>
        </w:rPr>
        <w:t xml:space="preserve"> 5826-5831.</w:t>
      </w:r>
    </w:p>
    <w:p w14:paraId="7629A1A3" w14:textId="29B10628" w:rsidR="008120EE" w:rsidRPr="009042E1" w:rsidRDefault="008120EE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5</w:t>
      </w:r>
      <w:r w:rsidRPr="009042E1">
        <w:rPr>
          <w:color w:val="000000" w:themeColor="text1"/>
        </w:rPr>
        <w:tab/>
        <w:t xml:space="preserve">Smola, A. J. &amp; Schölkopf, B. A tutorial on support vector regression. </w:t>
      </w:r>
      <w:r w:rsidRPr="009042E1">
        <w:rPr>
          <w:i/>
          <w:color w:val="000000" w:themeColor="text1"/>
        </w:rPr>
        <w:t>Stat. Comput.</w:t>
      </w:r>
      <w:r w:rsidRPr="009042E1">
        <w:rPr>
          <w:color w:val="000000" w:themeColor="text1"/>
        </w:rPr>
        <w:t xml:space="preserve"> </w:t>
      </w:r>
      <w:r w:rsidRPr="009042E1">
        <w:rPr>
          <w:b/>
          <w:color w:val="000000" w:themeColor="text1"/>
        </w:rPr>
        <w:t>14</w:t>
      </w:r>
      <w:r w:rsidRPr="009042E1">
        <w:rPr>
          <w:color w:val="000000" w:themeColor="text1"/>
        </w:rPr>
        <w:t>, 199-222 (2004).</w:t>
      </w:r>
    </w:p>
    <w:p w14:paraId="0D3D41E3" w14:textId="07460600" w:rsidR="008120EE" w:rsidRPr="009042E1" w:rsidRDefault="008120EE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6</w:t>
      </w:r>
      <w:r w:rsidRPr="009042E1">
        <w:rPr>
          <w:color w:val="000000" w:themeColor="text1"/>
        </w:rPr>
        <w:tab/>
        <w:t xml:space="preserve">Matthews, B. W. Comparison of the predicted and observed secondary structure of T4 phage lysozyme. </w:t>
      </w:r>
      <w:r w:rsidRPr="009042E1">
        <w:rPr>
          <w:i/>
          <w:color w:val="000000" w:themeColor="text1"/>
        </w:rPr>
        <w:t>Biochim. Biophys. Acta, Protein Struct.</w:t>
      </w:r>
      <w:r w:rsidRPr="009042E1">
        <w:rPr>
          <w:color w:val="000000" w:themeColor="text1"/>
        </w:rPr>
        <w:t xml:space="preserve"> </w:t>
      </w:r>
      <w:r w:rsidRPr="009042E1">
        <w:rPr>
          <w:b/>
          <w:color w:val="000000" w:themeColor="text1"/>
        </w:rPr>
        <w:t>405</w:t>
      </w:r>
      <w:r w:rsidRPr="009042E1">
        <w:rPr>
          <w:color w:val="000000" w:themeColor="text1"/>
        </w:rPr>
        <w:t>, 442-451 (1975).</w:t>
      </w:r>
    </w:p>
    <w:p w14:paraId="09179FD4" w14:textId="2460DCD5" w:rsidR="008120EE" w:rsidRPr="009042E1" w:rsidRDefault="008120EE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7</w:t>
      </w:r>
      <w:r w:rsidRPr="009042E1">
        <w:rPr>
          <w:color w:val="000000" w:themeColor="text1"/>
        </w:rPr>
        <w:tab/>
        <w:t>Liu, X.</w:t>
      </w:r>
      <w:r w:rsidRPr="009042E1">
        <w:rPr>
          <w:i/>
          <w:color w:val="000000" w:themeColor="text1"/>
        </w:rPr>
        <w:t xml:space="preserve"> et al.</w:t>
      </w:r>
      <w:r w:rsidRPr="009042E1">
        <w:rPr>
          <w:color w:val="000000" w:themeColor="text1"/>
        </w:rPr>
        <w:t xml:space="preserve"> A robust low data solution: dimension prediction of semiconductor nanorods. </w:t>
      </w:r>
      <w:r w:rsidRPr="009042E1">
        <w:rPr>
          <w:i/>
          <w:color w:val="000000" w:themeColor="text1"/>
        </w:rPr>
        <w:t>arXiv preprint arXiv:2010.14111</w:t>
      </w:r>
      <w:r w:rsidRPr="009042E1">
        <w:rPr>
          <w:color w:val="000000" w:themeColor="text1"/>
        </w:rPr>
        <w:t xml:space="preserve"> (2020).</w:t>
      </w:r>
    </w:p>
    <w:p w14:paraId="3375C2A9" w14:textId="54A69152" w:rsidR="002331ED" w:rsidRPr="009042E1" w:rsidRDefault="002331ED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8</w:t>
      </w:r>
      <w:r w:rsidRPr="009042E1">
        <w:rPr>
          <w:color w:val="000000" w:themeColor="text1"/>
        </w:rPr>
        <w:tab/>
        <w:t xml:space="preserve">Whitley, D. A genetic algorithm tutorial. </w:t>
      </w:r>
      <w:r w:rsidRPr="009042E1">
        <w:rPr>
          <w:i/>
          <w:color w:val="000000" w:themeColor="text1"/>
        </w:rPr>
        <w:t>Stat. Comput.</w:t>
      </w:r>
      <w:r w:rsidRPr="009042E1">
        <w:rPr>
          <w:color w:val="000000" w:themeColor="text1"/>
        </w:rPr>
        <w:t xml:space="preserve"> </w:t>
      </w:r>
      <w:r w:rsidRPr="009042E1">
        <w:rPr>
          <w:b/>
          <w:color w:val="000000" w:themeColor="text1"/>
        </w:rPr>
        <w:t>4</w:t>
      </w:r>
      <w:r w:rsidRPr="009042E1">
        <w:rPr>
          <w:color w:val="000000" w:themeColor="text1"/>
        </w:rPr>
        <w:t>, 65-85 (1994).</w:t>
      </w:r>
    </w:p>
    <w:p w14:paraId="7D3BEC15" w14:textId="53550271" w:rsidR="008120EE" w:rsidRPr="009042E1" w:rsidRDefault="002331ED" w:rsidP="008120EE">
      <w:pPr>
        <w:pStyle w:val="EndNoteBibliography"/>
        <w:ind w:left="720" w:hanging="720"/>
        <w:rPr>
          <w:color w:val="000000" w:themeColor="text1"/>
        </w:rPr>
      </w:pPr>
      <w:r w:rsidRPr="009042E1">
        <w:rPr>
          <w:color w:val="000000" w:themeColor="text1"/>
        </w:rPr>
        <w:t>9</w:t>
      </w:r>
      <w:r w:rsidR="008120EE" w:rsidRPr="009042E1">
        <w:rPr>
          <w:color w:val="000000" w:themeColor="text1"/>
        </w:rPr>
        <w:tab/>
        <w:t xml:space="preserve">Schober, P., Boer, C. &amp; Schwarte, L. A. Correlation </w:t>
      </w:r>
      <w:r w:rsidR="00E72BCB" w:rsidRPr="009042E1">
        <w:rPr>
          <w:color w:val="000000" w:themeColor="text1"/>
        </w:rPr>
        <w:t>coefficients</w:t>
      </w:r>
      <w:r w:rsidR="008120EE" w:rsidRPr="009042E1">
        <w:rPr>
          <w:color w:val="000000" w:themeColor="text1"/>
        </w:rPr>
        <w:t xml:space="preserve">: </w:t>
      </w:r>
      <w:r w:rsidR="00E72BCB" w:rsidRPr="009042E1">
        <w:rPr>
          <w:color w:val="000000" w:themeColor="text1"/>
        </w:rPr>
        <w:t xml:space="preserve">appropriate use </w:t>
      </w:r>
      <w:r w:rsidR="008120EE" w:rsidRPr="009042E1">
        <w:rPr>
          <w:color w:val="000000" w:themeColor="text1"/>
        </w:rPr>
        <w:t xml:space="preserve">and </w:t>
      </w:r>
      <w:r w:rsidR="00E72BCB" w:rsidRPr="009042E1">
        <w:rPr>
          <w:color w:val="000000" w:themeColor="text1"/>
        </w:rPr>
        <w:t>interpretation</w:t>
      </w:r>
      <w:r w:rsidR="008120EE" w:rsidRPr="009042E1">
        <w:rPr>
          <w:color w:val="000000" w:themeColor="text1"/>
        </w:rPr>
        <w:t xml:space="preserve">. </w:t>
      </w:r>
      <w:r w:rsidR="008120EE" w:rsidRPr="009042E1">
        <w:rPr>
          <w:i/>
          <w:color w:val="000000" w:themeColor="text1"/>
        </w:rPr>
        <w:t>Anesth. Analg.</w:t>
      </w:r>
      <w:r w:rsidR="008120EE" w:rsidRPr="009042E1">
        <w:rPr>
          <w:color w:val="000000" w:themeColor="text1"/>
        </w:rPr>
        <w:t xml:space="preserve"> </w:t>
      </w:r>
      <w:r w:rsidR="008120EE" w:rsidRPr="009042E1">
        <w:rPr>
          <w:b/>
          <w:color w:val="000000" w:themeColor="text1"/>
        </w:rPr>
        <w:t>126</w:t>
      </w:r>
      <w:r w:rsidR="008120EE" w:rsidRPr="009042E1">
        <w:rPr>
          <w:color w:val="000000" w:themeColor="text1"/>
        </w:rPr>
        <w:t>, 1763-1768 (2018).</w:t>
      </w:r>
    </w:p>
    <w:p w14:paraId="04A4DA41" w14:textId="223F80E3" w:rsidR="0027295D" w:rsidRPr="00B879D7" w:rsidRDefault="002100E1" w:rsidP="00B879D7">
      <w:pPr>
        <w:autoSpaceDE w:val="0"/>
        <w:autoSpaceDN w:val="0"/>
        <w:adjustRightInd w:val="0"/>
        <w:spacing w:after="100" w:line="360" w:lineRule="auto"/>
        <w:ind w:left="640" w:hanging="640"/>
        <w:jc w:val="both"/>
      </w:pPr>
      <w:r w:rsidRPr="009042E1">
        <w:rPr>
          <w:color w:val="000000" w:themeColor="text1"/>
        </w:rPr>
        <w:fldChar w:fldCharType="end"/>
      </w:r>
    </w:p>
    <w:sectPr w:rsidR="0027295D" w:rsidRPr="00B8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C324B" w14:textId="77777777" w:rsidR="00C221D1" w:rsidRDefault="00C221D1">
      <w:r>
        <w:separator/>
      </w:r>
    </w:p>
  </w:endnote>
  <w:endnote w:type="continuationSeparator" w:id="0">
    <w:p w14:paraId="2E780B89" w14:textId="77777777" w:rsidR="00C221D1" w:rsidRDefault="00C2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5745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BAF45" w14:textId="6F695E44" w:rsidR="00455A8F" w:rsidRDefault="00455A8F">
        <w:pPr>
          <w:pStyle w:val="Footer"/>
          <w:jc w:val="center"/>
        </w:pPr>
        <w:r>
          <w:t>S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FC0E9" w14:textId="77777777" w:rsidR="00455A8F" w:rsidRDefault="00455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87C1A" w14:textId="77777777" w:rsidR="00C221D1" w:rsidRDefault="00C221D1">
      <w:r>
        <w:separator/>
      </w:r>
    </w:p>
  </w:footnote>
  <w:footnote w:type="continuationSeparator" w:id="0">
    <w:p w14:paraId="74B63043" w14:textId="77777777" w:rsidR="00C221D1" w:rsidRDefault="00C22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C1A06"/>
    <w:multiLevelType w:val="hybridMultilevel"/>
    <w:tmpl w:val="D1541B40"/>
    <w:lvl w:ilvl="0" w:tplc="2A2C68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yMDYzMTIwM7K0NDdX0lEKTi0uzszPAykwqwUAIWPxky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 Electronics - HT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xzw5xdcz2zvfez9wrpevsa9vddpzprzta5&quot;&gt;My EndNote Library&lt;record-ids&gt;&lt;item&gt;3&lt;/item&gt;&lt;item&gt;4&lt;/item&gt;&lt;item&gt;5&lt;/item&gt;&lt;item&gt;15&lt;/item&gt;&lt;item&gt;61&lt;/item&gt;&lt;item&gt;62&lt;/item&gt;&lt;item&gt;63&lt;/item&gt;&lt;item&gt;64&lt;/item&gt;&lt;/record-ids&gt;&lt;/item&gt;&lt;/Libraries&gt;"/>
  </w:docVars>
  <w:rsids>
    <w:rsidRoot w:val="00EB2B1F"/>
    <w:rsid w:val="00001E98"/>
    <w:rsid w:val="000036A3"/>
    <w:rsid w:val="00005BBE"/>
    <w:rsid w:val="0001309A"/>
    <w:rsid w:val="00013925"/>
    <w:rsid w:val="00013DFF"/>
    <w:rsid w:val="00022721"/>
    <w:rsid w:val="000238CC"/>
    <w:rsid w:val="00023EDA"/>
    <w:rsid w:val="00025F7B"/>
    <w:rsid w:val="0002605F"/>
    <w:rsid w:val="00033CBC"/>
    <w:rsid w:val="00035A28"/>
    <w:rsid w:val="00040070"/>
    <w:rsid w:val="00040703"/>
    <w:rsid w:val="00043BB0"/>
    <w:rsid w:val="000448D5"/>
    <w:rsid w:val="00045F30"/>
    <w:rsid w:val="00050270"/>
    <w:rsid w:val="0005553A"/>
    <w:rsid w:val="00060031"/>
    <w:rsid w:val="0006200F"/>
    <w:rsid w:val="000620CC"/>
    <w:rsid w:val="00066079"/>
    <w:rsid w:val="00070ECA"/>
    <w:rsid w:val="000743C9"/>
    <w:rsid w:val="00085BF3"/>
    <w:rsid w:val="00093F9E"/>
    <w:rsid w:val="00094400"/>
    <w:rsid w:val="000A37B6"/>
    <w:rsid w:val="000A3E72"/>
    <w:rsid w:val="000A4EEE"/>
    <w:rsid w:val="000A5512"/>
    <w:rsid w:val="000B3C31"/>
    <w:rsid w:val="000B68A8"/>
    <w:rsid w:val="000D062B"/>
    <w:rsid w:val="000D3380"/>
    <w:rsid w:val="000D4416"/>
    <w:rsid w:val="000D4A07"/>
    <w:rsid w:val="000D6386"/>
    <w:rsid w:val="000E1348"/>
    <w:rsid w:val="000E52D5"/>
    <w:rsid w:val="000E6843"/>
    <w:rsid w:val="000E792A"/>
    <w:rsid w:val="000F3196"/>
    <w:rsid w:val="000F4683"/>
    <w:rsid w:val="000F4EDD"/>
    <w:rsid w:val="00107FCC"/>
    <w:rsid w:val="00111FA4"/>
    <w:rsid w:val="0011538D"/>
    <w:rsid w:val="00115671"/>
    <w:rsid w:val="00121AE3"/>
    <w:rsid w:val="00126EB9"/>
    <w:rsid w:val="0013017C"/>
    <w:rsid w:val="001316A7"/>
    <w:rsid w:val="0013171F"/>
    <w:rsid w:val="001327B0"/>
    <w:rsid w:val="00132DBD"/>
    <w:rsid w:val="001363F5"/>
    <w:rsid w:val="00137878"/>
    <w:rsid w:val="00140446"/>
    <w:rsid w:val="001471C5"/>
    <w:rsid w:val="0015203A"/>
    <w:rsid w:val="00154063"/>
    <w:rsid w:val="00154A5C"/>
    <w:rsid w:val="00154FA4"/>
    <w:rsid w:val="001555AF"/>
    <w:rsid w:val="00157754"/>
    <w:rsid w:val="00161EA2"/>
    <w:rsid w:val="001667B3"/>
    <w:rsid w:val="00167126"/>
    <w:rsid w:val="00170B5E"/>
    <w:rsid w:val="0018143A"/>
    <w:rsid w:val="00181C82"/>
    <w:rsid w:val="001832BB"/>
    <w:rsid w:val="00184E98"/>
    <w:rsid w:val="00190F3E"/>
    <w:rsid w:val="001960D8"/>
    <w:rsid w:val="0019730A"/>
    <w:rsid w:val="001A3B79"/>
    <w:rsid w:val="001B0380"/>
    <w:rsid w:val="001B0D9A"/>
    <w:rsid w:val="001B4809"/>
    <w:rsid w:val="001B4AF7"/>
    <w:rsid w:val="001B57E3"/>
    <w:rsid w:val="001C4CC7"/>
    <w:rsid w:val="001C7B99"/>
    <w:rsid w:val="001D7527"/>
    <w:rsid w:val="001D764B"/>
    <w:rsid w:val="001E0C52"/>
    <w:rsid w:val="001E789C"/>
    <w:rsid w:val="001F3108"/>
    <w:rsid w:val="00201980"/>
    <w:rsid w:val="00206249"/>
    <w:rsid w:val="0020645D"/>
    <w:rsid w:val="00207E9E"/>
    <w:rsid w:val="002100E1"/>
    <w:rsid w:val="0021113A"/>
    <w:rsid w:val="002135C7"/>
    <w:rsid w:val="002250E1"/>
    <w:rsid w:val="00230607"/>
    <w:rsid w:val="00232E4E"/>
    <w:rsid w:val="002331ED"/>
    <w:rsid w:val="00234808"/>
    <w:rsid w:val="00234BF9"/>
    <w:rsid w:val="002371AE"/>
    <w:rsid w:val="002379AC"/>
    <w:rsid w:val="00246A89"/>
    <w:rsid w:val="002602A7"/>
    <w:rsid w:val="00270B45"/>
    <w:rsid w:val="0027295D"/>
    <w:rsid w:val="00280813"/>
    <w:rsid w:val="00281C98"/>
    <w:rsid w:val="00283012"/>
    <w:rsid w:val="00283C38"/>
    <w:rsid w:val="0028410A"/>
    <w:rsid w:val="00284D88"/>
    <w:rsid w:val="00297E95"/>
    <w:rsid w:val="002A0DB6"/>
    <w:rsid w:val="002A61EA"/>
    <w:rsid w:val="002B121A"/>
    <w:rsid w:val="002B228F"/>
    <w:rsid w:val="002B3732"/>
    <w:rsid w:val="002B48F5"/>
    <w:rsid w:val="002B6393"/>
    <w:rsid w:val="002B7491"/>
    <w:rsid w:val="002B7C2A"/>
    <w:rsid w:val="002C1B37"/>
    <w:rsid w:val="002D0155"/>
    <w:rsid w:val="002D2416"/>
    <w:rsid w:val="002E21F8"/>
    <w:rsid w:val="002E33E8"/>
    <w:rsid w:val="002E41B0"/>
    <w:rsid w:val="002E706A"/>
    <w:rsid w:val="002F1B98"/>
    <w:rsid w:val="002F2E1F"/>
    <w:rsid w:val="00302203"/>
    <w:rsid w:val="00303D6F"/>
    <w:rsid w:val="00305AF5"/>
    <w:rsid w:val="00307D7D"/>
    <w:rsid w:val="00307F54"/>
    <w:rsid w:val="00313D1F"/>
    <w:rsid w:val="003152C4"/>
    <w:rsid w:val="0031692C"/>
    <w:rsid w:val="003170C2"/>
    <w:rsid w:val="00323ECC"/>
    <w:rsid w:val="00325073"/>
    <w:rsid w:val="00337896"/>
    <w:rsid w:val="00341402"/>
    <w:rsid w:val="00343FA4"/>
    <w:rsid w:val="00344DC8"/>
    <w:rsid w:val="003477C9"/>
    <w:rsid w:val="00351188"/>
    <w:rsid w:val="00352087"/>
    <w:rsid w:val="00353139"/>
    <w:rsid w:val="00353565"/>
    <w:rsid w:val="00354488"/>
    <w:rsid w:val="00354626"/>
    <w:rsid w:val="003554CB"/>
    <w:rsid w:val="0036283E"/>
    <w:rsid w:val="00362FB9"/>
    <w:rsid w:val="0036337A"/>
    <w:rsid w:val="0036658F"/>
    <w:rsid w:val="00367592"/>
    <w:rsid w:val="0037049F"/>
    <w:rsid w:val="00372F61"/>
    <w:rsid w:val="003757FE"/>
    <w:rsid w:val="0038160C"/>
    <w:rsid w:val="00390DBC"/>
    <w:rsid w:val="00390E4A"/>
    <w:rsid w:val="003A7D8C"/>
    <w:rsid w:val="003A7ECF"/>
    <w:rsid w:val="003B3A56"/>
    <w:rsid w:val="003B6562"/>
    <w:rsid w:val="003C43F8"/>
    <w:rsid w:val="003C6F21"/>
    <w:rsid w:val="003D1F40"/>
    <w:rsid w:val="003E0DDE"/>
    <w:rsid w:val="003E1CA9"/>
    <w:rsid w:val="003E2C37"/>
    <w:rsid w:val="003E32E1"/>
    <w:rsid w:val="003E4885"/>
    <w:rsid w:val="003E490A"/>
    <w:rsid w:val="003E6FBD"/>
    <w:rsid w:val="003F1CCB"/>
    <w:rsid w:val="00405024"/>
    <w:rsid w:val="00411166"/>
    <w:rsid w:val="0041237B"/>
    <w:rsid w:val="00416DE8"/>
    <w:rsid w:val="004173E6"/>
    <w:rsid w:val="0042276C"/>
    <w:rsid w:val="00424369"/>
    <w:rsid w:val="00431815"/>
    <w:rsid w:val="00431947"/>
    <w:rsid w:val="00436CC7"/>
    <w:rsid w:val="00444C82"/>
    <w:rsid w:val="00445E72"/>
    <w:rsid w:val="004475DB"/>
    <w:rsid w:val="00452868"/>
    <w:rsid w:val="00453518"/>
    <w:rsid w:val="00454A43"/>
    <w:rsid w:val="00455A8F"/>
    <w:rsid w:val="004579A5"/>
    <w:rsid w:val="0046554D"/>
    <w:rsid w:val="00471054"/>
    <w:rsid w:val="004725F3"/>
    <w:rsid w:val="00472905"/>
    <w:rsid w:val="00474509"/>
    <w:rsid w:val="00476254"/>
    <w:rsid w:val="00481B6B"/>
    <w:rsid w:val="00482BFA"/>
    <w:rsid w:val="00483665"/>
    <w:rsid w:val="004840EC"/>
    <w:rsid w:val="0048612C"/>
    <w:rsid w:val="00487B5D"/>
    <w:rsid w:val="004A09F8"/>
    <w:rsid w:val="004A23C3"/>
    <w:rsid w:val="004B0B4E"/>
    <w:rsid w:val="004B2F36"/>
    <w:rsid w:val="004B47CB"/>
    <w:rsid w:val="004B6BC6"/>
    <w:rsid w:val="004B76AC"/>
    <w:rsid w:val="004C53B3"/>
    <w:rsid w:val="004C606A"/>
    <w:rsid w:val="004C6E52"/>
    <w:rsid w:val="004E1FFF"/>
    <w:rsid w:val="004E2F05"/>
    <w:rsid w:val="004F6AEE"/>
    <w:rsid w:val="005062D3"/>
    <w:rsid w:val="0050693A"/>
    <w:rsid w:val="00510054"/>
    <w:rsid w:val="005109C2"/>
    <w:rsid w:val="00517D97"/>
    <w:rsid w:val="00521F6C"/>
    <w:rsid w:val="005228AA"/>
    <w:rsid w:val="00526656"/>
    <w:rsid w:val="005305F9"/>
    <w:rsid w:val="0053583B"/>
    <w:rsid w:val="00537FDE"/>
    <w:rsid w:val="005404C1"/>
    <w:rsid w:val="0054174F"/>
    <w:rsid w:val="00543766"/>
    <w:rsid w:val="005511CA"/>
    <w:rsid w:val="00565F76"/>
    <w:rsid w:val="0056798E"/>
    <w:rsid w:val="00567F56"/>
    <w:rsid w:val="005713D2"/>
    <w:rsid w:val="0057411A"/>
    <w:rsid w:val="00575048"/>
    <w:rsid w:val="00577F17"/>
    <w:rsid w:val="00582061"/>
    <w:rsid w:val="00582643"/>
    <w:rsid w:val="00583FB7"/>
    <w:rsid w:val="00585FE2"/>
    <w:rsid w:val="00591999"/>
    <w:rsid w:val="0059668B"/>
    <w:rsid w:val="005A183C"/>
    <w:rsid w:val="005A36A3"/>
    <w:rsid w:val="005B1C65"/>
    <w:rsid w:val="005B2481"/>
    <w:rsid w:val="005B4249"/>
    <w:rsid w:val="005B50BD"/>
    <w:rsid w:val="005C2246"/>
    <w:rsid w:val="005C56B8"/>
    <w:rsid w:val="005D0562"/>
    <w:rsid w:val="005D34A6"/>
    <w:rsid w:val="005D71D8"/>
    <w:rsid w:val="005D74A2"/>
    <w:rsid w:val="005E075E"/>
    <w:rsid w:val="005E2640"/>
    <w:rsid w:val="005E3B71"/>
    <w:rsid w:val="005E773E"/>
    <w:rsid w:val="00603528"/>
    <w:rsid w:val="006045C1"/>
    <w:rsid w:val="006075F6"/>
    <w:rsid w:val="006126C6"/>
    <w:rsid w:val="0061663E"/>
    <w:rsid w:val="00622313"/>
    <w:rsid w:val="00630231"/>
    <w:rsid w:val="00630DE1"/>
    <w:rsid w:val="00630F16"/>
    <w:rsid w:val="00634CC6"/>
    <w:rsid w:val="006364C7"/>
    <w:rsid w:val="00640013"/>
    <w:rsid w:val="00641E3E"/>
    <w:rsid w:val="00645236"/>
    <w:rsid w:val="006454F0"/>
    <w:rsid w:val="00650C75"/>
    <w:rsid w:val="0065157A"/>
    <w:rsid w:val="006560D4"/>
    <w:rsid w:val="00663263"/>
    <w:rsid w:val="00666F68"/>
    <w:rsid w:val="00672867"/>
    <w:rsid w:val="00672AF8"/>
    <w:rsid w:val="00675486"/>
    <w:rsid w:val="006777A3"/>
    <w:rsid w:val="006847DE"/>
    <w:rsid w:val="006863C4"/>
    <w:rsid w:val="00692292"/>
    <w:rsid w:val="00692F98"/>
    <w:rsid w:val="00697922"/>
    <w:rsid w:val="006A0218"/>
    <w:rsid w:val="006A0993"/>
    <w:rsid w:val="006A2BDD"/>
    <w:rsid w:val="006A41F7"/>
    <w:rsid w:val="006A5702"/>
    <w:rsid w:val="006B2FF3"/>
    <w:rsid w:val="006C016B"/>
    <w:rsid w:val="006C13D2"/>
    <w:rsid w:val="006C22AB"/>
    <w:rsid w:val="006C7F20"/>
    <w:rsid w:val="006D2219"/>
    <w:rsid w:val="006D5645"/>
    <w:rsid w:val="006F187F"/>
    <w:rsid w:val="006F2221"/>
    <w:rsid w:val="007056FA"/>
    <w:rsid w:val="007159E4"/>
    <w:rsid w:val="00717C49"/>
    <w:rsid w:val="00721799"/>
    <w:rsid w:val="00721FFE"/>
    <w:rsid w:val="007347ED"/>
    <w:rsid w:val="00744678"/>
    <w:rsid w:val="00744ABD"/>
    <w:rsid w:val="007475CB"/>
    <w:rsid w:val="00752996"/>
    <w:rsid w:val="0075300E"/>
    <w:rsid w:val="00754628"/>
    <w:rsid w:val="00754FA2"/>
    <w:rsid w:val="007566B4"/>
    <w:rsid w:val="00756880"/>
    <w:rsid w:val="00760E63"/>
    <w:rsid w:val="00764C14"/>
    <w:rsid w:val="00773125"/>
    <w:rsid w:val="00780E89"/>
    <w:rsid w:val="00782F88"/>
    <w:rsid w:val="00783633"/>
    <w:rsid w:val="007A509C"/>
    <w:rsid w:val="007A77C2"/>
    <w:rsid w:val="007B0FF9"/>
    <w:rsid w:val="007B662A"/>
    <w:rsid w:val="007C2429"/>
    <w:rsid w:val="007C5CE1"/>
    <w:rsid w:val="007C7744"/>
    <w:rsid w:val="007D0396"/>
    <w:rsid w:val="007F07E0"/>
    <w:rsid w:val="007F4374"/>
    <w:rsid w:val="007F64BF"/>
    <w:rsid w:val="00800DB2"/>
    <w:rsid w:val="008100ED"/>
    <w:rsid w:val="008120EE"/>
    <w:rsid w:val="00822634"/>
    <w:rsid w:val="008228FA"/>
    <w:rsid w:val="008261F7"/>
    <w:rsid w:val="00831C8A"/>
    <w:rsid w:val="0083507C"/>
    <w:rsid w:val="00835EB2"/>
    <w:rsid w:val="00842156"/>
    <w:rsid w:val="00852710"/>
    <w:rsid w:val="00853A5D"/>
    <w:rsid w:val="008573C4"/>
    <w:rsid w:val="0086113F"/>
    <w:rsid w:val="008627F5"/>
    <w:rsid w:val="00875B65"/>
    <w:rsid w:val="008829A8"/>
    <w:rsid w:val="00882FE0"/>
    <w:rsid w:val="00884D05"/>
    <w:rsid w:val="00884D82"/>
    <w:rsid w:val="00885E46"/>
    <w:rsid w:val="008867F3"/>
    <w:rsid w:val="008870E6"/>
    <w:rsid w:val="008967E9"/>
    <w:rsid w:val="008A251C"/>
    <w:rsid w:val="008A6D54"/>
    <w:rsid w:val="008B0288"/>
    <w:rsid w:val="008B0545"/>
    <w:rsid w:val="008B1C09"/>
    <w:rsid w:val="008B3FC5"/>
    <w:rsid w:val="008B4E6E"/>
    <w:rsid w:val="008C4CFA"/>
    <w:rsid w:val="008E12F9"/>
    <w:rsid w:val="008E3BDA"/>
    <w:rsid w:val="008E789E"/>
    <w:rsid w:val="008F347F"/>
    <w:rsid w:val="008F5824"/>
    <w:rsid w:val="009008E8"/>
    <w:rsid w:val="0090216C"/>
    <w:rsid w:val="009042E1"/>
    <w:rsid w:val="00904D69"/>
    <w:rsid w:val="00910ABD"/>
    <w:rsid w:val="009148F7"/>
    <w:rsid w:val="009171D0"/>
    <w:rsid w:val="009209E7"/>
    <w:rsid w:val="00925BE0"/>
    <w:rsid w:val="0092709B"/>
    <w:rsid w:val="00930DC1"/>
    <w:rsid w:val="0093251A"/>
    <w:rsid w:val="00932EB6"/>
    <w:rsid w:val="0093341E"/>
    <w:rsid w:val="00934ACB"/>
    <w:rsid w:val="00940D7C"/>
    <w:rsid w:val="009435CD"/>
    <w:rsid w:val="00943DD6"/>
    <w:rsid w:val="0094470C"/>
    <w:rsid w:val="00944AF8"/>
    <w:rsid w:val="00945189"/>
    <w:rsid w:val="009456BC"/>
    <w:rsid w:val="00950B5E"/>
    <w:rsid w:val="00957775"/>
    <w:rsid w:val="00960827"/>
    <w:rsid w:val="00964F2F"/>
    <w:rsid w:val="0096546C"/>
    <w:rsid w:val="00967CCF"/>
    <w:rsid w:val="00970D9E"/>
    <w:rsid w:val="00970DE2"/>
    <w:rsid w:val="00975A02"/>
    <w:rsid w:val="009761E2"/>
    <w:rsid w:val="00976AD6"/>
    <w:rsid w:val="00980948"/>
    <w:rsid w:val="00984D54"/>
    <w:rsid w:val="00987E81"/>
    <w:rsid w:val="00994B32"/>
    <w:rsid w:val="009954D2"/>
    <w:rsid w:val="009A6102"/>
    <w:rsid w:val="009B26CB"/>
    <w:rsid w:val="009B3F93"/>
    <w:rsid w:val="009C08D2"/>
    <w:rsid w:val="009C112D"/>
    <w:rsid w:val="009C23A1"/>
    <w:rsid w:val="009C4DB0"/>
    <w:rsid w:val="009C4F1D"/>
    <w:rsid w:val="009D3B55"/>
    <w:rsid w:val="009D6931"/>
    <w:rsid w:val="009E0F62"/>
    <w:rsid w:val="009E4A46"/>
    <w:rsid w:val="009E5B13"/>
    <w:rsid w:val="009E7387"/>
    <w:rsid w:val="009E7CBF"/>
    <w:rsid w:val="009F1C87"/>
    <w:rsid w:val="009F3D2B"/>
    <w:rsid w:val="00A00A13"/>
    <w:rsid w:val="00A03F18"/>
    <w:rsid w:val="00A04CD8"/>
    <w:rsid w:val="00A07B8C"/>
    <w:rsid w:val="00A13F20"/>
    <w:rsid w:val="00A16871"/>
    <w:rsid w:val="00A178A0"/>
    <w:rsid w:val="00A20C0E"/>
    <w:rsid w:val="00A21620"/>
    <w:rsid w:val="00A462A3"/>
    <w:rsid w:val="00A46FF2"/>
    <w:rsid w:val="00A51D0B"/>
    <w:rsid w:val="00A54284"/>
    <w:rsid w:val="00A65765"/>
    <w:rsid w:val="00A66EDB"/>
    <w:rsid w:val="00A86B24"/>
    <w:rsid w:val="00A86EAD"/>
    <w:rsid w:val="00A87918"/>
    <w:rsid w:val="00A920BE"/>
    <w:rsid w:val="00A943D1"/>
    <w:rsid w:val="00A96709"/>
    <w:rsid w:val="00AA6A5C"/>
    <w:rsid w:val="00AB1273"/>
    <w:rsid w:val="00AB30AB"/>
    <w:rsid w:val="00AC0CB8"/>
    <w:rsid w:val="00AC18A5"/>
    <w:rsid w:val="00AC43F6"/>
    <w:rsid w:val="00AC4AA0"/>
    <w:rsid w:val="00AC621F"/>
    <w:rsid w:val="00AD3D4D"/>
    <w:rsid w:val="00AD3DED"/>
    <w:rsid w:val="00AD6682"/>
    <w:rsid w:val="00AE4663"/>
    <w:rsid w:val="00AE57EF"/>
    <w:rsid w:val="00AF19E6"/>
    <w:rsid w:val="00AF1FFC"/>
    <w:rsid w:val="00AF3949"/>
    <w:rsid w:val="00B102CC"/>
    <w:rsid w:val="00B14E17"/>
    <w:rsid w:val="00B20D69"/>
    <w:rsid w:val="00B23827"/>
    <w:rsid w:val="00B25F6B"/>
    <w:rsid w:val="00B2616F"/>
    <w:rsid w:val="00B2739A"/>
    <w:rsid w:val="00B32000"/>
    <w:rsid w:val="00B33003"/>
    <w:rsid w:val="00B4028D"/>
    <w:rsid w:val="00B41DBD"/>
    <w:rsid w:val="00B4321F"/>
    <w:rsid w:val="00B43F6A"/>
    <w:rsid w:val="00B46F90"/>
    <w:rsid w:val="00B5201C"/>
    <w:rsid w:val="00B53C78"/>
    <w:rsid w:val="00B56391"/>
    <w:rsid w:val="00B57028"/>
    <w:rsid w:val="00B5757D"/>
    <w:rsid w:val="00B6003C"/>
    <w:rsid w:val="00B66396"/>
    <w:rsid w:val="00B66C4E"/>
    <w:rsid w:val="00B67350"/>
    <w:rsid w:val="00B67E5C"/>
    <w:rsid w:val="00B779B0"/>
    <w:rsid w:val="00B81DEA"/>
    <w:rsid w:val="00B82838"/>
    <w:rsid w:val="00B858B1"/>
    <w:rsid w:val="00B870D0"/>
    <w:rsid w:val="00B879D7"/>
    <w:rsid w:val="00B91D8B"/>
    <w:rsid w:val="00B94B9C"/>
    <w:rsid w:val="00B95DE0"/>
    <w:rsid w:val="00BA1008"/>
    <w:rsid w:val="00BB5166"/>
    <w:rsid w:val="00BC51EF"/>
    <w:rsid w:val="00BC5AD3"/>
    <w:rsid w:val="00BC693E"/>
    <w:rsid w:val="00BD1533"/>
    <w:rsid w:val="00BE2FFD"/>
    <w:rsid w:val="00BE4369"/>
    <w:rsid w:val="00BE4C6A"/>
    <w:rsid w:val="00BE5DD2"/>
    <w:rsid w:val="00BF4487"/>
    <w:rsid w:val="00BF728B"/>
    <w:rsid w:val="00C10D85"/>
    <w:rsid w:val="00C221D1"/>
    <w:rsid w:val="00C22FB3"/>
    <w:rsid w:val="00C24548"/>
    <w:rsid w:val="00C25FEB"/>
    <w:rsid w:val="00C274D2"/>
    <w:rsid w:val="00C31260"/>
    <w:rsid w:val="00C35B03"/>
    <w:rsid w:val="00C40CA5"/>
    <w:rsid w:val="00C4280D"/>
    <w:rsid w:val="00C478D3"/>
    <w:rsid w:val="00C50D9C"/>
    <w:rsid w:val="00C554DF"/>
    <w:rsid w:val="00C56928"/>
    <w:rsid w:val="00C5700E"/>
    <w:rsid w:val="00C60C65"/>
    <w:rsid w:val="00C61D78"/>
    <w:rsid w:val="00C65AF9"/>
    <w:rsid w:val="00C65D9E"/>
    <w:rsid w:val="00C700AE"/>
    <w:rsid w:val="00C72645"/>
    <w:rsid w:val="00C919CA"/>
    <w:rsid w:val="00C97A5B"/>
    <w:rsid w:val="00CA123A"/>
    <w:rsid w:val="00CA357C"/>
    <w:rsid w:val="00CA410E"/>
    <w:rsid w:val="00CA620F"/>
    <w:rsid w:val="00CA6266"/>
    <w:rsid w:val="00CB5E0D"/>
    <w:rsid w:val="00CB7FE0"/>
    <w:rsid w:val="00CC08E6"/>
    <w:rsid w:val="00CC0EFC"/>
    <w:rsid w:val="00CC36D7"/>
    <w:rsid w:val="00CC3F9C"/>
    <w:rsid w:val="00CC624C"/>
    <w:rsid w:val="00CD0588"/>
    <w:rsid w:val="00CD412B"/>
    <w:rsid w:val="00CE5363"/>
    <w:rsid w:val="00CE6FA6"/>
    <w:rsid w:val="00CF49C5"/>
    <w:rsid w:val="00CF6E8E"/>
    <w:rsid w:val="00CF7E45"/>
    <w:rsid w:val="00D03E68"/>
    <w:rsid w:val="00D043DB"/>
    <w:rsid w:val="00D062C4"/>
    <w:rsid w:val="00D063D1"/>
    <w:rsid w:val="00D113E3"/>
    <w:rsid w:val="00D12B97"/>
    <w:rsid w:val="00D22099"/>
    <w:rsid w:val="00D22A99"/>
    <w:rsid w:val="00D23454"/>
    <w:rsid w:val="00D266DE"/>
    <w:rsid w:val="00D320E4"/>
    <w:rsid w:val="00D33395"/>
    <w:rsid w:val="00D34A09"/>
    <w:rsid w:val="00D43571"/>
    <w:rsid w:val="00D43DA8"/>
    <w:rsid w:val="00D4589C"/>
    <w:rsid w:val="00D51FC0"/>
    <w:rsid w:val="00D572B4"/>
    <w:rsid w:val="00D615FE"/>
    <w:rsid w:val="00D61CB2"/>
    <w:rsid w:val="00D662F2"/>
    <w:rsid w:val="00D74641"/>
    <w:rsid w:val="00D80F69"/>
    <w:rsid w:val="00D86B30"/>
    <w:rsid w:val="00D873CC"/>
    <w:rsid w:val="00D905DD"/>
    <w:rsid w:val="00DA04C6"/>
    <w:rsid w:val="00DA1054"/>
    <w:rsid w:val="00DA1069"/>
    <w:rsid w:val="00DA307A"/>
    <w:rsid w:val="00DA4EB9"/>
    <w:rsid w:val="00DB1142"/>
    <w:rsid w:val="00DC14EB"/>
    <w:rsid w:val="00DC4CE5"/>
    <w:rsid w:val="00DC74C8"/>
    <w:rsid w:val="00DD0A9B"/>
    <w:rsid w:val="00DD77E9"/>
    <w:rsid w:val="00DE2914"/>
    <w:rsid w:val="00DE66F5"/>
    <w:rsid w:val="00DF18B9"/>
    <w:rsid w:val="00E00F7B"/>
    <w:rsid w:val="00E1078A"/>
    <w:rsid w:val="00E12531"/>
    <w:rsid w:val="00E24BC4"/>
    <w:rsid w:val="00E34468"/>
    <w:rsid w:val="00E40A21"/>
    <w:rsid w:val="00E414B9"/>
    <w:rsid w:val="00E4626B"/>
    <w:rsid w:val="00E56D61"/>
    <w:rsid w:val="00E72BCB"/>
    <w:rsid w:val="00E73670"/>
    <w:rsid w:val="00E74E18"/>
    <w:rsid w:val="00E75380"/>
    <w:rsid w:val="00E75FA4"/>
    <w:rsid w:val="00E77EA3"/>
    <w:rsid w:val="00E821D8"/>
    <w:rsid w:val="00E90957"/>
    <w:rsid w:val="00E91DF3"/>
    <w:rsid w:val="00E9345B"/>
    <w:rsid w:val="00E96AC0"/>
    <w:rsid w:val="00EA12E2"/>
    <w:rsid w:val="00EA20BA"/>
    <w:rsid w:val="00EA50DE"/>
    <w:rsid w:val="00EA52FB"/>
    <w:rsid w:val="00EA6BEA"/>
    <w:rsid w:val="00EB2B1F"/>
    <w:rsid w:val="00EC3B10"/>
    <w:rsid w:val="00ED1C3A"/>
    <w:rsid w:val="00ED42CB"/>
    <w:rsid w:val="00EE01FD"/>
    <w:rsid w:val="00EE5A56"/>
    <w:rsid w:val="00EF5E4A"/>
    <w:rsid w:val="00EF70D7"/>
    <w:rsid w:val="00F12AB4"/>
    <w:rsid w:val="00F136AE"/>
    <w:rsid w:val="00F15A37"/>
    <w:rsid w:val="00F205FE"/>
    <w:rsid w:val="00F2668F"/>
    <w:rsid w:val="00F32B46"/>
    <w:rsid w:val="00F32FF0"/>
    <w:rsid w:val="00F4333F"/>
    <w:rsid w:val="00F56042"/>
    <w:rsid w:val="00F61823"/>
    <w:rsid w:val="00F638CA"/>
    <w:rsid w:val="00F70BF0"/>
    <w:rsid w:val="00F712AC"/>
    <w:rsid w:val="00F87657"/>
    <w:rsid w:val="00F91C58"/>
    <w:rsid w:val="00FA111A"/>
    <w:rsid w:val="00FB1487"/>
    <w:rsid w:val="00FB1E26"/>
    <w:rsid w:val="00FB23FE"/>
    <w:rsid w:val="00FB255E"/>
    <w:rsid w:val="00FB594E"/>
    <w:rsid w:val="00FC0F1F"/>
    <w:rsid w:val="00FC1876"/>
    <w:rsid w:val="00FC2273"/>
    <w:rsid w:val="00FD0D0A"/>
    <w:rsid w:val="00FD43B5"/>
    <w:rsid w:val="00FD5015"/>
    <w:rsid w:val="00FE03A9"/>
    <w:rsid w:val="00FE094E"/>
    <w:rsid w:val="00FE4F55"/>
    <w:rsid w:val="00FE6874"/>
    <w:rsid w:val="00FE7A4D"/>
    <w:rsid w:val="00FE7CB6"/>
    <w:rsid w:val="00FF122D"/>
    <w:rsid w:val="00FF1927"/>
    <w:rsid w:val="00FF2688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B302"/>
  <w15:chartTrackingRefBased/>
  <w15:docId w15:val="{EE34B76D-E254-1D47-AAE0-BF18633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B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6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B1F"/>
    <w:pPr>
      <w:autoSpaceDE w:val="0"/>
      <w:autoSpaceDN w:val="0"/>
      <w:adjustRightInd w:val="0"/>
      <w:jc w:val="both"/>
      <w:outlineLvl w:val="1"/>
    </w:pPr>
    <w:rPr>
      <w:b/>
      <w:bCs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B1F"/>
    <w:pPr>
      <w:autoSpaceDE w:val="0"/>
      <w:autoSpaceDN w:val="0"/>
      <w:adjustRightInd w:val="0"/>
      <w:jc w:val="both"/>
      <w:outlineLvl w:val="2"/>
    </w:pPr>
    <w:rPr>
      <w:b/>
      <w:bCs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B1F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B2B1F"/>
    <w:rPr>
      <w:rFonts w:ascii="Times New Roman" w:eastAsia="Times New Roman" w:hAnsi="Times New Roman" w:cs="Times New Roman"/>
      <w:b/>
      <w:bCs/>
      <w:lang w:eastAsia="en-US"/>
    </w:rPr>
  </w:style>
  <w:style w:type="paragraph" w:customStyle="1" w:styleId="Authors">
    <w:name w:val="Authors"/>
    <w:basedOn w:val="Normal"/>
    <w:link w:val="AuthorsChar"/>
    <w:rsid w:val="00EB2B1F"/>
    <w:pPr>
      <w:spacing w:before="120" w:after="360"/>
      <w:jc w:val="center"/>
    </w:pPr>
    <w:rPr>
      <w:lang w:eastAsia="en-US"/>
    </w:rPr>
  </w:style>
  <w:style w:type="character" w:customStyle="1" w:styleId="tlid-translation">
    <w:name w:val="tlid-translation"/>
    <w:basedOn w:val="DefaultParagraphFont"/>
    <w:rsid w:val="00EB2B1F"/>
  </w:style>
  <w:style w:type="paragraph" w:styleId="Caption">
    <w:name w:val="caption"/>
    <w:basedOn w:val="Normal"/>
    <w:next w:val="Normal"/>
    <w:uiPriority w:val="99"/>
    <w:qFormat/>
    <w:rsid w:val="00EB2B1F"/>
    <w:pPr>
      <w:keepLines/>
      <w:widowControl w:val="0"/>
      <w:spacing w:before="200" w:after="240" w:line="200" w:lineRule="exact"/>
      <w:jc w:val="both"/>
    </w:pPr>
    <w:rPr>
      <w:rFonts w:eastAsia="SimSun"/>
      <w:sz w:val="16"/>
      <w:szCs w:val="16"/>
      <w:lang w:val="en-GB" w:eastAsia="en-US"/>
    </w:rPr>
  </w:style>
  <w:style w:type="table" w:styleId="TableGrid">
    <w:name w:val="Table Grid"/>
    <w:basedOn w:val="TableNormal"/>
    <w:uiPriority w:val="39"/>
    <w:rsid w:val="00EB2B1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Space">
    <w:name w:val="Small Space"/>
    <w:basedOn w:val="Normal"/>
    <w:link w:val="SmallSpaceChar"/>
    <w:qFormat/>
    <w:rsid w:val="00EB2B1F"/>
    <w:pPr>
      <w:widowControl w:val="0"/>
      <w:jc w:val="both"/>
    </w:pPr>
    <w:rPr>
      <w:rFonts w:eastAsia="SimSun"/>
      <w:sz w:val="10"/>
      <w:szCs w:val="22"/>
      <w:lang w:val="en-SG" w:eastAsia="en-US"/>
    </w:rPr>
  </w:style>
  <w:style w:type="character" w:customStyle="1" w:styleId="SmallSpaceChar">
    <w:name w:val="Small Space Char"/>
    <w:basedOn w:val="DefaultParagraphFont"/>
    <w:link w:val="SmallSpace"/>
    <w:rsid w:val="00EB2B1F"/>
    <w:rPr>
      <w:rFonts w:ascii="Times New Roman" w:eastAsia="SimSun" w:hAnsi="Times New Roman" w:cs="Times New Roman"/>
      <w:sz w:val="1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B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B1F"/>
    <w:rPr>
      <w:rFonts w:ascii="SimSun" w:eastAsia="SimSun" w:hAnsiTheme="minorHAnsi" w:cstheme="minorBidi"/>
      <w:sz w:val="18"/>
      <w:szCs w:val="18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1F"/>
    <w:rPr>
      <w:rFonts w:ascii="SimSun" w:eastAsia="SimSun"/>
      <w:sz w:val="18"/>
      <w:szCs w:val="18"/>
    </w:rPr>
  </w:style>
  <w:style w:type="paragraph" w:styleId="ListParagraph">
    <w:name w:val="List Paragraph"/>
    <w:basedOn w:val="Normal"/>
    <w:uiPriority w:val="34"/>
    <w:qFormat/>
    <w:rsid w:val="00EB2B1F"/>
    <w:pPr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B2B1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B1F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B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2B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B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2B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B1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6Colorful">
    <w:name w:val="Grid Table 6 Colorful"/>
    <w:basedOn w:val="TableNormal"/>
    <w:uiPriority w:val="51"/>
    <w:rsid w:val="00EB2B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F13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483665"/>
    <w:rPr>
      <w:color w:val="0000FF"/>
      <w:u w:val="single"/>
    </w:rPr>
  </w:style>
  <w:style w:type="character" w:customStyle="1" w:styleId="jlqj4b">
    <w:name w:val="jlqj4b"/>
    <w:basedOn w:val="DefaultParagraphFont"/>
    <w:rsid w:val="001D764B"/>
  </w:style>
  <w:style w:type="paragraph" w:customStyle="1" w:styleId="Paragraph">
    <w:name w:val="Paragraph"/>
    <w:basedOn w:val="Normal"/>
    <w:rsid w:val="007D0396"/>
    <w:pPr>
      <w:spacing w:before="120"/>
      <w:ind w:firstLine="720"/>
    </w:pPr>
    <w:rPr>
      <w:lang w:eastAsia="en-US"/>
    </w:rPr>
  </w:style>
  <w:style w:type="paragraph" w:customStyle="1" w:styleId="SMHeading">
    <w:name w:val="SM Heading"/>
    <w:basedOn w:val="Heading1"/>
    <w:qFormat/>
    <w:rsid w:val="005C56B8"/>
    <w:pPr>
      <w:keepLines w:val="0"/>
      <w:spacing w:after="60"/>
    </w:pPr>
    <w:rPr>
      <w:rFonts w:ascii="Times New Roman" w:eastAsiaTheme="minorEastAsia" w:hAnsi="Times New Roman" w:cs="Times New Roman"/>
      <w:b/>
      <w:bCs/>
      <w:color w:val="auto"/>
      <w:kern w:val="32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C56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2100E1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100E1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100E1"/>
    <w:pPr>
      <w:jc w:val="both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100E1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AuthorsChar">
    <w:name w:val="Authors Char"/>
    <w:basedOn w:val="DefaultParagraphFont"/>
    <w:link w:val="Authors"/>
    <w:rsid w:val="00B82838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wxia@nus.edu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56A3A8-BDD0-4C8F-BBFA-1C8022C1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31</Pages>
  <Words>6405</Words>
  <Characters>36513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Haitao</cp:lastModifiedBy>
  <cp:revision>12</cp:revision>
  <cp:lastPrinted>2021-01-18T22:12:00Z</cp:lastPrinted>
  <dcterms:created xsi:type="dcterms:W3CDTF">2020-12-14T02:49:00Z</dcterms:created>
  <dcterms:modified xsi:type="dcterms:W3CDTF">2021-07-24T02:32:00Z</dcterms:modified>
</cp:coreProperties>
</file>