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Manage / Delete Records</w:t>
      </w:r>
    </w:p>
    <w:p>
      <w:pPr>
        <w:pStyle w:val="Normal"/>
      </w:pPr>
      <w:r>
        <w:rPr/>
        <w:t>The Manage / Delete Records button (Server App window, admin password) lets the admin delete one, several, or all transaction records. Select rows in the table — or click Select All — then click Delete Selected.</w:t>
      </w:r>
    </w:p>
    <w:p>
      <w:pPr>
        <w:pStyle w:val="Normal"/>
      </w:pPr>
      <w:r>
        <w:rPr/>
        <w:t>Deletion is permanent and cannot be undone. Before deleting, the dialog offers to export the selected records to an Excel archive file first (checkbox, on by default), and requires the admin password plus a final confirmation.</w:t>
      </w:r>
    </w:p>
    <w:p>
      <w:pPr>
        <w:pStyle w:val="Normal"/>
      </w:pPr>
      <w:r>
        <w:rPr/>
        <w:t>How to use it:</w:t>
      </w:r>
    </w:p>
    <w:p>
      <w:pPr>
        <w:pStyle w:val="ListNumber"/>
      </w:pPr>
      <w:r>
        <w:rPr/>
        <w:t>Click the Manage / Delete Records button in the Server App window, select the records (or Select All), then click Delete Selected.</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p>
      <w:r>
        <w:t>Software Updates &amp; Versioning</w:t>
      </w:r>
    </w:p>
    <w:p>
      <w:r>
        <w:t>Each app carries an APP_VERSION. The server exposes GET /version (latest version plus an installer download link) and GET /download/installer (serves AssetManager_Setup.exe when it is placed next to AssetServer.exe). On launch the Storekeeper and Notifier compare their APP_VERSION against the server; if they are behind, the user is prompted to download and run the installer. Only the version check runs automatically — the installer is downloaded via the browser on user action.</w:t>
      </w:r>
    </w:p>
    <w:p>
      <w:r>
        <w:t>To publish an update: bump APP_VERSION, rebuild, deploy the new AssetServer.exe, and drop the new AssetManager_Setup.exe next to it, then restart the server.</w:t>
      </w:r>
    </w:p>
    <w:p>
      <w:r>
        <w:t>The update prompt allows 5 postpones (tracked per version in update_state.json); on the 6th launch it becomes required and, after downloading, closes the app. Both apps also offer a manual Check for Updates (Storekeeper: history header; Notifier: tray menu) and display the current version (Storekeeper window title; Notifier tray).</w:t>
      </w: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