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registering a drone;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http://127.0.0.1:8000/api/RegisterDrone/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POST: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724">
          <v:rect xmlns:o="urn:schemas-microsoft-com:office:office" xmlns:v="urn:schemas-microsoft-com:vml" id="rectole0000000000" style="width:432.000000pt;height:236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SUCCESS RESULT: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3704">
          <v:rect xmlns:o="urn:schemas-microsoft-com:office:office" xmlns:v="urn:schemas-microsoft-com:vml" id="rectole0000000001" style="width:432.000000pt;height:185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checking available drones for loading;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http://127.0.0.1:8000/api/CheckAvailableDrone/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080">
          <v:rect xmlns:o="urn:schemas-microsoft-com:office:office" xmlns:v="urn:schemas-microsoft-com:vml" id="rectole0000000002" style="width:432.000000pt;height:20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checking loaded medication items for a given drone;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http://127.0.0.1:8000/api/CheckLoadedMedication/Drone1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3600">
          <v:rect xmlns:o="urn:schemas-microsoft-com:office:office" xmlns:v="urn:schemas-microsoft-com:vml" id="rectole0000000003" style="width:432.000000pt;height:180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check drone battery level for a given drone;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http://127.0.0.1:8000/api/CheckDroneBattery/Drone3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747" w:dyaOrig="3016">
          <v:rect xmlns:o="urn:schemas-microsoft-com:office:office" xmlns:v="urn:schemas-microsoft-com:vml" id="rectole0000000004" style="width:437.350000pt;height:15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4.wmf" Id="docRId13" Type="http://schemas.openxmlformats.org/officeDocument/2006/relationships/image" /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media/image3.wmf" Id="docRId10" Type="http://schemas.openxmlformats.org/officeDocument/2006/relationships/image" /><Relationship Target="numbering.xml" Id="docRId14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Mode="External" Target="http://127.0.0.1:8000/api/CheckDroneBattery/Drone3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127.0.0.1:8000/api/CheckAvailableDrone/" Id="docRId5" Type="http://schemas.openxmlformats.org/officeDocument/2006/relationships/hyperlink" /><Relationship Target="embeddings/oleObject3.bin" Id="docRId9" Type="http://schemas.openxmlformats.org/officeDocument/2006/relationships/oleObject" /><Relationship TargetMode="External" Target="http://127.0.0.1:8000/api/RegisterDrone/" Id="docRId0" Type="http://schemas.openxmlformats.org/officeDocument/2006/relationships/hyperlink" /><Relationship Target="embeddings/oleObject4.bin" Id="docRId12" Type="http://schemas.openxmlformats.org/officeDocument/2006/relationships/oleObject" /><Relationship Target="media/image1.wmf" Id="docRId4" Type="http://schemas.openxmlformats.org/officeDocument/2006/relationships/image" /><Relationship TargetMode="External" Target="http://127.0.0.1:8000/api/CheckLoadedMedication/Drone1" Id="docRId8" Type="http://schemas.openxmlformats.org/officeDocument/2006/relationships/hyperlink" /></Relationships>
</file>