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1F" w:rsidRPr="00EC511C" w:rsidRDefault="005E454A" w:rsidP="00EC511C">
      <w:pPr>
        <w:rPr>
          <w:u w:val="single"/>
        </w:rPr>
      </w:pPr>
      <w:r w:rsidRPr="00EC511C">
        <w:rPr>
          <w:u w:val="single"/>
        </w:rPr>
        <w:t>ASSURANCE RETRAITE</w:t>
      </w:r>
    </w:p>
    <w:p w:rsidR="00470B1F" w:rsidRPr="004275D6" w:rsidRDefault="00470B1F" w:rsidP="004275D6"/>
    <w:p w:rsidR="00470B1F" w:rsidRPr="004275D6" w:rsidRDefault="005E454A" w:rsidP="004275D6">
      <w:r w:rsidRPr="004275D6">
        <w:t>La retraite est un stade important de la vie pour chaque individu.</w:t>
      </w:r>
    </w:p>
    <w:p w:rsidR="00470B1F" w:rsidRPr="004275D6" w:rsidRDefault="005E454A" w:rsidP="004275D6">
      <w:r w:rsidRPr="004275D6">
        <w:t>La sortie de la vie active est souvent un bouleversement psychologique, qu'il soit positif ou négatif.</w:t>
      </w:r>
    </w:p>
    <w:p w:rsidR="00470B1F" w:rsidRPr="004275D6" w:rsidRDefault="005E454A" w:rsidP="004275D6">
      <w:r w:rsidRPr="004275D6">
        <w:t>Mais c'est également et surtout synonyme de perte de revenu. Voir ses revenus amoindris à l'arrivée de la retraite peut s'avérer être une source d'inquiétude</w:t>
      </w:r>
      <w:r w:rsidR="00EC511C" w:rsidRPr="004275D6">
        <w:t>.</w:t>
      </w:r>
    </w:p>
    <w:p w:rsidR="00EC511C" w:rsidRPr="004275D6" w:rsidRDefault="00EC511C" w:rsidP="004275D6"/>
    <w:p w:rsidR="00470B1F" w:rsidRPr="004275D6" w:rsidRDefault="005E454A" w:rsidP="004275D6">
      <w:r w:rsidRPr="004275D6">
        <w:t>La concrétisation de projets réfléchis depuis de longues années peuvent alors être compromis.</w:t>
      </w:r>
    </w:p>
    <w:p w:rsidR="00470B1F" w:rsidRPr="004275D6" w:rsidRDefault="005E454A" w:rsidP="004275D6">
      <w:r w:rsidRPr="004275D6">
        <w:t>Dans l'optique de remédier à ce genre de tourment, les sociétés d'assurance proposent des</w:t>
      </w:r>
      <w:r w:rsidR="00EC511C" w:rsidRPr="004275D6">
        <w:t xml:space="preserve"> </w:t>
      </w:r>
      <w:r w:rsidRPr="004275D6">
        <w:t>produits destinés à renforcer les ressources financières fournies par les différents régimes</w:t>
      </w:r>
      <w:r w:rsidR="00EC511C" w:rsidRPr="004275D6">
        <w:t xml:space="preserve"> </w:t>
      </w:r>
      <w:r w:rsidRPr="004275D6">
        <w:t>existants.</w:t>
      </w:r>
    </w:p>
    <w:p w:rsidR="00470B1F" w:rsidRDefault="005E454A" w:rsidP="004275D6">
      <w:r w:rsidRPr="004275D6">
        <w:t>Le but d'une assurance retraite est avant tout, de pouvoir profiter de cette partie de la vie en toute</w:t>
      </w:r>
      <w:r w:rsidR="00EC511C" w:rsidRPr="004275D6">
        <w:t xml:space="preserve"> </w:t>
      </w:r>
      <w:r w:rsidRPr="004275D6">
        <w:t>sérénité, sans se soucier d'une perte de revenu qui modifierait le rythme de vie passée. Et ainsi de</w:t>
      </w:r>
      <w:r w:rsidR="00EC511C" w:rsidRPr="004275D6">
        <w:t xml:space="preserve"> </w:t>
      </w:r>
      <w:r w:rsidRPr="004275D6">
        <w:t>jouir d'un pouvoir d'achat digne lors de la cessation d'activité.</w:t>
      </w:r>
    </w:p>
    <w:p w:rsidR="004275D6" w:rsidRPr="004275D6" w:rsidRDefault="004275D6" w:rsidP="004275D6"/>
    <w:p w:rsidR="004275D6" w:rsidRPr="004275D6" w:rsidRDefault="004275D6" w:rsidP="004275D6">
      <w:r w:rsidRPr="004275D6">
        <w:t>L'assurance retraite est une épargne retraite, elle se fait par capitalisation et peut être souscrite individuellement ou via une entreprise pour ses salariés. Après deux années de souscription, l'assuré a la possibilité d'effectuer un rachat partiel ou total. Au départ à la retraite, le capital est restitué sous forme de rente viagère, c'est à dire d'un versement périodique ou d'un capital unique. Les intérêts sont versés annuellement sur le compte retraite.</w:t>
      </w:r>
    </w:p>
    <w:p w:rsidR="00EC511C" w:rsidRPr="004275D6" w:rsidRDefault="00EC511C" w:rsidP="004275D6"/>
    <w:p w:rsidR="00470B1F" w:rsidRPr="004275D6" w:rsidRDefault="005E454A" w:rsidP="004275D6">
      <w:r w:rsidRPr="004275D6">
        <w:t>A Madagascar, l’âge légal au départ à la retraite est à 60 ans, mais peut être réduit de 5 ans, ou</w:t>
      </w:r>
      <w:r w:rsidR="00EC511C" w:rsidRPr="004275D6">
        <w:t xml:space="preserve"> </w:t>
      </w:r>
      <w:r w:rsidRPr="004275D6">
        <w:t>plus, suivant une invalidité physique constatée survenue en dehors du cadre du travail.</w:t>
      </w:r>
    </w:p>
    <w:p w:rsidR="00470B1F" w:rsidRPr="004275D6" w:rsidRDefault="005E454A" w:rsidP="004275D6">
      <w:r w:rsidRPr="004275D6">
        <w:t xml:space="preserve"> Le montant de l'assurance retraite est constitué selon les sommes</w:t>
      </w:r>
      <w:r w:rsidR="00EC511C" w:rsidRPr="004275D6">
        <w:t xml:space="preserve"> </w:t>
      </w:r>
      <w:r w:rsidRPr="004275D6">
        <w:t>investies et l'âge auquel le contrat est souscrit.</w:t>
      </w:r>
    </w:p>
    <w:p w:rsidR="00EC511C" w:rsidRPr="004275D6" w:rsidRDefault="00EC511C" w:rsidP="004275D6"/>
    <w:p w:rsidR="00470B1F" w:rsidRPr="00EC511C" w:rsidRDefault="005E454A" w:rsidP="004275D6">
      <w:r w:rsidRPr="004275D6">
        <w:t>Différents événements sont également couverts par cette assurance : le passage à la retraite bien</w:t>
      </w:r>
      <w:r w:rsidR="00EC511C" w:rsidRPr="004275D6">
        <w:t xml:space="preserve"> </w:t>
      </w:r>
      <w:r w:rsidRPr="004275D6">
        <w:t>entendu</w:t>
      </w:r>
      <w:r w:rsidR="00A511C3" w:rsidRPr="004275D6">
        <w:t xml:space="preserve"> et </w:t>
      </w:r>
      <w:r w:rsidRPr="004275D6">
        <w:t xml:space="preserve">le </w:t>
      </w:r>
      <w:r w:rsidR="004275D6" w:rsidRPr="004275D6">
        <w:t>décès ou</w:t>
      </w:r>
      <w:r w:rsidR="00A511C3" w:rsidRPr="004275D6">
        <w:t xml:space="preserve"> </w:t>
      </w:r>
      <w:r w:rsidR="000A0C08">
        <w:t>l’</w:t>
      </w:r>
      <w:bookmarkStart w:id="0" w:name="_GoBack"/>
      <w:bookmarkEnd w:id="0"/>
      <w:r w:rsidR="00A511C3" w:rsidRPr="004275D6">
        <w:t xml:space="preserve">invalidité </w:t>
      </w:r>
      <w:r w:rsidR="004275D6" w:rsidRPr="004275D6">
        <w:t>de l'adhérent.</w:t>
      </w:r>
    </w:p>
    <w:sectPr w:rsidR="00470B1F" w:rsidRPr="00EC51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B9" w:rsidRDefault="007073B9">
      <w:r>
        <w:separator/>
      </w:r>
    </w:p>
  </w:endnote>
  <w:endnote w:type="continuationSeparator" w:id="0">
    <w:p w:rsidR="007073B9" w:rsidRDefault="0070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B9" w:rsidRDefault="007073B9">
      <w:r>
        <w:rPr>
          <w:color w:val="000000"/>
        </w:rPr>
        <w:separator/>
      </w:r>
    </w:p>
  </w:footnote>
  <w:footnote w:type="continuationSeparator" w:id="0">
    <w:p w:rsidR="007073B9" w:rsidRDefault="00707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1F"/>
    <w:rsid w:val="000A0C08"/>
    <w:rsid w:val="0016133E"/>
    <w:rsid w:val="002F6871"/>
    <w:rsid w:val="004038A3"/>
    <w:rsid w:val="004275D6"/>
    <w:rsid w:val="00470B1F"/>
    <w:rsid w:val="004E5ABD"/>
    <w:rsid w:val="005E454A"/>
    <w:rsid w:val="006F6287"/>
    <w:rsid w:val="007073B9"/>
    <w:rsid w:val="00742C15"/>
    <w:rsid w:val="007C0979"/>
    <w:rsid w:val="00866856"/>
    <w:rsid w:val="00A511C3"/>
    <w:rsid w:val="00B345BA"/>
    <w:rsid w:val="00CA5156"/>
    <w:rsid w:val="00D035A8"/>
    <w:rsid w:val="00E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9EC1"/>
  <w15:docId w15:val="{6B3DB236-5A63-4C5F-ABF0-BBBE4136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Retraite.docx</Template>
  <TotalTime>8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2020-01-23T11:50:00Z</dcterms:created>
  <dcterms:modified xsi:type="dcterms:W3CDTF">2020-01-23T11:58:00Z</dcterms:modified>
</cp:coreProperties>
</file>