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87770" w14:textId="4E6AC21A" w:rsidR="005C4391" w:rsidRPr="00CB7F27" w:rsidRDefault="005C4391" w:rsidP="005C4391">
      <w:pPr>
        <w:jc w:val="center"/>
        <w:rPr>
          <w:rFonts w:ascii="Liberation Sans" w:hAnsi="Liberation Sans"/>
          <w:b/>
          <w:bCs/>
          <w:sz w:val="46"/>
          <w:szCs w:val="144"/>
          <w:lang w:val="fr-FR"/>
        </w:rPr>
      </w:pPr>
      <w:r w:rsidRPr="005C4391">
        <w:rPr>
          <w:rFonts w:ascii="Liberation Sans" w:hAnsi="Liberation Sans"/>
          <w:b/>
          <w:bCs/>
          <w:sz w:val="46"/>
          <w:szCs w:val="144"/>
        </w:rPr>
        <w:t>Rapport de Projet</w:t>
      </w:r>
    </w:p>
    <w:p w14:paraId="38CD3FDD" w14:textId="77777777" w:rsidR="00267BEF" w:rsidRPr="00CB7F27" w:rsidRDefault="00000000" w:rsidP="00CB7F27">
      <w:pPr>
        <w:pStyle w:val="Heading1"/>
        <w:jc w:val="center"/>
        <w:rPr>
          <w:sz w:val="40"/>
          <w:szCs w:val="44"/>
          <w:u w:val="single"/>
          <w:lang w:val="fr-FR"/>
        </w:rPr>
      </w:pPr>
      <w:r w:rsidRPr="00CB7F27">
        <w:rPr>
          <w:color w:val="FF0000"/>
          <w:sz w:val="40"/>
          <w:szCs w:val="44"/>
          <w:u w:val="single"/>
          <w:lang w:val="fr-FR"/>
        </w:rPr>
        <w:t>ThreatLens</w:t>
      </w:r>
    </w:p>
    <w:p w14:paraId="50B61DE0" w14:textId="4BF9DA74" w:rsidR="00FF4FDC" w:rsidRPr="00CB7F27" w:rsidRDefault="00CB7F27" w:rsidP="00267BEF">
      <w:pPr>
        <w:pStyle w:val="Heading1"/>
        <w:jc w:val="center"/>
        <w:rPr>
          <w:sz w:val="28"/>
          <w:szCs w:val="22"/>
          <w:lang w:val="fr-FR"/>
        </w:rPr>
      </w:pPr>
      <w:r w:rsidRPr="00CB7F27">
        <w:rPr>
          <w:sz w:val="28"/>
          <w:szCs w:val="22"/>
          <w:lang w:val="fr-FR"/>
        </w:rPr>
        <w:t>Plateforme</w:t>
      </w:r>
      <w:r w:rsidR="005C4391" w:rsidRPr="00CB7F27">
        <w:rPr>
          <w:sz w:val="28"/>
          <w:szCs w:val="22"/>
          <w:lang w:val="fr-FR"/>
        </w:rPr>
        <w:t xml:space="preserve"> de Threat Intelligence basée sur l’OSINT</w:t>
      </w:r>
    </w:p>
    <w:p w14:paraId="5510E08E" w14:textId="77777777" w:rsidR="00CB7F27" w:rsidRPr="00CB7F27" w:rsidRDefault="00CB7F27" w:rsidP="00CB7F27">
      <w:pPr>
        <w:pStyle w:val="BodyText"/>
        <w:rPr>
          <w:lang w:val="fr-FR"/>
        </w:rPr>
      </w:pPr>
    </w:p>
    <w:p w14:paraId="298F1242" w14:textId="77777777" w:rsidR="005C4391" w:rsidRDefault="00000000" w:rsidP="005C4391">
      <w:pPr>
        <w:pStyle w:val="BodyText"/>
        <w:jc w:val="center"/>
        <w:rPr>
          <w:lang w:val="fr-FR"/>
        </w:rPr>
      </w:pPr>
      <w:r w:rsidRPr="005C4391">
        <w:rPr>
          <w:b/>
          <w:lang w:val="fr-FR"/>
        </w:rPr>
        <w:t>Type de projet :</w:t>
      </w:r>
      <w:r w:rsidRPr="005C4391">
        <w:rPr>
          <w:lang w:val="fr-FR"/>
        </w:rPr>
        <w:t xml:space="preserve"> Projet de fin d'année (PFA)</w:t>
      </w:r>
    </w:p>
    <w:p w14:paraId="7F26CAFD" w14:textId="49277F43" w:rsidR="005C4391" w:rsidRDefault="00C20E58" w:rsidP="005C4391">
      <w:pPr>
        <w:pStyle w:val="BodyText"/>
        <w:jc w:val="center"/>
        <w:rPr>
          <w:lang w:val="fr-FR"/>
        </w:rPr>
      </w:pPr>
      <w:r>
        <w:rPr>
          <w:b/>
          <w:lang w:val="fr-FR"/>
        </w:rPr>
        <w:t xml:space="preserve">Etudiante </w:t>
      </w:r>
      <w:r w:rsidR="00000000" w:rsidRPr="005C4391">
        <w:rPr>
          <w:b/>
          <w:lang w:val="fr-FR"/>
        </w:rPr>
        <w:t>:</w:t>
      </w:r>
      <w:r w:rsidR="00000000" w:rsidRPr="005C4391">
        <w:rPr>
          <w:lang w:val="fr-FR"/>
        </w:rPr>
        <w:t xml:space="preserve"> </w:t>
      </w:r>
      <w:r w:rsidR="005C4391">
        <w:rPr>
          <w:lang w:val="fr-FR"/>
        </w:rPr>
        <w:t>Hajar Hadidou</w:t>
      </w:r>
    </w:p>
    <w:p w14:paraId="00AD0387" w14:textId="29453ED8" w:rsidR="005C4391" w:rsidRDefault="00000000" w:rsidP="005C4391">
      <w:pPr>
        <w:pStyle w:val="BodyText"/>
        <w:jc w:val="center"/>
        <w:rPr>
          <w:lang w:val="fr-FR"/>
        </w:rPr>
      </w:pPr>
      <w:r w:rsidRPr="005C4391">
        <w:rPr>
          <w:b/>
          <w:lang w:val="fr-FR"/>
        </w:rPr>
        <w:t>Encadrant(e) :</w:t>
      </w:r>
      <w:r w:rsidRPr="005C4391">
        <w:rPr>
          <w:lang w:val="fr-FR"/>
        </w:rPr>
        <w:t xml:space="preserve"> </w:t>
      </w:r>
      <w:r w:rsidR="005C4391">
        <w:rPr>
          <w:lang w:val="fr-FR"/>
        </w:rPr>
        <w:t xml:space="preserve">Houda </w:t>
      </w:r>
      <w:proofErr w:type="spellStart"/>
      <w:r w:rsidR="005C4391">
        <w:rPr>
          <w:lang w:val="fr-FR"/>
        </w:rPr>
        <w:t>Harkat</w:t>
      </w:r>
      <w:proofErr w:type="spellEnd"/>
    </w:p>
    <w:p w14:paraId="205EC8C3" w14:textId="576A27A4" w:rsidR="005C4391" w:rsidRDefault="00000000" w:rsidP="005C4391">
      <w:pPr>
        <w:pStyle w:val="BodyText"/>
        <w:jc w:val="center"/>
        <w:rPr>
          <w:lang w:val="fr-FR"/>
        </w:rPr>
      </w:pPr>
      <w:r w:rsidRPr="005C4391">
        <w:rPr>
          <w:b/>
          <w:lang w:val="fr-FR"/>
        </w:rPr>
        <w:t>Date :</w:t>
      </w:r>
      <w:r w:rsidRPr="005C4391">
        <w:rPr>
          <w:lang w:val="fr-FR"/>
        </w:rPr>
        <w:t xml:space="preserve"> 1</w:t>
      </w:r>
      <w:r w:rsidR="00CB7F27">
        <w:rPr>
          <w:lang w:val="fr-FR"/>
        </w:rPr>
        <w:t>3</w:t>
      </w:r>
      <w:r w:rsidRPr="005C4391">
        <w:rPr>
          <w:lang w:val="fr-FR"/>
        </w:rPr>
        <w:t xml:space="preserve"> août 2026</w:t>
      </w:r>
    </w:p>
    <w:p w14:paraId="75A50585" w14:textId="5665F46C" w:rsidR="00FF4FDC" w:rsidRPr="005C4391" w:rsidRDefault="00000000" w:rsidP="005C4391">
      <w:pPr>
        <w:pStyle w:val="BodyText"/>
        <w:jc w:val="center"/>
        <w:rPr>
          <w:lang w:val="fr-FR"/>
        </w:rPr>
      </w:pPr>
      <w:r w:rsidRPr="005C4391">
        <w:rPr>
          <w:b/>
          <w:lang w:val="fr-FR"/>
        </w:rPr>
        <w:t>État d'avancement :</w:t>
      </w:r>
      <w:r w:rsidRPr="005C4391">
        <w:rPr>
          <w:lang w:val="fr-FR"/>
        </w:rPr>
        <w:t xml:space="preserve"> En cours — le moteur d'intelligence et la plateforme web sont fonctionnels ; les modules de </w:t>
      </w:r>
      <w:proofErr w:type="spellStart"/>
      <w:r w:rsidRPr="005C4391">
        <w:rPr>
          <w:lang w:val="fr-FR"/>
        </w:rPr>
        <w:t>reporting</w:t>
      </w:r>
      <w:proofErr w:type="spellEnd"/>
      <w:r w:rsidRPr="005C4391">
        <w:rPr>
          <w:lang w:val="fr-FR"/>
        </w:rPr>
        <w:t xml:space="preserve"> et de durcissement sont planifiés.</w:t>
      </w:r>
    </w:p>
    <w:p w14:paraId="56D1B5C7" w14:textId="77777777" w:rsidR="00FF4FDC" w:rsidRPr="005C4391" w:rsidRDefault="00FF4FDC">
      <w:pPr>
        <w:pStyle w:val="HorizontalLine"/>
        <w:rPr>
          <w:lang w:val="fr-FR"/>
        </w:rPr>
      </w:pPr>
    </w:p>
    <w:p w14:paraId="463773E0" w14:textId="77777777" w:rsidR="00FF4FDC" w:rsidRDefault="00000000">
      <w:pPr>
        <w:pStyle w:val="Heading2"/>
      </w:pPr>
      <w:r>
        <w:t xml:space="preserve">1. Résumé </w:t>
      </w:r>
      <w:proofErr w:type="spellStart"/>
      <w:r>
        <w:t>exécutif</w:t>
      </w:r>
      <w:proofErr w:type="spellEnd"/>
    </w:p>
    <w:p w14:paraId="58653762" w14:textId="77777777" w:rsidR="00FF4FDC" w:rsidRPr="005C4391" w:rsidRDefault="00000000">
      <w:pPr>
        <w:pStyle w:val="BodyText"/>
        <w:rPr>
          <w:lang w:val="fr-FR"/>
        </w:rPr>
      </w:pPr>
      <w:r w:rsidRPr="005C4391">
        <w:rPr>
          <w:lang w:val="fr-FR"/>
        </w:rPr>
        <w:t xml:space="preserve">ThreatLens est une plateforme </w:t>
      </w:r>
      <w:r w:rsidRPr="005C4391">
        <w:rPr>
          <w:b/>
          <w:lang w:val="fr-FR"/>
        </w:rPr>
        <w:t>passive de renseignement en sources ouvertes (OSINT)</w:t>
      </w:r>
      <w:r w:rsidRPr="005C4391">
        <w:rPr>
          <w:lang w:val="fr-FR"/>
        </w:rPr>
        <w:t xml:space="preserve"> qui évalue le risque de toute </w:t>
      </w:r>
      <w:r w:rsidRPr="005C4391">
        <w:rPr>
          <w:b/>
          <w:lang w:val="fr-FR"/>
        </w:rPr>
        <w:t>adresse IP ou de tout nom de domaine</w:t>
      </w:r>
      <w:r w:rsidRPr="005C4391">
        <w:rPr>
          <w:lang w:val="fr-FR"/>
        </w:rPr>
        <w:t xml:space="preserve"> public et produit un rapport structuré et actionnable.</w:t>
      </w:r>
    </w:p>
    <w:p w14:paraId="3E0A90BB" w14:textId="77777777" w:rsidR="00FF4FDC" w:rsidRPr="005C4391" w:rsidRDefault="00000000">
      <w:pPr>
        <w:pStyle w:val="BodyText"/>
        <w:rPr>
          <w:lang w:val="fr-FR"/>
        </w:rPr>
      </w:pPr>
      <w:r w:rsidRPr="005C4391">
        <w:rPr>
          <w:lang w:val="fr-FR"/>
        </w:rPr>
        <w:t xml:space="preserve">L'utilisateur saisit une cible (par exemple </w:t>
      </w:r>
      <w:r w:rsidRPr="005C4391">
        <w:rPr>
          <w:rFonts w:ascii="Liberation Mono" w:hAnsi="Liberation Mono"/>
          <w:lang w:val="fr-FR"/>
        </w:rPr>
        <w:t>8.8.8.8</w:t>
      </w:r>
      <w:r w:rsidRPr="005C4391">
        <w:rPr>
          <w:lang w:val="fr-FR"/>
        </w:rPr>
        <w:t xml:space="preserve"> ou </w:t>
      </w:r>
      <w:r w:rsidRPr="005C4391">
        <w:rPr>
          <w:rFonts w:ascii="Liberation Mono" w:hAnsi="Liberation Mono"/>
          <w:lang w:val="fr-FR"/>
        </w:rPr>
        <w:t>github.com</w:t>
      </w:r>
      <w:r w:rsidRPr="005C4391">
        <w:rPr>
          <w:lang w:val="fr-FR"/>
        </w:rPr>
        <w:t xml:space="preserve">). La plateforme collecte automatiquement des données publiques sur cette cible auprès de </w:t>
      </w:r>
      <w:r w:rsidRPr="005C4391">
        <w:rPr>
          <w:b/>
          <w:lang w:val="fr-FR"/>
        </w:rPr>
        <w:t>cinq sources indépendantes</w:t>
      </w:r>
      <w:r w:rsidRPr="005C4391">
        <w:rPr>
          <w:lang w:val="fr-FR"/>
        </w:rPr>
        <w:t xml:space="preserve">, corrèle les faits en </w:t>
      </w:r>
      <w:r w:rsidRPr="005C4391">
        <w:rPr>
          <w:b/>
          <w:lang w:val="fr-FR"/>
        </w:rPr>
        <w:t>constats de sécurité (</w:t>
      </w:r>
      <w:proofErr w:type="spellStart"/>
      <w:r w:rsidRPr="005C4391">
        <w:rPr>
          <w:b/>
          <w:lang w:val="fr-FR"/>
        </w:rPr>
        <w:t>findings</w:t>
      </w:r>
      <w:proofErr w:type="spellEnd"/>
      <w:r w:rsidRPr="005C4391">
        <w:rPr>
          <w:b/>
          <w:lang w:val="fr-FR"/>
        </w:rPr>
        <w:t>)</w:t>
      </w:r>
      <w:r w:rsidRPr="005C4391">
        <w:rPr>
          <w:lang w:val="fr-FR"/>
        </w:rPr>
        <w:t xml:space="preserve">, calcule un </w:t>
      </w:r>
      <w:r w:rsidRPr="005C4391">
        <w:rPr>
          <w:b/>
          <w:lang w:val="fr-FR"/>
        </w:rPr>
        <w:t>score de risque (0–100)</w:t>
      </w:r>
      <w:r w:rsidRPr="005C4391">
        <w:rPr>
          <w:lang w:val="fr-FR"/>
        </w:rPr>
        <w:t xml:space="preserve"> et distingue en outre </w:t>
      </w:r>
      <w:r w:rsidRPr="005C4391">
        <w:rPr>
          <w:b/>
          <w:lang w:val="fr-FR"/>
        </w:rPr>
        <w:t>deux profils de risque</w:t>
      </w:r>
      <w:r w:rsidRPr="005C4391">
        <w:rPr>
          <w:lang w:val="fr-FR"/>
        </w:rPr>
        <w:t xml:space="preserve"> :</w:t>
      </w:r>
    </w:p>
    <w:p w14:paraId="365F1F84" w14:textId="77777777" w:rsidR="00FF4FDC" w:rsidRPr="005C4391" w:rsidRDefault="00000000">
      <w:pPr>
        <w:pStyle w:val="BodyText"/>
        <w:numPr>
          <w:ilvl w:val="0"/>
          <w:numId w:val="2"/>
        </w:numPr>
        <w:tabs>
          <w:tab w:val="left" w:pos="709"/>
        </w:tabs>
        <w:rPr>
          <w:lang w:val="fr-FR"/>
        </w:rPr>
      </w:pPr>
      <w:r w:rsidRPr="005C4391">
        <w:rPr>
          <w:b/>
          <w:lang w:val="fr-FR"/>
        </w:rPr>
        <w:t>Exposition (</w:t>
      </w:r>
      <w:proofErr w:type="spellStart"/>
      <w:r w:rsidRPr="005C4391">
        <w:rPr>
          <w:b/>
          <w:lang w:val="fr-FR"/>
        </w:rPr>
        <w:t>Exposure</w:t>
      </w:r>
      <w:proofErr w:type="spellEnd"/>
      <w:r w:rsidRPr="005C4391">
        <w:rPr>
          <w:b/>
          <w:lang w:val="fr-FR"/>
        </w:rPr>
        <w:t>)</w:t>
      </w:r>
      <w:r w:rsidRPr="005C4391">
        <w:rPr>
          <w:lang w:val="fr-FR"/>
        </w:rPr>
        <w:t xml:space="preserve"> — la facilité avec laquelle </w:t>
      </w:r>
      <w:r w:rsidRPr="005C4391">
        <w:rPr>
          <w:i/>
          <w:lang w:val="fr-FR"/>
        </w:rPr>
        <w:t>cette cible</w:t>
      </w:r>
      <w:r w:rsidRPr="005C4391">
        <w:rPr>
          <w:lang w:val="fr-FR"/>
        </w:rPr>
        <w:t xml:space="preserve"> pourrait être compromise par d'autres (ports ouverts, vulnérabilités connues).</w:t>
      </w:r>
    </w:p>
    <w:p w14:paraId="7A48CCA9" w14:textId="77777777" w:rsidR="00FF4FDC" w:rsidRPr="005C4391" w:rsidRDefault="00000000">
      <w:pPr>
        <w:pStyle w:val="BodyText"/>
        <w:numPr>
          <w:ilvl w:val="0"/>
          <w:numId w:val="2"/>
        </w:numPr>
        <w:tabs>
          <w:tab w:val="left" w:pos="709"/>
        </w:tabs>
        <w:rPr>
          <w:lang w:val="fr-FR"/>
        </w:rPr>
      </w:pPr>
      <w:r w:rsidRPr="005C4391">
        <w:rPr>
          <w:b/>
          <w:lang w:val="fr-FR"/>
        </w:rPr>
        <w:t>Menace (Threat)</w:t>
      </w:r>
      <w:r w:rsidRPr="005C4391">
        <w:rPr>
          <w:lang w:val="fr-FR"/>
        </w:rPr>
        <w:t xml:space="preserve"> — le danger que </w:t>
      </w:r>
      <w:r w:rsidRPr="005C4391">
        <w:rPr>
          <w:i/>
          <w:lang w:val="fr-FR"/>
        </w:rPr>
        <w:t>cette cible</w:t>
      </w:r>
      <w:r w:rsidRPr="005C4391">
        <w:rPr>
          <w:lang w:val="fr-FR"/>
        </w:rPr>
        <w:t xml:space="preserve"> représente pour les autres (réputation malveillante).</w:t>
      </w:r>
    </w:p>
    <w:p w14:paraId="55E07B0F" w14:textId="77777777" w:rsidR="00FF4FDC" w:rsidRPr="005C4391" w:rsidRDefault="00000000">
      <w:pPr>
        <w:pStyle w:val="BodyText"/>
        <w:rPr>
          <w:lang w:val="fr-FR"/>
        </w:rPr>
      </w:pPr>
      <w:r w:rsidRPr="005C4391">
        <w:rPr>
          <w:lang w:val="fr-FR"/>
        </w:rPr>
        <w:t xml:space="preserve">Tout le renseignement est </w:t>
      </w:r>
      <w:r w:rsidRPr="005C4391">
        <w:rPr>
          <w:b/>
          <w:lang w:val="fr-FR"/>
        </w:rPr>
        <w:t>passif</w:t>
      </w:r>
      <w:r w:rsidRPr="005C4391">
        <w:rPr>
          <w:lang w:val="fr-FR"/>
        </w:rPr>
        <w:t xml:space="preserve"> : la plateforme n'envoie jamais de paquets vers la cible. Elle s'appuie exclusivement sur des données déjà collectées par des services publics de scan et de réputation, ce qui rend chaque analyse entièrement légale et démontrable.</w:t>
      </w:r>
    </w:p>
    <w:p w14:paraId="1FDDDE78" w14:textId="77777777" w:rsidR="00FF4FDC" w:rsidRPr="005C4391" w:rsidRDefault="00FF4FDC">
      <w:pPr>
        <w:pStyle w:val="HorizontalLine"/>
        <w:rPr>
          <w:lang w:val="fr-FR"/>
        </w:rPr>
      </w:pPr>
    </w:p>
    <w:p w14:paraId="1DAC6A47" w14:textId="77777777" w:rsidR="00FF4FDC" w:rsidRDefault="00000000">
      <w:pPr>
        <w:pStyle w:val="Heading2"/>
      </w:pPr>
      <w:r>
        <w:t xml:space="preserve">2. Motivation et </w:t>
      </w:r>
      <w:proofErr w:type="spellStart"/>
      <w:r>
        <w:t>problème</w:t>
      </w:r>
      <w:proofErr w:type="spellEnd"/>
      <w:r>
        <w:t xml:space="preserve"> </w:t>
      </w:r>
      <w:proofErr w:type="spellStart"/>
      <w:r>
        <w:t>traité</w:t>
      </w:r>
      <w:proofErr w:type="spellEnd"/>
    </w:p>
    <w:p w14:paraId="7A75E09C" w14:textId="77777777" w:rsidR="00FF4FDC" w:rsidRPr="005C4391" w:rsidRDefault="00000000">
      <w:pPr>
        <w:pStyle w:val="BodyText"/>
        <w:rPr>
          <w:lang w:val="fr-FR"/>
        </w:rPr>
      </w:pPr>
      <w:r w:rsidRPr="005C4391">
        <w:rPr>
          <w:lang w:val="fr-FR"/>
        </w:rPr>
        <w:t>Les organisations et les analystes sécurité ont régulièrement besoin d'une réponse rapide à deux questions concernant un actif exposé sur Internet :</w:t>
      </w:r>
    </w:p>
    <w:p w14:paraId="1736B111" w14:textId="77777777" w:rsidR="00FF4FDC" w:rsidRPr="005C4391" w:rsidRDefault="00000000">
      <w:pPr>
        <w:pStyle w:val="BodyText"/>
        <w:numPr>
          <w:ilvl w:val="0"/>
          <w:numId w:val="3"/>
        </w:numPr>
        <w:tabs>
          <w:tab w:val="left" w:pos="709"/>
        </w:tabs>
        <w:rPr>
          <w:lang w:val="fr-FR"/>
        </w:rPr>
      </w:pPr>
      <w:r w:rsidRPr="005C4391">
        <w:rPr>
          <w:i/>
          <w:lang w:val="fr-FR"/>
        </w:rPr>
        <w:t>« Cette IP/ce domaine est-il dangereux ? »</w:t>
      </w:r>
      <w:r w:rsidRPr="005C4391">
        <w:rPr>
          <w:lang w:val="fr-FR"/>
        </w:rPr>
        <w:t xml:space="preserve"> (</w:t>
      </w:r>
      <w:proofErr w:type="gramStart"/>
      <w:r w:rsidRPr="005C4391">
        <w:rPr>
          <w:lang w:val="fr-FR"/>
        </w:rPr>
        <w:t>par</w:t>
      </w:r>
      <w:proofErr w:type="gramEnd"/>
      <w:r w:rsidRPr="005C4391">
        <w:rPr>
          <w:lang w:val="fr-FR"/>
        </w:rPr>
        <w:t xml:space="preserve"> exemple une IP suspecte ayant attaqué le réseau).</w:t>
      </w:r>
    </w:p>
    <w:p w14:paraId="28339E56" w14:textId="77777777" w:rsidR="00FF4FDC" w:rsidRPr="005C4391" w:rsidRDefault="00000000">
      <w:pPr>
        <w:pStyle w:val="BodyText"/>
        <w:numPr>
          <w:ilvl w:val="0"/>
          <w:numId w:val="3"/>
        </w:numPr>
        <w:tabs>
          <w:tab w:val="left" w:pos="709"/>
        </w:tabs>
        <w:rPr>
          <w:lang w:val="fr-FR"/>
        </w:rPr>
      </w:pPr>
      <w:r w:rsidRPr="005C4391">
        <w:rPr>
          <w:i/>
          <w:lang w:val="fr-FR"/>
        </w:rPr>
        <w:t>« Notre propre infrastructure est-elle exposée ? »</w:t>
      </w:r>
      <w:r w:rsidRPr="005C4391">
        <w:rPr>
          <w:lang w:val="fr-FR"/>
        </w:rPr>
        <w:t xml:space="preserve"> (</w:t>
      </w:r>
      <w:proofErr w:type="gramStart"/>
      <w:r w:rsidRPr="005C4391">
        <w:rPr>
          <w:lang w:val="fr-FR"/>
        </w:rPr>
        <w:t>par</w:t>
      </w:r>
      <w:proofErr w:type="gramEnd"/>
      <w:r w:rsidRPr="005C4391">
        <w:rPr>
          <w:lang w:val="fr-FR"/>
        </w:rPr>
        <w:t xml:space="preserve"> exemple un serveur public qui pourrait être compromis).</w:t>
      </w:r>
    </w:p>
    <w:p w14:paraId="5F4E15D1" w14:textId="77777777" w:rsidR="00FF4FDC" w:rsidRPr="005C4391" w:rsidRDefault="00000000">
      <w:pPr>
        <w:pStyle w:val="BodyText"/>
        <w:rPr>
          <w:lang w:val="fr-FR"/>
        </w:rPr>
      </w:pPr>
      <w:r w:rsidRPr="005C4391">
        <w:rPr>
          <w:lang w:val="fr-FR"/>
        </w:rPr>
        <w:lastRenderedPageBreak/>
        <w:t xml:space="preserve">Ces réponses sont dispersées dans de nombreux services indépendants : scanneurs de réseau, bases de vulnérabilités, moteurs de réputation antivirus, services de géolocalisation et d'enregistrement de domaines. Chaque source répond à </w:t>
      </w:r>
      <w:r w:rsidRPr="005C4391">
        <w:rPr>
          <w:b/>
          <w:lang w:val="fr-FR"/>
        </w:rPr>
        <w:t>une seule question précise</w:t>
      </w:r>
      <w:r w:rsidRPr="005C4391">
        <w:rPr>
          <w:lang w:val="fr-FR"/>
        </w:rPr>
        <w:t>, et aucune n'est concluante à elle seule.</w:t>
      </w:r>
    </w:p>
    <w:p w14:paraId="51A7E531" w14:textId="77777777" w:rsidR="00FF4FDC" w:rsidRPr="005C4391" w:rsidRDefault="00000000">
      <w:pPr>
        <w:pStyle w:val="BodyText"/>
        <w:rPr>
          <w:lang w:val="fr-FR"/>
        </w:rPr>
      </w:pPr>
      <w:r w:rsidRPr="005C4391">
        <w:rPr>
          <w:b/>
          <w:lang w:val="fr-FR"/>
        </w:rPr>
        <w:t>Problème traité :</w:t>
      </w:r>
      <w:r w:rsidRPr="005C4391">
        <w:rPr>
          <w:lang w:val="fr-FR"/>
        </w:rPr>
        <w:t xml:space="preserve"> aucun outil public unique n'agrège, ne recoupe et ne score tous ces signaux dans un verdict unique et lisible. ThreatLens comble cette lacune grâce à un </w:t>
      </w:r>
      <w:r w:rsidRPr="005C4391">
        <w:rPr>
          <w:b/>
          <w:lang w:val="fr-FR"/>
        </w:rPr>
        <w:t>moteur de corrélation</w:t>
      </w:r>
      <w:r w:rsidRPr="005C4391">
        <w:rPr>
          <w:lang w:val="fr-FR"/>
        </w:rPr>
        <w:t xml:space="preserve"> qui combine les faits issus de différentes sources et en déduit des conclusions qu'aucune source unique ne fournit.</w:t>
      </w:r>
    </w:p>
    <w:p w14:paraId="311062B7" w14:textId="77777777" w:rsidR="00FF4FDC" w:rsidRPr="005C4391" w:rsidRDefault="00FF4FDC">
      <w:pPr>
        <w:pStyle w:val="HorizontalLine"/>
        <w:rPr>
          <w:lang w:val="fr-FR"/>
        </w:rPr>
      </w:pPr>
    </w:p>
    <w:p w14:paraId="5CA7DF1F" w14:textId="77777777" w:rsidR="00FF4FDC" w:rsidRDefault="00000000">
      <w:pPr>
        <w:pStyle w:val="Heading2"/>
      </w:pPr>
      <w:r>
        <w:t xml:space="preserve">3. </w:t>
      </w:r>
      <w:proofErr w:type="spellStart"/>
      <w:r>
        <w:t>Objectifs</w:t>
      </w:r>
      <w:proofErr w:type="spellEnd"/>
    </w:p>
    <w:p w14:paraId="2F277D88" w14:textId="77777777" w:rsidR="00FF4FDC" w:rsidRPr="005C4391" w:rsidRDefault="00000000">
      <w:pPr>
        <w:pStyle w:val="BodyText"/>
        <w:numPr>
          <w:ilvl w:val="0"/>
          <w:numId w:val="4"/>
        </w:numPr>
        <w:tabs>
          <w:tab w:val="left" w:pos="709"/>
        </w:tabs>
        <w:rPr>
          <w:lang w:val="fr-FR"/>
        </w:rPr>
      </w:pPr>
      <w:r w:rsidRPr="005C4391">
        <w:rPr>
          <w:lang w:val="fr-FR"/>
        </w:rPr>
        <w:t>Construire une plateforme web permettant de scanner toute IP ou tout domaine en un clic.</w:t>
      </w:r>
    </w:p>
    <w:p w14:paraId="19079902" w14:textId="77777777" w:rsidR="00FF4FDC" w:rsidRPr="005C4391" w:rsidRDefault="00000000">
      <w:pPr>
        <w:pStyle w:val="BodyText"/>
        <w:numPr>
          <w:ilvl w:val="0"/>
          <w:numId w:val="4"/>
        </w:numPr>
        <w:tabs>
          <w:tab w:val="left" w:pos="709"/>
        </w:tabs>
        <w:rPr>
          <w:lang w:val="fr-FR"/>
        </w:rPr>
      </w:pPr>
      <w:r w:rsidRPr="005C4391">
        <w:rPr>
          <w:lang w:val="fr-FR"/>
        </w:rPr>
        <w:t xml:space="preserve">Agréger du renseignement public à partir de </w:t>
      </w:r>
      <w:r w:rsidRPr="005C4391">
        <w:rPr>
          <w:b/>
          <w:lang w:val="fr-FR"/>
        </w:rPr>
        <w:t>cinq sources de données indépendantes</w:t>
      </w:r>
      <w:r w:rsidRPr="005C4391">
        <w:rPr>
          <w:lang w:val="fr-FR"/>
        </w:rPr>
        <w:t>.</w:t>
      </w:r>
    </w:p>
    <w:p w14:paraId="5385A9F5" w14:textId="77777777" w:rsidR="00FF4FDC" w:rsidRPr="005C4391" w:rsidRDefault="00000000">
      <w:pPr>
        <w:pStyle w:val="BodyText"/>
        <w:numPr>
          <w:ilvl w:val="0"/>
          <w:numId w:val="4"/>
        </w:numPr>
        <w:tabs>
          <w:tab w:val="left" w:pos="709"/>
        </w:tabs>
        <w:rPr>
          <w:lang w:val="fr-FR"/>
        </w:rPr>
      </w:pPr>
      <w:r w:rsidRPr="005C4391">
        <w:rPr>
          <w:lang w:val="fr-FR"/>
        </w:rPr>
        <w:t xml:space="preserve">Implémenter un </w:t>
      </w:r>
      <w:r w:rsidRPr="005C4391">
        <w:rPr>
          <w:b/>
          <w:lang w:val="fr-FR"/>
        </w:rPr>
        <w:t>moteur de corrélation maison</w:t>
      </w:r>
      <w:r w:rsidRPr="005C4391">
        <w:rPr>
          <w:lang w:val="fr-FR"/>
        </w:rPr>
        <w:t xml:space="preserve"> qui transforme les faits bruts en constats avec sévérité, explication et recommandations.</w:t>
      </w:r>
    </w:p>
    <w:p w14:paraId="49D5F9BD" w14:textId="77777777" w:rsidR="00FF4FDC" w:rsidRPr="005C4391" w:rsidRDefault="00000000">
      <w:pPr>
        <w:pStyle w:val="BodyText"/>
        <w:numPr>
          <w:ilvl w:val="0"/>
          <w:numId w:val="4"/>
        </w:numPr>
        <w:tabs>
          <w:tab w:val="left" w:pos="709"/>
        </w:tabs>
        <w:rPr>
          <w:lang w:val="fr-FR"/>
        </w:rPr>
      </w:pPr>
      <w:r w:rsidRPr="005C4391">
        <w:rPr>
          <w:lang w:val="fr-FR"/>
        </w:rPr>
        <w:t xml:space="preserve">Implémenter un </w:t>
      </w:r>
      <w:r w:rsidRPr="005C4391">
        <w:rPr>
          <w:b/>
          <w:lang w:val="fr-FR"/>
        </w:rPr>
        <w:t xml:space="preserve">modèle de </w:t>
      </w:r>
      <w:proofErr w:type="spellStart"/>
      <w:r w:rsidRPr="005C4391">
        <w:rPr>
          <w:b/>
          <w:lang w:val="fr-FR"/>
        </w:rPr>
        <w:t>scoring</w:t>
      </w:r>
      <w:proofErr w:type="spellEnd"/>
      <w:r w:rsidRPr="005C4391">
        <w:rPr>
          <w:lang w:val="fr-FR"/>
        </w:rPr>
        <w:t xml:space="preserve"> (0–100, avec les niveaux LOW/MEDIUM/HIGH/CRITICAL) transparent et non faussé par des signaux mineurs.</w:t>
      </w:r>
    </w:p>
    <w:p w14:paraId="30DAAA6B" w14:textId="77777777" w:rsidR="00FF4FDC" w:rsidRPr="005C4391" w:rsidRDefault="00000000">
      <w:pPr>
        <w:pStyle w:val="BodyText"/>
        <w:numPr>
          <w:ilvl w:val="0"/>
          <w:numId w:val="4"/>
        </w:numPr>
        <w:tabs>
          <w:tab w:val="left" w:pos="709"/>
        </w:tabs>
        <w:rPr>
          <w:lang w:val="fr-FR"/>
        </w:rPr>
      </w:pPr>
      <w:r w:rsidRPr="005C4391">
        <w:rPr>
          <w:lang w:val="fr-FR"/>
        </w:rPr>
        <w:t xml:space="preserve">Distinguer les profils </w:t>
      </w:r>
      <w:r w:rsidRPr="005C4391">
        <w:rPr>
          <w:b/>
          <w:lang w:val="fr-FR"/>
        </w:rPr>
        <w:t>Exposition vs Menace</w:t>
      </w:r>
      <w:r w:rsidRPr="005C4391">
        <w:rPr>
          <w:lang w:val="fr-FR"/>
        </w:rPr>
        <w:t xml:space="preserve"> pour que le rapport réponde à « est-ce une victime ou un danger ? ».</w:t>
      </w:r>
    </w:p>
    <w:p w14:paraId="4FC88DC8" w14:textId="77777777" w:rsidR="00FF4FDC" w:rsidRPr="005C4391" w:rsidRDefault="00000000">
      <w:pPr>
        <w:pStyle w:val="BodyText"/>
        <w:numPr>
          <w:ilvl w:val="0"/>
          <w:numId w:val="4"/>
        </w:numPr>
        <w:tabs>
          <w:tab w:val="left" w:pos="709"/>
        </w:tabs>
        <w:rPr>
          <w:lang w:val="fr-FR"/>
        </w:rPr>
      </w:pPr>
      <w:r w:rsidRPr="005C4391">
        <w:rPr>
          <w:lang w:val="fr-FR"/>
        </w:rPr>
        <w:t xml:space="preserve">Persister tous les scans dans une base de données pour </w:t>
      </w:r>
      <w:r w:rsidRPr="005C4391">
        <w:rPr>
          <w:b/>
          <w:lang w:val="fr-FR"/>
        </w:rPr>
        <w:t xml:space="preserve">l'historique et le </w:t>
      </w:r>
      <w:proofErr w:type="spellStart"/>
      <w:r w:rsidRPr="005C4391">
        <w:rPr>
          <w:b/>
          <w:lang w:val="fr-FR"/>
        </w:rPr>
        <w:t>reporting</w:t>
      </w:r>
      <w:proofErr w:type="spellEnd"/>
      <w:r w:rsidRPr="005C4391">
        <w:rPr>
          <w:lang w:val="fr-FR"/>
        </w:rPr>
        <w:t>.</w:t>
      </w:r>
    </w:p>
    <w:p w14:paraId="5BF4135D" w14:textId="77777777" w:rsidR="00FF4FDC" w:rsidRPr="005C4391" w:rsidRDefault="00000000">
      <w:pPr>
        <w:pStyle w:val="BodyText"/>
        <w:numPr>
          <w:ilvl w:val="0"/>
          <w:numId w:val="4"/>
        </w:numPr>
        <w:tabs>
          <w:tab w:val="left" w:pos="709"/>
        </w:tabs>
        <w:rPr>
          <w:lang w:val="fr-FR"/>
        </w:rPr>
      </w:pPr>
      <w:r w:rsidRPr="005C4391">
        <w:rPr>
          <w:lang w:val="fr-FR"/>
        </w:rPr>
        <w:t>Fournir des comptes utilisateurs, des clés API par utilisateur, des thèmes et des paramètres.</w:t>
      </w:r>
    </w:p>
    <w:p w14:paraId="3D97AB3B" w14:textId="77777777" w:rsidR="00FF4FDC" w:rsidRPr="005C4391" w:rsidRDefault="00FF4FDC">
      <w:pPr>
        <w:pStyle w:val="HorizontalLine"/>
        <w:rPr>
          <w:lang w:val="fr-FR"/>
        </w:rPr>
      </w:pPr>
    </w:p>
    <w:p w14:paraId="7E90C51B" w14:textId="77777777" w:rsidR="00FF4FDC" w:rsidRDefault="00000000">
      <w:pPr>
        <w:pStyle w:val="Heading2"/>
      </w:pPr>
      <w:r>
        <w:t xml:space="preserve">4. Pile </w:t>
      </w:r>
      <w:proofErr w:type="spellStart"/>
      <w:r>
        <w:t>technologique</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FF4FDC" w14:paraId="06C391C3" w14:textId="77777777">
        <w:trPr>
          <w:tblHeader/>
        </w:trPr>
        <w:tc>
          <w:tcPr>
            <w:tcW w:w="3212" w:type="dxa"/>
            <w:tcBorders>
              <w:top w:val="single" w:sz="4" w:space="0" w:color="000000"/>
              <w:left w:val="single" w:sz="4" w:space="0" w:color="000000"/>
              <w:bottom w:val="single" w:sz="4" w:space="0" w:color="000000"/>
            </w:tcBorders>
          </w:tcPr>
          <w:p w14:paraId="12E69260" w14:textId="77777777" w:rsidR="00FF4FDC" w:rsidRDefault="00000000">
            <w:pPr>
              <w:pStyle w:val="TableHeading"/>
              <w:jc w:val="left"/>
            </w:pPr>
            <w:proofErr w:type="spellStart"/>
            <w:r>
              <w:t>Composant</w:t>
            </w:r>
            <w:proofErr w:type="spellEnd"/>
          </w:p>
        </w:tc>
        <w:tc>
          <w:tcPr>
            <w:tcW w:w="3213" w:type="dxa"/>
            <w:tcBorders>
              <w:top w:val="single" w:sz="4" w:space="0" w:color="000000"/>
              <w:left w:val="single" w:sz="4" w:space="0" w:color="000000"/>
              <w:bottom w:val="single" w:sz="4" w:space="0" w:color="000000"/>
            </w:tcBorders>
          </w:tcPr>
          <w:p w14:paraId="328A2034" w14:textId="77777777" w:rsidR="00FF4FDC" w:rsidRDefault="00000000">
            <w:pPr>
              <w:pStyle w:val="TableHeading"/>
              <w:jc w:val="left"/>
            </w:pPr>
            <w:proofErr w:type="spellStart"/>
            <w:r>
              <w:t>Technologie</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78022E9F" w14:textId="77777777" w:rsidR="00FF4FDC" w:rsidRDefault="00000000">
            <w:pPr>
              <w:pStyle w:val="TableHeading"/>
              <w:jc w:val="left"/>
            </w:pPr>
            <w:proofErr w:type="spellStart"/>
            <w:r>
              <w:t>Rôle</w:t>
            </w:r>
            <w:proofErr w:type="spellEnd"/>
          </w:p>
        </w:tc>
      </w:tr>
      <w:tr w:rsidR="00FF4FDC" w:rsidRPr="00C97678" w14:paraId="697E20ED" w14:textId="77777777">
        <w:tc>
          <w:tcPr>
            <w:tcW w:w="3212" w:type="dxa"/>
            <w:tcBorders>
              <w:left w:val="single" w:sz="4" w:space="0" w:color="000000"/>
              <w:bottom w:val="single" w:sz="4" w:space="0" w:color="000000"/>
            </w:tcBorders>
          </w:tcPr>
          <w:p w14:paraId="17BB8D08" w14:textId="77777777" w:rsidR="00FF4FDC" w:rsidRDefault="00000000">
            <w:pPr>
              <w:pStyle w:val="TableContents"/>
            </w:pPr>
            <w:proofErr w:type="spellStart"/>
            <w:r>
              <w:t>Langage</w:t>
            </w:r>
            <w:proofErr w:type="spellEnd"/>
          </w:p>
        </w:tc>
        <w:tc>
          <w:tcPr>
            <w:tcW w:w="3213" w:type="dxa"/>
            <w:tcBorders>
              <w:left w:val="single" w:sz="4" w:space="0" w:color="000000"/>
              <w:bottom w:val="single" w:sz="4" w:space="0" w:color="000000"/>
            </w:tcBorders>
          </w:tcPr>
          <w:p w14:paraId="111E1F4F" w14:textId="77777777" w:rsidR="00FF4FDC" w:rsidRDefault="00000000">
            <w:pPr>
              <w:pStyle w:val="TableContents"/>
            </w:pPr>
            <w:r>
              <w:t>Python 3.13</w:t>
            </w:r>
          </w:p>
        </w:tc>
        <w:tc>
          <w:tcPr>
            <w:tcW w:w="3213" w:type="dxa"/>
            <w:tcBorders>
              <w:left w:val="single" w:sz="4" w:space="0" w:color="000000"/>
              <w:bottom w:val="single" w:sz="4" w:space="0" w:color="000000"/>
              <w:right w:val="single" w:sz="4" w:space="0" w:color="000000"/>
            </w:tcBorders>
          </w:tcPr>
          <w:p w14:paraId="4BA3E467" w14:textId="77777777" w:rsidR="00FF4FDC" w:rsidRPr="005C4391" w:rsidRDefault="00000000">
            <w:pPr>
              <w:pStyle w:val="TableContents"/>
              <w:rPr>
                <w:lang w:val="fr-FR"/>
              </w:rPr>
            </w:pPr>
            <w:r w:rsidRPr="005C4391">
              <w:rPr>
                <w:lang w:val="fr-FR"/>
              </w:rPr>
              <w:t>Tout le backend et le moteur d'intelligence</w:t>
            </w:r>
          </w:p>
        </w:tc>
      </w:tr>
      <w:tr w:rsidR="00FF4FDC" w14:paraId="3C18F8BD" w14:textId="77777777">
        <w:tc>
          <w:tcPr>
            <w:tcW w:w="3212" w:type="dxa"/>
            <w:tcBorders>
              <w:left w:val="single" w:sz="4" w:space="0" w:color="000000"/>
              <w:bottom w:val="single" w:sz="4" w:space="0" w:color="000000"/>
            </w:tcBorders>
          </w:tcPr>
          <w:p w14:paraId="26C21850" w14:textId="77777777" w:rsidR="00FF4FDC" w:rsidRDefault="00000000">
            <w:pPr>
              <w:pStyle w:val="TableContents"/>
            </w:pPr>
            <w:r>
              <w:t>Framework web</w:t>
            </w:r>
          </w:p>
        </w:tc>
        <w:tc>
          <w:tcPr>
            <w:tcW w:w="3213" w:type="dxa"/>
            <w:tcBorders>
              <w:left w:val="single" w:sz="4" w:space="0" w:color="000000"/>
              <w:bottom w:val="single" w:sz="4" w:space="0" w:color="000000"/>
            </w:tcBorders>
          </w:tcPr>
          <w:p w14:paraId="7F2B8455" w14:textId="77777777" w:rsidR="00FF4FDC" w:rsidRDefault="00000000">
            <w:pPr>
              <w:pStyle w:val="TableContents"/>
            </w:pPr>
            <w:r>
              <w:t>Flask 3.1.3</w:t>
            </w:r>
          </w:p>
        </w:tc>
        <w:tc>
          <w:tcPr>
            <w:tcW w:w="3213" w:type="dxa"/>
            <w:tcBorders>
              <w:left w:val="single" w:sz="4" w:space="0" w:color="000000"/>
              <w:bottom w:val="single" w:sz="4" w:space="0" w:color="000000"/>
              <w:right w:val="single" w:sz="4" w:space="0" w:color="000000"/>
            </w:tcBorders>
          </w:tcPr>
          <w:p w14:paraId="4380B7D3" w14:textId="77777777" w:rsidR="00FF4FDC" w:rsidRDefault="00000000">
            <w:pPr>
              <w:pStyle w:val="TableContents"/>
            </w:pPr>
            <w:r>
              <w:t>Application web et routes</w:t>
            </w:r>
          </w:p>
        </w:tc>
      </w:tr>
      <w:tr w:rsidR="00FF4FDC" w:rsidRPr="00C97678" w14:paraId="0965AE66" w14:textId="77777777">
        <w:tc>
          <w:tcPr>
            <w:tcW w:w="3212" w:type="dxa"/>
            <w:tcBorders>
              <w:left w:val="single" w:sz="4" w:space="0" w:color="000000"/>
              <w:bottom w:val="single" w:sz="4" w:space="0" w:color="000000"/>
            </w:tcBorders>
          </w:tcPr>
          <w:p w14:paraId="250B3165" w14:textId="77777777" w:rsidR="00FF4FDC" w:rsidRDefault="00000000">
            <w:pPr>
              <w:pStyle w:val="TableContents"/>
            </w:pPr>
            <w:r>
              <w:t>Base de données</w:t>
            </w:r>
          </w:p>
        </w:tc>
        <w:tc>
          <w:tcPr>
            <w:tcW w:w="3213" w:type="dxa"/>
            <w:tcBorders>
              <w:left w:val="single" w:sz="4" w:space="0" w:color="000000"/>
              <w:bottom w:val="single" w:sz="4" w:space="0" w:color="000000"/>
            </w:tcBorders>
          </w:tcPr>
          <w:p w14:paraId="3972B527" w14:textId="77777777" w:rsidR="00FF4FDC" w:rsidRDefault="00000000">
            <w:pPr>
              <w:pStyle w:val="TableContents"/>
            </w:pPr>
            <w:r>
              <w:t xml:space="preserve">SQLite + </w:t>
            </w:r>
            <w:proofErr w:type="spellStart"/>
            <w:r>
              <w:t>SQLAlchemy</w:t>
            </w:r>
            <w:proofErr w:type="spellEnd"/>
            <w:r>
              <w:t xml:space="preserve"> (ORM)</w:t>
            </w:r>
          </w:p>
        </w:tc>
        <w:tc>
          <w:tcPr>
            <w:tcW w:w="3213" w:type="dxa"/>
            <w:tcBorders>
              <w:left w:val="single" w:sz="4" w:space="0" w:color="000000"/>
              <w:bottom w:val="single" w:sz="4" w:space="0" w:color="000000"/>
              <w:right w:val="single" w:sz="4" w:space="0" w:color="000000"/>
            </w:tcBorders>
          </w:tcPr>
          <w:p w14:paraId="009C5B42" w14:textId="77777777" w:rsidR="00FF4FDC" w:rsidRPr="005C4391" w:rsidRDefault="00000000">
            <w:pPr>
              <w:pStyle w:val="TableContents"/>
              <w:rPr>
                <w:lang w:val="fr-FR"/>
              </w:rPr>
            </w:pPr>
            <w:r w:rsidRPr="005C4391">
              <w:rPr>
                <w:lang w:val="fr-FR"/>
              </w:rPr>
              <w:t>Persistance des utilisateurs et des scans</w:t>
            </w:r>
          </w:p>
        </w:tc>
      </w:tr>
      <w:tr w:rsidR="00FF4FDC" w:rsidRPr="00C97678" w14:paraId="789B8AB1" w14:textId="77777777">
        <w:tc>
          <w:tcPr>
            <w:tcW w:w="3212" w:type="dxa"/>
            <w:tcBorders>
              <w:left w:val="single" w:sz="4" w:space="0" w:color="000000"/>
              <w:bottom w:val="single" w:sz="4" w:space="0" w:color="000000"/>
            </w:tcBorders>
          </w:tcPr>
          <w:p w14:paraId="1CE0341C" w14:textId="77777777" w:rsidR="00FF4FDC" w:rsidRDefault="00000000">
            <w:pPr>
              <w:pStyle w:val="TableContents"/>
            </w:pPr>
            <w:proofErr w:type="spellStart"/>
            <w:r>
              <w:t>Authentification</w:t>
            </w:r>
            <w:proofErr w:type="spellEnd"/>
          </w:p>
        </w:tc>
        <w:tc>
          <w:tcPr>
            <w:tcW w:w="3213" w:type="dxa"/>
            <w:tcBorders>
              <w:left w:val="single" w:sz="4" w:space="0" w:color="000000"/>
              <w:bottom w:val="single" w:sz="4" w:space="0" w:color="000000"/>
            </w:tcBorders>
          </w:tcPr>
          <w:p w14:paraId="603BC5DD" w14:textId="77777777" w:rsidR="00FF4FDC" w:rsidRDefault="00000000">
            <w:pPr>
              <w:pStyle w:val="TableContents"/>
            </w:pPr>
            <w:r>
              <w:t>Flask-Login + Flask-</w:t>
            </w:r>
            <w:proofErr w:type="spellStart"/>
            <w:r>
              <w:t>Bcrypt</w:t>
            </w:r>
            <w:proofErr w:type="spellEnd"/>
          </w:p>
        </w:tc>
        <w:tc>
          <w:tcPr>
            <w:tcW w:w="3213" w:type="dxa"/>
            <w:tcBorders>
              <w:left w:val="single" w:sz="4" w:space="0" w:color="000000"/>
              <w:bottom w:val="single" w:sz="4" w:space="0" w:color="000000"/>
              <w:right w:val="single" w:sz="4" w:space="0" w:color="000000"/>
            </w:tcBorders>
          </w:tcPr>
          <w:p w14:paraId="70228D81" w14:textId="77777777" w:rsidR="00FF4FDC" w:rsidRPr="005C4391" w:rsidRDefault="00000000">
            <w:pPr>
              <w:pStyle w:val="TableContents"/>
              <w:rPr>
                <w:lang w:val="fr-FR"/>
              </w:rPr>
            </w:pPr>
            <w:r w:rsidRPr="005C4391">
              <w:rPr>
                <w:lang w:val="fr-FR"/>
              </w:rPr>
              <w:t>Sessions et hachage des mots de passe</w:t>
            </w:r>
          </w:p>
        </w:tc>
      </w:tr>
      <w:tr w:rsidR="00FF4FDC" w:rsidRPr="00C97678" w14:paraId="5AB56745" w14:textId="77777777">
        <w:tc>
          <w:tcPr>
            <w:tcW w:w="3212" w:type="dxa"/>
            <w:tcBorders>
              <w:left w:val="single" w:sz="4" w:space="0" w:color="000000"/>
              <w:bottom w:val="single" w:sz="4" w:space="0" w:color="000000"/>
            </w:tcBorders>
          </w:tcPr>
          <w:p w14:paraId="022499D2" w14:textId="77777777" w:rsidR="00FF4FDC" w:rsidRDefault="00000000">
            <w:pPr>
              <w:pStyle w:val="TableContents"/>
            </w:pPr>
            <w:r>
              <w:t>Client HTTP</w:t>
            </w:r>
          </w:p>
        </w:tc>
        <w:tc>
          <w:tcPr>
            <w:tcW w:w="3213" w:type="dxa"/>
            <w:tcBorders>
              <w:left w:val="single" w:sz="4" w:space="0" w:color="000000"/>
              <w:bottom w:val="single" w:sz="4" w:space="0" w:color="000000"/>
            </w:tcBorders>
          </w:tcPr>
          <w:p w14:paraId="512DC7F5" w14:textId="77777777" w:rsidR="00FF4FDC" w:rsidRDefault="00000000">
            <w:pPr>
              <w:pStyle w:val="TableContents"/>
            </w:pPr>
            <w:r>
              <w:t>requests</w:t>
            </w:r>
          </w:p>
        </w:tc>
        <w:tc>
          <w:tcPr>
            <w:tcW w:w="3213" w:type="dxa"/>
            <w:tcBorders>
              <w:left w:val="single" w:sz="4" w:space="0" w:color="000000"/>
              <w:bottom w:val="single" w:sz="4" w:space="0" w:color="000000"/>
              <w:right w:val="single" w:sz="4" w:space="0" w:color="000000"/>
            </w:tcBorders>
          </w:tcPr>
          <w:p w14:paraId="645CE476" w14:textId="77777777" w:rsidR="00FF4FDC" w:rsidRPr="005C4391" w:rsidRDefault="00000000">
            <w:pPr>
              <w:pStyle w:val="TableContents"/>
              <w:rPr>
                <w:lang w:val="fr-FR"/>
              </w:rPr>
            </w:pPr>
            <w:r w:rsidRPr="005C4391">
              <w:rPr>
                <w:lang w:val="fr-FR"/>
              </w:rPr>
              <w:t>Tous les appels API externes</w:t>
            </w:r>
          </w:p>
        </w:tc>
      </w:tr>
      <w:tr w:rsidR="00FF4FDC" w:rsidRPr="00C97678" w14:paraId="366E303D" w14:textId="77777777">
        <w:tc>
          <w:tcPr>
            <w:tcW w:w="3212" w:type="dxa"/>
            <w:tcBorders>
              <w:left w:val="single" w:sz="4" w:space="0" w:color="000000"/>
              <w:bottom w:val="single" w:sz="4" w:space="0" w:color="000000"/>
            </w:tcBorders>
          </w:tcPr>
          <w:p w14:paraId="7C47AB30" w14:textId="77777777" w:rsidR="00FF4FDC" w:rsidRDefault="00000000">
            <w:pPr>
              <w:pStyle w:val="TableContents"/>
            </w:pPr>
            <w:proofErr w:type="spellStart"/>
            <w:r>
              <w:t>Analyse</w:t>
            </w:r>
            <w:proofErr w:type="spellEnd"/>
            <w:r>
              <w:t xml:space="preserve"> de </w:t>
            </w:r>
            <w:proofErr w:type="spellStart"/>
            <w:r>
              <w:t>certificats</w:t>
            </w:r>
            <w:proofErr w:type="spellEnd"/>
          </w:p>
        </w:tc>
        <w:tc>
          <w:tcPr>
            <w:tcW w:w="3213" w:type="dxa"/>
            <w:tcBorders>
              <w:left w:val="single" w:sz="4" w:space="0" w:color="000000"/>
              <w:bottom w:val="single" w:sz="4" w:space="0" w:color="000000"/>
            </w:tcBorders>
          </w:tcPr>
          <w:p w14:paraId="647F4A92" w14:textId="77777777" w:rsidR="00FF4FDC" w:rsidRDefault="00000000">
            <w:pPr>
              <w:pStyle w:val="TableContents"/>
            </w:pPr>
            <w:r>
              <w:t>cryptography 50.0.0</w:t>
            </w:r>
          </w:p>
        </w:tc>
        <w:tc>
          <w:tcPr>
            <w:tcW w:w="3213" w:type="dxa"/>
            <w:tcBorders>
              <w:left w:val="single" w:sz="4" w:space="0" w:color="000000"/>
              <w:bottom w:val="single" w:sz="4" w:space="0" w:color="000000"/>
              <w:right w:val="single" w:sz="4" w:space="0" w:color="000000"/>
            </w:tcBorders>
          </w:tcPr>
          <w:p w14:paraId="025C9FE1" w14:textId="77777777" w:rsidR="00FF4FDC" w:rsidRPr="005C4391" w:rsidRDefault="00000000">
            <w:pPr>
              <w:pStyle w:val="TableContents"/>
              <w:rPr>
                <w:lang w:val="fr-FR"/>
              </w:rPr>
            </w:pPr>
            <w:r w:rsidRPr="005C4391">
              <w:rPr>
                <w:lang w:val="fr-FR"/>
              </w:rPr>
              <w:t>Décodage des certificats TLS au format DER</w:t>
            </w:r>
          </w:p>
        </w:tc>
      </w:tr>
      <w:tr w:rsidR="00FF4FDC" w14:paraId="60A7DDFF" w14:textId="77777777">
        <w:tc>
          <w:tcPr>
            <w:tcW w:w="3212" w:type="dxa"/>
            <w:tcBorders>
              <w:left w:val="single" w:sz="4" w:space="0" w:color="000000"/>
              <w:bottom w:val="single" w:sz="4" w:space="0" w:color="000000"/>
            </w:tcBorders>
          </w:tcPr>
          <w:p w14:paraId="3C3D622A" w14:textId="77777777" w:rsidR="00FF4FDC" w:rsidRDefault="00000000">
            <w:pPr>
              <w:pStyle w:val="TableContents"/>
            </w:pPr>
            <w:r>
              <w:t>Frontend</w:t>
            </w:r>
          </w:p>
        </w:tc>
        <w:tc>
          <w:tcPr>
            <w:tcW w:w="3213" w:type="dxa"/>
            <w:tcBorders>
              <w:left w:val="single" w:sz="4" w:space="0" w:color="000000"/>
              <w:bottom w:val="single" w:sz="4" w:space="0" w:color="000000"/>
            </w:tcBorders>
          </w:tcPr>
          <w:p w14:paraId="19EBB31C" w14:textId="77777777" w:rsidR="00FF4FDC" w:rsidRDefault="00000000">
            <w:pPr>
              <w:pStyle w:val="TableContents"/>
            </w:pPr>
            <w:r>
              <w:t>Templates Jinja2 + Tailwind CSS (CDN) + Font Awesome</w:t>
            </w:r>
          </w:p>
        </w:tc>
        <w:tc>
          <w:tcPr>
            <w:tcW w:w="3213" w:type="dxa"/>
            <w:tcBorders>
              <w:left w:val="single" w:sz="4" w:space="0" w:color="000000"/>
              <w:bottom w:val="single" w:sz="4" w:space="0" w:color="000000"/>
              <w:right w:val="single" w:sz="4" w:space="0" w:color="000000"/>
            </w:tcBorders>
          </w:tcPr>
          <w:p w14:paraId="02430873" w14:textId="77777777" w:rsidR="00FF4FDC" w:rsidRDefault="00000000">
            <w:pPr>
              <w:pStyle w:val="TableContents"/>
            </w:pPr>
            <w:r>
              <w:t xml:space="preserve">Styles UI et </w:t>
            </w:r>
            <w:proofErr w:type="spellStart"/>
            <w:r>
              <w:t>icônes</w:t>
            </w:r>
            <w:proofErr w:type="spellEnd"/>
          </w:p>
        </w:tc>
      </w:tr>
      <w:tr w:rsidR="00FF4FDC" w:rsidRPr="00C97678" w14:paraId="4492E568" w14:textId="77777777">
        <w:tc>
          <w:tcPr>
            <w:tcW w:w="3212" w:type="dxa"/>
            <w:tcBorders>
              <w:left w:val="single" w:sz="4" w:space="0" w:color="000000"/>
              <w:bottom w:val="single" w:sz="4" w:space="0" w:color="000000"/>
            </w:tcBorders>
          </w:tcPr>
          <w:p w14:paraId="22FC5EA6" w14:textId="77777777" w:rsidR="00FF4FDC" w:rsidRDefault="00000000">
            <w:pPr>
              <w:pStyle w:val="TableContents"/>
            </w:pPr>
            <w:r>
              <w:t>Tests</w:t>
            </w:r>
          </w:p>
        </w:tc>
        <w:tc>
          <w:tcPr>
            <w:tcW w:w="3213" w:type="dxa"/>
            <w:tcBorders>
              <w:left w:val="single" w:sz="4" w:space="0" w:color="000000"/>
              <w:bottom w:val="single" w:sz="4" w:space="0" w:color="000000"/>
            </w:tcBorders>
          </w:tcPr>
          <w:p w14:paraId="46C7DD12" w14:textId="77777777" w:rsidR="00FF4FDC" w:rsidRDefault="00000000">
            <w:pPr>
              <w:pStyle w:val="TableContents"/>
            </w:pPr>
            <w:proofErr w:type="spellStart"/>
            <w:r>
              <w:t>unittest</w:t>
            </w:r>
            <w:proofErr w:type="spellEnd"/>
            <w:r>
              <w:t xml:space="preserve"> (bibliothèque standard Python)</w:t>
            </w:r>
          </w:p>
        </w:tc>
        <w:tc>
          <w:tcPr>
            <w:tcW w:w="3213" w:type="dxa"/>
            <w:tcBorders>
              <w:left w:val="single" w:sz="4" w:space="0" w:color="000000"/>
              <w:bottom w:val="single" w:sz="4" w:space="0" w:color="000000"/>
              <w:right w:val="single" w:sz="4" w:space="0" w:color="000000"/>
            </w:tcBorders>
          </w:tcPr>
          <w:p w14:paraId="7C78E26A" w14:textId="77777777" w:rsidR="00FF4FDC" w:rsidRPr="005C4391" w:rsidRDefault="00000000">
            <w:pPr>
              <w:pStyle w:val="TableContents"/>
              <w:rPr>
                <w:lang w:val="fr-FR"/>
              </w:rPr>
            </w:pPr>
            <w:r w:rsidRPr="005C4391">
              <w:rPr>
                <w:lang w:val="fr-FR"/>
              </w:rPr>
              <w:t>Tests unitaires du moteur de corrélation</w:t>
            </w:r>
          </w:p>
        </w:tc>
      </w:tr>
      <w:tr w:rsidR="00FF4FDC" w:rsidRPr="00C97678" w14:paraId="345C3587" w14:textId="77777777">
        <w:tc>
          <w:tcPr>
            <w:tcW w:w="3212" w:type="dxa"/>
            <w:tcBorders>
              <w:left w:val="single" w:sz="4" w:space="0" w:color="000000"/>
              <w:bottom w:val="single" w:sz="4" w:space="0" w:color="000000"/>
            </w:tcBorders>
          </w:tcPr>
          <w:p w14:paraId="5277AC02" w14:textId="77777777" w:rsidR="00FF4FDC" w:rsidRDefault="00000000">
            <w:pPr>
              <w:pStyle w:val="TableContents"/>
            </w:pPr>
            <w:r>
              <w:t>Configuration</w:t>
            </w:r>
          </w:p>
        </w:tc>
        <w:tc>
          <w:tcPr>
            <w:tcW w:w="3213" w:type="dxa"/>
            <w:tcBorders>
              <w:left w:val="single" w:sz="4" w:space="0" w:color="000000"/>
              <w:bottom w:val="single" w:sz="4" w:space="0" w:color="000000"/>
            </w:tcBorders>
          </w:tcPr>
          <w:p w14:paraId="540EB1C6" w14:textId="77777777" w:rsidR="00FF4FDC" w:rsidRDefault="00000000">
            <w:pPr>
              <w:pStyle w:val="TableContents"/>
            </w:pPr>
            <w:r>
              <w:t>python-</w:t>
            </w:r>
            <w:proofErr w:type="spellStart"/>
            <w:r>
              <w:t>dotenv</w:t>
            </w:r>
            <w:proofErr w:type="spellEnd"/>
            <w:r>
              <w:t xml:space="preserve"> </w:t>
            </w:r>
            <w:proofErr w:type="gramStart"/>
            <w:r>
              <w:t xml:space="preserve">+ </w:t>
            </w:r>
            <w:r>
              <w:rPr>
                <w:rFonts w:ascii="Liberation Mono" w:hAnsi="Liberation Mono"/>
              </w:rPr>
              <w:t>.env</w:t>
            </w:r>
            <w:proofErr w:type="gramEnd"/>
          </w:p>
        </w:tc>
        <w:tc>
          <w:tcPr>
            <w:tcW w:w="3213" w:type="dxa"/>
            <w:tcBorders>
              <w:left w:val="single" w:sz="4" w:space="0" w:color="000000"/>
              <w:bottom w:val="single" w:sz="4" w:space="0" w:color="000000"/>
              <w:right w:val="single" w:sz="4" w:space="0" w:color="000000"/>
            </w:tcBorders>
          </w:tcPr>
          <w:p w14:paraId="52C6EC18" w14:textId="77777777" w:rsidR="00FF4FDC" w:rsidRPr="005C4391" w:rsidRDefault="00000000">
            <w:pPr>
              <w:pStyle w:val="TableContents"/>
              <w:rPr>
                <w:lang w:val="fr-FR"/>
              </w:rPr>
            </w:pPr>
            <w:r w:rsidRPr="005C4391">
              <w:rPr>
                <w:lang w:val="fr-FR"/>
              </w:rPr>
              <w:t>Gestion des secrets (clés API)</w:t>
            </w:r>
          </w:p>
        </w:tc>
      </w:tr>
      <w:tr w:rsidR="00FF4FDC" w:rsidRPr="00C97678" w14:paraId="602017C2" w14:textId="77777777">
        <w:tc>
          <w:tcPr>
            <w:tcW w:w="3212" w:type="dxa"/>
            <w:tcBorders>
              <w:left w:val="single" w:sz="4" w:space="0" w:color="000000"/>
              <w:bottom w:val="single" w:sz="4" w:space="0" w:color="000000"/>
            </w:tcBorders>
          </w:tcPr>
          <w:p w14:paraId="507E4998" w14:textId="77777777" w:rsidR="00FF4FDC" w:rsidRDefault="00000000">
            <w:pPr>
              <w:pStyle w:val="TableContents"/>
            </w:pPr>
            <w:r>
              <w:lastRenderedPageBreak/>
              <w:t>Reporting (</w:t>
            </w:r>
            <w:proofErr w:type="spellStart"/>
            <w:r>
              <w:t>planifié</w:t>
            </w:r>
            <w:proofErr w:type="spellEnd"/>
            <w:r>
              <w:t>)</w:t>
            </w:r>
          </w:p>
        </w:tc>
        <w:tc>
          <w:tcPr>
            <w:tcW w:w="3213" w:type="dxa"/>
            <w:tcBorders>
              <w:left w:val="single" w:sz="4" w:space="0" w:color="000000"/>
              <w:bottom w:val="single" w:sz="4" w:space="0" w:color="000000"/>
            </w:tcBorders>
          </w:tcPr>
          <w:p w14:paraId="17DA25FC" w14:textId="77777777" w:rsidR="00FF4FDC" w:rsidRDefault="00000000">
            <w:pPr>
              <w:pStyle w:val="TableContents"/>
            </w:pPr>
            <w:proofErr w:type="spellStart"/>
            <w:r>
              <w:t>ReportLab</w:t>
            </w:r>
            <w:proofErr w:type="spellEnd"/>
            <w:r>
              <w:t xml:space="preserve"> 4.1.0</w:t>
            </w:r>
          </w:p>
        </w:tc>
        <w:tc>
          <w:tcPr>
            <w:tcW w:w="3213" w:type="dxa"/>
            <w:tcBorders>
              <w:left w:val="single" w:sz="4" w:space="0" w:color="000000"/>
              <w:bottom w:val="single" w:sz="4" w:space="0" w:color="000000"/>
              <w:right w:val="single" w:sz="4" w:space="0" w:color="000000"/>
            </w:tcBorders>
          </w:tcPr>
          <w:p w14:paraId="26EFFF41" w14:textId="77777777" w:rsidR="00FF4FDC" w:rsidRPr="005C4391" w:rsidRDefault="00000000">
            <w:pPr>
              <w:pStyle w:val="TableContents"/>
              <w:rPr>
                <w:lang w:val="fr-FR"/>
              </w:rPr>
            </w:pPr>
            <w:r w:rsidRPr="005C4391">
              <w:rPr>
                <w:lang w:val="fr-FR"/>
              </w:rPr>
              <w:t>Génération de rapports PDF (installé, non encore branché)</w:t>
            </w:r>
          </w:p>
        </w:tc>
      </w:tr>
    </w:tbl>
    <w:p w14:paraId="4A3C61B1" w14:textId="77777777" w:rsidR="00FF4FDC" w:rsidRPr="005C4391" w:rsidRDefault="00FF4FDC">
      <w:pPr>
        <w:pStyle w:val="BodyText"/>
        <w:rPr>
          <w:lang w:val="fr-FR"/>
        </w:rPr>
      </w:pPr>
    </w:p>
    <w:p w14:paraId="097C9294" w14:textId="77777777" w:rsidR="00FF4FDC" w:rsidRPr="005C4391" w:rsidRDefault="00000000">
      <w:pPr>
        <w:pStyle w:val="BodyText"/>
        <w:rPr>
          <w:lang w:val="fr-FR"/>
        </w:rPr>
      </w:pPr>
      <w:r w:rsidRPr="005C4391">
        <w:rPr>
          <w:lang w:val="fr-FR"/>
        </w:rPr>
        <w:t xml:space="preserve">Toutes les dépendances sont listées dans </w:t>
      </w:r>
      <w:r w:rsidRPr="005C4391">
        <w:rPr>
          <w:rFonts w:ascii="Liberation Mono" w:hAnsi="Liberation Mono"/>
          <w:lang w:val="fr-FR"/>
        </w:rPr>
        <w:t>requirements.txt</w:t>
      </w:r>
      <w:r w:rsidRPr="005C4391">
        <w:rPr>
          <w:lang w:val="fr-FR"/>
        </w:rPr>
        <w:t>.</w:t>
      </w:r>
    </w:p>
    <w:p w14:paraId="0B0FF1FD" w14:textId="77777777" w:rsidR="00FF4FDC" w:rsidRPr="005C4391" w:rsidRDefault="00FF4FDC">
      <w:pPr>
        <w:pStyle w:val="HorizontalLine"/>
        <w:rPr>
          <w:lang w:val="fr-FR"/>
        </w:rPr>
      </w:pPr>
    </w:p>
    <w:p w14:paraId="7DC32F8D" w14:textId="77777777" w:rsidR="00FF4FDC" w:rsidRDefault="00000000">
      <w:pPr>
        <w:pStyle w:val="Heading2"/>
      </w:pPr>
      <w:r>
        <w:t>5. Architecture</w:t>
      </w:r>
    </w:p>
    <w:p w14:paraId="440440B7" w14:textId="77777777" w:rsidR="00FF4FDC" w:rsidRPr="005C4391" w:rsidRDefault="00000000">
      <w:pPr>
        <w:pStyle w:val="BodyText"/>
        <w:rPr>
          <w:lang w:val="fr-FR"/>
        </w:rPr>
      </w:pPr>
      <w:r w:rsidRPr="005C4391">
        <w:rPr>
          <w:lang w:val="fr-FR"/>
        </w:rPr>
        <w:t>Le projet suit l'</w:t>
      </w:r>
      <w:r w:rsidRPr="005C4391">
        <w:rPr>
          <w:b/>
          <w:lang w:val="fr-FR"/>
        </w:rPr>
        <w:t>architecture en 5 couches</w:t>
      </w:r>
      <w:r w:rsidRPr="005C4391">
        <w:rPr>
          <w:lang w:val="fr-FR"/>
        </w:rPr>
        <w:t xml:space="preserve"> définie dans le cahier des charges.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FF4FDC" w14:paraId="1756FF26" w14:textId="77777777">
        <w:trPr>
          <w:tblHeader/>
        </w:trPr>
        <w:tc>
          <w:tcPr>
            <w:tcW w:w="3212" w:type="dxa"/>
            <w:tcBorders>
              <w:top w:val="single" w:sz="4" w:space="0" w:color="000000"/>
              <w:left w:val="single" w:sz="4" w:space="0" w:color="000000"/>
              <w:bottom w:val="single" w:sz="4" w:space="0" w:color="000000"/>
            </w:tcBorders>
          </w:tcPr>
          <w:p w14:paraId="72337622" w14:textId="77777777" w:rsidR="00FF4FDC" w:rsidRDefault="00000000">
            <w:pPr>
              <w:pStyle w:val="TableHeading"/>
              <w:jc w:val="left"/>
            </w:pPr>
            <w:r>
              <w:t>Couche</w:t>
            </w:r>
          </w:p>
        </w:tc>
        <w:tc>
          <w:tcPr>
            <w:tcW w:w="3213" w:type="dxa"/>
            <w:tcBorders>
              <w:top w:val="single" w:sz="4" w:space="0" w:color="000000"/>
              <w:left w:val="single" w:sz="4" w:space="0" w:color="000000"/>
              <w:bottom w:val="single" w:sz="4" w:space="0" w:color="000000"/>
            </w:tcBorders>
          </w:tcPr>
          <w:p w14:paraId="3B47E565" w14:textId="77777777" w:rsidR="00FF4FDC" w:rsidRDefault="00000000">
            <w:pPr>
              <w:pStyle w:val="TableHeading"/>
              <w:jc w:val="left"/>
            </w:pPr>
            <w:proofErr w:type="spellStart"/>
            <w:r>
              <w:t>Responsabilité</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50383506" w14:textId="77777777" w:rsidR="00FF4FDC" w:rsidRDefault="00000000">
            <w:pPr>
              <w:pStyle w:val="TableHeading"/>
              <w:jc w:val="left"/>
            </w:pPr>
            <w:proofErr w:type="spellStart"/>
            <w:r>
              <w:t>Implémentation</w:t>
            </w:r>
            <w:proofErr w:type="spellEnd"/>
          </w:p>
        </w:tc>
      </w:tr>
      <w:tr w:rsidR="00FF4FDC" w14:paraId="25301EA2" w14:textId="77777777">
        <w:tc>
          <w:tcPr>
            <w:tcW w:w="3212" w:type="dxa"/>
            <w:tcBorders>
              <w:left w:val="single" w:sz="4" w:space="0" w:color="000000"/>
              <w:bottom w:val="single" w:sz="4" w:space="0" w:color="000000"/>
            </w:tcBorders>
          </w:tcPr>
          <w:p w14:paraId="7F8711B8" w14:textId="77777777" w:rsidR="00FF4FDC" w:rsidRDefault="00000000">
            <w:pPr>
              <w:pStyle w:val="TableContents"/>
            </w:pPr>
            <w:r>
              <w:rPr>
                <w:b/>
              </w:rPr>
              <w:t xml:space="preserve">1. </w:t>
            </w:r>
            <w:proofErr w:type="spellStart"/>
            <w:r>
              <w:rPr>
                <w:b/>
              </w:rPr>
              <w:t>Présentation</w:t>
            </w:r>
            <w:proofErr w:type="spellEnd"/>
          </w:p>
        </w:tc>
        <w:tc>
          <w:tcPr>
            <w:tcW w:w="3213" w:type="dxa"/>
            <w:tcBorders>
              <w:left w:val="single" w:sz="4" w:space="0" w:color="000000"/>
              <w:bottom w:val="single" w:sz="4" w:space="0" w:color="000000"/>
            </w:tcBorders>
          </w:tcPr>
          <w:p w14:paraId="7BBFB388" w14:textId="77777777" w:rsidR="00FF4FDC" w:rsidRDefault="00000000">
            <w:pPr>
              <w:pStyle w:val="TableContents"/>
            </w:pPr>
            <w:r>
              <w:t xml:space="preserve">Interface </w:t>
            </w:r>
            <w:proofErr w:type="spellStart"/>
            <w:r>
              <w:t>utilisateur</w:t>
            </w:r>
            <w:proofErr w:type="spellEnd"/>
            <w:r>
              <w:t xml:space="preserve"> et pages</w:t>
            </w:r>
          </w:p>
        </w:tc>
        <w:tc>
          <w:tcPr>
            <w:tcW w:w="3213" w:type="dxa"/>
            <w:tcBorders>
              <w:left w:val="single" w:sz="4" w:space="0" w:color="000000"/>
              <w:bottom w:val="single" w:sz="4" w:space="0" w:color="000000"/>
              <w:right w:val="single" w:sz="4" w:space="0" w:color="000000"/>
            </w:tcBorders>
          </w:tcPr>
          <w:p w14:paraId="045753A2" w14:textId="77777777" w:rsidR="00FF4FDC" w:rsidRDefault="00000000">
            <w:pPr>
              <w:pStyle w:val="TableContents"/>
            </w:pPr>
            <w:r>
              <w:rPr>
                <w:rFonts w:ascii="Liberation Mono" w:hAnsi="Liberation Mono"/>
              </w:rPr>
              <w:t>templates/*.html</w:t>
            </w:r>
            <w:r>
              <w:t xml:space="preserve">, </w:t>
            </w:r>
            <w:r>
              <w:rPr>
                <w:rFonts w:ascii="Liberation Mono" w:hAnsi="Liberation Mono"/>
              </w:rPr>
              <w:t>static/style.css</w:t>
            </w:r>
          </w:p>
        </w:tc>
      </w:tr>
      <w:tr w:rsidR="00FF4FDC" w:rsidRPr="00C97678" w14:paraId="1FEA06FF" w14:textId="77777777">
        <w:tc>
          <w:tcPr>
            <w:tcW w:w="3212" w:type="dxa"/>
            <w:tcBorders>
              <w:left w:val="single" w:sz="4" w:space="0" w:color="000000"/>
              <w:bottom w:val="single" w:sz="4" w:space="0" w:color="000000"/>
            </w:tcBorders>
          </w:tcPr>
          <w:p w14:paraId="4213E9D8" w14:textId="77777777" w:rsidR="00FF4FDC" w:rsidRDefault="00000000">
            <w:pPr>
              <w:pStyle w:val="TableContents"/>
            </w:pPr>
            <w:r>
              <w:rPr>
                <w:b/>
              </w:rPr>
              <w:t>2. Couche API</w:t>
            </w:r>
          </w:p>
        </w:tc>
        <w:tc>
          <w:tcPr>
            <w:tcW w:w="3213" w:type="dxa"/>
            <w:tcBorders>
              <w:left w:val="single" w:sz="4" w:space="0" w:color="000000"/>
              <w:bottom w:val="single" w:sz="4" w:space="0" w:color="000000"/>
            </w:tcBorders>
          </w:tcPr>
          <w:p w14:paraId="10FED7C4" w14:textId="77777777" w:rsidR="00FF4FDC" w:rsidRPr="005C4391" w:rsidRDefault="00000000">
            <w:pPr>
              <w:pStyle w:val="TableContents"/>
              <w:rPr>
                <w:lang w:val="fr-FR"/>
              </w:rPr>
            </w:pPr>
            <w:r w:rsidRPr="005C4391">
              <w:rPr>
                <w:lang w:val="fr-FR"/>
              </w:rPr>
              <w:t>Communication avec les services externes</w:t>
            </w:r>
          </w:p>
        </w:tc>
        <w:tc>
          <w:tcPr>
            <w:tcW w:w="3213" w:type="dxa"/>
            <w:tcBorders>
              <w:left w:val="single" w:sz="4" w:space="0" w:color="000000"/>
              <w:bottom w:val="single" w:sz="4" w:space="0" w:color="000000"/>
              <w:right w:val="single" w:sz="4" w:space="0" w:color="000000"/>
            </w:tcBorders>
          </w:tcPr>
          <w:p w14:paraId="1BA83AF2" w14:textId="77777777" w:rsidR="00FF4FDC" w:rsidRPr="005C4391" w:rsidRDefault="00000000">
            <w:pPr>
              <w:pStyle w:val="TableContents"/>
              <w:rPr>
                <w:lang w:val="fr-FR"/>
              </w:rPr>
            </w:pPr>
            <w:r w:rsidRPr="005C4391">
              <w:rPr>
                <w:rFonts w:ascii="Liberation Mono" w:hAnsi="Liberation Mono"/>
                <w:lang w:val="fr-FR"/>
              </w:rPr>
              <w:t>apis/shodan_api.py</w:t>
            </w:r>
            <w:r w:rsidRPr="005C4391">
              <w:rPr>
                <w:lang w:val="fr-FR"/>
              </w:rPr>
              <w:t xml:space="preserve">, </w:t>
            </w:r>
            <w:r w:rsidRPr="005C4391">
              <w:rPr>
                <w:rFonts w:ascii="Liberation Mono" w:hAnsi="Liberation Mono"/>
                <w:lang w:val="fr-FR"/>
              </w:rPr>
              <w:t>apis/nvd_api.py</w:t>
            </w:r>
            <w:r w:rsidRPr="005C4391">
              <w:rPr>
                <w:lang w:val="fr-FR"/>
              </w:rPr>
              <w:t xml:space="preserve">, </w:t>
            </w:r>
            <w:r w:rsidRPr="005C4391">
              <w:rPr>
                <w:rFonts w:ascii="Liberation Mono" w:hAnsi="Liberation Mono"/>
                <w:lang w:val="fr-FR"/>
              </w:rPr>
              <w:t>apis/virustotal_api.py</w:t>
            </w:r>
            <w:r w:rsidRPr="005C4391">
              <w:rPr>
                <w:lang w:val="fr-FR"/>
              </w:rPr>
              <w:t xml:space="preserve">, </w:t>
            </w:r>
            <w:r w:rsidRPr="005C4391">
              <w:rPr>
                <w:rFonts w:ascii="Liberation Mono" w:hAnsi="Liberation Mono"/>
                <w:lang w:val="fr-FR"/>
              </w:rPr>
              <w:t>apis/ipapi.py</w:t>
            </w:r>
            <w:r w:rsidRPr="005C4391">
              <w:rPr>
                <w:lang w:val="fr-FR"/>
              </w:rPr>
              <w:t xml:space="preserve">, </w:t>
            </w:r>
            <w:r w:rsidRPr="005C4391">
              <w:rPr>
                <w:rFonts w:ascii="Liberation Mono" w:hAnsi="Liberation Mono"/>
                <w:lang w:val="fr-FR"/>
              </w:rPr>
              <w:t>apis/metadata_api.py</w:t>
            </w:r>
          </w:p>
        </w:tc>
      </w:tr>
      <w:tr w:rsidR="00FF4FDC" w14:paraId="42952967" w14:textId="77777777">
        <w:tc>
          <w:tcPr>
            <w:tcW w:w="3212" w:type="dxa"/>
            <w:tcBorders>
              <w:left w:val="single" w:sz="4" w:space="0" w:color="000000"/>
              <w:bottom w:val="single" w:sz="4" w:space="0" w:color="000000"/>
            </w:tcBorders>
          </w:tcPr>
          <w:p w14:paraId="701B1723" w14:textId="77777777" w:rsidR="00FF4FDC" w:rsidRDefault="00000000">
            <w:pPr>
              <w:pStyle w:val="TableContents"/>
            </w:pPr>
            <w:r>
              <w:rPr>
                <w:b/>
              </w:rPr>
              <w:t xml:space="preserve">3. </w:t>
            </w:r>
            <w:proofErr w:type="spellStart"/>
            <w:r>
              <w:rPr>
                <w:b/>
              </w:rPr>
              <w:t>Corrélation</w:t>
            </w:r>
            <w:proofErr w:type="spellEnd"/>
          </w:p>
        </w:tc>
        <w:tc>
          <w:tcPr>
            <w:tcW w:w="3213" w:type="dxa"/>
            <w:tcBorders>
              <w:left w:val="single" w:sz="4" w:space="0" w:color="000000"/>
              <w:bottom w:val="single" w:sz="4" w:space="0" w:color="000000"/>
            </w:tcBorders>
          </w:tcPr>
          <w:p w14:paraId="5A5383E3" w14:textId="77777777" w:rsidR="00FF4FDC" w:rsidRPr="005C4391" w:rsidRDefault="00000000">
            <w:pPr>
              <w:pStyle w:val="TableContents"/>
              <w:rPr>
                <w:lang w:val="fr-FR"/>
              </w:rPr>
            </w:pPr>
            <w:r w:rsidRPr="005C4391">
              <w:rPr>
                <w:lang w:val="fr-FR"/>
              </w:rPr>
              <w:t>Logique d'analyse maison (le cœur)</w:t>
            </w:r>
          </w:p>
        </w:tc>
        <w:tc>
          <w:tcPr>
            <w:tcW w:w="3213" w:type="dxa"/>
            <w:tcBorders>
              <w:left w:val="single" w:sz="4" w:space="0" w:color="000000"/>
              <w:bottom w:val="single" w:sz="4" w:space="0" w:color="000000"/>
              <w:right w:val="single" w:sz="4" w:space="0" w:color="000000"/>
            </w:tcBorders>
          </w:tcPr>
          <w:p w14:paraId="50F78424" w14:textId="77777777" w:rsidR="00FF4FDC" w:rsidRDefault="00000000">
            <w:pPr>
              <w:pStyle w:val="TableContents"/>
            </w:pPr>
            <w:r>
              <w:rPr>
                <w:rFonts w:ascii="Liberation Mono" w:hAnsi="Liberation Mono"/>
              </w:rPr>
              <w:t>engine/correlator.py</w:t>
            </w:r>
            <w:r>
              <w:t xml:space="preserve">, </w:t>
            </w:r>
            <w:r>
              <w:rPr>
                <w:rFonts w:ascii="Liberation Mono" w:hAnsi="Liberation Mono"/>
              </w:rPr>
              <w:t>engine/scorer.py</w:t>
            </w:r>
          </w:p>
        </w:tc>
      </w:tr>
      <w:tr w:rsidR="00FF4FDC" w14:paraId="14BA556F" w14:textId="77777777">
        <w:tc>
          <w:tcPr>
            <w:tcW w:w="3212" w:type="dxa"/>
            <w:tcBorders>
              <w:left w:val="single" w:sz="4" w:space="0" w:color="000000"/>
              <w:bottom w:val="single" w:sz="4" w:space="0" w:color="000000"/>
            </w:tcBorders>
          </w:tcPr>
          <w:p w14:paraId="6F622377" w14:textId="77777777" w:rsidR="00FF4FDC" w:rsidRDefault="00000000">
            <w:pPr>
              <w:pStyle w:val="TableContents"/>
            </w:pPr>
            <w:r>
              <w:rPr>
                <w:b/>
              </w:rPr>
              <w:t>4. Données</w:t>
            </w:r>
          </w:p>
        </w:tc>
        <w:tc>
          <w:tcPr>
            <w:tcW w:w="3213" w:type="dxa"/>
            <w:tcBorders>
              <w:left w:val="single" w:sz="4" w:space="0" w:color="000000"/>
              <w:bottom w:val="single" w:sz="4" w:space="0" w:color="000000"/>
            </w:tcBorders>
          </w:tcPr>
          <w:p w14:paraId="22F77E46" w14:textId="77777777" w:rsidR="00FF4FDC" w:rsidRPr="005C4391" w:rsidRDefault="00000000">
            <w:pPr>
              <w:pStyle w:val="TableContents"/>
              <w:rPr>
                <w:lang w:val="fr-FR"/>
              </w:rPr>
            </w:pPr>
            <w:r w:rsidRPr="005C4391">
              <w:rPr>
                <w:lang w:val="fr-FR"/>
              </w:rPr>
              <w:t>Persistance des utilisateurs et de l'historique</w:t>
            </w:r>
          </w:p>
        </w:tc>
        <w:tc>
          <w:tcPr>
            <w:tcW w:w="3213" w:type="dxa"/>
            <w:tcBorders>
              <w:left w:val="single" w:sz="4" w:space="0" w:color="000000"/>
              <w:bottom w:val="single" w:sz="4" w:space="0" w:color="000000"/>
              <w:right w:val="single" w:sz="4" w:space="0" w:color="000000"/>
            </w:tcBorders>
          </w:tcPr>
          <w:p w14:paraId="0BB40898" w14:textId="77777777" w:rsidR="00FF4FDC" w:rsidRDefault="00000000">
            <w:pPr>
              <w:pStyle w:val="TableContents"/>
            </w:pPr>
            <w:r>
              <w:rPr>
                <w:rFonts w:ascii="Liberation Mono" w:hAnsi="Liberation Mono"/>
              </w:rPr>
              <w:t>models.py</w:t>
            </w:r>
            <w:r>
              <w:t xml:space="preserve"> + base SQLite (</w:t>
            </w:r>
            <w:r>
              <w:rPr>
                <w:rFonts w:ascii="Liberation Mono" w:hAnsi="Liberation Mono"/>
              </w:rPr>
              <w:t>instance/</w:t>
            </w:r>
            <w:proofErr w:type="spellStart"/>
            <w:r>
              <w:rPr>
                <w:rFonts w:ascii="Liberation Mono" w:hAnsi="Liberation Mono"/>
              </w:rPr>
              <w:t>threatlens.db</w:t>
            </w:r>
            <w:proofErr w:type="spellEnd"/>
            <w:r>
              <w:t>)</w:t>
            </w:r>
          </w:p>
        </w:tc>
      </w:tr>
      <w:tr w:rsidR="00FF4FDC" w:rsidRPr="00C97678" w14:paraId="543F97B4" w14:textId="77777777">
        <w:tc>
          <w:tcPr>
            <w:tcW w:w="3212" w:type="dxa"/>
            <w:tcBorders>
              <w:left w:val="single" w:sz="4" w:space="0" w:color="000000"/>
              <w:bottom w:val="single" w:sz="4" w:space="0" w:color="000000"/>
            </w:tcBorders>
          </w:tcPr>
          <w:p w14:paraId="4B6C4F3A" w14:textId="77777777" w:rsidR="00FF4FDC" w:rsidRDefault="00000000">
            <w:pPr>
              <w:pStyle w:val="TableContents"/>
            </w:pPr>
            <w:r>
              <w:rPr>
                <w:b/>
              </w:rPr>
              <w:t>5. Reporting</w:t>
            </w:r>
          </w:p>
        </w:tc>
        <w:tc>
          <w:tcPr>
            <w:tcW w:w="3213" w:type="dxa"/>
            <w:tcBorders>
              <w:left w:val="single" w:sz="4" w:space="0" w:color="000000"/>
              <w:bottom w:val="single" w:sz="4" w:space="0" w:color="000000"/>
            </w:tcBorders>
          </w:tcPr>
          <w:p w14:paraId="15283DFD" w14:textId="77777777" w:rsidR="00FF4FDC" w:rsidRDefault="00000000">
            <w:pPr>
              <w:pStyle w:val="TableContents"/>
            </w:pPr>
            <w:proofErr w:type="spellStart"/>
            <w:r>
              <w:t>Génération</w:t>
            </w:r>
            <w:proofErr w:type="spellEnd"/>
            <w:r>
              <w:t xml:space="preserve"> des rapports (PDF)</w:t>
            </w:r>
          </w:p>
        </w:tc>
        <w:tc>
          <w:tcPr>
            <w:tcW w:w="3213" w:type="dxa"/>
            <w:tcBorders>
              <w:left w:val="single" w:sz="4" w:space="0" w:color="000000"/>
              <w:bottom w:val="single" w:sz="4" w:space="0" w:color="000000"/>
              <w:right w:val="single" w:sz="4" w:space="0" w:color="000000"/>
            </w:tcBorders>
          </w:tcPr>
          <w:p w14:paraId="43DEC530" w14:textId="77777777" w:rsidR="00FF4FDC" w:rsidRPr="005C4391" w:rsidRDefault="00000000">
            <w:pPr>
              <w:pStyle w:val="TableContents"/>
              <w:rPr>
                <w:lang w:val="fr-FR"/>
              </w:rPr>
            </w:pPr>
            <w:r w:rsidRPr="005C4391">
              <w:rPr>
                <w:b/>
                <w:lang w:val="fr-FR"/>
              </w:rPr>
              <w:t>Planifié</w:t>
            </w:r>
            <w:r w:rsidRPr="005C4391">
              <w:rPr>
                <w:lang w:val="fr-FR"/>
              </w:rPr>
              <w:t xml:space="preserve"> — </w:t>
            </w:r>
            <w:proofErr w:type="spellStart"/>
            <w:r w:rsidRPr="005C4391">
              <w:rPr>
                <w:lang w:val="fr-FR"/>
              </w:rPr>
              <w:t>ReportLab</w:t>
            </w:r>
            <w:proofErr w:type="spellEnd"/>
            <w:r w:rsidRPr="005C4391">
              <w:rPr>
                <w:lang w:val="fr-FR"/>
              </w:rPr>
              <w:t xml:space="preserve"> installé, pas encore branché</w:t>
            </w:r>
          </w:p>
        </w:tc>
      </w:tr>
    </w:tbl>
    <w:p w14:paraId="26ABC95B" w14:textId="77777777" w:rsidR="00FF4FDC" w:rsidRPr="005C4391" w:rsidRDefault="00FF4FDC">
      <w:pPr>
        <w:pStyle w:val="BodyText"/>
        <w:rPr>
          <w:lang w:val="fr-FR"/>
        </w:rPr>
      </w:pPr>
    </w:p>
    <w:p w14:paraId="2758704B" w14:textId="77777777" w:rsidR="00FF4FDC" w:rsidRDefault="00000000">
      <w:pPr>
        <w:pStyle w:val="Heading3"/>
      </w:pPr>
      <w:r>
        <w:t xml:space="preserve">Structure des </w:t>
      </w:r>
      <w:proofErr w:type="spellStart"/>
      <w:r>
        <w:t>fichiers</w:t>
      </w:r>
      <w:proofErr w:type="spellEnd"/>
    </w:p>
    <w:p w14:paraId="06D8A49F" w14:textId="77777777" w:rsidR="00FF4FDC" w:rsidRDefault="00000000">
      <w:pPr>
        <w:pStyle w:val="PreformattedText"/>
        <w:shd w:val="clear" w:color="auto" w:fill="E1E1E1"/>
        <w:spacing w:after="283"/>
      </w:pPr>
      <w:proofErr w:type="spellStart"/>
      <w:r>
        <w:t>ThreatLens</w:t>
      </w:r>
      <w:proofErr w:type="spellEnd"/>
      <w:r>
        <w:t>/</w:t>
      </w:r>
      <w:r>
        <w:br/>
        <w:t>├── main.py                    # Application Flask, routes, migrations</w:t>
      </w:r>
      <w:r>
        <w:br/>
        <w:t>├── config.py                  # Lit le .env (</w:t>
      </w:r>
      <w:proofErr w:type="spellStart"/>
      <w:r>
        <w:t>clé</w:t>
      </w:r>
      <w:proofErr w:type="spellEnd"/>
      <w:r>
        <w:t xml:space="preserve"> </w:t>
      </w:r>
      <w:proofErr w:type="spellStart"/>
      <w:r>
        <w:t>secrète</w:t>
      </w:r>
      <w:proofErr w:type="spellEnd"/>
      <w:r>
        <w:t xml:space="preserve">, </w:t>
      </w:r>
      <w:proofErr w:type="spellStart"/>
      <w:r>
        <w:t>clés</w:t>
      </w:r>
      <w:proofErr w:type="spellEnd"/>
      <w:r>
        <w:t xml:space="preserve"> API)</w:t>
      </w:r>
      <w:r>
        <w:br/>
        <w:t xml:space="preserve">├── models.py                  # </w:t>
      </w:r>
      <w:proofErr w:type="spellStart"/>
      <w:r>
        <w:t>Modèles</w:t>
      </w:r>
      <w:proofErr w:type="spellEnd"/>
      <w:r>
        <w:t xml:space="preserve"> de base de données User et </w:t>
      </w:r>
      <w:proofErr w:type="spellStart"/>
      <w:r>
        <w:t>ScanResult</w:t>
      </w:r>
      <w:proofErr w:type="spellEnd"/>
      <w:r>
        <w:br/>
        <w:t xml:space="preserve">├── requirements.txt           # </w:t>
      </w:r>
      <w:proofErr w:type="spellStart"/>
      <w:r>
        <w:t>Dépendances</w:t>
      </w:r>
      <w:proofErr w:type="spellEnd"/>
      <w:r>
        <w:t xml:space="preserve"> Python</w:t>
      </w:r>
      <w:r>
        <w:br/>
        <w:t>├── .env / .</w:t>
      </w:r>
      <w:proofErr w:type="spellStart"/>
      <w:r>
        <w:t>env.example</w:t>
      </w:r>
      <w:proofErr w:type="spellEnd"/>
      <w:r>
        <w:t xml:space="preserve">        # </w:t>
      </w:r>
      <w:proofErr w:type="spellStart"/>
      <w:r>
        <w:t>Clés</w:t>
      </w:r>
      <w:proofErr w:type="spellEnd"/>
      <w:r>
        <w:t xml:space="preserve"> API &amp; secrets (jamais </w:t>
      </w:r>
      <w:proofErr w:type="spellStart"/>
      <w:r>
        <w:t>versionnés</w:t>
      </w:r>
      <w:proofErr w:type="spellEnd"/>
      <w:r>
        <w:t>)</w:t>
      </w:r>
      <w:r>
        <w:br/>
        <w:t xml:space="preserve">├── </w:t>
      </w:r>
      <w:proofErr w:type="spellStart"/>
      <w:r>
        <w:t>apis</w:t>
      </w:r>
      <w:proofErr w:type="spellEnd"/>
      <w:r>
        <w:t>/                      # Couche 2 — sources de données externes</w:t>
      </w:r>
      <w:r>
        <w:br/>
        <w:t xml:space="preserve">│   ├── shodan_api.py          # API </w:t>
      </w:r>
      <w:proofErr w:type="spellStart"/>
      <w:r>
        <w:t>officielle</w:t>
      </w:r>
      <w:proofErr w:type="spellEnd"/>
      <w:r>
        <w:t xml:space="preserve"> Shodan + </w:t>
      </w:r>
      <w:proofErr w:type="spellStart"/>
      <w:r>
        <w:t>repli</w:t>
      </w:r>
      <w:proofErr w:type="spellEnd"/>
      <w:r>
        <w:t xml:space="preserve"> </w:t>
      </w:r>
      <w:proofErr w:type="spellStart"/>
      <w:r>
        <w:t>gratuit</w:t>
      </w:r>
      <w:proofErr w:type="spellEnd"/>
      <w:r>
        <w:t xml:space="preserve"> </w:t>
      </w:r>
      <w:proofErr w:type="spellStart"/>
      <w:r>
        <w:t>InternetDB</w:t>
      </w:r>
      <w:proofErr w:type="spellEnd"/>
      <w:r>
        <w:br/>
        <w:t xml:space="preserve">│   ├── nvd_api.py             # </w:t>
      </w:r>
      <w:proofErr w:type="spellStart"/>
      <w:r>
        <w:t>Recherches</w:t>
      </w:r>
      <w:proofErr w:type="spellEnd"/>
      <w:r>
        <w:t xml:space="preserve"> CVE NVD/NIST (ID exact)</w:t>
      </w:r>
      <w:r>
        <w:br/>
        <w:t xml:space="preserve">│   ├── virustotal_api.py      # </w:t>
      </w:r>
      <w:proofErr w:type="spellStart"/>
      <w:r>
        <w:t>Réputation</w:t>
      </w:r>
      <w:proofErr w:type="spellEnd"/>
      <w:r>
        <w:t xml:space="preserve"> </w:t>
      </w:r>
      <w:proofErr w:type="spellStart"/>
      <w:r>
        <w:t>VirusTotal</w:t>
      </w:r>
      <w:proofErr w:type="spellEnd"/>
      <w:r>
        <w:t xml:space="preserve"> (IP </w:t>
      </w:r>
      <w:proofErr w:type="spellStart"/>
      <w:r>
        <w:t>ou</w:t>
      </w:r>
      <w:proofErr w:type="spellEnd"/>
      <w:r>
        <w:t xml:space="preserve"> </w:t>
      </w:r>
      <w:proofErr w:type="spellStart"/>
      <w:r>
        <w:t>domaine</w:t>
      </w:r>
      <w:proofErr w:type="spellEnd"/>
      <w:r>
        <w:t>)</w:t>
      </w:r>
      <w:r>
        <w:br/>
        <w:t xml:space="preserve">│   ├── ipapi.py               # </w:t>
      </w:r>
      <w:proofErr w:type="spellStart"/>
      <w:r>
        <w:t>Géolocalisation</w:t>
      </w:r>
      <w:proofErr w:type="spellEnd"/>
      <w:r>
        <w:t xml:space="preserve"> </w:t>
      </w:r>
      <w:proofErr w:type="spellStart"/>
      <w:r>
        <w:t>ip-api</w:t>
      </w:r>
      <w:proofErr w:type="spellEnd"/>
      <w:r>
        <w:t xml:space="preserve"> (</w:t>
      </w:r>
      <w:proofErr w:type="spellStart"/>
      <w:r>
        <w:t>gratuit</w:t>
      </w:r>
      <w:proofErr w:type="spellEnd"/>
      <w:r>
        <w:t xml:space="preserve">, sans </w:t>
      </w:r>
      <w:proofErr w:type="spellStart"/>
      <w:r>
        <w:t>clé</w:t>
      </w:r>
      <w:proofErr w:type="spellEnd"/>
      <w:r>
        <w:t>)</w:t>
      </w:r>
      <w:r>
        <w:br/>
        <w:t xml:space="preserve">│   └── metadata_api.py        # </w:t>
      </w:r>
      <w:proofErr w:type="spellStart"/>
      <w:r>
        <w:t>Enregistrement</w:t>
      </w:r>
      <w:proofErr w:type="spellEnd"/>
      <w:r>
        <w:t xml:space="preserve"> de </w:t>
      </w:r>
      <w:proofErr w:type="spellStart"/>
      <w:r>
        <w:t>domaine</w:t>
      </w:r>
      <w:proofErr w:type="spellEnd"/>
      <w:r>
        <w:t xml:space="preserve"> RDAP + </w:t>
      </w:r>
      <w:proofErr w:type="spellStart"/>
      <w:r>
        <w:t>certificat</w:t>
      </w:r>
      <w:proofErr w:type="spellEnd"/>
      <w:r>
        <w:t xml:space="preserve"> TLS</w:t>
      </w:r>
      <w:r>
        <w:br/>
        <w:t xml:space="preserve">├── engine/                    # Couche 3 — le </w:t>
      </w:r>
      <w:proofErr w:type="spellStart"/>
      <w:r>
        <w:t>cœur</w:t>
      </w:r>
      <w:proofErr w:type="spellEnd"/>
      <w:r>
        <w:br/>
        <w:t xml:space="preserve">│   ├── correlator.py          # </w:t>
      </w:r>
      <w:proofErr w:type="spellStart"/>
      <w:r>
        <w:t>Règles</w:t>
      </w:r>
      <w:proofErr w:type="spellEnd"/>
      <w:r>
        <w:t xml:space="preserve"> </w:t>
      </w:r>
      <w:proofErr w:type="spellStart"/>
      <w:r>
        <w:t>ThreatCorrelator</w:t>
      </w:r>
      <w:proofErr w:type="spellEnd"/>
      <w:r>
        <w:t xml:space="preserve"> + pipeline </w:t>
      </w:r>
      <w:proofErr w:type="spellStart"/>
      <w:r>
        <w:t>analyze_target</w:t>
      </w:r>
      <w:proofErr w:type="spellEnd"/>
      <w:r>
        <w:t>()</w:t>
      </w:r>
      <w:r>
        <w:br/>
        <w:t xml:space="preserve">│   └── scorer.py              # Score de </w:t>
      </w:r>
      <w:proofErr w:type="spellStart"/>
      <w:r>
        <w:t>risque</w:t>
      </w:r>
      <w:proofErr w:type="spellEnd"/>
      <w:r>
        <w:t xml:space="preserve"> + </w:t>
      </w:r>
      <w:proofErr w:type="spellStart"/>
      <w:r>
        <w:t>profils</w:t>
      </w:r>
      <w:proofErr w:type="spellEnd"/>
      <w:r>
        <w:t xml:space="preserve"> Exposition/Menace</w:t>
      </w:r>
      <w:r>
        <w:br/>
        <w:t>├── templates/                 # Couche 1 — pages</w:t>
      </w:r>
      <w:r>
        <w:br/>
        <w:t>│   ├── base.html              # Layout, navigation, messages flash</w:t>
      </w:r>
      <w:r>
        <w:br/>
        <w:t xml:space="preserve">│   ├── index.html             # Tableau de bord : </w:t>
      </w:r>
      <w:proofErr w:type="spellStart"/>
      <w:r>
        <w:t>formulaire</w:t>
      </w:r>
      <w:proofErr w:type="spellEnd"/>
      <w:r>
        <w:t xml:space="preserve"> de scan + scans </w:t>
      </w:r>
      <w:proofErr w:type="spellStart"/>
      <w:r>
        <w:t>récents</w:t>
      </w:r>
      <w:proofErr w:type="spellEnd"/>
      <w:r>
        <w:br/>
        <w:t>│   ├── login.html / register.html</w:t>
      </w:r>
      <w:r>
        <w:br/>
        <w:t xml:space="preserve">│   ├── settings.html          # </w:t>
      </w:r>
      <w:proofErr w:type="spellStart"/>
      <w:r>
        <w:t>Paramètres</w:t>
      </w:r>
      <w:proofErr w:type="spellEnd"/>
      <w:r>
        <w:t xml:space="preserve"> </w:t>
      </w:r>
      <w:proofErr w:type="spellStart"/>
      <w:r>
        <w:t>visuels</w:t>
      </w:r>
      <w:proofErr w:type="spellEnd"/>
      <w:r>
        <w:t xml:space="preserve">, </w:t>
      </w:r>
      <w:proofErr w:type="spellStart"/>
      <w:r>
        <w:t>sécurité</w:t>
      </w:r>
      <w:proofErr w:type="spellEnd"/>
      <w:r>
        <w:t xml:space="preserve">, intelligence, </w:t>
      </w:r>
      <w:proofErr w:type="spellStart"/>
      <w:r>
        <w:lastRenderedPageBreak/>
        <w:t>alertes</w:t>
      </w:r>
      <w:proofErr w:type="spellEnd"/>
      <w:r>
        <w:br/>
        <w:t xml:space="preserve">│   ├── history.html           # Tous les scans du </w:t>
      </w:r>
      <w:proofErr w:type="spellStart"/>
      <w:r>
        <w:t>compte</w:t>
      </w:r>
      <w:proofErr w:type="spellEnd"/>
      <w:r>
        <w:br/>
        <w:t xml:space="preserve">│   ├── control_panel.html     # Admin : gestion des </w:t>
      </w:r>
      <w:proofErr w:type="spellStart"/>
      <w:r>
        <w:t>utilisateurs</w:t>
      </w:r>
      <w:proofErr w:type="spellEnd"/>
      <w:r>
        <w:br/>
        <w:t xml:space="preserve">│   └── target_details.html    # Rapport </w:t>
      </w:r>
      <w:proofErr w:type="spellStart"/>
      <w:r>
        <w:t>d'intelligence</w:t>
      </w:r>
      <w:proofErr w:type="spellEnd"/>
      <w:r>
        <w:t xml:space="preserve"> </w:t>
      </w:r>
      <w:proofErr w:type="spellStart"/>
      <w:r>
        <w:t>complet</w:t>
      </w:r>
      <w:proofErr w:type="spellEnd"/>
      <w:r>
        <w:t xml:space="preserve"> d'un scan</w:t>
      </w:r>
      <w:r>
        <w:br/>
        <w:t xml:space="preserve">├── static/style.css           # Styles </w:t>
      </w:r>
      <w:proofErr w:type="spellStart"/>
      <w:r>
        <w:t>personnalisés</w:t>
      </w:r>
      <w:proofErr w:type="spellEnd"/>
      <w:r>
        <w:br/>
        <w:t xml:space="preserve">├── test/test_correclator.py   # Tests </w:t>
      </w:r>
      <w:proofErr w:type="spellStart"/>
      <w:r>
        <w:t>unitaires</w:t>
      </w:r>
      <w:proofErr w:type="spellEnd"/>
      <w:r>
        <w:br/>
        <w:t>└── instance/</w:t>
      </w:r>
      <w:proofErr w:type="spellStart"/>
      <w:r>
        <w:t>threatlens.db</w:t>
      </w:r>
      <w:proofErr w:type="spellEnd"/>
      <w:r>
        <w:t xml:space="preserve">     # Base de données SQLite (auto-</w:t>
      </w:r>
      <w:proofErr w:type="spellStart"/>
      <w:r>
        <w:t>créée</w:t>
      </w:r>
      <w:proofErr w:type="spellEnd"/>
      <w:r>
        <w:t>)</w:t>
      </w:r>
    </w:p>
    <w:p w14:paraId="40302427" w14:textId="77777777" w:rsidR="00FF4FDC" w:rsidRDefault="00FF4FDC">
      <w:pPr>
        <w:pStyle w:val="HorizontalLine"/>
      </w:pPr>
    </w:p>
    <w:p w14:paraId="11E7D572" w14:textId="77777777" w:rsidR="00FF4FDC" w:rsidRDefault="00000000">
      <w:pPr>
        <w:pStyle w:val="Heading2"/>
      </w:pPr>
      <w:r>
        <w:t>6. Les cinq sources de données</w:t>
      </w:r>
    </w:p>
    <w:p w14:paraId="05F431C3" w14:textId="77777777" w:rsidR="00FF4FDC" w:rsidRPr="005C4391" w:rsidRDefault="00000000">
      <w:pPr>
        <w:pStyle w:val="BodyText"/>
        <w:rPr>
          <w:lang w:val="fr-FR"/>
        </w:rPr>
      </w:pPr>
      <w:r w:rsidRPr="005C4391">
        <w:rPr>
          <w:lang w:val="fr-FR"/>
        </w:rPr>
        <w:t xml:space="preserve">Chaque source répond à </w:t>
      </w:r>
      <w:r w:rsidRPr="005C4391">
        <w:rPr>
          <w:b/>
          <w:lang w:val="fr-FR"/>
        </w:rPr>
        <w:t>une question précise</w:t>
      </w:r>
      <w:r w:rsidRPr="005C4391">
        <w:rPr>
          <w:lang w:val="fr-FR"/>
        </w:rPr>
        <w:t>. Elles se complètent ; aucune ne suffit à elle seule.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FF4FDC" w14:paraId="11AB2FCF" w14:textId="77777777">
        <w:trPr>
          <w:tblHeader/>
        </w:trPr>
        <w:tc>
          <w:tcPr>
            <w:tcW w:w="1927" w:type="dxa"/>
            <w:tcBorders>
              <w:top w:val="single" w:sz="4" w:space="0" w:color="000000"/>
              <w:left w:val="single" w:sz="4" w:space="0" w:color="000000"/>
              <w:bottom w:val="single" w:sz="4" w:space="0" w:color="000000"/>
            </w:tcBorders>
          </w:tcPr>
          <w:p w14:paraId="0425B3ED" w14:textId="77777777" w:rsidR="00FF4FDC" w:rsidRDefault="00000000">
            <w:pPr>
              <w:pStyle w:val="TableHeading"/>
              <w:jc w:val="left"/>
            </w:pPr>
            <w:r>
              <w:t>#</w:t>
            </w:r>
          </w:p>
        </w:tc>
        <w:tc>
          <w:tcPr>
            <w:tcW w:w="1928" w:type="dxa"/>
            <w:tcBorders>
              <w:top w:val="single" w:sz="4" w:space="0" w:color="000000"/>
              <w:left w:val="single" w:sz="4" w:space="0" w:color="000000"/>
              <w:bottom w:val="single" w:sz="4" w:space="0" w:color="000000"/>
            </w:tcBorders>
          </w:tcPr>
          <w:p w14:paraId="35743369" w14:textId="77777777" w:rsidR="00FF4FDC" w:rsidRDefault="00000000">
            <w:pPr>
              <w:pStyle w:val="TableHeading"/>
              <w:jc w:val="left"/>
            </w:pPr>
            <w:r>
              <w:t>Source</w:t>
            </w:r>
          </w:p>
        </w:tc>
        <w:tc>
          <w:tcPr>
            <w:tcW w:w="1927" w:type="dxa"/>
            <w:tcBorders>
              <w:top w:val="single" w:sz="4" w:space="0" w:color="000000"/>
              <w:left w:val="single" w:sz="4" w:space="0" w:color="000000"/>
              <w:bottom w:val="single" w:sz="4" w:space="0" w:color="000000"/>
            </w:tcBorders>
          </w:tcPr>
          <w:p w14:paraId="45E51258" w14:textId="77777777" w:rsidR="00FF4FDC" w:rsidRDefault="00000000">
            <w:pPr>
              <w:pStyle w:val="TableHeading"/>
              <w:jc w:val="left"/>
            </w:pPr>
            <w:r>
              <w:t xml:space="preserve">Question </w:t>
            </w:r>
            <w:proofErr w:type="spellStart"/>
            <w:r>
              <w:t>répondue</w:t>
            </w:r>
            <w:proofErr w:type="spellEnd"/>
          </w:p>
        </w:tc>
        <w:tc>
          <w:tcPr>
            <w:tcW w:w="1928" w:type="dxa"/>
            <w:tcBorders>
              <w:top w:val="single" w:sz="4" w:space="0" w:color="000000"/>
              <w:left w:val="single" w:sz="4" w:space="0" w:color="000000"/>
              <w:bottom w:val="single" w:sz="4" w:space="0" w:color="000000"/>
            </w:tcBorders>
          </w:tcPr>
          <w:p w14:paraId="7FFD9394" w14:textId="77777777" w:rsidR="00FF4FDC" w:rsidRDefault="00000000">
            <w:pPr>
              <w:pStyle w:val="TableHeading"/>
              <w:jc w:val="left"/>
            </w:pPr>
            <w:proofErr w:type="spellStart"/>
            <w:r>
              <w:t>Exemple</w:t>
            </w:r>
            <w:proofErr w:type="spellEnd"/>
            <w:r>
              <w:t xml:space="preserve"> de données</w:t>
            </w:r>
          </w:p>
        </w:tc>
        <w:tc>
          <w:tcPr>
            <w:tcW w:w="1928" w:type="dxa"/>
            <w:tcBorders>
              <w:top w:val="single" w:sz="4" w:space="0" w:color="000000"/>
              <w:left w:val="single" w:sz="4" w:space="0" w:color="000000"/>
              <w:bottom w:val="single" w:sz="4" w:space="0" w:color="000000"/>
              <w:right w:val="single" w:sz="4" w:space="0" w:color="000000"/>
            </w:tcBorders>
          </w:tcPr>
          <w:p w14:paraId="3E139E42" w14:textId="77777777" w:rsidR="00FF4FDC" w:rsidRDefault="00000000">
            <w:pPr>
              <w:pStyle w:val="TableHeading"/>
              <w:jc w:val="left"/>
            </w:pPr>
            <w:proofErr w:type="spellStart"/>
            <w:r>
              <w:t>Clé</w:t>
            </w:r>
            <w:proofErr w:type="spellEnd"/>
            <w:r>
              <w:t xml:space="preserve"> </w:t>
            </w:r>
            <w:proofErr w:type="spellStart"/>
            <w:r>
              <w:t>requise</w:t>
            </w:r>
            <w:proofErr w:type="spellEnd"/>
          </w:p>
        </w:tc>
      </w:tr>
      <w:tr w:rsidR="00FF4FDC" w14:paraId="0A7CC093" w14:textId="77777777">
        <w:tc>
          <w:tcPr>
            <w:tcW w:w="1927" w:type="dxa"/>
            <w:tcBorders>
              <w:left w:val="single" w:sz="4" w:space="0" w:color="000000"/>
              <w:bottom w:val="single" w:sz="4" w:space="0" w:color="000000"/>
            </w:tcBorders>
          </w:tcPr>
          <w:p w14:paraId="6F55C5E7" w14:textId="77777777" w:rsidR="00FF4FDC" w:rsidRDefault="00000000">
            <w:pPr>
              <w:pStyle w:val="TableContents"/>
            </w:pPr>
            <w:r>
              <w:t>1</w:t>
            </w:r>
          </w:p>
        </w:tc>
        <w:tc>
          <w:tcPr>
            <w:tcW w:w="1928" w:type="dxa"/>
            <w:tcBorders>
              <w:left w:val="single" w:sz="4" w:space="0" w:color="000000"/>
              <w:bottom w:val="single" w:sz="4" w:space="0" w:color="000000"/>
            </w:tcBorders>
          </w:tcPr>
          <w:p w14:paraId="4896277A" w14:textId="77777777" w:rsidR="00FF4FDC" w:rsidRDefault="00000000">
            <w:pPr>
              <w:pStyle w:val="TableContents"/>
            </w:pPr>
            <w:proofErr w:type="spellStart"/>
            <w:r>
              <w:rPr>
                <w:b/>
              </w:rPr>
              <w:t>ip-api</w:t>
            </w:r>
            <w:proofErr w:type="spellEnd"/>
            <w:r>
              <w:t xml:space="preserve"> (</w:t>
            </w:r>
            <w:proofErr w:type="spellStart"/>
            <w:r>
              <w:t>géolocalisation</w:t>
            </w:r>
            <w:proofErr w:type="spellEnd"/>
            <w:r>
              <w:t>)</w:t>
            </w:r>
          </w:p>
        </w:tc>
        <w:tc>
          <w:tcPr>
            <w:tcW w:w="1927" w:type="dxa"/>
            <w:tcBorders>
              <w:left w:val="single" w:sz="4" w:space="0" w:color="000000"/>
              <w:bottom w:val="single" w:sz="4" w:space="0" w:color="000000"/>
            </w:tcBorders>
          </w:tcPr>
          <w:p w14:paraId="43755733" w14:textId="77777777" w:rsidR="00FF4FDC" w:rsidRPr="005C4391" w:rsidRDefault="00000000">
            <w:pPr>
              <w:pStyle w:val="TableContents"/>
              <w:rPr>
                <w:lang w:val="fr-FR"/>
              </w:rPr>
            </w:pPr>
            <w:r w:rsidRPr="005C4391">
              <w:rPr>
                <w:lang w:val="fr-FR"/>
              </w:rPr>
              <w:t>« Où se trouve cette machine et qui l'héberge ? »</w:t>
            </w:r>
          </w:p>
        </w:tc>
        <w:tc>
          <w:tcPr>
            <w:tcW w:w="1928" w:type="dxa"/>
            <w:tcBorders>
              <w:left w:val="single" w:sz="4" w:space="0" w:color="000000"/>
              <w:bottom w:val="single" w:sz="4" w:space="0" w:color="000000"/>
            </w:tcBorders>
          </w:tcPr>
          <w:p w14:paraId="079F1E3E" w14:textId="77777777" w:rsidR="00FF4FDC" w:rsidRPr="005C4391" w:rsidRDefault="00000000">
            <w:pPr>
              <w:pStyle w:val="TableContents"/>
              <w:rPr>
                <w:lang w:val="fr-FR"/>
              </w:rPr>
            </w:pPr>
            <w:proofErr w:type="gramStart"/>
            <w:r w:rsidRPr="005C4391">
              <w:rPr>
                <w:lang w:val="fr-FR"/>
              </w:rPr>
              <w:t>pays</w:t>
            </w:r>
            <w:proofErr w:type="gramEnd"/>
            <w:r w:rsidRPr="005C4391">
              <w:rPr>
                <w:lang w:val="fr-FR"/>
              </w:rPr>
              <w:t>, ville, FAI, organisation, GPS</w:t>
            </w:r>
          </w:p>
        </w:tc>
        <w:tc>
          <w:tcPr>
            <w:tcW w:w="1928" w:type="dxa"/>
            <w:tcBorders>
              <w:left w:val="single" w:sz="4" w:space="0" w:color="000000"/>
              <w:bottom w:val="single" w:sz="4" w:space="0" w:color="000000"/>
              <w:right w:val="single" w:sz="4" w:space="0" w:color="000000"/>
            </w:tcBorders>
          </w:tcPr>
          <w:p w14:paraId="7E57D469" w14:textId="77777777" w:rsidR="00FF4FDC" w:rsidRDefault="00000000">
            <w:pPr>
              <w:pStyle w:val="TableContents"/>
            </w:pPr>
            <w:r>
              <w:t>Non</w:t>
            </w:r>
          </w:p>
        </w:tc>
      </w:tr>
      <w:tr w:rsidR="00FF4FDC" w14:paraId="712A879E" w14:textId="77777777">
        <w:tc>
          <w:tcPr>
            <w:tcW w:w="1927" w:type="dxa"/>
            <w:tcBorders>
              <w:left w:val="single" w:sz="4" w:space="0" w:color="000000"/>
              <w:bottom w:val="single" w:sz="4" w:space="0" w:color="000000"/>
            </w:tcBorders>
          </w:tcPr>
          <w:p w14:paraId="6EF487C3" w14:textId="77777777" w:rsidR="00FF4FDC" w:rsidRDefault="00000000">
            <w:pPr>
              <w:pStyle w:val="TableContents"/>
            </w:pPr>
            <w:r>
              <w:t>2</w:t>
            </w:r>
          </w:p>
        </w:tc>
        <w:tc>
          <w:tcPr>
            <w:tcW w:w="1928" w:type="dxa"/>
            <w:tcBorders>
              <w:left w:val="single" w:sz="4" w:space="0" w:color="000000"/>
              <w:bottom w:val="single" w:sz="4" w:space="0" w:color="000000"/>
            </w:tcBorders>
          </w:tcPr>
          <w:p w14:paraId="3609452B" w14:textId="77777777" w:rsidR="00FF4FDC" w:rsidRDefault="00000000">
            <w:pPr>
              <w:pStyle w:val="TableContents"/>
            </w:pPr>
            <w:r>
              <w:rPr>
                <w:b/>
              </w:rPr>
              <w:t>Shodan</w:t>
            </w:r>
            <w:r>
              <w:t xml:space="preserve"> (infrastructure)</w:t>
            </w:r>
          </w:p>
        </w:tc>
        <w:tc>
          <w:tcPr>
            <w:tcW w:w="1927" w:type="dxa"/>
            <w:tcBorders>
              <w:left w:val="single" w:sz="4" w:space="0" w:color="000000"/>
              <w:bottom w:val="single" w:sz="4" w:space="0" w:color="000000"/>
            </w:tcBorders>
          </w:tcPr>
          <w:p w14:paraId="1CAF49E1" w14:textId="77777777" w:rsidR="00FF4FDC" w:rsidRPr="005C4391" w:rsidRDefault="00000000">
            <w:pPr>
              <w:pStyle w:val="TableContents"/>
              <w:rPr>
                <w:lang w:val="fr-FR"/>
              </w:rPr>
            </w:pPr>
            <w:r w:rsidRPr="005C4391">
              <w:rPr>
                <w:lang w:val="fr-FR"/>
              </w:rPr>
              <w:t>« Qu'est-ce qui est exposé sur son réseau ? »</w:t>
            </w:r>
          </w:p>
        </w:tc>
        <w:tc>
          <w:tcPr>
            <w:tcW w:w="1928" w:type="dxa"/>
            <w:tcBorders>
              <w:left w:val="single" w:sz="4" w:space="0" w:color="000000"/>
              <w:bottom w:val="single" w:sz="4" w:space="0" w:color="000000"/>
            </w:tcBorders>
          </w:tcPr>
          <w:p w14:paraId="0BB20C9E" w14:textId="77777777" w:rsidR="00FF4FDC" w:rsidRPr="005C4391" w:rsidRDefault="00000000">
            <w:pPr>
              <w:pStyle w:val="TableContents"/>
              <w:rPr>
                <w:lang w:val="fr-FR"/>
              </w:rPr>
            </w:pPr>
            <w:proofErr w:type="gramStart"/>
            <w:r w:rsidRPr="005C4391">
              <w:rPr>
                <w:lang w:val="fr-FR"/>
              </w:rPr>
              <w:t>ports</w:t>
            </w:r>
            <w:proofErr w:type="gramEnd"/>
            <w:r w:rsidRPr="005C4391">
              <w:rPr>
                <w:lang w:val="fr-FR"/>
              </w:rPr>
              <w:t xml:space="preserve"> ouverts, noms d'hôtes, OS, organisation, CVE détectées</w:t>
            </w:r>
          </w:p>
        </w:tc>
        <w:tc>
          <w:tcPr>
            <w:tcW w:w="1928" w:type="dxa"/>
            <w:tcBorders>
              <w:left w:val="single" w:sz="4" w:space="0" w:color="000000"/>
              <w:bottom w:val="single" w:sz="4" w:space="0" w:color="000000"/>
              <w:right w:val="single" w:sz="4" w:space="0" w:color="000000"/>
            </w:tcBorders>
          </w:tcPr>
          <w:p w14:paraId="489AAEA3" w14:textId="77777777" w:rsidR="00FF4FDC" w:rsidRDefault="00000000">
            <w:pPr>
              <w:pStyle w:val="TableContents"/>
            </w:pPr>
            <w:proofErr w:type="spellStart"/>
            <w:r>
              <w:t>Optionnelle</w:t>
            </w:r>
            <w:proofErr w:type="spellEnd"/>
            <w:r>
              <w:t xml:space="preserve"> (</w:t>
            </w:r>
            <w:proofErr w:type="spellStart"/>
            <w:r>
              <w:t>repli</w:t>
            </w:r>
            <w:proofErr w:type="spellEnd"/>
            <w:r>
              <w:t xml:space="preserve"> </w:t>
            </w:r>
            <w:proofErr w:type="spellStart"/>
            <w:r>
              <w:t>InternetDB</w:t>
            </w:r>
            <w:proofErr w:type="spellEnd"/>
            <w:r>
              <w:t xml:space="preserve"> </w:t>
            </w:r>
            <w:proofErr w:type="spellStart"/>
            <w:r>
              <w:t>gratuit</w:t>
            </w:r>
            <w:proofErr w:type="spellEnd"/>
            <w:r>
              <w:t>)</w:t>
            </w:r>
          </w:p>
        </w:tc>
      </w:tr>
      <w:tr w:rsidR="00FF4FDC" w14:paraId="2FE94BC3" w14:textId="77777777">
        <w:tc>
          <w:tcPr>
            <w:tcW w:w="1927" w:type="dxa"/>
            <w:tcBorders>
              <w:left w:val="single" w:sz="4" w:space="0" w:color="000000"/>
              <w:bottom w:val="single" w:sz="4" w:space="0" w:color="000000"/>
            </w:tcBorders>
          </w:tcPr>
          <w:p w14:paraId="07A1A187" w14:textId="77777777" w:rsidR="00FF4FDC" w:rsidRDefault="00000000">
            <w:pPr>
              <w:pStyle w:val="TableContents"/>
            </w:pPr>
            <w:r>
              <w:t>3</w:t>
            </w:r>
          </w:p>
        </w:tc>
        <w:tc>
          <w:tcPr>
            <w:tcW w:w="1928" w:type="dxa"/>
            <w:tcBorders>
              <w:left w:val="single" w:sz="4" w:space="0" w:color="000000"/>
              <w:bottom w:val="single" w:sz="4" w:space="0" w:color="000000"/>
            </w:tcBorders>
          </w:tcPr>
          <w:p w14:paraId="5EBE6586" w14:textId="77777777" w:rsidR="00FF4FDC" w:rsidRDefault="00000000">
            <w:pPr>
              <w:pStyle w:val="TableContents"/>
            </w:pPr>
            <w:r>
              <w:rPr>
                <w:b/>
              </w:rPr>
              <w:t>NVD / NIST</w:t>
            </w:r>
            <w:r>
              <w:t xml:space="preserve"> (</w:t>
            </w:r>
            <w:proofErr w:type="spellStart"/>
            <w:r>
              <w:t>vulnérabilités</w:t>
            </w:r>
            <w:proofErr w:type="spellEnd"/>
            <w:r>
              <w:t>)</w:t>
            </w:r>
          </w:p>
        </w:tc>
        <w:tc>
          <w:tcPr>
            <w:tcW w:w="1927" w:type="dxa"/>
            <w:tcBorders>
              <w:left w:val="single" w:sz="4" w:space="0" w:color="000000"/>
              <w:bottom w:val="single" w:sz="4" w:space="0" w:color="000000"/>
            </w:tcBorders>
          </w:tcPr>
          <w:p w14:paraId="4949A956" w14:textId="77777777" w:rsidR="00FF4FDC" w:rsidRPr="005C4391" w:rsidRDefault="00000000">
            <w:pPr>
              <w:pStyle w:val="TableContents"/>
              <w:rPr>
                <w:lang w:val="fr-FR"/>
              </w:rPr>
            </w:pPr>
            <w:r w:rsidRPr="005C4391">
              <w:rPr>
                <w:lang w:val="fr-FR"/>
              </w:rPr>
              <w:t>« À quel point les failles connues sont-elles dangereuses ? »</w:t>
            </w:r>
          </w:p>
        </w:tc>
        <w:tc>
          <w:tcPr>
            <w:tcW w:w="1928" w:type="dxa"/>
            <w:tcBorders>
              <w:left w:val="single" w:sz="4" w:space="0" w:color="000000"/>
              <w:bottom w:val="single" w:sz="4" w:space="0" w:color="000000"/>
            </w:tcBorders>
          </w:tcPr>
          <w:p w14:paraId="29F2120C" w14:textId="77777777" w:rsidR="00FF4FDC" w:rsidRPr="005C4391" w:rsidRDefault="00000000">
            <w:pPr>
              <w:pStyle w:val="TableContents"/>
              <w:rPr>
                <w:lang w:val="fr-FR"/>
              </w:rPr>
            </w:pPr>
            <w:r w:rsidRPr="005C4391">
              <w:rPr>
                <w:lang w:val="fr-FR"/>
              </w:rPr>
              <w:t>ID CVE, score CVSS (0–10), sévérité, description</w:t>
            </w:r>
          </w:p>
        </w:tc>
        <w:tc>
          <w:tcPr>
            <w:tcW w:w="1928" w:type="dxa"/>
            <w:tcBorders>
              <w:left w:val="single" w:sz="4" w:space="0" w:color="000000"/>
              <w:bottom w:val="single" w:sz="4" w:space="0" w:color="000000"/>
              <w:right w:val="single" w:sz="4" w:space="0" w:color="000000"/>
            </w:tcBorders>
          </w:tcPr>
          <w:p w14:paraId="46AB2CFA" w14:textId="77777777" w:rsidR="00FF4FDC" w:rsidRDefault="00000000">
            <w:pPr>
              <w:pStyle w:val="TableContents"/>
            </w:pPr>
            <w:r>
              <w:t>Non</w:t>
            </w:r>
          </w:p>
        </w:tc>
      </w:tr>
      <w:tr w:rsidR="00FF4FDC" w14:paraId="22BBB2C5" w14:textId="77777777">
        <w:tc>
          <w:tcPr>
            <w:tcW w:w="1927" w:type="dxa"/>
            <w:tcBorders>
              <w:left w:val="single" w:sz="4" w:space="0" w:color="000000"/>
              <w:bottom w:val="single" w:sz="4" w:space="0" w:color="000000"/>
            </w:tcBorders>
          </w:tcPr>
          <w:p w14:paraId="240C429F" w14:textId="77777777" w:rsidR="00FF4FDC" w:rsidRDefault="00000000">
            <w:pPr>
              <w:pStyle w:val="TableContents"/>
            </w:pPr>
            <w:r>
              <w:t>4</w:t>
            </w:r>
          </w:p>
        </w:tc>
        <w:tc>
          <w:tcPr>
            <w:tcW w:w="1928" w:type="dxa"/>
            <w:tcBorders>
              <w:left w:val="single" w:sz="4" w:space="0" w:color="000000"/>
              <w:bottom w:val="single" w:sz="4" w:space="0" w:color="000000"/>
            </w:tcBorders>
          </w:tcPr>
          <w:p w14:paraId="05648BE2" w14:textId="77777777" w:rsidR="00FF4FDC" w:rsidRDefault="00000000">
            <w:pPr>
              <w:pStyle w:val="TableContents"/>
            </w:pPr>
            <w:proofErr w:type="spellStart"/>
            <w:r>
              <w:rPr>
                <w:b/>
              </w:rPr>
              <w:t>VirusTotal</w:t>
            </w:r>
            <w:proofErr w:type="spellEnd"/>
            <w:r>
              <w:t xml:space="preserve"> (</w:t>
            </w:r>
            <w:proofErr w:type="spellStart"/>
            <w:r>
              <w:t>réputation</w:t>
            </w:r>
            <w:proofErr w:type="spellEnd"/>
            <w:r>
              <w:t>)</w:t>
            </w:r>
          </w:p>
        </w:tc>
        <w:tc>
          <w:tcPr>
            <w:tcW w:w="1927" w:type="dxa"/>
            <w:tcBorders>
              <w:left w:val="single" w:sz="4" w:space="0" w:color="000000"/>
              <w:bottom w:val="single" w:sz="4" w:space="0" w:color="000000"/>
            </w:tcBorders>
          </w:tcPr>
          <w:p w14:paraId="7D570077" w14:textId="77777777" w:rsidR="00FF4FDC" w:rsidRDefault="00000000">
            <w:pPr>
              <w:pStyle w:val="TableContents"/>
            </w:pPr>
            <w:r>
              <w:t xml:space="preserve">« Que </w:t>
            </w:r>
            <w:proofErr w:type="spellStart"/>
            <w:r>
              <w:t>pensent</w:t>
            </w:r>
            <w:proofErr w:type="spellEnd"/>
            <w:r>
              <w:t xml:space="preserve"> ~70 </w:t>
            </w:r>
            <w:proofErr w:type="spellStart"/>
            <w:r>
              <w:t>moteurs</w:t>
            </w:r>
            <w:proofErr w:type="spellEnd"/>
            <w:r>
              <w:t xml:space="preserve"> </w:t>
            </w:r>
            <w:proofErr w:type="gramStart"/>
            <w:r>
              <w:t>antivirus ?</w:t>
            </w:r>
            <w:proofErr w:type="gramEnd"/>
            <w:r>
              <w:t xml:space="preserve"> »</w:t>
            </w:r>
          </w:p>
        </w:tc>
        <w:tc>
          <w:tcPr>
            <w:tcW w:w="1928" w:type="dxa"/>
            <w:tcBorders>
              <w:left w:val="single" w:sz="4" w:space="0" w:color="000000"/>
              <w:bottom w:val="single" w:sz="4" w:space="0" w:color="000000"/>
            </w:tcBorders>
          </w:tcPr>
          <w:p w14:paraId="0DB9CB3F" w14:textId="77777777" w:rsidR="00FF4FDC" w:rsidRDefault="00000000">
            <w:pPr>
              <w:pStyle w:val="TableContents"/>
            </w:pPr>
            <w:proofErr w:type="spellStart"/>
            <w:r>
              <w:t>compteurs</w:t>
            </w:r>
            <w:proofErr w:type="spellEnd"/>
            <w:r>
              <w:t xml:space="preserve"> malicious / suspicious / harmless / undetected</w:t>
            </w:r>
          </w:p>
        </w:tc>
        <w:tc>
          <w:tcPr>
            <w:tcW w:w="1928" w:type="dxa"/>
            <w:tcBorders>
              <w:left w:val="single" w:sz="4" w:space="0" w:color="000000"/>
              <w:bottom w:val="single" w:sz="4" w:space="0" w:color="000000"/>
              <w:right w:val="single" w:sz="4" w:space="0" w:color="000000"/>
            </w:tcBorders>
          </w:tcPr>
          <w:p w14:paraId="2BB6E6A9" w14:textId="77777777" w:rsidR="00FF4FDC" w:rsidRDefault="00000000">
            <w:pPr>
              <w:pStyle w:val="TableContents"/>
            </w:pPr>
            <w:proofErr w:type="spellStart"/>
            <w:r>
              <w:t>Oui</w:t>
            </w:r>
            <w:proofErr w:type="spellEnd"/>
            <w:r>
              <w:t xml:space="preserve"> (</w:t>
            </w:r>
            <w:proofErr w:type="spellStart"/>
            <w:r>
              <w:t>optionnelle</w:t>
            </w:r>
            <w:proofErr w:type="spellEnd"/>
            <w:r>
              <w:t>)</w:t>
            </w:r>
          </w:p>
        </w:tc>
      </w:tr>
      <w:tr w:rsidR="00FF4FDC" w14:paraId="5A4C3FA6" w14:textId="77777777">
        <w:tc>
          <w:tcPr>
            <w:tcW w:w="1927" w:type="dxa"/>
            <w:tcBorders>
              <w:left w:val="single" w:sz="4" w:space="0" w:color="000000"/>
              <w:bottom w:val="single" w:sz="4" w:space="0" w:color="000000"/>
            </w:tcBorders>
          </w:tcPr>
          <w:p w14:paraId="15C5ED16" w14:textId="77777777" w:rsidR="00FF4FDC" w:rsidRDefault="00000000">
            <w:pPr>
              <w:pStyle w:val="TableContents"/>
            </w:pPr>
            <w:r>
              <w:t>5</w:t>
            </w:r>
          </w:p>
        </w:tc>
        <w:tc>
          <w:tcPr>
            <w:tcW w:w="1928" w:type="dxa"/>
            <w:tcBorders>
              <w:left w:val="single" w:sz="4" w:space="0" w:color="000000"/>
              <w:bottom w:val="single" w:sz="4" w:space="0" w:color="000000"/>
            </w:tcBorders>
          </w:tcPr>
          <w:p w14:paraId="65251D56" w14:textId="77777777" w:rsidR="00FF4FDC" w:rsidRDefault="00000000">
            <w:pPr>
              <w:pStyle w:val="TableContents"/>
            </w:pPr>
            <w:r>
              <w:rPr>
                <w:b/>
              </w:rPr>
              <w:t>RDAP</w:t>
            </w:r>
            <w:r>
              <w:t xml:space="preserve"> (</w:t>
            </w:r>
            <w:proofErr w:type="spellStart"/>
            <w:r>
              <w:t>enregistrement</w:t>
            </w:r>
            <w:proofErr w:type="spellEnd"/>
            <w:r>
              <w:t xml:space="preserve"> de </w:t>
            </w:r>
            <w:proofErr w:type="spellStart"/>
            <w:r>
              <w:t>domaine</w:t>
            </w:r>
            <w:proofErr w:type="spellEnd"/>
            <w:r>
              <w:t>)</w:t>
            </w:r>
          </w:p>
        </w:tc>
        <w:tc>
          <w:tcPr>
            <w:tcW w:w="1927" w:type="dxa"/>
            <w:tcBorders>
              <w:left w:val="single" w:sz="4" w:space="0" w:color="000000"/>
              <w:bottom w:val="single" w:sz="4" w:space="0" w:color="000000"/>
            </w:tcBorders>
          </w:tcPr>
          <w:p w14:paraId="5BE35CDC" w14:textId="77777777" w:rsidR="00FF4FDC" w:rsidRPr="005C4391" w:rsidRDefault="00000000">
            <w:pPr>
              <w:pStyle w:val="TableContents"/>
              <w:rPr>
                <w:lang w:val="fr-FR"/>
              </w:rPr>
            </w:pPr>
            <w:r w:rsidRPr="005C4391">
              <w:rPr>
                <w:lang w:val="fr-FR"/>
              </w:rPr>
              <w:t>« Qui possède le domaine et quel âge a-t-il ? »</w:t>
            </w:r>
          </w:p>
        </w:tc>
        <w:tc>
          <w:tcPr>
            <w:tcW w:w="1928" w:type="dxa"/>
            <w:tcBorders>
              <w:left w:val="single" w:sz="4" w:space="0" w:color="000000"/>
              <w:bottom w:val="single" w:sz="4" w:space="0" w:color="000000"/>
            </w:tcBorders>
          </w:tcPr>
          <w:p w14:paraId="3C6E3DFC" w14:textId="77777777" w:rsidR="00FF4FDC" w:rsidRPr="005C4391" w:rsidRDefault="00000000">
            <w:pPr>
              <w:pStyle w:val="TableContents"/>
              <w:rPr>
                <w:lang w:val="fr-FR"/>
              </w:rPr>
            </w:pPr>
            <w:proofErr w:type="gramStart"/>
            <w:r w:rsidRPr="005C4391">
              <w:rPr>
                <w:lang w:val="fr-FR"/>
              </w:rPr>
              <w:t>registraire</w:t>
            </w:r>
            <w:proofErr w:type="gramEnd"/>
            <w:r w:rsidRPr="005C4391">
              <w:rPr>
                <w:lang w:val="fr-FR"/>
              </w:rPr>
              <w:t>, date de création, date d'expiration</w:t>
            </w:r>
          </w:p>
        </w:tc>
        <w:tc>
          <w:tcPr>
            <w:tcW w:w="1928" w:type="dxa"/>
            <w:tcBorders>
              <w:left w:val="single" w:sz="4" w:space="0" w:color="000000"/>
              <w:bottom w:val="single" w:sz="4" w:space="0" w:color="000000"/>
              <w:right w:val="single" w:sz="4" w:space="0" w:color="000000"/>
            </w:tcBorders>
          </w:tcPr>
          <w:p w14:paraId="6C4CD31F" w14:textId="77777777" w:rsidR="00FF4FDC" w:rsidRDefault="00000000">
            <w:pPr>
              <w:pStyle w:val="TableContents"/>
            </w:pPr>
            <w:r>
              <w:t>Non</w:t>
            </w:r>
          </w:p>
        </w:tc>
      </w:tr>
      <w:tr w:rsidR="00FF4FDC" w:rsidRPr="00C97678" w14:paraId="525DD574" w14:textId="77777777">
        <w:tc>
          <w:tcPr>
            <w:tcW w:w="1927" w:type="dxa"/>
            <w:tcBorders>
              <w:left w:val="single" w:sz="4" w:space="0" w:color="000000"/>
              <w:bottom w:val="single" w:sz="4" w:space="0" w:color="000000"/>
            </w:tcBorders>
          </w:tcPr>
          <w:p w14:paraId="3A32B905" w14:textId="77777777" w:rsidR="00FF4FDC" w:rsidRDefault="00000000">
            <w:pPr>
              <w:pStyle w:val="TableContents"/>
            </w:pPr>
            <w:r>
              <w:t>—</w:t>
            </w:r>
          </w:p>
        </w:tc>
        <w:tc>
          <w:tcPr>
            <w:tcW w:w="1928" w:type="dxa"/>
            <w:tcBorders>
              <w:left w:val="single" w:sz="4" w:space="0" w:color="000000"/>
              <w:bottom w:val="single" w:sz="4" w:space="0" w:color="000000"/>
            </w:tcBorders>
          </w:tcPr>
          <w:p w14:paraId="46F0B601" w14:textId="77777777" w:rsidR="00FF4FDC" w:rsidRDefault="00000000">
            <w:pPr>
              <w:pStyle w:val="TableContents"/>
            </w:pPr>
            <w:r>
              <w:rPr>
                <w:b/>
              </w:rPr>
              <w:t>SSL/TLS</w:t>
            </w:r>
            <w:r>
              <w:t xml:space="preserve"> (local)</w:t>
            </w:r>
          </w:p>
        </w:tc>
        <w:tc>
          <w:tcPr>
            <w:tcW w:w="1927" w:type="dxa"/>
            <w:tcBorders>
              <w:left w:val="single" w:sz="4" w:space="0" w:color="000000"/>
              <w:bottom w:val="single" w:sz="4" w:space="0" w:color="000000"/>
            </w:tcBorders>
          </w:tcPr>
          <w:p w14:paraId="1B831F41" w14:textId="77777777" w:rsidR="00FF4FDC" w:rsidRPr="005C4391" w:rsidRDefault="00000000">
            <w:pPr>
              <w:pStyle w:val="TableContents"/>
              <w:rPr>
                <w:lang w:val="fr-FR"/>
              </w:rPr>
            </w:pPr>
            <w:r w:rsidRPr="005C4391">
              <w:rPr>
                <w:lang w:val="fr-FR"/>
              </w:rPr>
              <w:t>« Quel certificat TLS présente-t-il ? »</w:t>
            </w:r>
          </w:p>
        </w:tc>
        <w:tc>
          <w:tcPr>
            <w:tcW w:w="1928" w:type="dxa"/>
            <w:tcBorders>
              <w:left w:val="single" w:sz="4" w:space="0" w:color="000000"/>
              <w:bottom w:val="single" w:sz="4" w:space="0" w:color="000000"/>
            </w:tcBorders>
          </w:tcPr>
          <w:p w14:paraId="1052C0C1" w14:textId="77777777" w:rsidR="00FF4FDC" w:rsidRPr="005C4391" w:rsidRDefault="00000000">
            <w:pPr>
              <w:pStyle w:val="TableContents"/>
              <w:rPr>
                <w:lang w:val="fr-FR"/>
              </w:rPr>
            </w:pPr>
            <w:proofErr w:type="gramStart"/>
            <w:r w:rsidRPr="005C4391">
              <w:rPr>
                <w:lang w:val="fr-FR"/>
              </w:rPr>
              <w:t>émetteur</w:t>
            </w:r>
            <w:proofErr w:type="gramEnd"/>
            <w:r w:rsidRPr="005C4391">
              <w:rPr>
                <w:lang w:val="fr-FR"/>
              </w:rPr>
              <w:t>, sujet, expiration (jours restants)</w:t>
            </w:r>
          </w:p>
        </w:tc>
        <w:tc>
          <w:tcPr>
            <w:tcW w:w="1928" w:type="dxa"/>
            <w:tcBorders>
              <w:left w:val="single" w:sz="4" w:space="0" w:color="000000"/>
              <w:bottom w:val="single" w:sz="4" w:space="0" w:color="000000"/>
              <w:right w:val="single" w:sz="4" w:space="0" w:color="000000"/>
            </w:tcBorders>
          </w:tcPr>
          <w:p w14:paraId="51B9722C" w14:textId="77777777" w:rsidR="00FF4FDC" w:rsidRPr="005C4391" w:rsidRDefault="00000000">
            <w:pPr>
              <w:pStyle w:val="TableContents"/>
              <w:rPr>
                <w:lang w:val="fr-FR"/>
              </w:rPr>
            </w:pPr>
            <w:r w:rsidRPr="005C4391">
              <w:rPr>
                <w:lang w:val="fr-FR"/>
              </w:rPr>
              <w:t xml:space="preserve">Non (fait localement via socket Python + </w:t>
            </w:r>
            <w:proofErr w:type="spellStart"/>
            <w:r w:rsidRPr="005C4391">
              <w:rPr>
                <w:lang w:val="fr-FR"/>
              </w:rPr>
              <w:t>cryptography</w:t>
            </w:r>
            <w:proofErr w:type="spellEnd"/>
            <w:r w:rsidRPr="005C4391">
              <w:rPr>
                <w:lang w:val="fr-FR"/>
              </w:rPr>
              <w:t>)</w:t>
            </w:r>
          </w:p>
        </w:tc>
      </w:tr>
    </w:tbl>
    <w:p w14:paraId="74D2AA50" w14:textId="77777777" w:rsidR="00FF4FDC" w:rsidRPr="005C4391" w:rsidRDefault="00FF4FDC">
      <w:pPr>
        <w:pStyle w:val="BodyText"/>
        <w:rPr>
          <w:lang w:val="fr-FR"/>
        </w:rPr>
      </w:pPr>
    </w:p>
    <w:p w14:paraId="50DCC3D6" w14:textId="77777777" w:rsidR="00FF4FDC" w:rsidRDefault="00000000">
      <w:pPr>
        <w:pStyle w:val="Heading3"/>
      </w:pPr>
      <w:proofErr w:type="spellStart"/>
      <w:r>
        <w:t>Détails</w:t>
      </w:r>
      <w:proofErr w:type="spellEnd"/>
      <w:r>
        <w:t xml:space="preserve"> des sources</w:t>
      </w:r>
    </w:p>
    <w:p w14:paraId="4051BD7D" w14:textId="77777777" w:rsidR="00FF4FDC" w:rsidRPr="005C4391" w:rsidRDefault="00000000">
      <w:pPr>
        <w:pStyle w:val="BodyText"/>
        <w:rPr>
          <w:lang w:val="fr-FR"/>
        </w:rPr>
      </w:pPr>
      <w:r w:rsidRPr="005C4391">
        <w:rPr>
          <w:b/>
          <w:lang w:val="fr-FR"/>
        </w:rPr>
        <w:t>1. Géolocalisation — ip-api.com</w:t>
      </w:r>
      <w:r w:rsidRPr="005C4391">
        <w:rPr>
          <w:lang w:val="fr-FR"/>
        </w:rPr>
        <w:t xml:space="preserve"> (</w:t>
      </w:r>
      <w:r w:rsidRPr="005C4391">
        <w:rPr>
          <w:rFonts w:ascii="Liberation Mono" w:hAnsi="Liberation Mono"/>
          <w:lang w:val="fr-FR"/>
        </w:rPr>
        <w:t>apis/ipapi.py</w:t>
      </w:r>
      <w:r w:rsidRPr="005C4391">
        <w:rPr>
          <w:lang w:val="fr-FR"/>
        </w:rPr>
        <w:t>) Gratuit, sans clé. Retourne la localisation physique et l'organisation d'hébergement de l'IP. Permet de comprendre le contexte d'hébergement (fournisseur cloud vs FAI résidentiel).</w:t>
      </w:r>
    </w:p>
    <w:p w14:paraId="1ADF2899" w14:textId="77777777" w:rsidR="00FF4FDC" w:rsidRPr="005C4391" w:rsidRDefault="00000000">
      <w:pPr>
        <w:pStyle w:val="BodyText"/>
        <w:rPr>
          <w:lang w:val="fr-FR"/>
        </w:rPr>
      </w:pPr>
      <w:r w:rsidRPr="005C4391">
        <w:rPr>
          <w:b/>
          <w:lang w:val="fr-FR"/>
        </w:rPr>
        <w:t xml:space="preserve">2. Infrastructure et ports — </w:t>
      </w:r>
      <w:proofErr w:type="spellStart"/>
      <w:r w:rsidRPr="005C4391">
        <w:rPr>
          <w:b/>
          <w:lang w:val="fr-FR"/>
        </w:rPr>
        <w:t>Shodan</w:t>
      </w:r>
      <w:proofErr w:type="spellEnd"/>
      <w:r w:rsidRPr="005C4391">
        <w:rPr>
          <w:lang w:val="fr-FR"/>
        </w:rPr>
        <w:t xml:space="preserve"> (</w:t>
      </w:r>
      <w:r w:rsidRPr="005C4391">
        <w:rPr>
          <w:rFonts w:ascii="Liberation Mono" w:hAnsi="Liberation Mono"/>
          <w:lang w:val="fr-FR"/>
        </w:rPr>
        <w:t>apis/shodan_api.py</w:t>
      </w:r>
      <w:r w:rsidRPr="005C4391">
        <w:rPr>
          <w:lang w:val="fr-FR"/>
        </w:rPr>
        <w:t>) </w:t>
      </w:r>
      <w:proofErr w:type="spellStart"/>
      <w:r w:rsidRPr="005C4391">
        <w:rPr>
          <w:lang w:val="fr-FR"/>
        </w:rPr>
        <w:t>Shodan</w:t>
      </w:r>
      <w:proofErr w:type="spellEnd"/>
      <w:r w:rsidRPr="005C4391">
        <w:rPr>
          <w:lang w:val="fr-FR"/>
        </w:rPr>
        <w:t xml:space="preserve"> est le « moteur de recherche des appareils connectés à Internet » ; il a déjà scanné tout Internet, si bien que ses données sont utilisées </w:t>
      </w:r>
      <w:r w:rsidRPr="005C4391">
        <w:rPr>
          <w:b/>
          <w:lang w:val="fr-FR"/>
        </w:rPr>
        <w:t>sans toucher la cible</w:t>
      </w:r>
      <w:r w:rsidRPr="005C4391">
        <w:rPr>
          <w:lang w:val="fr-FR"/>
        </w:rPr>
        <w:t xml:space="preserve"> (analyse passive).</w:t>
      </w:r>
    </w:p>
    <w:p w14:paraId="7E25344B" w14:textId="77777777" w:rsidR="00FF4FDC" w:rsidRPr="005C4391" w:rsidRDefault="00000000">
      <w:pPr>
        <w:pStyle w:val="BodyText"/>
        <w:rPr>
          <w:lang w:val="fr-FR"/>
        </w:rPr>
      </w:pPr>
      <w:r w:rsidRPr="005C4391">
        <w:rPr>
          <w:lang w:val="fr-FR"/>
        </w:rPr>
        <w:t>Deux modes, par ordre de priorité :</w:t>
      </w:r>
    </w:p>
    <w:p w14:paraId="745422B8" w14:textId="77777777" w:rsidR="00FF4FDC" w:rsidRPr="005C4391" w:rsidRDefault="00000000">
      <w:pPr>
        <w:pStyle w:val="BodyText"/>
        <w:numPr>
          <w:ilvl w:val="0"/>
          <w:numId w:val="5"/>
        </w:numPr>
        <w:tabs>
          <w:tab w:val="left" w:pos="709"/>
        </w:tabs>
        <w:rPr>
          <w:lang w:val="fr-FR"/>
        </w:rPr>
      </w:pPr>
      <w:r w:rsidRPr="005C4391">
        <w:rPr>
          <w:b/>
          <w:lang w:val="fr-FR"/>
        </w:rPr>
        <w:lastRenderedPageBreak/>
        <w:t>API REST officielle</w:t>
      </w:r>
      <w:r w:rsidRPr="005C4391">
        <w:rPr>
          <w:lang w:val="fr-FR"/>
        </w:rPr>
        <w:t xml:space="preserve"> (</w:t>
      </w:r>
      <w:r w:rsidRPr="005C4391">
        <w:rPr>
          <w:rFonts w:ascii="Liberation Mono" w:hAnsi="Liberation Mono"/>
          <w:lang w:val="fr-FR"/>
        </w:rPr>
        <w:t>api.shodan.io</w:t>
      </w:r>
      <w:r w:rsidRPr="005C4391">
        <w:rPr>
          <w:lang w:val="fr-FR"/>
        </w:rPr>
        <w:t xml:space="preserve">) — utilisée lorsqu'une clé API est configurée. Retourne les ports ouverts, noms d'hôtes, OS, organisation et une table </w:t>
      </w:r>
      <w:proofErr w:type="spellStart"/>
      <w:r w:rsidRPr="005C4391">
        <w:rPr>
          <w:rFonts w:ascii="Liberation Mono" w:hAnsi="Liberation Mono"/>
          <w:lang w:val="fr-FR"/>
        </w:rPr>
        <w:t>vulns</w:t>
      </w:r>
      <w:proofErr w:type="spellEnd"/>
      <w:r w:rsidRPr="005C4391">
        <w:rPr>
          <w:lang w:val="fr-FR"/>
        </w:rPr>
        <w:t xml:space="preserve"> d'</w:t>
      </w:r>
      <w:r w:rsidRPr="005C4391">
        <w:rPr>
          <w:b/>
          <w:lang w:val="fr-FR"/>
        </w:rPr>
        <w:t>ID CVE avec de vrais scores CVSS</w:t>
      </w:r>
      <w:r w:rsidRPr="005C4391">
        <w:rPr>
          <w:lang w:val="fr-FR"/>
        </w:rPr>
        <w:t xml:space="preserve">. Le vrai score CVSS est </w:t>
      </w:r>
      <w:proofErr w:type="spellStart"/>
      <w:r w:rsidRPr="005C4391">
        <w:rPr>
          <w:lang w:val="fr-FR"/>
        </w:rPr>
        <w:t>parsé</w:t>
      </w:r>
      <w:proofErr w:type="spellEnd"/>
      <w:r w:rsidRPr="005C4391">
        <w:rPr>
          <w:lang w:val="fr-FR"/>
        </w:rPr>
        <w:t xml:space="preserve"> et converti en sévérité.</w:t>
      </w:r>
    </w:p>
    <w:p w14:paraId="5AC4E840" w14:textId="77777777" w:rsidR="00FF4FDC" w:rsidRPr="005C4391" w:rsidRDefault="00000000">
      <w:pPr>
        <w:pStyle w:val="BodyText"/>
        <w:numPr>
          <w:ilvl w:val="0"/>
          <w:numId w:val="5"/>
        </w:numPr>
        <w:tabs>
          <w:tab w:val="left" w:pos="709"/>
        </w:tabs>
        <w:rPr>
          <w:lang w:val="fr-FR"/>
        </w:rPr>
      </w:pPr>
      <w:r w:rsidRPr="005C4391">
        <w:rPr>
          <w:b/>
          <w:lang w:val="fr-FR"/>
        </w:rPr>
        <w:t xml:space="preserve">Repli gratuit </w:t>
      </w:r>
      <w:proofErr w:type="spellStart"/>
      <w:r w:rsidRPr="005C4391">
        <w:rPr>
          <w:b/>
          <w:lang w:val="fr-FR"/>
        </w:rPr>
        <w:t>InternetDB</w:t>
      </w:r>
      <w:proofErr w:type="spellEnd"/>
      <w:r w:rsidRPr="005C4391">
        <w:rPr>
          <w:lang w:val="fr-FR"/>
        </w:rPr>
        <w:t xml:space="preserve"> (</w:t>
      </w:r>
      <w:r w:rsidRPr="005C4391">
        <w:rPr>
          <w:rFonts w:ascii="Liberation Mono" w:hAnsi="Liberation Mono"/>
          <w:lang w:val="fr-FR"/>
        </w:rPr>
        <w:t>internetdb.shodan.io</w:t>
      </w:r>
      <w:r w:rsidRPr="005C4391">
        <w:rPr>
          <w:lang w:val="fr-FR"/>
        </w:rPr>
        <w:t xml:space="preserve">) — sans clé. Retourne les ports ouverts et des ID CVE </w:t>
      </w:r>
      <w:r w:rsidRPr="005C4391">
        <w:rPr>
          <w:b/>
          <w:lang w:val="fr-FR"/>
        </w:rPr>
        <w:t>sans score</w:t>
      </w:r>
      <w:r w:rsidRPr="005C4391">
        <w:rPr>
          <w:lang w:val="fr-FR"/>
        </w:rPr>
        <w:t xml:space="preserve"> ; le moteur résout alors chaque ID exact auprès de NVD pour obtenir de vrais scores.</w:t>
      </w:r>
    </w:p>
    <w:p w14:paraId="4F0EBF62" w14:textId="77777777" w:rsidR="00FF4FDC" w:rsidRPr="005C4391" w:rsidRDefault="00000000">
      <w:pPr>
        <w:pStyle w:val="BodyText"/>
        <w:rPr>
          <w:lang w:val="fr-FR"/>
        </w:rPr>
      </w:pPr>
      <w:r w:rsidRPr="005C4391">
        <w:rPr>
          <w:b/>
          <w:lang w:val="fr-FR"/>
        </w:rPr>
        <w:t>3. Scores de vulnérabilité — NVD/NIST</w:t>
      </w:r>
      <w:r w:rsidRPr="005C4391">
        <w:rPr>
          <w:lang w:val="fr-FR"/>
        </w:rPr>
        <w:t xml:space="preserve"> (</w:t>
      </w:r>
      <w:r w:rsidRPr="005C4391">
        <w:rPr>
          <w:rFonts w:ascii="Liberation Mono" w:hAnsi="Liberation Mono"/>
          <w:lang w:val="fr-FR"/>
        </w:rPr>
        <w:t>apis/nvd_api.py</w:t>
      </w:r>
      <w:r w:rsidRPr="005C4391">
        <w:rPr>
          <w:lang w:val="fr-FR"/>
        </w:rPr>
        <w:t xml:space="preserve">) Base de données officielle américaine des vulnérabilités. </w:t>
      </w:r>
      <w:proofErr w:type="spellStart"/>
      <w:proofErr w:type="gramStart"/>
      <w:r w:rsidRPr="005C4391">
        <w:rPr>
          <w:rFonts w:ascii="Liberation Mono" w:hAnsi="Liberation Mono"/>
          <w:lang w:val="fr-FR"/>
        </w:rPr>
        <w:t>get</w:t>
      </w:r>
      <w:proofErr w:type="gramEnd"/>
      <w:r w:rsidRPr="005C4391">
        <w:rPr>
          <w:rFonts w:ascii="Liberation Mono" w:hAnsi="Liberation Mono"/>
          <w:lang w:val="fr-FR"/>
        </w:rPr>
        <w:t>_cve_by_id</w:t>
      </w:r>
      <w:proofErr w:type="spellEnd"/>
      <w:r w:rsidRPr="005C4391">
        <w:rPr>
          <w:rFonts w:ascii="Liberation Mono" w:hAnsi="Liberation Mono"/>
          <w:lang w:val="fr-FR"/>
        </w:rPr>
        <w:t>()</w:t>
      </w:r>
      <w:r w:rsidRPr="005C4391">
        <w:rPr>
          <w:lang w:val="fr-FR"/>
        </w:rPr>
        <w:t xml:space="preserve"> récupère une CVE unique par son </w:t>
      </w:r>
      <w:r w:rsidRPr="005C4391">
        <w:rPr>
          <w:b/>
          <w:lang w:val="fr-FR"/>
        </w:rPr>
        <w:t>identifiant exact</w:t>
      </w:r>
      <w:r w:rsidRPr="005C4391">
        <w:rPr>
          <w:lang w:val="fr-FR"/>
        </w:rPr>
        <w:t xml:space="preserve"> (paramètre </w:t>
      </w:r>
      <w:proofErr w:type="spellStart"/>
      <w:r w:rsidRPr="005C4391">
        <w:rPr>
          <w:rFonts w:ascii="Liberation Mono" w:hAnsi="Liberation Mono"/>
          <w:lang w:val="fr-FR"/>
        </w:rPr>
        <w:t>cveId</w:t>
      </w:r>
      <w:proofErr w:type="spellEnd"/>
      <w:r w:rsidRPr="005C4391">
        <w:rPr>
          <w:lang w:val="fr-FR"/>
        </w:rPr>
        <w:t>). Retourne le score CVSS de base et la sévérité. La recherche par ID exact garantit l'absence de résultats hors sujet.</w:t>
      </w:r>
    </w:p>
    <w:p w14:paraId="03D0EE2B" w14:textId="77777777" w:rsidR="00FF4FDC" w:rsidRDefault="00000000">
      <w:pPr>
        <w:pStyle w:val="BodyText"/>
        <w:numPr>
          <w:ilvl w:val="0"/>
          <w:numId w:val="6"/>
        </w:numPr>
        <w:tabs>
          <w:tab w:val="left" w:pos="709"/>
        </w:tabs>
      </w:pPr>
      <w:r w:rsidRPr="005C4391">
        <w:rPr>
          <w:lang w:val="fr-FR"/>
        </w:rPr>
        <w:t>Une fonction de recherche par mots-clés existe (</w:t>
      </w:r>
      <w:proofErr w:type="spellStart"/>
      <w:r w:rsidRPr="005C4391">
        <w:rPr>
          <w:rFonts w:ascii="Liberation Mono" w:hAnsi="Liberation Mono"/>
          <w:lang w:val="fr-FR"/>
        </w:rPr>
        <w:t>get_nvd_vulnerabilities</w:t>
      </w:r>
      <w:proofErr w:type="spellEnd"/>
      <w:r w:rsidRPr="005C4391">
        <w:rPr>
          <w:lang w:val="fr-FR"/>
        </w:rPr>
        <w:t xml:space="preserve">) mais </w:t>
      </w:r>
      <w:r w:rsidRPr="005C4391">
        <w:rPr>
          <w:b/>
          <w:lang w:val="fr-FR"/>
        </w:rPr>
        <w:t>n'est pas utilisée dans le flux de scan par défaut</w:t>
      </w:r>
      <w:r w:rsidRPr="005C4391">
        <w:rPr>
          <w:lang w:val="fr-FR"/>
        </w:rPr>
        <w:t xml:space="preserve"> : un mot-clé générique comme « linux » renvoie des CVE hors sujet et gonfle le score de risque. </w:t>
      </w:r>
      <w:proofErr w:type="spellStart"/>
      <w:r>
        <w:t>C'est</w:t>
      </w:r>
      <w:proofErr w:type="spellEnd"/>
      <w:r>
        <w:t xml:space="preserve"> </w:t>
      </w:r>
      <w:proofErr w:type="spellStart"/>
      <w:r>
        <w:t>une</w:t>
      </w:r>
      <w:proofErr w:type="spellEnd"/>
      <w:r>
        <w:t xml:space="preserve"> </w:t>
      </w:r>
      <w:proofErr w:type="spellStart"/>
      <w:r>
        <w:t>décision</w:t>
      </w:r>
      <w:proofErr w:type="spellEnd"/>
      <w:r>
        <w:t xml:space="preserve"> </w:t>
      </w:r>
      <w:proofErr w:type="spellStart"/>
      <w:r>
        <w:t>d'ingénierie</w:t>
      </w:r>
      <w:proofErr w:type="spellEnd"/>
      <w:r>
        <w:t xml:space="preserve"> </w:t>
      </w:r>
      <w:proofErr w:type="spellStart"/>
      <w:r>
        <w:t>délibérée</w:t>
      </w:r>
      <w:proofErr w:type="spellEnd"/>
      <w:r>
        <w:t>.</w:t>
      </w:r>
    </w:p>
    <w:p w14:paraId="014D99C1" w14:textId="77777777" w:rsidR="00FF4FDC" w:rsidRPr="005C4391" w:rsidRDefault="00000000">
      <w:pPr>
        <w:pStyle w:val="BodyText"/>
        <w:rPr>
          <w:lang w:val="fr-FR"/>
        </w:rPr>
      </w:pPr>
      <w:r w:rsidRPr="005C4391">
        <w:rPr>
          <w:b/>
          <w:lang w:val="fr-FR"/>
        </w:rPr>
        <w:t xml:space="preserve">4. Réputation — </w:t>
      </w:r>
      <w:proofErr w:type="spellStart"/>
      <w:r w:rsidRPr="005C4391">
        <w:rPr>
          <w:b/>
          <w:lang w:val="fr-FR"/>
        </w:rPr>
        <w:t>VirusTotal</w:t>
      </w:r>
      <w:proofErr w:type="spellEnd"/>
      <w:r w:rsidRPr="005C4391">
        <w:rPr>
          <w:lang w:val="fr-FR"/>
        </w:rPr>
        <w:t xml:space="preserve"> (</w:t>
      </w:r>
      <w:r w:rsidRPr="005C4391">
        <w:rPr>
          <w:rFonts w:ascii="Liberation Mono" w:hAnsi="Liberation Mono"/>
          <w:lang w:val="fr-FR"/>
        </w:rPr>
        <w:t>apis/virustotal_api.py</w:t>
      </w:r>
      <w:r w:rsidRPr="005C4391">
        <w:rPr>
          <w:lang w:val="fr-FR"/>
        </w:rPr>
        <w:t xml:space="preserve"> et en ligne dans </w:t>
      </w:r>
      <w:r w:rsidRPr="005C4391">
        <w:rPr>
          <w:rFonts w:ascii="Liberation Mono" w:hAnsi="Liberation Mono"/>
          <w:lang w:val="fr-FR"/>
        </w:rPr>
        <w:t>engine/correlator.py</w:t>
      </w:r>
      <w:r w:rsidRPr="005C4391">
        <w:rPr>
          <w:lang w:val="fr-FR"/>
        </w:rPr>
        <w:t>) </w:t>
      </w:r>
      <w:proofErr w:type="spellStart"/>
      <w:r w:rsidRPr="005C4391">
        <w:rPr>
          <w:lang w:val="fr-FR"/>
        </w:rPr>
        <w:t>VirusTotal</w:t>
      </w:r>
      <w:proofErr w:type="spellEnd"/>
      <w:r w:rsidRPr="005C4391">
        <w:rPr>
          <w:lang w:val="fr-FR"/>
        </w:rPr>
        <w:t xml:space="preserve"> agrège les verdicts d'environ 70 moteurs antivirus. Le moteur lit </w:t>
      </w:r>
      <w:proofErr w:type="spellStart"/>
      <w:r w:rsidRPr="005C4391">
        <w:rPr>
          <w:rFonts w:ascii="Liberation Mono" w:hAnsi="Liberation Mono"/>
          <w:lang w:val="fr-FR"/>
        </w:rPr>
        <w:t>last_analysis_stats</w:t>
      </w:r>
      <w:proofErr w:type="spellEnd"/>
      <w:r w:rsidRPr="005C4391">
        <w:rPr>
          <w:lang w:val="fr-FR"/>
        </w:rPr>
        <w:t xml:space="preserve"> et compte les moteurs </w:t>
      </w:r>
      <w:proofErr w:type="spellStart"/>
      <w:r w:rsidRPr="005C4391">
        <w:rPr>
          <w:rFonts w:ascii="Liberation Mono" w:hAnsi="Liberation Mono"/>
          <w:lang w:val="fr-FR"/>
        </w:rPr>
        <w:t>malicious</w:t>
      </w:r>
      <w:proofErr w:type="spellEnd"/>
      <w:r w:rsidRPr="005C4391">
        <w:rPr>
          <w:lang w:val="fr-FR"/>
        </w:rPr>
        <w:t xml:space="preserve"> / </w:t>
      </w:r>
      <w:proofErr w:type="spellStart"/>
      <w:r w:rsidRPr="005C4391">
        <w:rPr>
          <w:rFonts w:ascii="Liberation Mono" w:hAnsi="Liberation Mono"/>
          <w:lang w:val="fr-FR"/>
        </w:rPr>
        <w:t>suspicious</w:t>
      </w:r>
      <w:proofErr w:type="spellEnd"/>
      <w:r w:rsidRPr="005C4391">
        <w:rPr>
          <w:lang w:val="fr-FR"/>
        </w:rPr>
        <w:t xml:space="preserve"> / </w:t>
      </w:r>
      <w:proofErr w:type="spellStart"/>
      <w:r w:rsidRPr="005C4391">
        <w:rPr>
          <w:rFonts w:ascii="Liberation Mono" w:hAnsi="Liberation Mono"/>
          <w:lang w:val="fr-FR"/>
        </w:rPr>
        <w:t>harmless</w:t>
      </w:r>
      <w:proofErr w:type="spellEnd"/>
      <w:r w:rsidRPr="005C4391">
        <w:rPr>
          <w:lang w:val="fr-FR"/>
        </w:rPr>
        <w:t xml:space="preserve"> / </w:t>
      </w:r>
      <w:proofErr w:type="spellStart"/>
      <w:r w:rsidRPr="005C4391">
        <w:rPr>
          <w:rFonts w:ascii="Liberation Mono" w:hAnsi="Liberation Mono"/>
          <w:lang w:val="fr-FR"/>
        </w:rPr>
        <w:t>undetected</w:t>
      </w:r>
      <w:proofErr w:type="spellEnd"/>
      <w:r w:rsidRPr="005C4391">
        <w:rPr>
          <w:lang w:val="fr-FR"/>
        </w:rPr>
        <w:t>. Fonctionne pour les IP comme pour les domaines. Sans clé, il renvoie des zéros plutôt que de fabriquer des détections.</w:t>
      </w:r>
    </w:p>
    <w:p w14:paraId="19102216" w14:textId="77777777" w:rsidR="00FF4FDC" w:rsidRPr="005C4391" w:rsidRDefault="00000000">
      <w:pPr>
        <w:pStyle w:val="BodyText"/>
        <w:rPr>
          <w:lang w:val="fr-FR"/>
        </w:rPr>
      </w:pPr>
      <w:r w:rsidRPr="005C4391">
        <w:rPr>
          <w:b/>
          <w:lang w:val="fr-FR"/>
        </w:rPr>
        <w:t>5. Enregistrement de domaine — RDAP</w:t>
      </w:r>
      <w:r w:rsidRPr="005C4391">
        <w:rPr>
          <w:lang w:val="fr-FR"/>
        </w:rPr>
        <w:t xml:space="preserve"> (</w:t>
      </w:r>
      <w:r w:rsidRPr="005C4391">
        <w:rPr>
          <w:rFonts w:ascii="Liberation Mono" w:hAnsi="Liberation Mono"/>
          <w:lang w:val="fr-FR"/>
        </w:rPr>
        <w:t>apis/metadata_api.py</w:t>
      </w:r>
      <w:r w:rsidRPr="005C4391">
        <w:rPr>
          <w:lang w:val="fr-FR"/>
        </w:rPr>
        <w:t xml:space="preserve">) RDAP (Registration Data Access Protocol) est le successeur moderne et gratuit du WHOIS. Le moteur interroge </w:t>
      </w:r>
      <w:r w:rsidRPr="005C4391">
        <w:rPr>
          <w:rFonts w:ascii="Liberation Mono" w:hAnsi="Liberation Mono"/>
          <w:lang w:val="fr-FR"/>
        </w:rPr>
        <w:t>rdap.org</w:t>
      </w:r>
      <w:r w:rsidRPr="005C4391">
        <w:rPr>
          <w:lang w:val="fr-FR"/>
        </w:rPr>
        <w:t xml:space="preserve">, qui route automatiquement vers le registre adéquat selon l'extension du domaine, et en extrait le </w:t>
      </w:r>
      <w:r w:rsidRPr="005C4391">
        <w:rPr>
          <w:b/>
          <w:lang w:val="fr-FR"/>
        </w:rPr>
        <w:t>registraire</w:t>
      </w:r>
      <w:r w:rsidRPr="005C4391">
        <w:rPr>
          <w:lang w:val="fr-FR"/>
        </w:rPr>
        <w:t xml:space="preserve">, la </w:t>
      </w:r>
      <w:r w:rsidRPr="005C4391">
        <w:rPr>
          <w:b/>
          <w:lang w:val="fr-FR"/>
        </w:rPr>
        <w:t>date de création</w:t>
      </w:r>
      <w:r w:rsidRPr="005C4391">
        <w:rPr>
          <w:lang w:val="fr-FR"/>
        </w:rPr>
        <w:t xml:space="preserve"> et la </w:t>
      </w:r>
      <w:r w:rsidRPr="005C4391">
        <w:rPr>
          <w:b/>
          <w:lang w:val="fr-FR"/>
        </w:rPr>
        <w:t>date d'expiration</w:t>
      </w:r>
      <w:r w:rsidRPr="005C4391">
        <w:rPr>
          <w:lang w:val="fr-FR"/>
        </w:rPr>
        <w:t xml:space="preserve">. Les adresses IP n'ayant pas d'enregistrement de domaine, elles renvoient correctement N/A. (Un module WHOIS existait auparavant comme simple </w:t>
      </w:r>
      <w:proofErr w:type="spellStart"/>
      <w:r w:rsidRPr="005C4391">
        <w:rPr>
          <w:lang w:val="fr-FR"/>
        </w:rPr>
        <w:t>placeholder</w:t>
      </w:r>
      <w:proofErr w:type="spellEnd"/>
      <w:r w:rsidRPr="005C4391">
        <w:rPr>
          <w:lang w:val="fr-FR"/>
        </w:rPr>
        <w:t xml:space="preserve"> renvoyant des chaînes codées en dur ; il a été remplacé par de vraies recherches RDAP.)</w:t>
      </w:r>
    </w:p>
    <w:p w14:paraId="1AF85679" w14:textId="77777777" w:rsidR="00FF4FDC" w:rsidRPr="005C4391" w:rsidRDefault="00000000">
      <w:pPr>
        <w:pStyle w:val="BodyText"/>
        <w:rPr>
          <w:lang w:val="fr-FR"/>
        </w:rPr>
      </w:pPr>
      <w:r w:rsidRPr="005C4391">
        <w:rPr>
          <w:b/>
          <w:lang w:val="fr-FR"/>
        </w:rPr>
        <w:t>6. Certificat TLS — local</w:t>
      </w:r>
      <w:r w:rsidRPr="005C4391">
        <w:rPr>
          <w:lang w:val="fr-FR"/>
        </w:rPr>
        <w:t xml:space="preserve"> (</w:t>
      </w:r>
      <w:r w:rsidRPr="005C4391">
        <w:rPr>
          <w:rFonts w:ascii="Liberation Mono" w:hAnsi="Liberation Mono"/>
          <w:lang w:val="fr-FR"/>
        </w:rPr>
        <w:t>apis/metadata_api.py</w:t>
      </w:r>
      <w:r w:rsidRPr="005C4391">
        <w:rPr>
          <w:lang w:val="fr-FR"/>
        </w:rPr>
        <w:t xml:space="preserve">) Se connecte à la cible sur le port 443, effectue une poignée de main TLS avec SNI et lit le certificat. Utilise </w:t>
      </w:r>
      <w:proofErr w:type="spellStart"/>
      <w:r w:rsidRPr="005C4391">
        <w:rPr>
          <w:rFonts w:ascii="Liberation Mono" w:hAnsi="Liberation Mono"/>
          <w:lang w:val="fr-FR"/>
        </w:rPr>
        <w:t>ssl</w:t>
      </w:r>
      <w:proofErr w:type="spellEnd"/>
      <w:r w:rsidRPr="005C4391">
        <w:rPr>
          <w:lang w:val="fr-FR"/>
        </w:rPr>
        <w:t xml:space="preserve"> pour la poignée de main et la bibliothèque </w:t>
      </w:r>
      <w:proofErr w:type="spellStart"/>
      <w:r w:rsidRPr="005C4391">
        <w:rPr>
          <w:rFonts w:ascii="Liberation Mono" w:hAnsi="Liberation Mono"/>
          <w:lang w:val="fr-FR"/>
        </w:rPr>
        <w:t>cryptography</w:t>
      </w:r>
      <w:proofErr w:type="spellEnd"/>
      <w:r w:rsidRPr="005C4391">
        <w:rPr>
          <w:lang w:val="fr-FR"/>
        </w:rPr>
        <w:t xml:space="preserve"> pour décoder le certificat DER brut (voir section 12, correctif n°11).</w:t>
      </w:r>
    </w:p>
    <w:p w14:paraId="441A32F1" w14:textId="77777777" w:rsidR="00FF4FDC" w:rsidRPr="005C4391" w:rsidRDefault="00FF4FDC">
      <w:pPr>
        <w:pStyle w:val="HorizontalLine"/>
        <w:rPr>
          <w:lang w:val="fr-FR"/>
        </w:rPr>
      </w:pPr>
    </w:p>
    <w:p w14:paraId="3C21149D" w14:textId="77777777" w:rsidR="00FF4FDC" w:rsidRPr="005C4391" w:rsidRDefault="00000000">
      <w:pPr>
        <w:pStyle w:val="Heading2"/>
        <w:rPr>
          <w:lang w:val="fr-FR"/>
        </w:rPr>
      </w:pPr>
      <w:r w:rsidRPr="005C4391">
        <w:rPr>
          <w:lang w:val="fr-FR"/>
        </w:rPr>
        <w:t>7. Le flux de scan (de bout en bout)</w:t>
      </w:r>
    </w:p>
    <w:p w14:paraId="5C20B116" w14:textId="77777777" w:rsidR="00FF4FDC" w:rsidRPr="005C4391" w:rsidRDefault="00000000">
      <w:pPr>
        <w:pStyle w:val="BodyText"/>
        <w:rPr>
          <w:lang w:val="fr-FR"/>
        </w:rPr>
      </w:pPr>
      <w:r w:rsidRPr="005C4391">
        <w:rPr>
          <w:lang w:val="fr-FR"/>
        </w:rPr>
        <w:t xml:space="preserve">Un scan est déclenché par </w:t>
      </w:r>
      <w:r w:rsidRPr="005C4391">
        <w:rPr>
          <w:rFonts w:ascii="Liberation Mono" w:hAnsi="Liberation Mono"/>
          <w:lang w:val="fr-FR"/>
        </w:rPr>
        <w:t>POST /scan</w:t>
      </w:r>
      <w:r w:rsidRPr="005C4391">
        <w:rPr>
          <w:lang w:val="fr-FR"/>
        </w:rPr>
        <w:t xml:space="preserve"> et exécuté par </w:t>
      </w:r>
      <w:proofErr w:type="spellStart"/>
      <w:r w:rsidRPr="005C4391">
        <w:rPr>
          <w:rFonts w:ascii="Liberation Mono" w:hAnsi="Liberation Mono"/>
          <w:lang w:val="fr-FR"/>
        </w:rPr>
        <w:t>analyze_</w:t>
      </w:r>
      <w:proofErr w:type="gramStart"/>
      <w:r w:rsidRPr="005C4391">
        <w:rPr>
          <w:rFonts w:ascii="Liberation Mono" w:hAnsi="Liberation Mono"/>
          <w:lang w:val="fr-FR"/>
        </w:rPr>
        <w:t>target</w:t>
      </w:r>
      <w:proofErr w:type="spellEnd"/>
      <w:r w:rsidRPr="005C4391">
        <w:rPr>
          <w:rFonts w:ascii="Liberation Mono" w:hAnsi="Liberation Mono"/>
          <w:lang w:val="fr-FR"/>
        </w:rPr>
        <w:t>(</w:t>
      </w:r>
      <w:proofErr w:type="gramEnd"/>
      <w:r w:rsidRPr="005C4391">
        <w:rPr>
          <w:rFonts w:ascii="Liberation Mono" w:hAnsi="Liberation Mono"/>
          <w:lang w:val="fr-FR"/>
        </w:rPr>
        <w:t>)</w:t>
      </w:r>
      <w:r w:rsidRPr="005C4391">
        <w:rPr>
          <w:lang w:val="fr-FR"/>
        </w:rPr>
        <w:t xml:space="preserve"> dans </w:t>
      </w:r>
      <w:r w:rsidRPr="005C4391">
        <w:rPr>
          <w:rFonts w:ascii="Liberation Mono" w:hAnsi="Liberation Mono"/>
          <w:lang w:val="fr-FR"/>
        </w:rPr>
        <w:t>engine/correlator.py</w:t>
      </w:r>
      <w:r w:rsidRPr="005C4391">
        <w:rPr>
          <w:lang w:val="fr-FR"/>
        </w:rPr>
        <w:t xml:space="preserve"> :</w:t>
      </w:r>
    </w:p>
    <w:p w14:paraId="6D3681F7" w14:textId="77777777" w:rsidR="00FF4FDC" w:rsidRPr="005C4391" w:rsidRDefault="00000000">
      <w:pPr>
        <w:pStyle w:val="BodyText"/>
        <w:numPr>
          <w:ilvl w:val="0"/>
          <w:numId w:val="7"/>
        </w:numPr>
        <w:tabs>
          <w:tab w:val="left" w:pos="709"/>
        </w:tabs>
        <w:rPr>
          <w:lang w:val="fr-FR"/>
        </w:rPr>
      </w:pPr>
      <w:r w:rsidRPr="005C4391">
        <w:rPr>
          <w:b/>
          <w:lang w:val="fr-FR"/>
        </w:rPr>
        <w:t>Résolution</w:t>
      </w:r>
      <w:r w:rsidRPr="005C4391">
        <w:rPr>
          <w:lang w:val="fr-FR"/>
        </w:rPr>
        <w:t xml:space="preserve"> — </w:t>
      </w:r>
      <w:proofErr w:type="spellStart"/>
      <w:proofErr w:type="gramStart"/>
      <w:r w:rsidRPr="005C4391">
        <w:rPr>
          <w:rFonts w:ascii="Liberation Mono" w:hAnsi="Liberation Mono"/>
          <w:lang w:val="fr-FR"/>
        </w:rPr>
        <w:t>socket.gethostbyname</w:t>
      </w:r>
      <w:proofErr w:type="spellEnd"/>
      <w:proofErr w:type="gramEnd"/>
      <w:r w:rsidRPr="005C4391">
        <w:rPr>
          <w:rFonts w:ascii="Liberation Mono" w:hAnsi="Liberation Mono"/>
          <w:lang w:val="fr-FR"/>
        </w:rPr>
        <w:t>()</w:t>
      </w:r>
      <w:r w:rsidRPr="005C4391">
        <w:rPr>
          <w:lang w:val="fr-FR"/>
        </w:rPr>
        <w:t xml:space="preserve"> convertit un domaine en IP (une IP brute est utilisée telle quelle).</w:t>
      </w:r>
    </w:p>
    <w:p w14:paraId="5F24CCED" w14:textId="77777777" w:rsidR="00FF4FDC" w:rsidRPr="005C4391" w:rsidRDefault="00000000">
      <w:pPr>
        <w:pStyle w:val="BodyText"/>
        <w:numPr>
          <w:ilvl w:val="0"/>
          <w:numId w:val="7"/>
        </w:numPr>
        <w:tabs>
          <w:tab w:val="left" w:pos="709"/>
        </w:tabs>
        <w:rPr>
          <w:lang w:val="fr-FR"/>
        </w:rPr>
      </w:pPr>
      <w:r w:rsidRPr="005C4391">
        <w:rPr>
          <w:b/>
          <w:lang w:val="fr-FR"/>
        </w:rPr>
        <w:t>Géolocalisation</w:t>
      </w:r>
      <w:r w:rsidRPr="005C4391">
        <w:rPr>
          <w:lang w:val="fr-FR"/>
        </w:rPr>
        <w:t xml:space="preserve"> — </w:t>
      </w:r>
      <w:proofErr w:type="spellStart"/>
      <w:r w:rsidRPr="005C4391">
        <w:rPr>
          <w:lang w:val="fr-FR"/>
        </w:rPr>
        <w:t>ip</w:t>
      </w:r>
      <w:proofErr w:type="spellEnd"/>
      <w:r w:rsidRPr="005C4391">
        <w:rPr>
          <w:lang w:val="fr-FR"/>
        </w:rPr>
        <w:t>-api retourne la localisation physique et l'hébergeur.</w:t>
      </w:r>
    </w:p>
    <w:p w14:paraId="21D68507" w14:textId="77777777" w:rsidR="00FF4FDC" w:rsidRPr="005C4391" w:rsidRDefault="00000000">
      <w:pPr>
        <w:pStyle w:val="BodyText"/>
        <w:numPr>
          <w:ilvl w:val="0"/>
          <w:numId w:val="7"/>
        </w:numPr>
        <w:tabs>
          <w:tab w:val="left" w:pos="709"/>
        </w:tabs>
        <w:rPr>
          <w:lang w:val="fr-FR"/>
        </w:rPr>
      </w:pPr>
      <w:proofErr w:type="spellStart"/>
      <w:r w:rsidRPr="005C4391">
        <w:rPr>
          <w:b/>
          <w:lang w:val="fr-FR"/>
        </w:rPr>
        <w:t>Shodan</w:t>
      </w:r>
      <w:proofErr w:type="spellEnd"/>
      <w:r w:rsidRPr="005C4391">
        <w:rPr>
          <w:lang w:val="fr-FR"/>
        </w:rPr>
        <w:t xml:space="preserve"> — l'API officielle (si clé) ou </w:t>
      </w:r>
      <w:proofErr w:type="spellStart"/>
      <w:r w:rsidRPr="005C4391">
        <w:rPr>
          <w:lang w:val="fr-FR"/>
        </w:rPr>
        <w:t>InternetDB</w:t>
      </w:r>
      <w:proofErr w:type="spellEnd"/>
      <w:r w:rsidRPr="005C4391">
        <w:rPr>
          <w:lang w:val="fr-FR"/>
        </w:rPr>
        <w:t xml:space="preserve"> gratuit retourne ports ouverts, noms d'hôtes, OS et ID CVE détectés.</w:t>
      </w:r>
    </w:p>
    <w:p w14:paraId="3DBA2AB8" w14:textId="77777777" w:rsidR="00FF4FDC" w:rsidRPr="005C4391" w:rsidRDefault="00000000">
      <w:pPr>
        <w:pStyle w:val="BodyText"/>
        <w:numPr>
          <w:ilvl w:val="0"/>
          <w:numId w:val="7"/>
        </w:numPr>
        <w:tabs>
          <w:tab w:val="left" w:pos="709"/>
        </w:tabs>
        <w:rPr>
          <w:lang w:val="fr-FR"/>
        </w:rPr>
      </w:pPr>
      <w:r w:rsidRPr="005C4391">
        <w:rPr>
          <w:b/>
          <w:lang w:val="fr-FR"/>
        </w:rPr>
        <w:lastRenderedPageBreak/>
        <w:t>Enrichissement NVD</w:t>
      </w:r>
      <w:r w:rsidRPr="005C4391">
        <w:rPr>
          <w:lang w:val="fr-FR"/>
        </w:rPr>
        <w:t xml:space="preserve"> — chaque ID CVE sans score est résolu par ID exact pour obtenir son vrai score CVSS et sa sévérité.</w:t>
      </w:r>
    </w:p>
    <w:p w14:paraId="2A05B222" w14:textId="77777777" w:rsidR="00FF4FDC" w:rsidRPr="005C4391" w:rsidRDefault="00000000">
      <w:pPr>
        <w:pStyle w:val="BodyText"/>
        <w:numPr>
          <w:ilvl w:val="0"/>
          <w:numId w:val="7"/>
        </w:numPr>
        <w:tabs>
          <w:tab w:val="left" w:pos="709"/>
        </w:tabs>
        <w:rPr>
          <w:lang w:val="fr-FR"/>
        </w:rPr>
      </w:pPr>
      <w:proofErr w:type="spellStart"/>
      <w:r w:rsidRPr="005C4391">
        <w:rPr>
          <w:b/>
          <w:lang w:val="fr-FR"/>
        </w:rPr>
        <w:t>VirusTotal</w:t>
      </w:r>
      <w:proofErr w:type="spellEnd"/>
      <w:r w:rsidRPr="005C4391">
        <w:rPr>
          <w:lang w:val="fr-FR"/>
        </w:rPr>
        <w:t xml:space="preserve"> — compteurs de réputation (zéro si pas de clé).</w:t>
      </w:r>
    </w:p>
    <w:p w14:paraId="378F7B4C" w14:textId="77777777" w:rsidR="00FF4FDC" w:rsidRPr="005C4391" w:rsidRDefault="00000000">
      <w:pPr>
        <w:pStyle w:val="BodyText"/>
        <w:numPr>
          <w:ilvl w:val="0"/>
          <w:numId w:val="7"/>
        </w:numPr>
        <w:tabs>
          <w:tab w:val="left" w:pos="709"/>
        </w:tabs>
        <w:rPr>
          <w:lang w:val="fr-FR"/>
        </w:rPr>
      </w:pPr>
      <w:r w:rsidRPr="005C4391">
        <w:rPr>
          <w:b/>
          <w:lang w:val="fr-FR"/>
        </w:rPr>
        <w:t>Corrélation</w:t>
      </w:r>
      <w:r w:rsidRPr="005C4391">
        <w:rPr>
          <w:lang w:val="fr-FR"/>
        </w:rPr>
        <w:t xml:space="preserve"> — </w:t>
      </w:r>
      <w:proofErr w:type="spellStart"/>
      <w:r w:rsidRPr="005C4391">
        <w:rPr>
          <w:rFonts w:ascii="Liberation Mono" w:hAnsi="Liberation Mono"/>
          <w:lang w:val="fr-FR"/>
        </w:rPr>
        <w:t>ThreatCorrelator</w:t>
      </w:r>
      <w:proofErr w:type="spellEnd"/>
      <w:r w:rsidRPr="005C4391">
        <w:rPr>
          <w:lang w:val="fr-FR"/>
        </w:rPr>
        <w:t xml:space="preserve"> applique les règles et produit les constats.</w:t>
      </w:r>
    </w:p>
    <w:p w14:paraId="1679EE40" w14:textId="77777777" w:rsidR="00FF4FDC" w:rsidRPr="005C4391" w:rsidRDefault="00000000">
      <w:pPr>
        <w:pStyle w:val="BodyText"/>
        <w:numPr>
          <w:ilvl w:val="0"/>
          <w:numId w:val="7"/>
        </w:numPr>
        <w:tabs>
          <w:tab w:val="left" w:pos="709"/>
        </w:tabs>
        <w:rPr>
          <w:lang w:val="fr-FR"/>
        </w:rPr>
      </w:pPr>
      <w:proofErr w:type="spellStart"/>
      <w:r w:rsidRPr="005C4391">
        <w:rPr>
          <w:b/>
          <w:lang w:val="fr-FR"/>
        </w:rPr>
        <w:t>Scoring</w:t>
      </w:r>
      <w:proofErr w:type="spellEnd"/>
      <w:r w:rsidRPr="005C4391">
        <w:rPr>
          <w:lang w:val="fr-FR"/>
        </w:rPr>
        <w:t xml:space="preserve"> — </w:t>
      </w:r>
      <w:proofErr w:type="spellStart"/>
      <w:r w:rsidRPr="005C4391">
        <w:rPr>
          <w:rFonts w:ascii="Liberation Mono" w:hAnsi="Liberation Mono"/>
          <w:lang w:val="fr-FR"/>
        </w:rPr>
        <w:t>calculate_</w:t>
      </w:r>
      <w:proofErr w:type="gramStart"/>
      <w:r w:rsidRPr="005C4391">
        <w:rPr>
          <w:rFonts w:ascii="Liberation Mono" w:hAnsi="Liberation Mono"/>
          <w:lang w:val="fr-FR"/>
        </w:rPr>
        <w:t>score</w:t>
      </w:r>
      <w:proofErr w:type="spellEnd"/>
      <w:r w:rsidRPr="005C4391">
        <w:rPr>
          <w:rFonts w:ascii="Liberation Mono" w:hAnsi="Liberation Mono"/>
          <w:lang w:val="fr-FR"/>
        </w:rPr>
        <w:t>(</w:t>
      </w:r>
      <w:proofErr w:type="gramEnd"/>
      <w:r w:rsidRPr="005C4391">
        <w:rPr>
          <w:rFonts w:ascii="Liberation Mono" w:hAnsi="Liberation Mono"/>
          <w:lang w:val="fr-FR"/>
        </w:rPr>
        <w:t>)</w:t>
      </w:r>
      <w:r w:rsidRPr="005C4391">
        <w:rPr>
          <w:lang w:val="fr-FR"/>
        </w:rPr>
        <w:t xml:space="preserve"> calcule le score de risque 0–100.</w:t>
      </w:r>
    </w:p>
    <w:p w14:paraId="5EB5C658" w14:textId="77777777" w:rsidR="00FF4FDC" w:rsidRPr="005C4391" w:rsidRDefault="00000000">
      <w:pPr>
        <w:pStyle w:val="BodyText"/>
        <w:numPr>
          <w:ilvl w:val="0"/>
          <w:numId w:val="7"/>
        </w:numPr>
        <w:tabs>
          <w:tab w:val="left" w:pos="709"/>
        </w:tabs>
        <w:rPr>
          <w:lang w:val="fr-FR"/>
        </w:rPr>
      </w:pPr>
      <w:r w:rsidRPr="005C4391">
        <w:rPr>
          <w:b/>
          <w:lang w:val="fr-FR"/>
        </w:rPr>
        <w:t>Profils</w:t>
      </w:r>
      <w:r w:rsidRPr="005C4391">
        <w:rPr>
          <w:lang w:val="fr-FR"/>
        </w:rPr>
        <w:t xml:space="preserve"> — </w:t>
      </w:r>
      <w:proofErr w:type="spellStart"/>
      <w:r w:rsidRPr="005C4391">
        <w:rPr>
          <w:rFonts w:ascii="Liberation Mono" w:hAnsi="Liberation Mono"/>
          <w:lang w:val="fr-FR"/>
        </w:rPr>
        <w:t>calculate_</w:t>
      </w:r>
      <w:proofErr w:type="gramStart"/>
      <w:r w:rsidRPr="005C4391">
        <w:rPr>
          <w:rFonts w:ascii="Liberation Mono" w:hAnsi="Liberation Mono"/>
          <w:lang w:val="fr-FR"/>
        </w:rPr>
        <w:t>profiles</w:t>
      </w:r>
      <w:proofErr w:type="spellEnd"/>
      <w:r w:rsidRPr="005C4391">
        <w:rPr>
          <w:rFonts w:ascii="Liberation Mono" w:hAnsi="Liberation Mono"/>
          <w:lang w:val="fr-FR"/>
        </w:rPr>
        <w:t>(</w:t>
      </w:r>
      <w:proofErr w:type="gramEnd"/>
      <w:r w:rsidRPr="005C4391">
        <w:rPr>
          <w:rFonts w:ascii="Liberation Mono" w:hAnsi="Liberation Mono"/>
          <w:lang w:val="fr-FR"/>
        </w:rPr>
        <w:t>)</w:t>
      </w:r>
      <w:r w:rsidRPr="005C4391">
        <w:rPr>
          <w:lang w:val="fr-FR"/>
        </w:rPr>
        <w:t xml:space="preserve"> calcule les indices Exposition et Menace plus le verdict.</w:t>
      </w:r>
    </w:p>
    <w:p w14:paraId="7E87078A" w14:textId="77777777" w:rsidR="00FF4FDC" w:rsidRPr="005C4391" w:rsidRDefault="00000000">
      <w:pPr>
        <w:pStyle w:val="BodyText"/>
        <w:numPr>
          <w:ilvl w:val="0"/>
          <w:numId w:val="7"/>
        </w:numPr>
        <w:tabs>
          <w:tab w:val="left" w:pos="709"/>
        </w:tabs>
        <w:rPr>
          <w:lang w:val="fr-FR"/>
        </w:rPr>
      </w:pPr>
      <w:r w:rsidRPr="005C4391">
        <w:rPr>
          <w:b/>
          <w:lang w:val="fr-FR"/>
        </w:rPr>
        <w:t>Métadonnées</w:t>
      </w:r>
      <w:r w:rsidRPr="005C4391">
        <w:rPr>
          <w:lang w:val="fr-FR"/>
        </w:rPr>
        <w:t xml:space="preserve"> — RDAP (enregistrement de domaine) et certificat TLS.</w:t>
      </w:r>
    </w:p>
    <w:p w14:paraId="1D3936B7" w14:textId="77777777" w:rsidR="00FF4FDC" w:rsidRPr="005C4391" w:rsidRDefault="00000000">
      <w:pPr>
        <w:pStyle w:val="BodyText"/>
        <w:numPr>
          <w:ilvl w:val="0"/>
          <w:numId w:val="7"/>
        </w:numPr>
        <w:tabs>
          <w:tab w:val="left" w:pos="709"/>
        </w:tabs>
        <w:rPr>
          <w:lang w:val="fr-FR"/>
        </w:rPr>
      </w:pPr>
      <w:r w:rsidRPr="005C4391">
        <w:rPr>
          <w:b/>
          <w:lang w:val="fr-FR"/>
        </w:rPr>
        <w:t>Persistance</w:t>
      </w:r>
      <w:r w:rsidRPr="005C4391">
        <w:rPr>
          <w:lang w:val="fr-FR"/>
        </w:rPr>
        <w:t xml:space="preserve"> — tout le résultat est stocké dans la base SQLite.</w:t>
      </w:r>
    </w:p>
    <w:p w14:paraId="36F4CE71" w14:textId="77777777" w:rsidR="00FF4FDC" w:rsidRPr="005C4391" w:rsidRDefault="00000000">
      <w:pPr>
        <w:pStyle w:val="BodyText"/>
        <w:numPr>
          <w:ilvl w:val="0"/>
          <w:numId w:val="7"/>
        </w:numPr>
        <w:tabs>
          <w:tab w:val="left" w:pos="709"/>
        </w:tabs>
        <w:rPr>
          <w:lang w:val="fr-FR"/>
        </w:rPr>
      </w:pPr>
      <w:r w:rsidRPr="005C4391">
        <w:rPr>
          <w:b/>
          <w:lang w:val="fr-FR"/>
        </w:rPr>
        <w:t>Affichage</w:t>
      </w:r>
      <w:r w:rsidRPr="005C4391">
        <w:rPr>
          <w:lang w:val="fr-FR"/>
        </w:rPr>
        <w:t xml:space="preserve"> — redirection vers la page de rapport.</w:t>
      </w:r>
    </w:p>
    <w:p w14:paraId="68A09539" w14:textId="77777777" w:rsidR="00FF4FDC" w:rsidRPr="005C4391" w:rsidRDefault="00000000">
      <w:pPr>
        <w:pStyle w:val="BodyText"/>
        <w:rPr>
          <w:lang w:val="fr-FR"/>
        </w:rPr>
      </w:pPr>
      <w:r w:rsidRPr="005C4391">
        <w:rPr>
          <w:lang w:val="fr-FR"/>
        </w:rPr>
        <w:t xml:space="preserve">Chaque appel externe est encapsulé dans </w:t>
      </w:r>
      <w:proofErr w:type="spellStart"/>
      <w:r w:rsidRPr="005C4391">
        <w:rPr>
          <w:rFonts w:ascii="Liberation Mono" w:hAnsi="Liberation Mono"/>
          <w:lang w:val="fr-FR"/>
        </w:rPr>
        <w:t>try</w:t>
      </w:r>
      <w:proofErr w:type="spellEnd"/>
      <w:r w:rsidRPr="005C4391">
        <w:rPr>
          <w:rFonts w:ascii="Liberation Mono" w:hAnsi="Liberation Mono"/>
          <w:lang w:val="fr-FR"/>
        </w:rPr>
        <w:t>/</w:t>
      </w:r>
      <w:proofErr w:type="spellStart"/>
      <w:r w:rsidRPr="005C4391">
        <w:rPr>
          <w:rFonts w:ascii="Liberation Mono" w:hAnsi="Liberation Mono"/>
          <w:lang w:val="fr-FR"/>
        </w:rPr>
        <w:t>except</w:t>
      </w:r>
      <w:proofErr w:type="spellEnd"/>
      <w:r w:rsidRPr="005C4391">
        <w:rPr>
          <w:lang w:val="fr-FR"/>
        </w:rPr>
        <w:t xml:space="preserve"> avec des timeouts courts ; une source en échec renvoie des valeurs par défaut sûres (N/A ou 0) pour qu'un scan </w:t>
      </w:r>
      <w:r w:rsidRPr="005C4391">
        <w:rPr>
          <w:b/>
          <w:lang w:val="fr-FR"/>
        </w:rPr>
        <w:t>ne plante jamais</w:t>
      </w:r>
      <w:r w:rsidRPr="005C4391">
        <w:rPr>
          <w:lang w:val="fr-FR"/>
        </w:rPr>
        <w:t xml:space="preserve"> parce qu'un service est en panne ou limité.</w:t>
      </w:r>
    </w:p>
    <w:p w14:paraId="7389932E" w14:textId="77777777" w:rsidR="00FF4FDC" w:rsidRPr="005C4391" w:rsidRDefault="00FF4FDC">
      <w:pPr>
        <w:pStyle w:val="HorizontalLine"/>
        <w:rPr>
          <w:lang w:val="fr-FR"/>
        </w:rPr>
      </w:pPr>
    </w:p>
    <w:p w14:paraId="7FE045FE" w14:textId="77777777" w:rsidR="00FF4FDC" w:rsidRPr="005C4391" w:rsidRDefault="00000000">
      <w:pPr>
        <w:pStyle w:val="Heading2"/>
        <w:rPr>
          <w:lang w:val="fr-FR"/>
        </w:rPr>
      </w:pPr>
      <w:r w:rsidRPr="005C4391">
        <w:rPr>
          <w:lang w:val="fr-FR"/>
        </w:rPr>
        <w:t>8. Le moteur de corrélation (</w:t>
      </w:r>
      <w:r w:rsidRPr="005C4391">
        <w:rPr>
          <w:rFonts w:ascii="Liberation Mono" w:hAnsi="Liberation Mono"/>
          <w:lang w:val="fr-FR"/>
        </w:rPr>
        <w:t>engine/correlator.py</w:t>
      </w:r>
      <w:r w:rsidRPr="005C4391">
        <w:rPr>
          <w:lang w:val="fr-FR"/>
        </w:rPr>
        <w:t>)</w:t>
      </w:r>
    </w:p>
    <w:p w14:paraId="59EA0BE5" w14:textId="77777777" w:rsidR="00FF4FDC" w:rsidRPr="005C4391" w:rsidRDefault="00000000">
      <w:pPr>
        <w:pStyle w:val="BodyText"/>
        <w:rPr>
          <w:lang w:val="fr-FR"/>
        </w:rPr>
      </w:pPr>
      <w:r w:rsidRPr="005C4391">
        <w:rPr>
          <w:lang w:val="fr-FR"/>
        </w:rPr>
        <w:t xml:space="preserve">C'est la </w:t>
      </w:r>
      <w:r w:rsidRPr="005C4391">
        <w:rPr>
          <w:b/>
          <w:lang w:val="fr-FR"/>
        </w:rPr>
        <w:t>« pièce maîtresse »</w:t>
      </w:r>
      <w:r w:rsidRPr="005C4391">
        <w:rPr>
          <w:lang w:val="fr-FR"/>
        </w:rPr>
        <w:t xml:space="preserve"> du projet — la logique originale qui transforme les faits bruts en conclusions. Chaque constat porte : </w:t>
      </w:r>
      <w:r w:rsidRPr="005C4391">
        <w:rPr>
          <w:b/>
          <w:lang w:val="fr-FR"/>
        </w:rPr>
        <w:t>titre, sévérité, description, recommandation et catégorie</w:t>
      </w:r>
      <w:r w:rsidRPr="005C4391">
        <w:rPr>
          <w:lang w:val="fr-FR"/>
        </w:rPr>
        <w:t xml:space="preserve"> (</w:t>
      </w:r>
      <w:proofErr w:type="spellStart"/>
      <w:r w:rsidRPr="005C4391">
        <w:rPr>
          <w:rFonts w:ascii="Liberation Mono" w:hAnsi="Liberation Mono"/>
          <w:lang w:val="fr-FR"/>
        </w:rPr>
        <w:t>exposure</w:t>
      </w:r>
      <w:proofErr w:type="spellEnd"/>
      <w:r w:rsidRPr="005C4391">
        <w:rPr>
          <w:lang w:val="fr-FR"/>
        </w:rPr>
        <w:t xml:space="preserve"> ou </w:t>
      </w:r>
      <w:proofErr w:type="spellStart"/>
      <w:r w:rsidRPr="005C4391">
        <w:rPr>
          <w:rFonts w:ascii="Liberation Mono" w:hAnsi="Liberation Mono"/>
          <w:lang w:val="fr-FR"/>
        </w:rPr>
        <w:t>threat</w:t>
      </w:r>
      <w:proofErr w:type="spellEnd"/>
      <w:r w:rsidRPr="005C4391">
        <w:rPr>
          <w:lang w:val="fr-FR"/>
        </w:rPr>
        <w:t>).</w:t>
      </w:r>
    </w:p>
    <w:p w14:paraId="02D73C51" w14:textId="77777777" w:rsidR="00FF4FDC" w:rsidRPr="005C4391" w:rsidRDefault="00000000">
      <w:pPr>
        <w:pStyle w:val="Heading3"/>
        <w:rPr>
          <w:lang w:val="fr-FR"/>
        </w:rPr>
      </w:pPr>
      <w:r w:rsidRPr="005C4391">
        <w:rPr>
          <w:lang w:val="fr-FR"/>
        </w:rPr>
        <w:t xml:space="preserve">8.1 Règles sur les ports (données </w:t>
      </w:r>
      <w:proofErr w:type="spellStart"/>
      <w:r w:rsidRPr="005C4391">
        <w:rPr>
          <w:lang w:val="fr-FR"/>
        </w:rPr>
        <w:t>Shodan</w:t>
      </w:r>
      <w:proofErr w:type="spellEnd"/>
      <w:r w:rsidRPr="005C4391">
        <w:rPr>
          <w:lang w:val="fr-FR"/>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FF4FDC" w14:paraId="5AC48004" w14:textId="77777777">
        <w:trPr>
          <w:tblHeader/>
        </w:trPr>
        <w:tc>
          <w:tcPr>
            <w:tcW w:w="2409" w:type="dxa"/>
            <w:tcBorders>
              <w:top w:val="single" w:sz="4" w:space="0" w:color="000000"/>
              <w:left w:val="single" w:sz="4" w:space="0" w:color="000000"/>
              <w:bottom w:val="single" w:sz="4" w:space="0" w:color="000000"/>
            </w:tcBorders>
          </w:tcPr>
          <w:p w14:paraId="1631A707" w14:textId="77777777" w:rsidR="00FF4FDC" w:rsidRDefault="00000000">
            <w:pPr>
              <w:pStyle w:val="TableHeading"/>
              <w:jc w:val="left"/>
            </w:pPr>
            <w:r>
              <w:t>Condition</w:t>
            </w:r>
          </w:p>
        </w:tc>
        <w:tc>
          <w:tcPr>
            <w:tcW w:w="2410" w:type="dxa"/>
            <w:tcBorders>
              <w:top w:val="single" w:sz="4" w:space="0" w:color="000000"/>
              <w:left w:val="single" w:sz="4" w:space="0" w:color="000000"/>
              <w:bottom w:val="single" w:sz="4" w:space="0" w:color="000000"/>
            </w:tcBorders>
          </w:tcPr>
          <w:p w14:paraId="09E1627C" w14:textId="77777777" w:rsidR="00FF4FDC" w:rsidRDefault="00000000">
            <w:pPr>
              <w:pStyle w:val="TableHeading"/>
              <w:jc w:val="left"/>
            </w:pPr>
            <w:r>
              <w:t>Constat</w:t>
            </w:r>
          </w:p>
        </w:tc>
        <w:tc>
          <w:tcPr>
            <w:tcW w:w="2409" w:type="dxa"/>
            <w:tcBorders>
              <w:top w:val="single" w:sz="4" w:space="0" w:color="000000"/>
              <w:left w:val="single" w:sz="4" w:space="0" w:color="000000"/>
              <w:bottom w:val="single" w:sz="4" w:space="0" w:color="000000"/>
            </w:tcBorders>
          </w:tcPr>
          <w:p w14:paraId="268BD63C" w14:textId="77777777" w:rsidR="00FF4FDC" w:rsidRDefault="00000000">
            <w:pPr>
              <w:pStyle w:val="TableHeading"/>
              <w:jc w:val="left"/>
            </w:pPr>
            <w:proofErr w:type="spellStart"/>
            <w:r>
              <w:t>Sévérité</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DA6958F" w14:textId="77777777" w:rsidR="00FF4FDC" w:rsidRDefault="00000000">
            <w:pPr>
              <w:pStyle w:val="TableHeading"/>
              <w:jc w:val="left"/>
            </w:pPr>
            <w:proofErr w:type="spellStart"/>
            <w:r>
              <w:t>Catégorie</w:t>
            </w:r>
            <w:proofErr w:type="spellEnd"/>
          </w:p>
        </w:tc>
      </w:tr>
      <w:tr w:rsidR="00FF4FDC" w14:paraId="51465502" w14:textId="77777777">
        <w:tc>
          <w:tcPr>
            <w:tcW w:w="2409" w:type="dxa"/>
            <w:tcBorders>
              <w:left w:val="single" w:sz="4" w:space="0" w:color="000000"/>
              <w:bottom w:val="single" w:sz="4" w:space="0" w:color="000000"/>
            </w:tcBorders>
          </w:tcPr>
          <w:p w14:paraId="3F6FF6F7" w14:textId="77777777" w:rsidR="00FF4FDC" w:rsidRDefault="00000000">
            <w:pPr>
              <w:pStyle w:val="TableContents"/>
            </w:pPr>
            <w:r>
              <w:t xml:space="preserve">Port 3389 </w:t>
            </w:r>
            <w:proofErr w:type="spellStart"/>
            <w:r>
              <w:t>ouvert</w:t>
            </w:r>
            <w:proofErr w:type="spellEnd"/>
          </w:p>
        </w:tc>
        <w:tc>
          <w:tcPr>
            <w:tcW w:w="2410" w:type="dxa"/>
            <w:tcBorders>
              <w:left w:val="single" w:sz="4" w:space="0" w:color="000000"/>
              <w:bottom w:val="single" w:sz="4" w:space="0" w:color="000000"/>
            </w:tcBorders>
          </w:tcPr>
          <w:p w14:paraId="45622F95" w14:textId="77777777" w:rsidR="00FF4FDC" w:rsidRDefault="00000000">
            <w:pPr>
              <w:pStyle w:val="TableContents"/>
            </w:pPr>
            <w:r>
              <w:t xml:space="preserve">RDP Exposé </w:t>
            </w:r>
            <w:proofErr w:type="spellStart"/>
            <w:r>
              <w:t>Publiquement</w:t>
            </w:r>
            <w:proofErr w:type="spellEnd"/>
          </w:p>
        </w:tc>
        <w:tc>
          <w:tcPr>
            <w:tcW w:w="2409" w:type="dxa"/>
            <w:tcBorders>
              <w:left w:val="single" w:sz="4" w:space="0" w:color="000000"/>
              <w:bottom w:val="single" w:sz="4" w:space="0" w:color="000000"/>
            </w:tcBorders>
          </w:tcPr>
          <w:p w14:paraId="62C83667" w14:textId="77777777" w:rsidR="00FF4FDC" w:rsidRDefault="00000000">
            <w:pPr>
              <w:pStyle w:val="TableContents"/>
            </w:pPr>
            <w:r>
              <w:t>HIGH</w:t>
            </w:r>
          </w:p>
        </w:tc>
        <w:tc>
          <w:tcPr>
            <w:tcW w:w="2410" w:type="dxa"/>
            <w:tcBorders>
              <w:left w:val="single" w:sz="4" w:space="0" w:color="000000"/>
              <w:bottom w:val="single" w:sz="4" w:space="0" w:color="000000"/>
              <w:right w:val="single" w:sz="4" w:space="0" w:color="000000"/>
            </w:tcBorders>
          </w:tcPr>
          <w:p w14:paraId="35DBEE00" w14:textId="77777777" w:rsidR="00FF4FDC" w:rsidRDefault="00000000">
            <w:pPr>
              <w:pStyle w:val="TableContents"/>
            </w:pPr>
            <w:r>
              <w:t>exposure</w:t>
            </w:r>
          </w:p>
        </w:tc>
      </w:tr>
      <w:tr w:rsidR="00FF4FDC" w14:paraId="1CC7CB98" w14:textId="77777777">
        <w:tc>
          <w:tcPr>
            <w:tcW w:w="2409" w:type="dxa"/>
            <w:tcBorders>
              <w:left w:val="single" w:sz="4" w:space="0" w:color="000000"/>
              <w:bottom w:val="single" w:sz="4" w:space="0" w:color="000000"/>
            </w:tcBorders>
          </w:tcPr>
          <w:p w14:paraId="123813DB" w14:textId="77777777" w:rsidR="00FF4FDC" w:rsidRDefault="00000000">
            <w:pPr>
              <w:pStyle w:val="TableContents"/>
            </w:pPr>
            <w:r>
              <w:t xml:space="preserve">Port 22 </w:t>
            </w:r>
            <w:proofErr w:type="spellStart"/>
            <w:r>
              <w:t>ouvert</w:t>
            </w:r>
            <w:proofErr w:type="spellEnd"/>
          </w:p>
        </w:tc>
        <w:tc>
          <w:tcPr>
            <w:tcW w:w="2410" w:type="dxa"/>
            <w:tcBorders>
              <w:left w:val="single" w:sz="4" w:space="0" w:color="000000"/>
              <w:bottom w:val="single" w:sz="4" w:space="0" w:color="000000"/>
            </w:tcBorders>
          </w:tcPr>
          <w:p w14:paraId="0C5E8224" w14:textId="77777777" w:rsidR="00FF4FDC" w:rsidRDefault="00000000">
            <w:pPr>
              <w:pStyle w:val="TableContents"/>
            </w:pPr>
            <w:r>
              <w:t xml:space="preserve">SSH Exposé </w:t>
            </w:r>
            <w:proofErr w:type="spellStart"/>
            <w:r>
              <w:t>Publiquement</w:t>
            </w:r>
            <w:proofErr w:type="spellEnd"/>
          </w:p>
        </w:tc>
        <w:tc>
          <w:tcPr>
            <w:tcW w:w="2409" w:type="dxa"/>
            <w:tcBorders>
              <w:left w:val="single" w:sz="4" w:space="0" w:color="000000"/>
              <w:bottom w:val="single" w:sz="4" w:space="0" w:color="000000"/>
            </w:tcBorders>
          </w:tcPr>
          <w:p w14:paraId="20B360CB" w14:textId="77777777" w:rsidR="00FF4FDC" w:rsidRDefault="00000000">
            <w:pPr>
              <w:pStyle w:val="TableContents"/>
            </w:pPr>
            <w:r>
              <w:t>MEDIUM</w:t>
            </w:r>
          </w:p>
        </w:tc>
        <w:tc>
          <w:tcPr>
            <w:tcW w:w="2410" w:type="dxa"/>
            <w:tcBorders>
              <w:left w:val="single" w:sz="4" w:space="0" w:color="000000"/>
              <w:bottom w:val="single" w:sz="4" w:space="0" w:color="000000"/>
              <w:right w:val="single" w:sz="4" w:space="0" w:color="000000"/>
            </w:tcBorders>
          </w:tcPr>
          <w:p w14:paraId="1C950AB0" w14:textId="77777777" w:rsidR="00FF4FDC" w:rsidRDefault="00000000">
            <w:pPr>
              <w:pStyle w:val="TableContents"/>
            </w:pPr>
            <w:r>
              <w:t>exposure</w:t>
            </w:r>
          </w:p>
        </w:tc>
      </w:tr>
      <w:tr w:rsidR="00FF4FDC" w14:paraId="19C21C72" w14:textId="77777777">
        <w:tc>
          <w:tcPr>
            <w:tcW w:w="2409" w:type="dxa"/>
            <w:tcBorders>
              <w:left w:val="single" w:sz="4" w:space="0" w:color="000000"/>
              <w:bottom w:val="single" w:sz="4" w:space="0" w:color="000000"/>
            </w:tcBorders>
          </w:tcPr>
          <w:p w14:paraId="37DA4EE6" w14:textId="77777777" w:rsidR="00FF4FDC" w:rsidRDefault="00000000">
            <w:pPr>
              <w:pStyle w:val="TableContents"/>
            </w:pPr>
            <w:r>
              <w:t xml:space="preserve">Ports 1433 / 3306 / 5432 </w:t>
            </w:r>
            <w:proofErr w:type="spellStart"/>
            <w:r>
              <w:t>ouverts</w:t>
            </w:r>
            <w:proofErr w:type="spellEnd"/>
          </w:p>
        </w:tc>
        <w:tc>
          <w:tcPr>
            <w:tcW w:w="2410" w:type="dxa"/>
            <w:tcBorders>
              <w:left w:val="single" w:sz="4" w:space="0" w:color="000000"/>
              <w:bottom w:val="single" w:sz="4" w:space="0" w:color="000000"/>
            </w:tcBorders>
          </w:tcPr>
          <w:p w14:paraId="4D11AEBC" w14:textId="77777777" w:rsidR="00FF4FDC" w:rsidRPr="005C4391" w:rsidRDefault="00000000">
            <w:pPr>
              <w:pStyle w:val="TableContents"/>
              <w:rPr>
                <w:lang w:val="fr-FR"/>
              </w:rPr>
            </w:pPr>
            <w:r w:rsidRPr="005C4391">
              <w:rPr>
                <w:lang w:val="fr-FR"/>
              </w:rPr>
              <w:t>Base de Données Exposée Publiquement</w:t>
            </w:r>
          </w:p>
        </w:tc>
        <w:tc>
          <w:tcPr>
            <w:tcW w:w="2409" w:type="dxa"/>
            <w:tcBorders>
              <w:left w:val="single" w:sz="4" w:space="0" w:color="000000"/>
              <w:bottom w:val="single" w:sz="4" w:space="0" w:color="000000"/>
            </w:tcBorders>
          </w:tcPr>
          <w:p w14:paraId="3A6952B1" w14:textId="77777777" w:rsidR="00FF4FDC" w:rsidRDefault="00000000">
            <w:pPr>
              <w:pStyle w:val="TableContents"/>
            </w:pPr>
            <w:r>
              <w:t>CRITICAL</w:t>
            </w:r>
          </w:p>
        </w:tc>
        <w:tc>
          <w:tcPr>
            <w:tcW w:w="2410" w:type="dxa"/>
            <w:tcBorders>
              <w:left w:val="single" w:sz="4" w:space="0" w:color="000000"/>
              <w:bottom w:val="single" w:sz="4" w:space="0" w:color="000000"/>
              <w:right w:val="single" w:sz="4" w:space="0" w:color="000000"/>
            </w:tcBorders>
          </w:tcPr>
          <w:p w14:paraId="75961575" w14:textId="77777777" w:rsidR="00FF4FDC" w:rsidRDefault="00000000">
            <w:pPr>
              <w:pStyle w:val="TableContents"/>
            </w:pPr>
            <w:r>
              <w:t>exposure</w:t>
            </w:r>
          </w:p>
        </w:tc>
      </w:tr>
      <w:tr w:rsidR="00FF4FDC" w14:paraId="1950E9DF" w14:textId="77777777">
        <w:tc>
          <w:tcPr>
            <w:tcW w:w="2409" w:type="dxa"/>
            <w:tcBorders>
              <w:left w:val="single" w:sz="4" w:space="0" w:color="000000"/>
              <w:bottom w:val="single" w:sz="4" w:space="0" w:color="000000"/>
            </w:tcBorders>
          </w:tcPr>
          <w:p w14:paraId="46CA0D77" w14:textId="77777777" w:rsidR="00FF4FDC" w:rsidRDefault="00000000">
            <w:pPr>
              <w:pStyle w:val="TableContents"/>
            </w:pPr>
            <w:r>
              <w:t xml:space="preserve">Port 23 </w:t>
            </w:r>
            <w:proofErr w:type="spellStart"/>
            <w:r>
              <w:t>ouvert</w:t>
            </w:r>
            <w:proofErr w:type="spellEnd"/>
          </w:p>
        </w:tc>
        <w:tc>
          <w:tcPr>
            <w:tcW w:w="2410" w:type="dxa"/>
            <w:tcBorders>
              <w:left w:val="single" w:sz="4" w:space="0" w:color="000000"/>
              <w:bottom w:val="single" w:sz="4" w:space="0" w:color="000000"/>
            </w:tcBorders>
          </w:tcPr>
          <w:p w14:paraId="50737615" w14:textId="77777777" w:rsidR="00FF4FDC" w:rsidRDefault="00000000">
            <w:pPr>
              <w:pStyle w:val="TableContents"/>
            </w:pPr>
            <w:r>
              <w:t xml:space="preserve">Telnet Non </w:t>
            </w:r>
            <w:proofErr w:type="spellStart"/>
            <w:r>
              <w:t>Chiffré</w:t>
            </w:r>
            <w:proofErr w:type="spellEnd"/>
          </w:p>
        </w:tc>
        <w:tc>
          <w:tcPr>
            <w:tcW w:w="2409" w:type="dxa"/>
            <w:tcBorders>
              <w:left w:val="single" w:sz="4" w:space="0" w:color="000000"/>
              <w:bottom w:val="single" w:sz="4" w:space="0" w:color="000000"/>
            </w:tcBorders>
          </w:tcPr>
          <w:p w14:paraId="7885D406" w14:textId="77777777" w:rsidR="00FF4FDC" w:rsidRDefault="00000000">
            <w:pPr>
              <w:pStyle w:val="TableContents"/>
            </w:pPr>
            <w:r>
              <w:t>HIGH</w:t>
            </w:r>
          </w:p>
        </w:tc>
        <w:tc>
          <w:tcPr>
            <w:tcW w:w="2410" w:type="dxa"/>
            <w:tcBorders>
              <w:left w:val="single" w:sz="4" w:space="0" w:color="000000"/>
              <w:bottom w:val="single" w:sz="4" w:space="0" w:color="000000"/>
              <w:right w:val="single" w:sz="4" w:space="0" w:color="000000"/>
            </w:tcBorders>
          </w:tcPr>
          <w:p w14:paraId="4123E690" w14:textId="77777777" w:rsidR="00FF4FDC" w:rsidRDefault="00000000">
            <w:pPr>
              <w:pStyle w:val="TableContents"/>
            </w:pPr>
            <w:r>
              <w:t>exposure</w:t>
            </w:r>
          </w:p>
        </w:tc>
      </w:tr>
      <w:tr w:rsidR="00FF4FDC" w14:paraId="0E8C43F1" w14:textId="77777777">
        <w:tc>
          <w:tcPr>
            <w:tcW w:w="2409" w:type="dxa"/>
            <w:tcBorders>
              <w:left w:val="single" w:sz="4" w:space="0" w:color="000000"/>
              <w:bottom w:val="single" w:sz="4" w:space="0" w:color="000000"/>
            </w:tcBorders>
          </w:tcPr>
          <w:p w14:paraId="5028D565" w14:textId="77777777" w:rsidR="00FF4FDC" w:rsidRDefault="00000000">
            <w:pPr>
              <w:pStyle w:val="TableContents"/>
            </w:pPr>
            <w:r>
              <w:t xml:space="preserve">Port 21 </w:t>
            </w:r>
            <w:proofErr w:type="spellStart"/>
            <w:r>
              <w:t>ouvert</w:t>
            </w:r>
            <w:proofErr w:type="spellEnd"/>
          </w:p>
        </w:tc>
        <w:tc>
          <w:tcPr>
            <w:tcW w:w="2410" w:type="dxa"/>
            <w:tcBorders>
              <w:left w:val="single" w:sz="4" w:space="0" w:color="000000"/>
              <w:bottom w:val="single" w:sz="4" w:space="0" w:color="000000"/>
            </w:tcBorders>
          </w:tcPr>
          <w:p w14:paraId="498F652C" w14:textId="77777777" w:rsidR="00FF4FDC" w:rsidRDefault="00000000">
            <w:pPr>
              <w:pStyle w:val="TableContents"/>
            </w:pPr>
            <w:r>
              <w:t xml:space="preserve">FTP Non </w:t>
            </w:r>
            <w:proofErr w:type="spellStart"/>
            <w:r>
              <w:t>Chiffré</w:t>
            </w:r>
            <w:proofErr w:type="spellEnd"/>
          </w:p>
        </w:tc>
        <w:tc>
          <w:tcPr>
            <w:tcW w:w="2409" w:type="dxa"/>
            <w:tcBorders>
              <w:left w:val="single" w:sz="4" w:space="0" w:color="000000"/>
              <w:bottom w:val="single" w:sz="4" w:space="0" w:color="000000"/>
            </w:tcBorders>
          </w:tcPr>
          <w:p w14:paraId="1D292EE4" w14:textId="77777777" w:rsidR="00FF4FDC" w:rsidRDefault="00000000">
            <w:pPr>
              <w:pStyle w:val="TableContents"/>
            </w:pPr>
            <w:r>
              <w:t>MEDIUM</w:t>
            </w:r>
          </w:p>
        </w:tc>
        <w:tc>
          <w:tcPr>
            <w:tcW w:w="2410" w:type="dxa"/>
            <w:tcBorders>
              <w:left w:val="single" w:sz="4" w:space="0" w:color="000000"/>
              <w:bottom w:val="single" w:sz="4" w:space="0" w:color="000000"/>
              <w:right w:val="single" w:sz="4" w:space="0" w:color="000000"/>
            </w:tcBorders>
          </w:tcPr>
          <w:p w14:paraId="4FF89581" w14:textId="77777777" w:rsidR="00FF4FDC" w:rsidRDefault="00000000">
            <w:pPr>
              <w:pStyle w:val="TableContents"/>
            </w:pPr>
            <w:r>
              <w:t>exposure</w:t>
            </w:r>
          </w:p>
        </w:tc>
      </w:tr>
      <w:tr w:rsidR="00FF4FDC" w14:paraId="596AE655" w14:textId="77777777">
        <w:tc>
          <w:tcPr>
            <w:tcW w:w="2409" w:type="dxa"/>
            <w:tcBorders>
              <w:left w:val="single" w:sz="4" w:space="0" w:color="000000"/>
              <w:bottom w:val="single" w:sz="4" w:space="0" w:color="000000"/>
            </w:tcBorders>
          </w:tcPr>
          <w:p w14:paraId="3617325E" w14:textId="77777777" w:rsidR="00FF4FDC" w:rsidRDefault="00000000">
            <w:pPr>
              <w:pStyle w:val="TableContents"/>
            </w:pPr>
            <w:proofErr w:type="gramStart"/>
            <w:r>
              <w:t>Plus</w:t>
            </w:r>
            <w:proofErr w:type="gramEnd"/>
            <w:r>
              <w:t xml:space="preserve"> de 20 ports </w:t>
            </w:r>
            <w:proofErr w:type="spellStart"/>
            <w:r>
              <w:t>ouverts</w:t>
            </w:r>
            <w:proofErr w:type="spellEnd"/>
          </w:p>
        </w:tc>
        <w:tc>
          <w:tcPr>
            <w:tcW w:w="2410" w:type="dxa"/>
            <w:tcBorders>
              <w:left w:val="single" w:sz="4" w:space="0" w:color="000000"/>
              <w:bottom w:val="single" w:sz="4" w:space="0" w:color="000000"/>
            </w:tcBorders>
          </w:tcPr>
          <w:p w14:paraId="32F4145E" w14:textId="77777777" w:rsidR="00FF4FDC" w:rsidRDefault="00000000">
            <w:pPr>
              <w:pStyle w:val="TableContents"/>
            </w:pPr>
            <w:r>
              <w:t xml:space="preserve">Surface </w:t>
            </w:r>
            <w:proofErr w:type="spellStart"/>
            <w:r>
              <w:t>d'Attaque</w:t>
            </w:r>
            <w:proofErr w:type="spellEnd"/>
            <w:r>
              <w:t xml:space="preserve"> </w:t>
            </w:r>
            <w:proofErr w:type="spellStart"/>
            <w:r>
              <w:t>Critiquement</w:t>
            </w:r>
            <w:proofErr w:type="spellEnd"/>
            <w:r>
              <w:t xml:space="preserve"> </w:t>
            </w:r>
            <w:proofErr w:type="spellStart"/>
            <w:r>
              <w:t>Étendue</w:t>
            </w:r>
            <w:proofErr w:type="spellEnd"/>
          </w:p>
        </w:tc>
        <w:tc>
          <w:tcPr>
            <w:tcW w:w="2409" w:type="dxa"/>
            <w:tcBorders>
              <w:left w:val="single" w:sz="4" w:space="0" w:color="000000"/>
              <w:bottom w:val="single" w:sz="4" w:space="0" w:color="000000"/>
            </w:tcBorders>
          </w:tcPr>
          <w:p w14:paraId="58BE3A48" w14:textId="77777777" w:rsidR="00FF4FDC" w:rsidRDefault="00000000">
            <w:pPr>
              <w:pStyle w:val="TableContents"/>
            </w:pPr>
            <w:r>
              <w:t>CRITICAL</w:t>
            </w:r>
          </w:p>
        </w:tc>
        <w:tc>
          <w:tcPr>
            <w:tcW w:w="2410" w:type="dxa"/>
            <w:tcBorders>
              <w:left w:val="single" w:sz="4" w:space="0" w:color="000000"/>
              <w:bottom w:val="single" w:sz="4" w:space="0" w:color="000000"/>
              <w:right w:val="single" w:sz="4" w:space="0" w:color="000000"/>
            </w:tcBorders>
          </w:tcPr>
          <w:p w14:paraId="14CEB7B9" w14:textId="77777777" w:rsidR="00FF4FDC" w:rsidRDefault="00000000">
            <w:pPr>
              <w:pStyle w:val="TableContents"/>
            </w:pPr>
            <w:r>
              <w:t>exposure</w:t>
            </w:r>
          </w:p>
        </w:tc>
      </w:tr>
    </w:tbl>
    <w:p w14:paraId="75133892" w14:textId="77777777" w:rsidR="00FF4FDC" w:rsidRDefault="00FF4FDC">
      <w:pPr>
        <w:pStyle w:val="BodyText"/>
      </w:pPr>
    </w:p>
    <w:p w14:paraId="7D6E363E" w14:textId="77777777" w:rsidR="00FF4FDC" w:rsidRPr="005C4391" w:rsidRDefault="00000000">
      <w:pPr>
        <w:pStyle w:val="Heading3"/>
        <w:rPr>
          <w:lang w:val="fr-FR"/>
        </w:rPr>
      </w:pPr>
      <w:r w:rsidRPr="005C4391">
        <w:rPr>
          <w:lang w:val="fr-FR"/>
        </w:rPr>
        <w:t>8.2 Règles CVE (données NVD/</w:t>
      </w:r>
      <w:proofErr w:type="spellStart"/>
      <w:r w:rsidRPr="005C4391">
        <w:rPr>
          <w:lang w:val="fr-FR"/>
        </w:rPr>
        <w:t>Shodan</w:t>
      </w:r>
      <w:proofErr w:type="spellEnd"/>
      <w:r w:rsidRPr="005C4391">
        <w:rPr>
          <w:lang w:val="fr-FR"/>
        </w:rPr>
        <w:t>)</w:t>
      </w:r>
    </w:p>
    <w:p w14:paraId="0823D672" w14:textId="77777777" w:rsidR="00FF4FDC" w:rsidRPr="005C4391" w:rsidRDefault="00000000">
      <w:pPr>
        <w:pStyle w:val="BodyText"/>
        <w:numPr>
          <w:ilvl w:val="0"/>
          <w:numId w:val="8"/>
        </w:numPr>
        <w:tabs>
          <w:tab w:val="left" w:pos="709"/>
        </w:tabs>
        <w:rPr>
          <w:lang w:val="fr-FR"/>
        </w:rPr>
      </w:pPr>
      <w:r w:rsidRPr="005C4391">
        <w:rPr>
          <w:lang w:val="fr-FR"/>
        </w:rPr>
        <w:t xml:space="preserve">Toute CVE avec CVSS ≥ 9,0 → </w:t>
      </w:r>
      <w:r w:rsidRPr="005C4391">
        <w:rPr>
          <w:b/>
          <w:lang w:val="fr-FR"/>
        </w:rPr>
        <w:t>Vulnérabilité(s) Critique(s) Décelée(s)</w:t>
      </w:r>
      <w:r w:rsidRPr="005C4391">
        <w:rPr>
          <w:lang w:val="fr-FR"/>
        </w:rPr>
        <w:t xml:space="preserve"> (CRITICAL, </w:t>
      </w:r>
      <w:proofErr w:type="spellStart"/>
      <w:r w:rsidRPr="005C4391">
        <w:rPr>
          <w:lang w:val="fr-FR"/>
        </w:rPr>
        <w:t>exposure</w:t>
      </w:r>
      <w:proofErr w:type="spellEnd"/>
      <w:r w:rsidRPr="005C4391">
        <w:rPr>
          <w:lang w:val="fr-FR"/>
        </w:rPr>
        <w:t>), listant les CVE.</w:t>
      </w:r>
    </w:p>
    <w:p w14:paraId="61E698DF" w14:textId="77777777" w:rsidR="00FF4FDC" w:rsidRPr="005C4391" w:rsidRDefault="00000000">
      <w:pPr>
        <w:pStyle w:val="BodyText"/>
        <w:numPr>
          <w:ilvl w:val="0"/>
          <w:numId w:val="8"/>
        </w:numPr>
        <w:tabs>
          <w:tab w:val="left" w:pos="709"/>
        </w:tabs>
        <w:rPr>
          <w:lang w:val="fr-FR"/>
        </w:rPr>
      </w:pPr>
      <w:r w:rsidRPr="005C4391">
        <w:rPr>
          <w:lang w:val="fr-FR"/>
        </w:rPr>
        <w:t xml:space="preserve">Sinon, les CVE de sévérité élevée → </w:t>
      </w:r>
      <w:r w:rsidRPr="005C4391">
        <w:rPr>
          <w:b/>
          <w:lang w:val="fr-FR"/>
        </w:rPr>
        <w:t>Vulnérabilités Élevées Non Corrigées</w:t>
      </w:r>
      <w:r w:rsidRPr="005C4391">
        <w:rPr>
          <w:lang w:val="fr-FR"/>
        </w:rPr>
        <w:t xml:space="preserve"> (HIGH, </w:t>
      </w:r>
      <w:proofErr w:type="spellStart"/>
      <w:r w:rsidRPr="005C4391">
        <w:rPr>
          <w:lang w:val="fr-FR"/>
        </w:rPr>
        <w:t>exposure</w:t>
      </w:r>
      <w:proofErr w:type="spellEnd"/>
      <w:r w:rsidRPr="005C4391">
        <w:rPr>
          <w:lang w:val="fr-FR"/>
        </w:rPr>
        <w:t>).</w:t>
      </w:r>
    </w:p>
    <w:p w14:paraId="66838B76" w14:textId="77777777" w:rsidR="00FF4FDC" w:rsidRPr="005C4391" w:rsidRDefault="00000000">
      <w:pPr>
        <w:pStyle w:val="BodyText"/>
        <w:numPr>
          <w:ilvl w:val="0"/>
          <w:numId w:val="8"/>
        </w:numPr>
        <w:tabs>
          <w:tab w:val="left" w:pos="709"/>
        </w:tabs>
        <w:rPr>
          <w:lang w:val="fr-FR"/>
        </w:rPr>
      </w:pPr>
      <w:r w:rsidRPr="005C4391">
        <w:rPr>
          <w:lang w:val="fr-FR"/>
        </w:rPr>
        <w:lastRenderedPageBreak/>
        <w:t xml:space="preserve">Plus de 5 CVE → </w:t>
      </w:r>
      <w:r w:rsidRPr="005C4391">
        <w:rPr>
          <w:b/>
          <w:lang w:val="fr-FR"/>
        </w:rPr>
        <w:t>Surface d'Attaque Vulnérable Étendue</w:t>
      </w:r>
      <w:r w:rsidRPr="005C4391">
        <w:rPr>
          <w:lang w:val="fr-FR"/>
        </w:rPr>
        <w:t xml:space="preserve"> (HIGH, </w:t>
      </w:r>
      <w:proofErr w:type="spellStart"/>
      <w:r w:rsidRPr="005C4391">
        <w:rPr>
          <w:lang w:val="fr-FR"/>
        </w:rPr>
        <w:t>exposure</w:t>
      </w:r>
      <w:proofErr w:type="spellEnd"/>
      <w:r w:rsidRPr="005C4391">
        <w:rPr>
          <w:lang w:val="fr-FR"/>
        </w:rPr>
        <w:t>).</w:t>
      </w:r>
    </w:p>
    <w:p w14:paraId="5F8A0FA6" w14:textId="77777777" w:rsidR="00FF4FDC" w:rsidRPr="005C4391" w:rsidRDefault="00000000">
      <w:pPr>
        <w:pStyle w:val="Heading3"/>
        <w:numPr>
          <w:ilvl w:val="0"/>
          <w:numId w:val="0"/>
        </w:numPr>
        <w:rPr>
          <w:lang w:val="fr-FR"/>
        </w:rPr>
      </w:pPr>
      <w:r w:rsidRPr="005C4391">
        <w:rPr>
          <w:lang w:val="fr-FR"/>
        </w:rPr>
        <w:t xml:space="preserve">8.3 Règles de réputation (données </w:t>
      </w:r>
      <w:proofErr w:type="spellStart"/>
      <w:r w:rsidRPr="005C4391">
        <w:rPr>
          <w:lang w:val="fr-FR"/>
        </w:rPr>
        <w:t>VirusTotal</w:t>
      </w:r>
      <w:proofErr w:type="spellEnd"/>
      <w:r w:rsidRPr="005C4391">
        <w:rPr>
          <w:lang w:val="fr-FR"/>
        </w:rPr>
        <w:t>)</w:t>
      </w:r>
    </w:p>
    <w:p w14:paraId="4E872EB7" w14:textId="77777777" w:rsidR="00FF4FDC" w:rsidRPr="005C4391" w:rsidRDefault="00000000">
      <w:pPr>
        <w:pStyle w:val="BodyText"/>
        <w:rPr>
          <w:lang w:val="fr-FR"/>
        </w:rPr>
      </w:pPr>
      <w:r w:rsidRPr="005C4391">
        <w:rPr>
          <w:lang w:val="fr-FR"/>
        </w:rPr>
        <w:t xml:space="preserve">Des </w:t>
      </w:r>
      <w:r w:rsidRPr="005C4391">
        <w:rPr>
          <w:b/>
          <w:lang w:val="fr-FR"/>
        </w:rPr>
        <w:t>tranches de sévérité</w:t>
      </w:r>
      <w:r w:rsidRPr="005C4391">
        <w:rPr>
          <w:lang w:val="fr-FR"/>
        </w:rPr>
        <w:t xml:space="preserve">, et non un constat par moteur antivirus (c'était un correctif du bug de </w:t>
      </w:r>
      <w:proofErr w:type="spellStart"/>
      <w:r w:rsidRPr="005C4391">
        <w:rPr>
          <w:lang w:val="fr-FR"/>
        </w:rPr>
        <w:t>scoring</w:t>
      </w:r>
      <w:proofErr w:type="spellEnd"/>
      <w:r w:rsidRPr="005C4391">
        <w:rPr>
          <w:lang w:val="fr-FR"/>
        </w:rPr>
        <w:t>) :</w:t>
      </w:r>
    </w:p>
    <w:p w14:paraId="33181366" w14:textId="77777777" w:rsidR="00FF4FDC" w:rsidRPr="005C4391" w:rsidRDefault="00000000">
      <w:pPr>
        <w:pStyle w:val="BodyText"/>
        <w:numPr>
          <w:ilvl w:val="0"/>
          <w:numId w:val="9"/>
        </w:numPr>
        <w:tabs>
          <w:tab w:val="left" w:pos="709"/>
        </w:tabs>
        <w:rPr>
          <w:lang w:val="fr-FR"/>
        </w:rPr>
      </w:pPr>
      <w:r w:rsidRPr="005C4391">
        <w:rPr>
          <w:lang w:val="fr-FR"/>
        </w:rPr>
        <w:t xml:space="preserve">≥ 6 moteurs malveillants → </w:t>
      </w:r>
      <w:r w:rsidRPr="005C4391">
        <w:rPr>
          <w:b/>
          <w:lang w:val="fr-FR"/>
        </w:rPr>
        <w:t>Réputation Malveillante Confirmée</w:t>
      </w:r>
      <w:r w:rsidRPr="005C4391">
        <w:rPr>
          <w:lang w:val="fr-FR"/>
        </w:rPr>
        <w:t xml:space="preserve"> (CRITICAL, </w:t>
      </w:r>
      <w:proofErr w:type="spellStart"/>
      <w:r w:rsidRPr="005C4391">
        <w:rPr>
          <w:lang w:val="fr-FR"/>
        </w:rPr>
        <w:t>threat</w:t>
      </w:r>
      <w:proofErr w:type="spellEnd"/>
      <w:r w:rsidRPr="005C4391">
        <w:rPr>
          <w:lang w:val="fr-FR"/>
        </w:rPr>
        <w:t>).</w:t>
      </w:r>
    </w:p>
    <w:p w14:paraId="3DACFFA1" w14:textId="77777777" w:rsidR="00FF4FDC" w:rsidRPr="005C4391" w:rsidRDefault="00000000">
      <w:pPr>
        <w:pStyle w:val="BodyText"/>
        <w:numPr>
          <w:ilvl w:val="0"/>
          <w:numId w:val="9"/>
        </w:numPr>
        <w:tabs>
          <w:tab w:val="left" w:pos="709"/>
        </w:tabs>
        <w:rPr>
          <w:lang w:val="fr-FR"/>
        </w:rPr>
      </w:pPr>
      <w:r w:rsidRPr="005C4391">
        <w:rPr>
          <w:lang w:val="fr-FR"/>
        </w:rPr>
        <w:t xml:space="preserve">1 à 5 moteurs malveillants → </w:t>
      </w:r>
      <w:r w:rsidRPr="005C4391">
        <w:rPr>
          <w:b/>
          <w:lang w:val="fr-FR"/>
        </w:rPr>
        <w:t>Réputation Suspecte</w:t>
      </w:r>
      <w:r w:rsidRPr="005C4391">
        <w:rPr>
          <w:lang w:val="fr-FR"/>
        </w:rPr>
        <w:t xml:space="preserve"> (MEDIUM, </w:t>
      </w:r>
      <w:proofErr w:type="spellStart"/>
      <w:r w:rsidRPr="005C4391">
        <w:rPr>
          <w:lang w:val="fr-FR"/>
        </w:rPr>
        <w:t>threat</w:t>
      </w:r>
      <w:proofErr w:type="spellEnd"/>
      <w:r w:rsidRPr="005C4391">
        <w:rPr>
          <w:lang w:val="fr-FR"/>
        </w:rPr>
        <w:t>).</w:t>
      </w:r>
    </w:p>
    <w:p w14:paraId="30D79995" w14:textId="77777777" w:rsidR="00FF4FDC" w:rsidRPr="005C4391" w:rsidRDefault="00000000">
      <w:pPr>
        <w:pStyle w:val="Heading3"/>
        <w:numPr>
          <w:ilvl w:val="0"/>
          <w:numId w:val="0"/>
        </w:numPr>
        <w:rPr>
          <w:lang w:val="fr-FR"/>
        </w:rPr>
      </w:pPr>
      <w:r w:rsidRPr="005C4391">
        <w:rPr>
          <w:lang w:val="fr-FR"/>
        </w:rPr>
        <w:t>8.4 Règles de corrélation croisée (l'élément différenciant)</w:t>
      </w:r>
    </w:p>
    <w:p w14:paraId="5A2BB7A7" w14:textId="77777777" w:rsidR="00FF4FDC" w:rsidRPr="005C4391" w:rsidRDefault="00000000">
      <w:pPr>
        <w:pStyle w:val="BodyText"/>
        <w:rPr>
          <w:lang w:val="fr-FR"/>
        </w:rPr>
      </w:pPr>
      <w:r w:rsidRPr="005C4391">
        <w:rPr>
          <w:lang w:val="fr-FR"/>
        </w:rPr>
        <w:t xml:space="preserve">Ces règles combinent des faits issus de </w:t>
      </w:r>
      <w:r w:rsidRPr="005C4391">
        <w:rPr>
          <w:b/>
          <w:lang w:val="fr-FR"/>
        </w:rPr>
        <w:t>sources différentes</w:t>
      </w:r>
      <w:r w:rsidRPr="005C4391">
        <w:rPr>
          <w:lang w:val="fr-FR"/>
        </w:rPr>
        <w:t xml:space="preserve"> — la véritable « corrélation » qui rend le projet original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FF4FDC" w14:paraId="5A1D3B24" w14:textId="77777777">
        <w:trPr>
          <w:tblHeader/>
        </w:trPr>
        <w:tc>
          <w:tcPr>
            <w:tcW w:w="1927" w:type="dxa"/>
            <w:tcBorders>
              <w:top w:val="single" w:sz="4" w:space="0" w:color="000000"/>
              <w:left w:val="single" w:sz="4" w:space="0" w:color="000000"/>
              <w:bottom w:val="single" w:sz="4" w:space="0" w:color="000000"/>
            </w:tcBorders>
          </w:tcPr>
          <w:p w14:paraId="5A31694B" w14:textId="77777777" w:rsidR="00FF4FDC" w:rsidRDefault="00000000">
            <w:pPr>
              <w:pStyle w:val="TableHeading"/>
              <w:jc w:val="left"/>
            </w:pPr>
            <w:r>
              <w:t>Condition</w:t>
            </w:r>
          </w:p>
        </w:tc>
        <w:tc>
          <w:tcPr>
            <w:tcW w:w="1928" w:type="dxa"/>
            <w:tcBorders>
              <w:top w:val="single" w:sz="4" w:space="0" w:color="000000"/>
              <w:left w:val="single" w:sz="4" w:space="0" w:color="000000"/>
              <w:bottom w:val="single" w:sz="4" w:space="0" w:color="000000"/>
            </w:tcBorders>
          </w:tcPr>
          <w:p w14:paraId="34A1441A" w14:textId="77777777" w:rsidR="00FF4FDC" w:rsidRDefault="00000000">
            <w:pPr>
              <w:pStyle w:val="TableHeading"/>
              <w:jc w:val="left"/>
            </w:pPr>
            <w:r>
              <w:t>Constat</w:t>
            </w:r>
          </w:p>
        </w:tc>
        <w:tc>
          <w:tcPr>
            <w:tcW w:w="1927" w:type="dxa"/>
            <w:tcBorders>
              <w:top w:val="single" w:sz="4" w:space="0" w:color="000000"/>
              <w:left w:val="single" w:sz="4" w:space="0" w:color="000000"/>
              <w:bottom w:val="single" w:sz="4" w:space="0" w:color="000000"/>
            </w:tcBorders>
          </w:tcPr>
          <w:p w14:paraId="29BE7BD4" w14:textId="77777777" w:rsidR="00FF4FDC" w:rsidRDefault="00000000">
            <w:pPr>
              <w:pStyle w:val="TableHeading"/>
              <w:jc w:val="left"/>
            </w:pPr>
            <w:proofErr w:type="spellStart"/>
            <w:r>
              <w:t>Sévérité</w:t>
            </w:r>
            <w:proofErr w:type="spellEnd"/>
          </w:p>
        </w:tc>
        <w:tc>
          <w:tcPr>
            <w:tcW w:w="1928" w:type="dxa"/>
            <w:tcBorders>
              <w:top w:val="single" w:sz="4" w:space="0" w:color="000000"/>
              <w:left w:val="single" w:sz="4" w:space="0" w:color="000000"/>
              <w:bottom w:val="single" w:sz="4" w:space="0" w:color="000000"/>
            </w:tcBorders>
          </w:tcPr>
          <w:p w14:paraId="0BA13A74" w14:textId="77777777" w:rsidR="00FF4FDC" w:rsidRDefault="00000000">
            <w:pPr>
              <w:pStyle w:val="TableHeading"/>
              <w:jc w:val="left"/>
            </w:pPr>
            <w:proofErr w:type="spellStart"/>
            <w:r>
              <w:t>Catégorie</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434C1DBA" w14:textId="77777777" w:rsidR="00FF4FDC" w:rsidRDefault="00000000">
            <w:pPr>
              <w:pStyle w:val="TableHeading"/>
              <w:jc w:val="left"/>
            </w:pPr>
            <w:proofErr w:type="spellStart"/>
            <w:r>
              <w:t>Raisonnement</w:t>
            </w:r>
            <w:proofErr w:type="spellEnd"/>
          </w:p>
        </w:tc>
      </w:tr>
      <w:tr w:rsidR="00FF4FDC" w:rsidRPr="00C97678" w14:paraId="4A0BD1BB" w14:textId="77777777">
        <w:tc>
          <w:tcPr>
            <w:tcW w:w="1927" w:type="dxa"/>
            <w:tcBorders>
              <w:left w:val="single" w:sz="4" w:space="0" w:color="000000"/>
              <w:bottom w:val="single" w:sz="4" w:space="0" w:color="000000"/>
            </w:tcBorders>
          </w:tcPr>
          <w:p w14:paraId="2E72B45D" w14:textId="77777777" w:rsidR="00FF4FDC" w:rsidRPr="005C4391" w:rsidRDefault="00000000">
            <w:pPr>
              <w:pStyle w:val="TableContents"/>
              <w:rPr>
                <w:lang w:val="fr-FR"/>
              </w:rPr>
            </w:pPr>
            <w:r w:rsidRPr="005C4391">
              <w:rPr>
                <w:lang w:val="fr-FR"/>
              </w:rPr>
              <w:t>RDP ouvert (</w:t>
            </w:r>
            <w:proofErr w:type="spellStart"/>
            <w:r w:rsidRPr="005C4391">
              <w:rPr>
                <w:lang w:val="fr-FR"/>
              </w:rPr>
              <w:t>Shodan</w:t>
            </w:r>
            <w:proofErr w:type="spellEnd"/>
            <w:r w:rsidRPr="005C4391">
              <w:rPr>
                <w:lang w:val="fr-FR"/>
              </w:rPr>
              <w:t xml:space="preserve">) </w:t>
            </w:r>
            <w:r w:rsidRPr="005C4391">
              <w:rPr>
                <w:b/>
                <w:lang w:val="fr-FR"/>
              </w:rPr>
              <w:t>+</w:t>
            </w:r>
            <w:r w:rsidRPr="005C4391">
              <w:rPr>
                <w:lang w:val="fr-FR"/>
              </w:rPr>
              <w:t xml:space="preserve"> CVE critique (NVD)</w:t>
            </w:r>
          </w:p>
        </w:tc>
        <w:tc>
          <w:tcPr>
            <w:tcW w:w="1928" w:type="dxa"/>
            <w:tcBorders>
              <w:left w:val="single" w:sz="4" w:space="0" w:color="000000"/>
              <w:bottom w:val="single" w:sz="4" w:space="0" w:color="000000"/>
            </w:tcBorders>
          </w:tcPr>
          <w:p w14:paraId="017E16ED" w14:textId="77777777" w:rsidR="00FF4FDC" w:rsidRDefault="00000000">
            <w:pPr>
              <w:pStyle w:val="TableContents"/>
            </w:pPr>
            <w:r>
              <w:t xml:space="preserve">Intrusion </w:t>
            </w:r>
            <w:proofErr w:type="spellStart"/>
            <w:r>
              <w:t>Distante</w:t>
            </w:r>
            <w:proofErr w:type="spellEnd"/>
            <w:r>
              <w:t xml:space="preserve"> </w:t>
            </w:r>
            <w:proofErr w:type="spellStart"/>
            <w:r>
              <w:t>Potentielle</w:t>
            </w:r>
            <w:proofErr w:type="spellEnd"/>
          </w:p>
        </w:tc>
        <w:tc>
          <w:tcPr>
            <w:tcW w:w="1927" w:type="dxa"/>
            <w:tcBorders>
              <w:left w:val="single" w:sz="4" w:space="0" w:color="000000"/>
              <w:bottom w:val="single" w:sz="4" w:space="0" w:color="000000"/>
            </w:tcBorders>
          </w:tcPr>
          <w:p w14:paraId="5D422BFB" w14:textId="77777777" w:rsidR="00FF4FDC" w:rsidRDefault="00000000">
            <w:pPr>
              <w:pStyle w:val="TableContents"/>
            </w:pPr>
            <w:r>
              <w:t>CRITICAL</w:t>
            </w:r>
          </w:p>
        </w:tc>
        <w:tc>
          <w:tcPr>
            <w:tcW w:w="1928" w:type="dxa"/>
            <w:tcBorders>
              <w:left w:val="single" w:sz="4" w:space="0" w:color="000000"/>
              <w:bottom w:val="single" w:sz="4" w:space="0" w:color="000000"/>
            </w:tcBorders>
          </w:tcPr>
          <w:p w14:paraId="4E9E2AA1" w14:textId="77777777" w:rsidR="00FF4FDC" w:rsidRDefault="00000000">
            <w:pPr>
              <w:pStyle w:val="TableContents"/>
            </w:pPr>
            <w:r>
              <w:t>exposure</w:t>
            </w:r>
          </w:p>
        </w:tc>
        <w:tc>
          <w:tcPr>
            <w:tcW w:w="1928" w:type="dxa"/>
            <w:tcBorders>
              <w:left w:val="single" w:sz="4" w:space="0" w:color="000000"/>
              <w:bottom w:val="single" w:sz="4" w:space="0" w:color="000000"/>
              <w:right w:val="single" w:sz="4" w:space="0" w:color="000000"/>
            </w:tcBorders>
          </w:tcPr>
          <w:p w14:paraId="24D63DC1" w14:textId="77777777" w:rsidR="00FF4FDC" w:rsidRPr="005C4391" w:rsidRDefault="00000000">
            <w:pPr>
              <w:pStyle w:val="TableContents"/>
              <w:rPr>
                <w:lang w:val="fr-FR"/>
              </w:rPr>
            </w:pPr>
            <w:r w:rsidRPr="005C4391">
              <w:rPr>
                <w:lang w:val="fr-FR"/>
              </w:rPr>
              <w:t xml:space="preserve">« La porte du bureau à distance est ouverte </w:t>
            </w:r>
            <w:r w:rsidRPr="005C4391">
              <w:rPr>
                <w:b/>
                <w:lang w:val="fr-FR"/>
              </w:rPr>
              <w:t>et</w:t>
            </w:r>
            <w:r w:rsidRPr="005C4391">
              <w:rPr>
                <w:lang w:val="fr-FR"/>
              </w:rPr>
              <w:t xml:space="preserve"> elle a une faille critique connue »</w:t>
            </w:r>
          </w:p>
        </w:tc>
      </w:tr>
      <w:tr w:rsidR="00FF4FDC" w:rsidRPr="00C97678" w14:paraId="2C4DC1B5" w14:textId="77777777">
        <w:tc>
          <w:tcPr>
            <w:tcW w:w="1927" w:type="dxa"/>
            <w:tcBorders>
              <w:left w:val="single" w:sz="4" w:space="0" w:color="000000"/>
              <w:bottom w:val="single" w:sz="4" w:space="0" w:color="000000"/>
            </w:tcBorders>
          </w:tcPr>
          <w:p w14:paraId="4279CAC0" w14:textId="77777777" w:rsidR="00FF4FDC" w:rsidRPr="005C4391" w:rsidRDefault="00000000">
            <w:pPr>
              <w:pStyle w:val="TableContents"/>
              <w:rPr>
                <w:lang w:val="fr-FR"/>
              </w:rPr>
            </w:pPr>
            <w:r w:rsidRPr="005C4391">
              <w:rPr>
                <w:lang w:val="fr-FR"/>
              </w:rPr>
              <w:t xml:space="preserve">Réputation malveillante (VT) </w:t>
            </w:r>
            <w:r w:rsidRPr="005C4391">
              <w:rPr>
                <w:b/>
                <w:lang w:val="fr-FR"/>
              </w:rPr>
              <w:t>+</w:t>
            </w:r>
            <w:r w:rsidRPr="005C4391">
              <w:rPr>
                <w:lang w:val="fr-FR"/>
              </w:rPr>
              <w:t xml:space="preserve"> port de base de données ouvert (</w:t>
            </w:r>
            <w:proofErr w:type="spellStart"/>
            <w:r w:rsidRPr="005C4391">
              <w:rPr>
                <w:lang w:val="fr-FR"/>
              </w:rPr>
              <w:t>Shodan</w:t>
            </w:r>
            <w:proofErr w:type="spellEnd"/>
            <w:r w:rsidRPr="005C4391">
              <w:rPr>
                <w:lang w:val="fr-FR"/>
              </w:rPr>
              <w:t>)</w:t>
            </w:r>
          </w:p>
        </w:tc>
        <w:tc>
          <w:tcPr>
            <w:tcW w:w="1928" w:type="dxa"/>
            <w:tcBorders>
              <w:left w:val="single" w:sz="4" w:space="0" w:color="000000"/>
              <w:bottom w:val="single" w:sz="4" w:space="0" w:color="000000"/>
            </w:tcBorders>
          </w:tcPr>
          <w:p w14:paraId="5563FD18" w14:textId="77777777" w:rsidR="00FF4FDC" w:rsidRDefault="00000000">
            <w:pPr>
              <w:pStyle w:val="TableContents"/>
            </w:pPr>
            <w:r>
              <w:t>Exfiltration de Données Probable</w:t>
            </w:r>
          </w:p>
        </w:tc>
        <w:tc>
          <w:tcPr>
            <w:tcW w:w="1927" w:type="dxa"/>
            <w:tcBorders>
              <w:left w:val="single" w:sz="4" w:space="0" w:color="000000"/>
              <w:bottom w:val="single" w:sz="4" w:space="0" w:color="000000"/>
            </w:tcBorders>
          </w:tcPr>
          <w:p w14:paraId="77F15749" w14:textId="77777777" w:rsidR="00FF4FDC" w:rsidRDefault="00000000">
            <w:pPr>
              <w:pStyle w:val="TableContents"/>
            </w:pPr>
            <w:r>
              <w:t>CRITICAL</w:t>
            </w:r>
          </w:p>
        </w:tc>
        <w:tc>
          <w:tcPr>
            <w:tcW w:w="1928" w:type="dxa"/>
            <w:tcBorders>
              <w:left w:val="single" w:sz="4" w:space="0" w:color="000000"/>
              <w:bottom w:val="single" w:sz="4" w:space="0" w:color="000000"/>
            </w:tcBorders>
          </w:tcPr>
          <w:p w14:paraId="00AE75FF" w14:textId="77777777" w:rsidR="00FF4FDC" w:rsidRDefault="00000000">
            <w:pPr>
              <w:pStyle w:val="TableContents"/>
            </w:pPr>
            <w:r>
              <w:t>exposure</w:t>
            </w:r>
          </w:p>
        </w:tc>
        <w:tc>
          <w:tcPr>
            <w:tcW w:w="1928" w:type="dxa"/>
            <w:tcBorders>
              <w:left w:val="single" w:sz="4" w:space="0" w:color="000000"/>
              <w:bottom w:val="single" w:sz="4" w:space="0" w:color="000000"/>
              <w:right w:val="single" w:sz="4" w:space="0" w:color="000000"/>
            </w:tcBorders>
          </w:tcPr>
          <w:p w14:paraId="3FF16F75" w14:textId="77777777" w:rsidR="00FF4FDC" w:rsidRPr="005C4391" w:rsidRDefault="00000000">
            <w:pPr>
              <w:pStyle w:val="TableContents"/>
              <w:rPr>
                <w:lang w:val="fr-FR"/>
              </w:rPr>
            </w:pPr>
            <w:r w:rsidRPr="005C4391">
              <w:rPr>
                <w:lang w:val="fr-FR"/>
              </w:rPr>
              <w:t>« Une machine à mauvaise réputation a une base de données exposée »</w:t>
            </w:r>
          </w:p>
        </w:tc>
      </w:tr>
      <w:tr w:rsidR="00FF4FDC" w:rsidRPr="00C97678" w14:paraId="12F71403" w14:textId="77777777">
        <w:tc>
          <w:tcPr>
            <w:tcW w:w="1927" w:type="dxa"/>
            <w:tcBorders>
              <w:left w:val="single" w:sz="4" w:space="0" w:color="000000"/>
              <w:bottom w:val="single" w:sz="4" w:space="0" w:color="000000"/>
            </w:tcBorders>
          </w:tcPr>
          <w:p w14:paraId="3E0D18C4" w14:textId="77777777" w:rsidR="00FF4FDC" w:rsidRPr="005C4391" w:rsidRDefault="00000000">
            <w:pPr>
              <w:pStyle w:val="TableContents"/>
              <w:rPr>
                <w:lang w:val="fr-FR"/>
              </w:rPr>
            </w:pPr>
            <w:r w:rsidRPr="005C4391">
              <w:rPr>
                <w:lang w:val="fr-FR"/>
              </w:rPr>
              <w:t xml:space="preserve">Réputation malveillante (VT) </w:t>
            </w:r>
            <w:r w:rsidRPr="005C4391">
              <w:rPr>
                <w:b/>
                <w:lang w:val="fr-FR"/>
              </w:rPr>
              <w:t>+</w:t>
            </w:r>
            <w:r w:rsidRPr="005C4391">
              <w:rPr>
                <w:lang w:val="fr-FR"/>
              </w:rPr>
              <w:t xml:space="preserve"> SSH ouvert (</w:t>
            </w:r>
            <w:proofErr w:type="spellStart"/>
            <w:r w:rsidRPr="005C4391">
              <w:rPr>
                <w:lang w:val="fr-FR"/>
              </w:rPr>
              <w:t>Shodan</w:t>
            </w:r>
            <w:proofErr w:type="spellEnd"/>
            <w:r w:rsidRPr="005C4391">
              <w:rPr>
                <w:lang w:val="fr-FR"/>
              </w:rPr>
              <w:t>)</w:t>
            </w:r>
          </w:p>
        </w:tc>
        <w:tc>
          <w:tcPr>
            <w:tcW w:w="1928" w:type="dxa"/>
            <w:tcBorders>
              <w:left w:val="single" w:sz="4" w:space="0" w:color="000000"/>
              <w:bottom w:val="single" w:sz="4" w:space="0" w:color="000000"/>
            </w:tcBorders>
          </w:tcPr>
          <w:p w14:paraId="177BF325" w14:textId="77777777" w:rsidR="00FF4FDC" w:rsidRDefault="00000000">
            <w:pPr>
              <w:pStyle w:val="TableContents"/>
            </w:pPr>
            <w:r>
              <w:t>Credential Stuffing Possible</w:t>
            </w:r>
          </w:p>
        </w:tc>
        <w:tc>
          <w:tcPr>
            <w:tcW w:w="1927" w:type="dxa"/>
            <w:tcBorders>
              <w:left w:val="single" w:sz="4" w:space="0" w:color="000000"/>
              <w:bottom w:val="single" w:sz="4" w:space="0" w:color="000000"/>
            </w:tcBorders>
          </w:tcPr>
          <w:p w14:paraId="092B810D" w14:textId="77777777" w:rsidR="00FF4FDC" w:rsidRDefault="00000000">
            <w:pPr>
              <w:pStyle w:val="TableContents"/>
            </w:pPr>
            <w:r>
              <w:t>HIGH</w:t>
            </w:r>
          </w:p>
        </w:tc>
        <w:tc>
          <w:tcPr>
            <w:tcW w:w="1928" w:type="dxa"/>
            <w:tcBorders>
              <w:left w:val="single" w:sz="4" w:space="0" w:color="000000"/>
              <w:bottom w:val="single" w:sz="4" w:space="0" w:color="000000"/>
            </w:tcBorders>
          </w:tcPr>
          <w:p w14:paraId="65028272" w14:textId="77777777" w:rsidR="00FF4FDC" w:rsidRDefault="00000000">
            <w:pPr>
              <w:pStyle w:val="TableContents"/>
            </w:pPr>
            <w:r>
              <w:t>threat</w:t>
            </w:r>
          </w:p>
        </w:tc>
        <w:tc>
          <w:tcPr>
            <w:tcW w:w="1928" w:type="dxa"/>
            <w:tcBorders>
              <w:left w:val="single" w:sz="4" w:space="0" w:color="000000"/>
              <w:bottom w:val="single" w:sz="4" w:space="0" w:color="000000"/>
              <w:right w:val="single" w:sz="4" w:space="0" w:color="000000"/>
            </w:tcBorders>
          </w:tcPr>
          <w:p w14:paraId="2C534E7E" w14:textId="77777777" w:rsidR="00FF4FDC" w:rsidRPr="005C4391" w:rsidRDefault="00000000">
            <w:pPr>
              <w:pStyle w:val="TableContents"/>
              <w:rPr>
                <w:lang w:val="fr-FR"/>
              </w:rPr>
            </w:pPr>
            <w:r w:rsidRPr="005C4391">
              <w:rPr>
                <w:lang w:val="fr-FR"/>
              </w:rPr>
              <w:t>« Mauvaise réputation plus SSH exposé »</w:t>
            </w:r>
          </w:p>
        </w:tc>
      </w:tr>
    </w:tbl>
    <w:p w14:paraId="2BC78192" w14:textId="77777777" w:rsidR="00FF4FDC" w:rsidRPr="005C4391" w:rsidRDefault="00FF4FDC">
      <w:pPr>
        <w:pStyle w:val="BodyText"/>
        <w:rPr>
          <w:lang w:val="fr-FR"/>
        </w:rPr>
      </w:pPr>
    </w:p>
    <w:p w14:paraId="1FC286A6" w14:textId="77777777" w:rsidR="00FF4FDC" w:rsidRDefault="00000000">
      <w:pPr>
        <w:pStyle w:val="BodyText"/>
      </w:pPr>
      <w:r w:rsidRPr="005C4391">
        <w:rPr>
          <w:b/>
          <w:lang w:val="fr-FR"/>
        </w:rPr>
        <w:t>Pourquoi c'est important :</w:t>
      </w:r>
      <w:r w:rsidRPr="005C4391">
        <w:rPr>
          <w:lang w:val="fr-FR"/>
        </w:rPr>
        <w:t xml:space="preserve"> chaque source est non concluante isolément. Un port RDP ouvert est courant ; une CVE critique existant dans NVD ne prouve pas que </w:t>
      </w:r>
      <w:r w:rsidRPr="005C4391">
        <w:rPr>
          <w:i/>
          <w:lang w:val="fr-FR"/>
        </w:rPr>
        <w:t>cette</w:t>
      </w:r>
      <w:r w:rsidRPr="005C4391">
        <w:rPr>
          <w:lang w:val="fr-FR"/>
        </w:rPr>
        <w:t xml:space="preserve"> machine exécute le service vulnérable. Ce n'est qu'en </w:t>
      </w:r>
      <w:r w:rsidRPr="005C4391">
        <w:rPr>
          <w:i/>
          <w:lang w:val="fr-FR"/>
        </w:rPr>
        <w:t>recoupant</w:t>
      </w:r>
      <w:r w:rsidRPr="005C4391">
        <w:rPr>
          <w:lang w:val="fr-FR"/>
        </w:rPr>
        <w:t xml:space="preserve"> les deux qu'un risque crédible émerge. </w:t>
      </w:r>
      <w:r>
        <w:t xml:space="preserve">Ce </w:t>
      </w:r>
      <w:proofErr w:type="spellStart"/>
      <w:r>
        <w:t>recoupement</w:t>
      </w:r>
      <w:proofErr w:type="spellEnd"/>
      <w:r>
        <w:t xml:space="preserve"> </w:t>
      </w:r>
      <w:proofErr w:type="spellStart"/>
      <w:r>
        <w:t>est</w:t>
      </w:r>
      <w:proofErr w:type="spellEnd"/>
      <w:r>
        <w:t xml:space="preserve"> le </w:t>
      </w:r>
      <w:proofErr w:type="spellStart"/>
      <w:r>
        <w:t>cœur</w:t>
      </w:r>
      <w:proofErr w:type="spellEnd"/>
      <w:r>
        <w:t xml:space="preserve"> </w:t>
      </w:r>
      <w:proofErr w:type="spellStart"/>
      <w:r>
        <w:t>intellectuel</w:t>
      </w:r>
      <w:proofErr w:type="spellEnd"/>
      <w:r>
        <w:t xml:space="preserve"> du </w:t>
      </w:r>
      <w:proofErr w:type="spellStart"/>
      <w:r>
        <w:t>projet</w:t>
      </w:r>
      <w:proofErr w:type="spellEnd"/>
      <w:r>
        <w:t>.</w:t>
      </w:r>
    </w:p>
    <w:p w14:paraId="04B44229" w14:textId="77777777" w:rsidR="00FF4FDC" w:rsidRDefault="00FF4FDC">
      <w:pPr>
        <w:pStyle w:val="HorizontalLine"/>
      </w:pPr>
    </w:p>
    <w:p w14:paraId="125AC6AF" w14:textId="77777777" w:rsidR="00FF4FDC" w:rsidRPr="005C4391" w:rsidRDefault="00000000">
      <w:pPr>
        <w:pStyle w:val="Heading2"/>
        <w:rPr>
          <w:lang w:val="fr-FR"/>
        </w:rPr>
      </w:pPr>
      <w:r w:rsidRPr="005C4391">
        <w:rPr>
          <w:lang w:val="fr-FR"/>
        </w:rPr>
        <w:t xml:space="preserve">9. Le modèle de </w:t>
      </w:r>
      <w:proofErr w:type="spellStart"/>
      <w:r w:rsidRPr="005C4391">
        <w:rPr>
          <w:lang w:val="fr-FR"/>
        </w:rPr>
        <w:t>scoring</w:t>
      </w:r>
      <w:proofErr w:type="spellEnd"/>
      <w:r w:rsidRPr="005C4391">
        <w:rPr>
          <w:lang w:val="fr-FR"/>
        </w:rPr>
        <w:t xml:space="preserve"> (</w:t>
      </w:r>
      <w:r w:rsidRPr="005C4391">
        <w:rPr>
          <w:rFonts w:ascii="Liberation Mono" w:hAnsi="Liberation Mono"/>
          <w:lang w:val="fr-FR"/>
        </w:rPr>
        <w:t>engine/scorer.py</w:t>
      </w:r>
      <w:r w:rsidRPr="005C4391">
        <w:rPr>
          <w:lang w:val="fr-FR"/>
        </w:rPr>
        <w:t>)</w:t>
      </w:r>
    </w:p>
    <w:p w14:paraId="3F84EC5C" w14:textId="77777777" w:rsidR="00FF4FDC" w:rsidRDefault="00000000">
      <w:pPr>
        <w:pStyle w:val="Heading3"/>
      </w:pPr>
      <w:r>
        <w:t xml:space="preserve">9.1 Score de </w:t>
      </w:r>
      <w:proofErr w:type="spellStart"/>
      <w:r>
        <w:t>risque</w:t>
      </w:r>
      <w:proofErr w:type="spellEnd"/>
      <w:r>
        <w:t xml:space="preserve"> global (0–100)</w:t>
      </w:r>
    </w:p>
    <w:p w14:paraId="696C5585" w14:textId="77777777" w:rsidR="00FF4FDC" w:rsidRDefault="00000000">
      <w:pPr>
        <w:pStyle w:val="BodyText"/>
        <w:numPr>
          <w:ilvl w:val="0"/>
          <w:numId w:val="10"/>
        </w:numPr>
        <w:tabs>
          <w:tab w:val="left" w:pos="709"/>
        </w:tabs>
      </w:pPr>
      <w:proofErr w:type="spellStart"/>
      <w:proofErr w:type="gramStart"/>
      <w:r>
        <w:rPr>
          <w:b/>
        </w:rPr>
        <w:t>Poids</w:t>
      </w:r>
      <w:proofErr w:type="spellEnd"/>
      <w:r>
        <w:rPr>
          <w:b/>
        </w:rPr>
        <w:t xml:space="preserve"> :</w:t>
      </w:r>
      <w:proofErr w:type="gramEnd"/>
      <w:r>
        <w:t xml:space="preserve"> CRITICAL = 30, HIGH = 18, MEDIUM = 8, LOW = 3.</w:t>
      </w:r>
    </w:p>
    <w:p w14:paraId="7C19AFD2" w14:textId="77777777" w:rsidR="00FF4FDC" w:rsidRDefault="00000000">
      <w:pPr>
        <w:pStyle w:val="BodyText"/>
        <w:numPr>
          <w:ilvl w:val="0"/>
          <w:numId w:val="10"/>
        </w:numPr>
        <w:tabs>
          <w:tab w:val="left" w:pos="709"/>
        </w:tabs>
      </w:pPr>
      <w:proofErr w:type="gramStart"/>
      <w:r>
        <w:rPr>
          <w:b/>
        </w:rPr>
        <w:t>Bonus :</w:t>
      </w:r>
      <w:proofErr w:type="gramEnd"/>
      <w:r>
        <w:t xml:space="preserve"> 2+ constats CRITICAL → +15 ; 1 CRITICAL + 2+ HIGH → +10.</w:t>
      </w:r>
    </w:p>
    <w:p w14:paraId="007B09B3" w14:textId="77777777" w:rsidR="00FF4FDC" w:rsidRPr="005C4391" w:rsidRDefault="00000000">
      <w:pPr>
        <w:pStyle w:val="BodyText"/>
        <w:numPr>
          <w:ilvl w:val="0"/>
          <w:numId w:val="10"/>
        </w:numPr>
        <w:tabs>
          <w:tab w:val="left" w:pos="709"/>
        </w:tabs>
        <w:rPr>
          <w:lang w:val="fr-FR"/>
        </w:rPr>
      </w:pPr>
      <w:r w:rsidRPr="005C4391">
        <w:rPr>
          <w:b/>
          <w:lang w:val="fr-FR"/>
        </w:rPr>
        <w:t>Planchers :</w:t>
      </w:r>
      <w:r w:rsidRPr="005C4391">
        <w:rPr>
          <w:lang w:val="fr-FR"/>
        </w:rPr>
        <w:t xml:space="preserve"> le score ne peut jamais descendre sous la tranche de son pire constat (CRITICAL ≥ 75, HIGH ≥ 50, MEDIUM ≥ 25, LOW ≥ 5). Cela empêche un constat grave d'être affiché comme un risque LOW.</w:t>
      </w:r>
    </w:p>
    <w:p w14:paraId="0B2FB5A1" w14:textId="77777777" w:rsidR="00FF4FDC" w:rsidRDefault="00000000">
      <w:pPr>
        <w:pStyle w:val="BodyText"/>
        <w:numPr>
          <w:ilvl w:val="0"/>
          <w:numId w:val="10"/>
        </w:numPr>
        <w:tabs>
          <w:tab w:val="left" w:pos="709"/>
        </w:tabs>
      </w:pPr>
      <w:proofErr w:type="gramStart"/>
      <w:r>
        <w:rPr>
          <w:b/>
        </w:rPr>
        <w:t>Plafond :</w:t>
      </w:r>
      <w:proofErr w:type="gramEnd"/>
      <w:r>
        <w:t xml:space="preserve"> 100.</w:t>
      </w:r>
    </w:p>
    <w:p w14:paraId="40578B4D" w14:textId="77777777" w:rsidR="00FF4FDC" w:rsidRDefault="00000000">
      <w:pPr>
        <w:pStyle w:val="BodyText"/>
        <w:numPr>
          <w:ilvl w:val="0"/>
          <w:numId w:val="10"/>
        </w:numPr>
        <w:tabs>
          <w:tab w:val="left" w:pos="709"/>
        </w:tabs>
      </w:pPr>
      <w:proofErr w:type="gramStart"/>
      <w:r>
        <w:rPr>
          <w:b/>
        </w:rPr>
        <w:t>Tranches :</w:t>
      </w:r>
      <w:proofErr w:type="gramEnd"/>
      <w:r>
        <w:t xml:space="preserve"> 0–24 LOW (vert), 25–49 MEDIUM (jaune), 50–74 HIGH (orange), 75–100 </w:t>
      </w:r>
      <w:r>
        <w:lastRenderedPageBreak/>
        <w:t>CRITICAL (rouge).</w:t>
      </w:r>
    </w:p>
    <w:p w14:paraId="7987D595" w14:textId="77777777" w:rsidR="00FF4FDC" w:rsidRDefault="00000000">
      <w:pPr>
        <w:pStyle w:val="BodyText"/>
        <w:numPr>
          <w:ilvl w:val="0"/>
          <w:numId w:val="10"/>
        </w:numPr>
        <w:tabs>
          <w:tab w:val="left" w:pos="709"/>
        </w:tabs>
      </w:pPr>
      <w:proofErr w:type="spellStart"/>
      <w:r>
        <w:t>Aucun</w:t>
      </w:r>
      <w:proofErr w:type="spellEnd"/>
      <w:r>
        <w:t xml:space="preserve"> constat → score 2,0 LOW.</w:t>
      </w:r>
    </w:p>
    <w:p w14:paraId="6B19BE18" w14:textId="77777777" w:rsidR="00FF4FDC" w:rsidRDefault="00000000">
      <w:pPr>
        <w:pStyle w:val="BodyText"/>
      </w:pPr>
      <w:proofErr w:type="spellStart"/>
      <w:proofErr w:type="gramStart"/>
      <w:r>
        <w:t>Exemples</w:t>
      </w:r>
      <w:proofErr w:type="spellEnd"/>
      <w:r>
        <w:t xml:space="preserve"> :</w:t>
      </w:r>
      <w:proofErr w:type="gramEnd"/>
    </w:p>
    <w:p w14:paraId="559EA06B" w14:textId="77777777" w:rsidR="00FF4FDC" w:rsidRDefault="00000000">
      <w:pPr>
        <w:pStyle w:val="BodyText"/>
        <w:numPr>
          <w:ilvl w:val="0"/>
          <w:numId w:val="11"/>
        </w:numPr>
        <w:tabs>
          <w:tab w:val="left" w:pos="709"/>
        </w:tabs>
      </w:pPr>
      <w:proofErr w:type="spellStart"/>
      <w:r>
        <w:t>Cible</w:t>
      </w:r>
      <w:proofErr w:type="spellEnd"/>
      <w:r>
        <w:t xml:space="preserve"> propre → </w:t>
      </w:r>
      <w:r>
        <w:rPr>
          <w:b/>
        </w:rPr>
        <w:t>2,0 LOW</w:t>
      </w:r>
      <w:r>
        <w:t>.</w:t>
      </w:r>
    </w:p>
    <w:p w14:paraId="417D12E5" w14:textId="77777777" w:rsidR="00FF4FDC" w:rsidRDefault="00000000">
      <w:pPr>
        <w:pStyle w:val="BodyText"/>
        <w:numPr>
          <w:ilvl w:val="0"/>
          <w:numId w:val="11"/>
        </w:numPr>
        <w:tabs>
          <w:tab w:val="left" w:pos="709"/>
        </w:tabs>
      </w:pPr>
      <w:r>
        <w:t xml:space="preserve">RDP + SSH exposés → </w:t>
      </w:r>
      <w:r>
        <w:rPr>
          <w:b/>
        </w:rPr>
        <w:t>50 HIGH</w:t>
      </w:r>
      <w:r>
        <w:t>.</w:t>
      </w:r>
    </w:p>
    <w:p w14:paraId="764AB5DA" w14:textId="77777777" w:rsidR="00FF4FDC" w:rsidRDefault="00000000">
      <w:pPr>
        <w:pStyle w:val="BodyText"/>
        <w:numPr>
          <w:ilvl w:val="0"/>
          <w:numId w:val="11"/>
        </w:numPr>
        <w:tabs>
          <w:tab w:val="left" w:pos="709"/>
        </w:tabs>
      </w:pPr>
      <w:r>
        <w:t xml:space="preserve">RDP + CVE critique → </w:t>
      </w:r>
      <w:r>
        <w:rPr>
          <w:b/>
        </w:rPr>
        <w:t>93 CRITICAL</w:t>
      </w:r>
      <w:r>
        <w:t>.</w:t>
      </w:r>
    </w:p>
    <w:p w14:paraId="2B2F6428" w14:textId="77777777" w:rsidR="00FF4FDC" w:rsidRPr="005C4391" w:rsidRDefault="00000000">
      <w:pPr>
        <w:pStyle w:val="BodyText"/>
        <w:numPr>
          <w:ilvl w:val="0"/>
          <w:numId w:val="11"/>
        </w:numPr>
        <w:tabs>
          <w:tab w:val="left" w:pos="709"/>
        </w:tabs>
        <w:rPr>
          <w:lang w:val="fr-FR"/>
        </w:rPr>
      </w:pPr>
      <w:r w:rsidRPr="005C4391">
        <w:rPr>
          <w:lang w:val="fr-FR"/>
        </w:rPr>
        <w:t xml:space="preserve">Signalée par 30 moteurs antivirus → </w:t>
      </w:r>
      <w:r w:rsidRPr="005C4391">
        <w:rPr>
          <w:b/>
          <w:lang w:val="fr-FR"/>
        </w:rPr>
        <w:t>75 CRITICAL</w:t>
      </w:r>
      <w:r w:rsidRPr="005C4391">
        <w:rPr>
          <w:lang w:val="fr-FR"/>
        </w:rPr>
        <w:t>.</w:t>
      </w:r>
    </w:p>
    <w:p w14:paraId="54222507" w14:textId="77777777" w:rsidR="00FF4FDC" w:rsidRPr="005C4391" w:rsidRDefault="00000000">
      <w:pPr>
        <w:pStyle w:val="Heading3"/>
        <w:numPr>
          <w:ilvl w:val="0"/>
          <w:numId w:val="0"/>
        </w:numPr>
        <w:rPr>
          <w:lang w:val="fr-FR"/>
        </w:rPr>
      </w:pPr>
      <w:r w:rsidRPr="005C4391">
        <w:rPr>
          <w:lang w:val="fr-FR"/>
        </w:rPr>
        <w:t>9.2 Profils Exposition / Menace (</w:t>
      </w:r>
      <w:proofErr w:type="spellStart"/>
      <w:r w:rsidRPr="005C4391">
        <w:rPr>
          <w:rFonts w:ascii="Liberation Mono" w:hAnsi="Liberation Mono"/>
          <w:lang w:val="fr-FR"/>
        </w:rPr>
        <w:t>calculate_profiles</w:t>
      </w:r>
      <w:proofErr w:type="spellEnd"/>
      <w:r w:rsidRPr="005C4391">
        <w:rPr>
          <w:lang w:val="fr-FR"/>
        </w:rPr>
        <w:t>)</w:t>
      </w:r>
    </w:p>
    <w:p w14:paraId="3CF356DC" w14:textId="77777777" w:rsidR="00FF4FDC" w:rsidRPr="005C4391" w:rsidRDefault="00000000">
      <w:pPr>
        <w:pStyle w:val="BodyText"/>
        <w:rPr>
          <w:lang w:val="fr-FR"/>
        </w:rPr>
      </w:pPr>
      <w:r w:rsidRPr="005C4391">
        <w:rPr>
          <w:lang w:val="fr-FR"/>
        </w:rPr>
        <w:t xml:space="preserve">Chaque constat appartient à une catégorie, le moteur calcule donc </w:t>
      </w:r>
      <w:r w:rsidRPr="005C4391">
        <w:rPr>
          <w:b/>
          <w:lang w:val="fr-FR"/>
        </w:rPr>
        <w:t>deux indices indépendants</w:t>
      </w:r>
      <w:r w:rsidRPr="005C4391">
        <w:rPr>
          <w:lang w:val="fr-FR"/>
        </w:rPr>
        <w:t xml:space="preserve"> :</w:t>
      </w:r>
    </w:p>
    <w:p w14:paraId="5E57FD2D" w14:textId="77777777" w:rsidR="00FF4FDC" w:rsidRPr="005C4391" w:rsidRDefault="00000000">
      <w:pPr>
        <w:pStyle w:val="BodyText"/>
        <w:numPr>
          <w:ilvl w:val="0"/>
          <w:numId w:val="12"/>
        </w:numPr>
        <w:tabs>
          <w:tab w:val="left" w:pos="709"/>
        </w:tabs>
        <w:rPr>
          <w:lang w:val="fr-FR"/>
        </w:rPr>
      </w:pPr>
      <w:r w:rsidRPr="005C4391">
        <w:rPr>
          <w:b/>
          <w:lang w:val="fr-FR"/>
        </w:rPr>
        <w:t>Indice d'exposition</w:t>
      </w:r>
      <w:r w:rsidRPr="005C4391">
        <w:rPr>
          <w:lang w:val="fr-FR"/>
        </w:rPr>
        <w:t xml:space="preserve"> — somme des poids des constats </w:t>
      </w:r>
      <w:proofErr w:type="spellStart"/>
      <w:r w:rsidRPr="005C4391">
        <w:rPr>
          <w:rFonts w:ascii="Liberation Mono" w:hAnsi="Liberation Mono"/>
          <w:lang w:val="fr-FR"/>
        </w:rPr>
        <w:t>exposure</w:t>
      </w:r>
      <w:proofErr w:type="spellEnd"/>
      <w:r w:rsidRPr="005C4391">
        <w:rPr>
          <w:lang w:val="fr-FR"/>
        </w:rPr>
        <w:t xml:space="preserve"> (ports, CVE, intrusion/exfiltration), plancher selon le pire constat, plafonné à 100.</w:t>
      </w:r>
    </w:p>
    <w:p w14:paraId="70989D95" w14:textId="77777777" w:rsidR="00FF4FDC" w:rsidRPr="005C4391" w:rsidRDefault="00000000">
      <w:pPr>
        <w:pStyle w:val="BodyText"/>
        <w:numPr>
          <w:ilvl w:val="0"/>
          <w:numId w:val="12"/>
        </w:numPr>
        <w:tabs>
          <w:tab w:val="left" w:pos="709"/>
        </w:tabs>
        <w:rPr>
          <w:lang w:val="fr-FR"/>
        </w:rPr>
      </w:pPr>
      <w:r w:rsidRPr="005C4391">
        <w:rPr>
          <w:b/>
          <w:lang w:val="fr-FR"/>
        </w:rPr>
        <w:t>Indice de menace</w:t>
      </w:r>
      <w:r w:rsidRPr="005C4391">
        <w:rPr>
          <w:lang w:val="fr-FR"/>
        </w:rPr>
        <w:t xml:space="preserve"> — somme des poids des constats </w:t>
      </w:r>
      <w:proofErr w:type="spellStart"/>
      <w:r w:rsidRPr="005C4391">
        <w:rPr>
          <w:rFonts w:ascii="Liberation Mono" w:hAnsi="Liberation Mono"/>
          <w:lang w:val="fr-FR"/>
        </w:rPr>
        <w:t>threat</w:t>
      </w:r>
      <w:proofErr w:type="spellEnd"/>
      <w:r w:rsidRPr="005C4391">
        <w:rPr>
          <w:lang w:val="fr-FR"/>
        </w:rPr>
        <w:t xml:space="preserve"> (réputation, </w:t>
      </w:r>
      <w:proofErr w:type="spellStart"/>
      <w:r w:rsidRPr="005C4391">
        <w:rPr>
          <w:lang w:val="fr-FR"/>
        </w:rPr>
        <w:t>credential</w:t>
      </w:r>
      <w:proofErr w:type="spellEnd"/>
      <w:r w:rsidRPr="005C4391">
        <w:rPr>
          <w:lang w:val="fr-FR"/>
        </w:rPr>
        <w:t xml:space="preserve"> </w:t>
      </w:r>
      <w:proofErr w:type="spellStart"/>
      <w:r w:rsidRPr="005C4391">
        <w:rPr>
          <w:lang w:val="fr-FR"/>
        </w:rPr>
        <w:t>stuffing</w:t>
      </w:r>
      <w:proofErr w:type="spellEnd"/>
      <w:r w:rsidRPr="005C4391">
        <w:rPr>
          <w:lang w:val="fr-FR"/>
        </w:rPr>
        <w:t>), avec la même logique de plancher.</w:t>
      </w:r>
    </w:p>
    <w:p w14:paraId="29E24F19" w14:textId="77777777" w:rsidR="00FF4FDC" w:rsidRPr="005C4391" w:rsidRDefault="00000000">
      <w:pPr>
        <w:pStyle w:val="BodyText"/>
        <w:rPr>
          <w:lang w:val="fr-FR"/>
        </w:rPr>
      </w:pPr>
      <w:r w:rsidRPr="005C4391">
        <w:rPr>
          <w:b/>
          <w:lang w:val="fr-FR"/>
        </w:rPr>
        <w:t>Verdict</w:t>
      </w:r>
      <w:r w:rsidRPr="005C4391">
        <w:rPr>
          <w:lang w:val="fr-FR"/>
        </w:rPr>
        <w:t xml:space="preserve"> dérivé des deux indices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FF4FDC" w14:paraId="4ABC2C30" w14:textId="77777777">
        <w:trPr>
          <w:tblHeader/>
        </w:trPr>
        <w:tc>
          <w:tcPr>
            <w:tcW w:w="3212" w:type="dxa"/>
            <w:tcBorders>
              <w:top w:val="single" w:sz="4" w:space="0" w:color="000000"/>
              <w:left w:val="single" w:sz="4" w:space="0" w:color="000000"/>
              <w:bottom w:val="single" w:sz="4" w:space="0" w:color="000000"/>
            </w:tcBorders>
          </w:tcPr>
          <w:p w14:paraId="6A013032" w14:textId="77777777" w:rsidR="00FF4FDC" w:rsidRDefault="00000000">
            <w:pPr>
              <w:pStyle w:val="TableHeading"/>
              <w:jc w:val="left"/>
            </w:pPr>
            <w:r>
              <w:t xml:space="preserve">Tranche </w:t>
            </w:r>
            <w:proofErr w:type="spellStart"/>
            <w:r>
              <w:t>d'exposition</w:t>
            </w:r>
            <w:proofErr w:type="spellEnd"/>
          </w:p>
        </w:tc>
        <w:tc>
          <w:tcPr>
            <w:tcW w:w="3213" w:type="dxa"/>
            <w:tcBorders>
              <w:top w:val="single" w:sz="4" w:space="0" w:color="000000"/>
              <w:left w:val="single" w:sz="4" w:space="0" w:color="000000"/>
              <w:bottom w:val="single" w:sz="4" w:space="0" w:color="000000"/>
            </w:tcBorders>
          </w:tcPr>
          <w:p w14:paraId="4AA2DE42" w14:textId="77777777" w:rsidR="00FF4FDC" w:rsidRDefault="00000000">
            <w:pPr>
              <w:pStyle w:val="TableHeading"/>
              <w:jc w:val="left"/>
            </w:pPr>
            <w:r>
              <w:t>Tranche de menace</w:t>
            </w:r>
          </w:p>
        </w:tc>
        <w:tc>
          <w:tcPr>
            <w:tcW w:w="3213" w:type="dxa"/>
            <w:tcBorders>
              <w:top w:val="single" w:sz="4" w:space="0" w:color="000000"/>
              <w:left w:val="single" w:sz="4" w:space="0" w:color="000000"/>
              <w:bottom w:val="single" w:sz="4" w:space="0" w:color="000000"/>
              <w:right w:val="single" w:sz="4" w:space="0" w:color="000000"/>
            </w:tcBorders>
          </w:tcPr>
          <w:p w14:paraId="653559A0" w14:textId="77777777" w:rsidR="00FF4FDC" w:rsidRDefault="00000000">
            <w:pPr>
              <w:pStyle w:val="TableHeading"/>
              <w:jc w:val="left"/>
            </w:pPr>
            <w:r>
              <w:t>Verdict</w:t>
            </w:r>
          </w:p>
        </w:tc>
      </w:tr>
      <w:tr w:rsidR="00FF4FDC" w:rsidRPr="00C97678" w14:paraId="37D14E38" w14:textId="77777777">
        <w:tc>
          <w:tcPr>
            <w:tcW w:w="3212" w:type="dxa"/>
            <w:tcBorders>
              <w:left w:val="single" w:sz="4" w:space="0" w:color="000000"/>
              <w:bottom w:val="single" w:sz="4" w:space="0" w:color="000000"/>
            </w:tcBorders>
          </w:tcPr>
          <w:p w14:paraId="2FF7F7D8" w14:textId="77777777" w:rsidR="00FF4FDC" w:rsidRDefault="00000000">
            <w:pPr>
              <w:pStyle w:val="TableContents"/>
            </w:pPr>
            <w:r>
              <w:t>HIGH/CRITICAL</w:t>
            </w:r>
          </w:p>
        </w:tc>
        <w:tc>
          <w:tcPr>
            <w:tcW w:w="3213" w:type="dxa"/>
            <w:tcBorders>
              <w:left w:val="single" w:sz="4" w:space="0" w:color="000000"/>
              <w:bottom w:val="single" w:sz="4" w:space="0" w:color="000000"/>
            </w:tcBorders>
          </w:tcPr>
          <w:p w14:paraId="56EBDB1B" w14:textId="77777777" w:rsidR="00FF4FDC" w:rsidRDefault="00000000">
            <w:pPr>
              <w:pStyle w:val="TableContents"/>
            </w:pPr>
            <w:r>
              <w:t>HIGH/CRITICAL</w:t>
            </w:r>
          </w:p>
        </w:tc>
        <w:tc>
          <w:tcPr>
            <w:tcW w:w="3213" w:type="dxa"/>
            <w:tcBorders>
              <w:left w:val="single" w:sz="4" w:space="0" w:color="000000"/>
              <w:bottom w:val="single" w:sz="4" w:space="0" w:color="000000"/>
              <w:right w:val="single" w:sz="4" w:space="0" w:color="000000"/>
            </w:tcBorders>
          </w:tcPr>
          <w:p w14:paraId="31417925" w14:textId="77777777" w:rsidR="00FF4FDC" w:rsidRPr="005C4391" w:rsidRDefault="00000000">
            <w:pPr>
              <w:pStyle w:val="TableContents"/>
              <w:rPr>
                <w:lang w:val="fr-FR"/>
              </w:rPr>
            </w:pPr>
            <w:r w:rsidRPr="005C4391">
              <w:rPr>
                <w:lang w:val="fr-FR"/>
              </w:rPr>
              <w:t>Cible Exposée ET Acteur de Menace Potentiel</w:t>
            </w:r>
          </w:p>
        </w:tc>
      </w:tr>
      <w:tr w:rsidR="00FF4FDC" w:rsidRPr="00C97678" w14:paraId="6F6A8911" w14:textId="77777777">
        <w:tc>
          <w:tcPr>
            <w:tcW w:w="3212" w:type="dxa"/>
            <w:tcBorders>
              <w:left w:val="single" w:sz="4" w:space="0" w:color="000000"/>
              <w:bottom w:val="single" w:sz="4" w:space="0" w:color="000000"/>
            </w:tcBorders>
          </w:tcPr>
          <w:p w14:paraId="73B282A6" w14:textId="77777777" w:rsidR="00FF4FDC" w:rsidRDefault="00000000">
            <w:pPr>
              <w:pStyle w:val="TableContents"/>
            </w:pPr>
            <w:r>
              <w:t>HIGH/CRITICAL</w:t>
            </w:r>
          </w:p>
        </w:tc>
        <w:tc>
          <w:tcPr>
            <w:tcW w:w="3213" w:type="dxa"/>
            <w:tcBorders>
              <w:left w:val="single" w:sz="4" w:space="0" w:color="000000"/>
              <w:bottom w:val="single" w:sz="4" w:space="0" w:color="000000"/>
            </w:tcBorders>
          </w:tcPr>
          <w:p w14:paraId="224AFF03" w14:textId="77777777" w:rsidR="00FF4FDC" w:rsidRDefault="00000000">
            <w:pPr>
              <w:pStyle w:val="TableContents"/>
            </w:pPr>
            <w:r>
              <w:t>LOW/MEDIUM</w:t>
            </w:r>
          </w:p>
        </w:tc>
        <w:tc>
          <w:tcPr>
            <w:tcW w:w="3213" w:type="dxa"/>
            <w:tcBorders>
              <w:left w:val="single" w:sz="4" w:space="0" w:color="000000"/>
              <w:bottom w:val="single" w:sz="4" w:space="0" w:color="000000"/>
              <w:right w:val="single" w:sz="4" w:space="0" w:color="000000"/>
            </w:tcBorders>
          </w:tcPr>
          <w:p w14:paraId="3225CE5D" w14:textId="77777777" w:rsidR="00FF4FDC" w:rsidRPr="005C4391" w:rsidRDefault="00000000">
            <w:pPr>
              <w:pStyle w:val="TableContents"/>
              <w:rPr>
                <w:lang w:val="fr-FR"/>
              </w:rPr>
            </w:pPr>
            <w:r w:rsidRPr="005C4391">
              <w:rPr>
                <w:lang w:val="fr-FR"/>
              </w:rPr>
              <w:t xml:space="preserve">Cible Potentielle : Asset Exposé / </w:t>
            </w:r>
            <w:proofErr w:type="spellStart"/>
            <w:r w:rsidRPr="005C4391">
              <w:rPr>
                <w:lang w:val="fr-FR"/>
              </w:rPr>
              <w:t>Compromettable</w:t>
            </w:r>
            <w:proofErr w:type="spellEnd"/>
          </w:p>
        </w:tc>
      </w:tr>
      <w:tr w:rsidR="00FF4FDC" w14:paraId="63C33025" w14:textId="77777777">
        <w:tc>
          <w:tcPr>
            <w:tcW w:w="3212" w:type="dxa"/>
            <w:tcBorders>
              <w:left w:val="single" w:sz="4" w:space="0" w:color="000000"/>
              <w:bottom w:val="single" w:sz="4" w:space="0" w:color="000000"/>
            </w:tcBorders>
          </w:tcPr>
          <w:p w14:paraId="651955B9" w14:textId="77777777" w:rsidR="00FF4FDC" w:rsidRDefault="00000000">
            <w:pPr>
              <w:pStyle w:val="TableContents"/>
            </w:pPr>
            <w:r>
              <w:t>LOW/MEDIUM</w:t>
            </w:r>
          </w:p>
        </w:tc>
        <w:tc>
          <w:tcPr>
            <w:tcW w:w="3213" w:type="dxa"/>
            <w:tcBorders>
              <w:left w:val="single" w:sz="4" w:space="0" w:color="000000"/>
              <w:bottom w:val="single" w:sz="4" w:space="0" w:color="000000"/>
            </w:tcBorders>
          </w:tcPr>
          <w:p w14:paraId="17FA807D" w14:textId="77777777" w:rsidR="00FF4FDC" w:rsidRDefault="00000000">
            <w:pPr>
              <w:pStyle w:val="TableContents"/>
            </w:pPr>
            <w:r>
              <w:t>HIGH/CRITICAL</w:t>
            </w:r>
          </w:p>
        </w:tc>
        <w:tc>
          <w:tcPr>
            <w:tcW w:w="3213" w:type="dxa"/>
            <w:tcBorders>
              <w:left w:val="single" w:sz="4" w:space="0" w:color="000000"/>
              <w:bottom w:val="single" w:sz="4" w:space="0" w:color="000000"/>
              <w:right w:val="single" w:sz="4" w:space="0" w:color="000000"/>
            </w:tcBorders>
          </w:tcPr>
          <w:p w14:paraId="001FEC91" w14:textId="77777777" w:rsidR="00FF4FDC" w:rsidRDefault="00000000">
            <w:pPr>
              <w:pStyle w:val="TableContents"/>
            </w:pPr>
            <w:proofErr w:type="spellStart"/>
            <w:r>
              <w:t>Acteur</w:t>
            </w:r>
            <w:proofErr w:type="spellEnd"/>
            <w:r>
              <w:t xml:space="preserve"> de Menace </w:t>
            </w:r>
            <w:proofErr w:type="spellStart"/>
            <w:r>
              <w:t>Potentiel</w:t>
            </w:r>
            <w:proofErr w:type="spellEnd"/>
          </w:p>
        </w:tc>
      </w:tr>
      <w:tr w:rsidR="00FF4FDC" w14:paraId="60122210" w14:textId="77777777">
        <w:tc>
          <w:tcPr>
            <w:tcW w:w="3212" w:type="dxa"/>
            <w:tcBorders>
              <w:left w:val="single" w:sz="4" w:space="0" w:color="000000"/>
              <w:bottom w:val="single" w:sz="4" w:space="0" w:color="000000"/>
            </w:tcBorders>
          </w:tcPr>
          <w:p w14:paraId="521AE17F" w14:textId="77777777" w:rsidR="00FF4FDC" w:rsidRDefault="00000000">
            <w:pPr>
              <w:pStyle w:val="TableContents"/>
            </w:pPr>
            <w:r>
              <w:t>MEDIUM</w:t>
            </w:r>
          </w:p>
        </w:tc>
        <w:tc>
          <w:tcPr>
            <w:tcW w:w="3213" w:type="dxa"/>
            <w:tcBorders>
              <w:left w:val="single" w:sz="4" w:space="0" w:color="000000"/>
              <w:bottom w:val="single" w:sz="4" w:space="0" w:color="000000"/>
            </w:tcBorders>
          </w:tcPr>
          <w:p w14:paraId="6C499622" w14:textId="77777777" w:rsidR="00FF4FDC" w:rsidRDefault="00000000">
            <w:pPr>
              <w:pStyle w:val="TableContents"/>
            </w:pPr>
            <w:r>
              <w:t>MEDIUM</w:t>
            </w:r>
          </w:p>
        </w:tc>
        <w:tc>
          <w:tcPr>
            <w:tcW w:w="3213" w:type="dxa"/>
            <w:tcBorders>
              <w:left w:val="single" w:sz="4" w:space="0" w:color="000000"/>
              <w:bottom w:val="single" w:sz="4" w:space="0" w:color="000000"/>
              <w:right w:val="single" w:sz="4" w:space="0" w:color="000000"/>
            </w:tcBorders>
          </w:tcPr>
          <w:p w14:paraId="5E117DC0" w14:textId="77777777" w:rsidR="00FF4FDC" w:rsidRDefault="00000000">
            <w:pPr>
              <w:pStyle w:val="TableContents"/>
            </w:pPr>
            <w:proofErr w:type="spellStart"/>
            <w:r>
              <w:t>Préoccupation</w:t>
            </w:r>
            <w:proofErr w:type="spellEnd"/>
            <w:r>
              <w:t xml:space="preserve"> </w:t>
            </w:r>
            <w:proofErr w:type="spellStart"/>
            <w:r>
              <w:t>Modérée</w:t>
            </w:r>
            <w:proofErr w:type="spellEnd"/>
          </w:p>
        </w:tc>
      </w:tr>
      <w:tr w:rsidR="00FF4FDC" w:rsidRPr="00C97678" w14:paraId="24801C70" w14:textId="77777777">
        <w:tc>
          <w:tcPr>
            <w:tcW w:w="3212" w:type="dxa"/>
            <w:tcBorders>
              <w:left w:val="single" w:sz="4" w:space="0" w:color="000000"/>
              <w:bottom w:val="single" w:sz="4" w:space="0" w:color="000000"/>
            </w:tcBorders>
          </w:tcPr>
          <w:p w14:paraId="32B1AE8F" w14:textId="77777777" w:rsidR="00FF4FDC" w:rsidRDefault="00000000">
            <w:pPr>
              <w:pStyle w:val="TableContents"/>
            </w:pPr>
            <w:r>
              <w:t>LOW</w:t>
            </w:r>
          </w:p>
        </w:tc>
        <w:tc>
          <w:tcPr>
            <w:tcW w:w="3213" w:type="dxa"/>
            <w:tcBorders>
              <w:left w:val="single" w:sz="4" w:space="0" w:color="000000"/>
              <w:bottom w:val="single" w:sz="4" w:space="0" w:color="000000"/>
            </w:tcBorders>
          </w:tcPr>
          <w:p w14:paraId="65826942" w14:textId="77777777" w:rsidR="00FF4FDC" w:rsidRDefault="00000000">
            <w:pPr>
              <w:pStyle w:val="TableContents"/>
            </w:pPr>
            <w:r>
              <w:t>LOW</w:t>
            </w:r>
          </w:p>
        </w:tc>
        <w:tc>
          <w:tcPr>
            <w:tcW w:w="3213" w:type="dxa"/>
            <w:tcBorders>
              <w:left w:val="single" w:sz="4" w:space="0" w:color="000000"/>
              <w:bottom w:val="single" w:sz="4" w:space="0" w:color="000000"/>
              <w:right w:val="single" w:sz="4" w:space="0" w:color="000000"/>
            </w:tcBorders>
          </w:tcPr>
          <w:p w14:paraId="570CE37D" w14:textId="77777777" w:rsidR="00FF4FDC" w:rsidRPr="005C4391" w:rsidRDefault="00000000">
            <w:pPr>
              <w:pStyle w:val="TableContents"/>
              <w:rPr>
                <w:lang w:val="fr-FR"/>
              </w:rPr>
            </w:pPr>
            <w:r w:rsidRPr="005C4391">
              <w:rPr>
                <w:lang w:val="fr-FR"/>
              </w:rPr>
              <w:t>Faible Préoccupation — Ressource A Priori Saine</w:t>
            </w:r>
          </w:p>
        </w:tc>
      </w:tr>
    </w:tbl>
    <w:p w14:paraId="61CFA8FC" w14:textId="77777777" w:rsidR="00FF4FDC" w:rsidRPr="005C4391" w:rsidRDefault="00FF4FDC">
      <w:pPr>
        <w:pStyle w:val="BodyText"/>
        <w:rPr>
          <w:lang w:val="fr-FR"/>
        </w:rPr>
      </w:pPr>
    </w:p>
    <w:p w14:paraId="7692C381" w14:textId="77777777" w:rsidR="00FF4FDC" w:rsidRPr="005C4391" w:rsidRDefault="00000000">
      <w:pPr>
        <w:pStyle w:val="BodyText"/>
        <w:rPr>
          <w:lang w:val="fr-FR"/>
        </w:rPr>
      </w:pPr>
      <w:r w:rsidRPr="005C4391">
        <w:rPr>
          <w:lang w:val="fr-FR"/>
        </w:rPr>
        <w:t xml:space="preserve">Cela répond directement à la question : </w:t>
      </w:r>
      <w:r w:rsidRPr="005C4391">
        <w:rPr>
          <w:b/>
          <w:lang w:val="fr-FR"/>
        </w:rPr>
        <w:t>« cette IP est-elle une victime (exposition) ou un danger pour les autres (menace), ou les deux ? »</w:t>
      </w:r>
    </w:p>
    <w:p w14:paraId="776324A5" w14:textId="77777777" w:rsidR="00FF4FDC" w:rsidRPr="005C4391" w:rsidRDefault="00FF4FDC">
      <w:pPr>
        <w:pStyle w:val="HorizontalLine"/>
        <w:rPr>
          <w:lang w:val="fr-FR"/>
        </w:rPr>
      </w:pPr>
    </w:p>
    <w:p w14:paraId="3181C6A7" w14:textId="77777777" w:rsidR="00FF4FDC" w:rsidRDefault="00000000">
      <w:pPr>
        <w:pStyle w:val="Heading2"/>
      </w:pPr>
      <w:r>
        <w:t xml:space="preserve">10. </w:t>
      </w:r>
      <w:proofErr w:type="spellStart"/>
      <w:r>
        <w:t>L'application</w:t>
      </w:r>
      <w:proofErr w:type="spellEnd"/>
      <w:r>
        <w:t xml:space="preserve"> web</w:t>
      </w:r>
    </w:p>
    <w:p w14:paraId="5AAEC01F" w14:textId="77777777" w:rsidR="00FF4FDC" w:rsidRDefault="00000000">
      <w:pPr>
        <w:pStyle w:val="Heading3"/>
      </w:pPr>
      <w:r>
        <w:t>10.1 Routes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FF4FDC" w14:paraId="30CBB715" w14:textId="77777777">
        <w:trPr>
          <w:tblHeader/>
        </w:trPr>
        <w:tc>
          <w:tcPr>
            <w:tcW w:w="2409" w:type="dxa"/>
            <w:tcBorders>
              <w:top w:val="single" w:sz="4" w:space="0" w:color="000000"/>
              <w:left w:val="single" w:sz="4" w:space="0" w:color="000000"/>
              <w:bottom w:val="single" w:sz="4" w:space="0" w:color="000000"/>
            </w:tcBorders>
          </w:tcPr>
          <w:p w14:paraId="7D0D3BBA" w14:textId="77777777" w:rsidR="00FF4FDC" w:rsidRDefault="00000000">
            <w:pPr>
              <w:pStyle w:val="TableHeading"/>
              <w:jc w:val="left"/>
            </w:pPr>
            <w:r>
              <w:t>Route</w:t>
            </w:r>
          </w:p>
        </w:tc>
        <w:tc>
          <w:tcPr>
            <w:tcW w:w="2410" w:type="dxa"/>
            <w:tcBorders>
              <w:top w:val="single" w:sz="4" w:space="0" w:color="000000"/>
              <w:left w:val="single" w:sz="4" w:space="0" w:color="000000"/>
              <w:bottom w:val="single" w:sz="4" w:space="0" w:color="000000"/>
            </w:tcBorders>
          </w:tcPr>
          <w:p w14:paraId="7FB93FEF" w14:textId="77777777" w:rsidR="00FF4FDC" w:rsidRDefault="00000000">
            <w:pPr>
              <w:pStyle w:val="TableHeading"/>
              <w:jc w:val="left"/>
            </w:pPr>
            <w:proofErr w:type="spellStart"/>
            <w:r>
              <w:t>Méthode</w:t>
            </w:r>
            <w:proofErr w:type="spellEnd"/>
          </w:p>
        </w:tc>
        <w:tc>
          <w:tcPr>
            <w:tcW w:w="2409" w:type="dxa"/>
            <w:tcBorders>
              <w:top w:val="single" w:sz="4" w:space="0" w:color="000000"/>
              <w:left w:val="single" w:sz="4" w:space="0" w:color="000000"/>
              <w:bottom w:val="single" w:sz="4" w:space="0" w:color="000000"/>
            </w:tcBorders>
          </w:tcPr>
          <w:p w14:paraId="00D6AD4A" w14:textId="77777777" w:rsidR="00FF4FDC" w:rsidRDefault="00000000">
            <w:pPr>
              <w:pStyle w:val="TableHeading"/>
              <w:jc w:val="left"/>
            </w:pPr>
            <w:r>
              <w:t>Page / action</w:t>
            </w:r>
          </w:p>
        </w:tc>
        <w:tc>
          <w:tcPr>
            <w:tcW w:w="2410" w:type="dxa"/>
            <w:tcBorders>
              <w:top w:val="single" w:sz="4" w:space="0" w:color="000000"/>
              <w:left w:val="single" w:sz="4" w:space="0" w:color="000000"/>
              <w:bottom w:val="single" w:sz="4" w:space="0" w:color="000000"/>
              <w:right w:val="single" w:sz="4" w:space="0" w:color="000000"/>
            </w:tcBorders>
          </w:tcPr>
          <w:p w14:paraId="46C28DEE" w14:textId="77777777" w:rsidR="00FF4FDC" w:rsidRDefault="00000000">
            <w:pPr>
              <w:pStyle w:val="TableHeading"/>
              <w:jc w:val="left"/>
            </w:pPr>
            <w:proofErr w:type="spellStart"/>
            <w:r>
              <w:t>Accès</w:t>
            </w:r>
            <w:proofErr w:type="spellEnd"/>
          </w:p>
        </w:tc>
      </w:tr>
      <w:tr w:rsidR="00FF4FDC" w14:paraId="5D4DC796" w14:textId="77777777">
        <w:tc>
          <w:tcPr>
            <w:tcW w:w="2409" w:type="dxa"/>
            <w:tcBorders>
              <w:left w:val="single" w:sz="4" w:space="0" w:color="000000"/>
              <w:bottom w:val="single" w:sz="4" w:space="0" w:color="000000"/>
            </w:tcBorders>
          </w:tcPr>
          <w:p w14:paraId="123B7AD8" w14:textId="77777777" w:rsidR="00FF4FDC" w:rsidRDefault="00000000">
            <w:pPr>
              <w:pStyle w:val="TableContents"/>
            </w:pPr>
            <w:r>
              <w:rPr>
                <w:rFonts w:ascii="Liberation Mono" w:hAnsi="Liberation Mono"/>
              </w:rPr>
              <w:t>/</w:t>
            </w:r>
          </w:p>
        </w:tc>
        <w:tc>
          <w:tcPr>
            <w:tcW w:w="2410" w:type="dxa"/>
            <w:tcBorders>
              <w:left w:val="single" w:sz="4" w:space="0" w:color="000000"/>
              <w:bottom w:val="single" w:sz="4" w:space="0" w:color="000000"/>
            </w:tcBorders>
          </w:tcPr>
          <w:p w14:paraId="0EE47E9F" w14:textId="77777777" w:rsidR="00FF4FDC" w:rsidRDefault="00000000">
            <w:pPr>
              <w:pStyle w:val="TableContents"/>
            </w:pPr>
            <w:r>
              <w:t>GET</w:t>
            </w:r>
          </w:p>
        </w:tc>
        <w:tc>
          <w:tcPr>
            <w:tcW w:w="2409" w:type="dxa"/>
            <w:tcBorders>
              <w:left w:val="single" w:sz="4" w:space="0" w:color="000000"/>
              <w:bottom w:val="single" w:sz="4" w:space="0" w:color="000000"/>
            </w:tcBorders>
          </w:tcPr>
          <w:p w14:paraId="6EDA5E8B" w14:textId="77777777" w:rsidR="00FF4FDC" w:rsidRPr="005C4391" w:rsidRDefault="00000000">
            <w:pPr>
              <w:pStyle w:val="TableContents"/>
              <w:rPr>
                <w:lang w:val="fr-FR"/>
              </w:rPr>
            </w:pPr>
            <w:r w:rsidRPr="005C4391">
              <w:rPr>
                <w:lang w:val="fr-FR"/>
              </w:rPr>
              <w:t>Tableau de bord : formulaire de scan + 5 scans récents</w:t>
            </w:r>
          </w:p>
        </w:tc>
        <w:tc>
          <w:tcPr>
            <w:tcW w:w="2410" w:type="dxa"/>
            <w:tcBorders>
              <w:left w:val="single" w:sz="4" w:space="0" w:color="000000"/>
              <w:bottom w:val="single" w:sz="4" w:space="0" w:color="000000"/>
              <w:right w:val="single" w:sz="4" w:space="0" w:color="000000"/>
            </w:tcBorders>
          </w:tcPr>
          <w:p w14:paraId="4A69F0F5" w14:textId="77777777" w:rsidR="00FF4FDC" w:rsidRDefault="00000000">
            <w:pPr>
              <w:pStyle w:val="TableContents"/>
            </w:pPr>
            <w:proofErr w:type="spellStart"/>
            <w:r>
              <w:t>connecté</w:t>
            </w:r>
            <w:proofErr w:type="spellEnd"/>
          </w:p>
        </w:tc>
      </w:tr>
      <w:tr w:rsidR="00FF4FDC" w14:paraId="36B9A28E" w14:textId="77777777">
        <w:tc>
          <w:tcPr>
            <w:tcW w:w="2409" w:type="dxa"/>
            <w:tcBorders>
              <w:left w:val="single" w:sz="4" w:space="0" w:color="000000"/>
              <w:bottom w:val="single" w:sz="4" w:space="0" w:color="000000"/>
            </w:tcBorders>
          </w:tcPr>
          <w:p w14:paraId="0BEEA481" w14:textId="77777777" w:rsidR="00FF4FDC" w:rsidRDefault="00000000">
            <w:pPr>
              <w:pStyle w:val="TableContents"/>
            </w:pPr>
            <w:r>
              <w:rPr>
                <w:rFonts w:ascii="Liberation Mono" w:hAnsi="Liberation Mono"/>
              </w:rPr>
              <w:t>/</w:t>
            </w:r>
            <w:proofErr w:type="gramStart"/>
            <w:r>
              <w:rPr>
                <w:rFonts w:ascii="Liberation Mono" w:hAnsi="Liberation Mono"/>
              </w:rPr>
              <w:t>login</w:t>
            </w:r>
            <w:proofErr w:type="gramEnd"/>
            <w:r>
              <w:t xml:space="preserve">, </w:t>
            </w:r>
            <w:r>
              <w:rPr>
                <w:rFonts w:ascii="Liberation Mono" w:hAnsi="Liberation Mono"/>
              </w:rPr>
              <w:t>/register</w:t>
            </w:r>
            <w:r>
              <w:t xml:space="preserve">, </w:t>
            </w:r>
            <w:r>
              <w:rPr>
                <w:rFonts w:ascii="Liberation Mono" w:hAnsi="Liberation Mono"/>
              </w:rPr>
              <w:t>/logout</w:t>
            </w:r>
          </w:p>
        </w:tc>
        <w:tc>
          <w:tcPr>
            <w:tcW w:w="2410" w:type="dxa"/>
            <w:tcBorders>
              <w:left w:val="single" w:sz="4" w:space="0" w:color="000000"/>
              <w:bottom w:val="single" w:sz="4" w:space="0" w:color="000000"/>
            </w:tcBorders>
          </w:tcPr>
          <w:p w14:paraId="5D29A8A0" w14:textId="77777777" w:rsidR="00FF4FDC" w:rsidRDefault="00000000">
            <w:pPr>
              <w:pStyle w:val="TableContents"/>
            </w:pPr>
            <w:r>
              <w:t>—</w:t>
            </w:r>
          </w:p>
        </w:tc>
        <w:tc>
          <w:tcPr>
            <w:tcW w:w="2409" w:type="dxa"/>
            <w:tcBorders>
              <w:left w:val="single" w:sz="4" w:space="0" w:color="000000"/>
              <w:bottom w:val="single" w:sz="4" w:space="0" w:color="000000"/>
            </w:tcBorders>
          </w:tcPr>
          <w:p w14:paraId="2236F212" w14:textId="77777777" w:rsidR="00FF4FDC" w:rsidRDefault="00000000">
            <w:pPr>
              <w:pStyle w:val="TableContents"/>
            </w:pPr>
            <w:proofErr w:type="spellStart"/>
            <w:r>
              <w:t>Authentification</w:t>
            </w:r>
            <w:proofErr w:type="spellEnd"/>
          </w:p>
        </w:tc>
        <w:tc>
          <w:tcPr>
            <w:tcW w:w="2410" w:type="dxa"/>
            <w:tcBorders>
              <w:left w:val="single" w:sz="4" w:space="0" w:color="000000"/>
              <w:bottom w:val="single" w:sz="4" w:space="0" w:color="000000"/>
              <w:right w:val="single" w:sz="4" w:space="0" w:color="000000"/>
            </w:tcBorders>
          </w:tcPr>
          <w:p w14:paraId="30F15E41" w14:textId="77777777" w:rsidR="00FF4FDC" w:rsidRDefault="00000000">
            <w:pPr>
              <w:pStyle w:val="TableContents"/>
            </w:pPr>
            <w:r>
              <w:t>public (</w:t>
            </w:r>
            <w:proofErr w:type="gramStart"/>
            <w:r>
              <w:t>logout :</w:t>
            </w:r>
            <w:proofErr w:type="gramEnd"/>
            <w:r>
              <w:t xml:space="preserve"> </w:t>
            </w:r>
            <w:proofErr w:type="spellStart"/>
            <w:r>
              <w:t>connecté</w:t>
            </w:r>
            <w:proofErr w:type="spellEnd"/>
            <w:r>
              <w:t>)</w:t>
            </w:r>
          </w:p>
        </w:tc>
      </w:tr>
      <w:tr w:rsidR="00FF4FDC" w14:paraId="1FE1B5FC" w14:textId="77777777">
        <w:tc>
          <w:tcPr>
            <w:tcW w:w="2409" w:type="dxa"/>
            <w:tcBorders>
              <w:left w:val="single" w:sz="4" w:space="0" w:color="000000"/>
              <w:bottom w:val="single" w:sz="4" w:space="0" w:color="000000"/>
            </w:tcBorders>
          </w:tcPr>
          <w:p w14:paraId="0A9DEB3E" w14:textId="77777777" w:rsidR="00FF4FDC" w:rsidRDefault="00000000">
            <w:pPr>
              <w:pStyle w:val="TableContents"/>
            </w:pPr>
            <w:r>
              <w:rPr>
                <w:rFonts w:ascii="Liberation Mono" w:hAnsi="Liberation Mono"/>
              </w:rPr>
              <w:lastRenderedPageBreak/>
              <w:t>/</w:t>
            </w:r>
            <w:proofErr w:type="gramStart"/>
            <w:r>
              <w:rPr>
                <w:rFonts w:ascii="Liberation Mono" w:hAnsi="Liberation Mono"/>
              </w:rPr>
              <w:t>scan</w:t>
            </w:r>
            <w:proofErr w:type="gramEnd"/>
          </w:p>
        </w:tc>
        <w:tc>
          <w:tcPr>
            <w:tcW w:w="2410" w:type="dxa"/>
            <w:tcBorders>
              <w:left w:val="single" w:sz="4" w:space="0" w:color="000000"/>
              <w:bottom w:val="single" w:sz="4" w:space="0" w:color="000000"/>
            </w:tcBorders>
          </w:tcPr>
          <w:p w14:paraId="67567234" w14:textId="77777777" w:rsidR="00FF4FDC" w:rsidRDefault="00000000">
            <w:pPr>
              <w:pStyle w:val="TableContents"/>
            </w:pPr>
            <w:r>
              <w:t>POST</w:t>
            </w:r>
          </w:p>
        </w:tc>
        <w:tc>
          <w:tcPr>
            <w:tcW w:w="2409" w:type="dxa"/>
            <w:tcBorders>
              <w:left w:val="single" w:sz="4" w:space="0" w:color="000000"/>
              <w:bottom w:val="single" w:sz="4" w:space="0" w:color="000000"/>
            </w:tcBorders>
          </w:tcPr>
          <w:p w14:paraId="7A681612" w14:textId="77777777" w:rsidR="00FF4FDC" w:rsidRPr="005C4391" w:rsidRDefault="00000000">
            <w:pPr>
              <w:pStyle w:val="TableContents"/>
              <w:rPr>
                <w:lang w:val="fr-FR"/>
              </w:rPr>
            </w:pPr>
            <w:r w:rsidRPr="005C4391">
              <w:rPr>
                <w:lang w:val="fr-FR"/>
              </w:rPr>
              <w:t>Lance l'analyse, enregistre le résultat</w:t>
            </w:r>
          </w:p>
        </w:tc>
        <w:tc>
          <w:tcPr>
            <w:tcW w:w="2410" w:type="dxa"/>
            <w:tcBorders>
              <w:left w:val="single" w:sz="4" w:space="0" w:color="000000"/>
              <w:bottom w:val="single" w:sz="4" w:space="0" w:color="000000"/>
              <w:right w:val="single" w:sz="4" w:space="0" w:color="000000"/>
            </w:tcBorders>
          </w:tcPr>
          <w:p w14:paraId="0623A0EF" w14:textId="77777777" w:rsidR="00FF4FDC" w:rsidRDefault="00000000">
            <w:pPr>
              <w:pStyle w:val="TableContents"/>
            </w:pPr>
            <w:proofErr w:type="spellStart"/>
            <w:r>
              <w:t>connecté</w:t>
            </w:r>
            <w:proofErr w:type="spellEnd"/>
          </w:p>
        </w:tc>
      </w:tr>
      <w:tr w:rsidR="00FF4FDC" w14:paraId="0D854A37" w14:textId="77777777">
        <w:tc>
          <w:tcPr>
            <w:tcW w:w="2409" w:type="dxa"/>
            <w:tcBorders>
              <w:left w:val="single" w:sz="4" w:space="0" w:color="000000"/>
              <w:bottom w:val="single" w:sz="4" w:space="0" w:color="000000"/>
            </w:tcBorders>
          </w:tcPr>
          <w:p w14:paraId="310F5120" w14:textId="77777777" w:rsidR="00FF4FDC" w:rsidRDefault="00000000">
            <w:pPr>
              <w:pStyle w:val="TableContents"/>
            </w:pPr>
            <w:r>
              <w:rPr>
                <w:rFonts w:ascii="Liberation Mono" w:hAnsi="Liberation Mono"/>
              </w:rPr>
              <w:t>/scan/&lt;id&gt;</w:t>
            </w:r>
          </w:p>
        </w:tc>
        <w:tc>
          <w:tcPr>
            <w:tcW w:w="2410" w:type="dxa"/>
            <w:tcBorders>
              <w:left w:val="single" w:sz="4" w:space="0" w:color="000000"/>
              <w:bottom w:val="single" w:sz="4" w:space="0" w:color="000000"/>
            </w:tcBorders>
          </w:tcPr>
          <w:p w14:paraId="33A80487" w14:textId="77777777" w:rsidR="00FF4FDC" w:rsidRDefault="00000000">
            <w:pPr>
              <w:pStyle w:val="TableContents"/>
            </w:pPr>
            <w:r>
              <w:t>GET</w:t>
            </w:r>
          </w:p>
        </w:tc>
        <w:tc>
          <w:tcPr>
            <w:tcW w:w="2409" w:type="dxa"/>
            <w:tcBorders>
              <w:left w:val="single" w:sz="4" w:space="0" w:color="000000"/>
              <w:bottom w:val="single" w:sz="4" w:space="0" w:color="000000"/>
            </w:tcBorders>
          </w:tcPr>
          <w:p w14:paraId="4FC288F5" w14:textId="77777777" w:rsidR="00FF4FDC" w:rsidRDefault="00000000">
            <w:pPr>
              <w:pStyle w:val="TableContents"/>
            </w:pPr>
            <w:r>
              <w:t xml:space="preserve">Rapport </w:t>
            </w:r>
            <w:proofErr w:type="spellStart"/>
            <w:r>
              <w:t>d'intelligence</w:t>
            </w:r>
            <w:proofErr w:type="spellEnd"/>
            <w:r>
              <w:t xml:space="preserve"> </w:t>
            </w:r>
            <w:proofErr w:type="spellStart"/>
            <w:r>
              <w:t>complet</w:t>
            </w:r>
            <w:proofErr w:type="spellEnd"/>
          </w:p>
        </w:tc>
        <w:tc>
          <w:tcPr>
            <w:tcW w:w="2410" w:type="dxa"/>
            <w:tcBorders>
              <w:left w:val="single" w:sz="4" w:space="0" w:color="000000"/>
              <w:bottom w:val="single" w:sz="4" w:space="0" w:color="000000"/>
              <w:right w:val="single" w:sz="4" w:space="0" w:color="000000"/>
            </w:tcBorders>
          </w:tcPr>
          <w:p w14:paraId="750CF7A4" w14:textId="77777777" w:rsidR="00FF4FDC" w:rsidRDefault="00000000">
            <w:pPr>
              <w:pStyle w:val="TableContents"/>
            </w:pPr>
            <w:proofErr w:type="spellStart"/>
            <w:r>
              <w:t>connecté</w:t>
            </w:r>
            <w:proofErr w:type="spellEnd"/>
          </w:p>
        </w:tc>
      </w:tr>
      <w:tr w:rsidR="00FF4FDC" w14:paraId="6874819B" w14:textId="77777777">
        <w:tc>
          <w:tcPr>
            <w:tcW w:w="2409" w:type="dxa"/>
            <w:tcBorders>
              <w:left w:val="single" w:sz="4" w:space="0" w:color="000000"/>
              <w:bottom w:val="single" w:sz="4" w:space="0" w:color="000000"/>
            </w:tcBorders>
          </w:tcPr>
          <w:p w14:paraId="4D7CC85E" w14:textId="77777777" w:rsidR="00FF4FDC" w:rsidRDefault="00000000">
            <w:pPr>
              <w:pStyle w:val="TableContents"/>
            </w:pPr>
            <w:r>
              <w:rPr>
                <w:rFonts w:ascii="Liberation Mono" w:hAnsi="Liberation Mono"/>
              </w:rPr>
              <w:t>/</w:t>
            </w:r>
            <w:proofErr w:type="gramStart"/>
            <w:r>
              <w:rPr>
                <w:rFonts w:ascii="Liberation Mono" w:hAnsi="Liberation Mono"/>
              </w:rPr>
              <w:t>history</w:t>
            </w:r>
            <w:proofErr w:type="gramEnd"/>
          </w:p>
        </w:tc>
        <w:tc>
          <w:tcPr>
            <w:tcW w:w="2410" w:type="dxa"/>
            <w:tcBorders>
              <w:left w:val="single" w:sz="4" w:space="0" w:color="000000"/>
              <w:bottom w:val="single" w:sz="4" w:space="0" w:color="000000"/>
            </w:tcBorders>
          </w:tcPr>
          <w:p w14:paraId="471F9451" w14:textId="77777777" w:rsidR="00FF4FDC" w:rsidRDefault="00000000">
            <w:pPr>
              <w:pStyle w:val="TableContents"/>
            </w:pPr>
            <w:r>
              <w:t>GET</w:t>
            </w:r>
          </w:p>
        </w:tc>
        <w:tc>
          <w:tcPr>
            <w:tcW w:w="2409" w:type="dxa"/>
            <w:tcBorders>
              <w:left w:val="single" w:sz="4" w:space="0" w:color="000000"/>
              <w:bottom w:val="single" w:sz="4" w:space="0" w:color="000000"/>
            </w:tcBorders>
          </w:tcPr>
          <w:p w14:paraId="2189BCEC" w14:textId="77777777" w:rsidR="00FF4FDC" w:rsidRPr="005C4391" w:rsidRDefault="00000000">
            <w:pPr>
              <w:pStyle w:val="TableContents"/>
              <w:rPr>
                <w:lang w:val="fr-FR"/>
              </w:rPr>
            </w:pPr>
            <w:r w:rsidRPr="005C4391">
              <w:rPr>
                <w:lang w:val="fr-FR"/>
              </w:rPr>
              <w:t>Tous les scans du compte</w:t>
            </w:r>
          </w:p>
        </w:tc>
        <w:tc>
          <w:tcPr>
            <w:tcW w:w="2410" w:type="dxa"/>
            <w:tcBorders>
              <w:left w:val="single" w:sz="4" w:space="0" w:color="000000"/>
              <w:bottom w:val="single" w:sz="4" w:space="0" w:color="000000"/>
              <w:right w:val="single" w:sz="4" w:space="0" w:color="000000"/>
            </w:tcBorders>
          </w:tcPr>
          <w:p w14:paraId="3C2166E0" w14:textId="77777777" w:rsidR="00FF4FDC" w:rsidRDefault="00000000">
            <w:pPr>
              <w:pStyle w:val="TableContents"/>
            </w:pPr>
            <w:proofErr w:type="spellStart"/>
            <w:r>
              <w:t>connecté</w:t>
            </w:r>
            <w:proofErr w:type="spellEnd"/>
          </w:p>
        </w:tc>
      </w:tr>
      <w:tr w:rsidR="00FF4FDC" w14:paraId="2153D672" w14:textId="77777777">
        <w:tc>
          <w:tcPr>
            <w:tcW w:w="2409" w:type="dxa"/>
            <w:tcBorders>
              <w:left w:val="single" w:sz="4" w:space="0" w:color="000000"/>
              <w:bottom w:val="single" w:sz="4" w:space="0" w:color="000000"/>
            </w:tcBorders>
          </w:tcPr>
          <w:p w14:paraId="589CF62B" w14:textId="77777777" w:rsidR="00FF4FDC" w:rsidRDefault="00000000">
            <w:pPr>
              <w:pStyle w:val="TableContents"/>
            </w:pPr>
            <w:r>
              <w:rPr>
                <w:rFonts w:ascii="Liberation Mono" w:hAnsi="Liberation Mono"/>
              </w:rPr>
              <w:t>/</w:t>
            </w:r>
            <w:proofErr w:type="gramStart"/>
            <w:r>
              <w:rPr>
                <w:rFonts w:ascii="Liberation Mono" w:hAnsi="Liberation Mono"/>
              </w:rPr>
              <w:t>delete</w:t>
            </w:r>
            <w:proofErr w:type="gramEnd"/>
            <w:r>
              <w:rPr>
                <w:rFonts w:ascii="Liberation Mono" w:hAnsi="Liberation Mono"/>
              </w:rPr>
              <w:t>-scan/&lt;id&gt;</w:t>
            </w:r>
          </w:p>
        </w:tc>
        <w:tc>
          <w:tcPr>
            <w:tcW w:w="2410" w:type="dxa"/>
            <w:tcBorders>
              <w:left w:val="single" w:sz="4" w:space="0" w:color="000000"/>
              <w:bottom w:val="single" w:sz="4" w:space="0" w:color="000000"/>
            </w:tcBorders>
          </w:tcPr>
          <w:p w14:paraId="189CA7D0" w14:textId="77777777" w:rsidR="00FF4FDC" w:rsidRDefault="00000000">
            <w:pPr>
              <w:pStyle w:val="TableContents"/>
            </w:pPr>
            <w:r>
              <w:t>POST</w:t>
            </w:r>
          </w:p>
        </w:tc>
        <w:tc>
          <w:tcPr>
            <w:tcW w:w="2409" w:type="dxa"/>
            <w:tcBorders>
              <w:left w:val="single" w:sz="4" w:space="0" w:color="000000"/>
              <w:bottom w:val="single" w:sz="4" w:space="0" w:color="000000"/>
            </w:tcBorders>
          </w:tcPr>
          <w:p w14:paraId="4CDEA862" w14:textId="77777777" w:rsidR="00FF4FDC" w:rsidRDefault="00000000">
            <w:pPr>
              <w:pStyle w:val="TableContents"/>
            </w:pPr>
            <w:proofErr w:type="spellStart"/>
            <w:r>
              <w:t>Supprimer</w:t>
            </w:r>
            <w:proofErr w:type="spellEnd"/>
            <w:r>
              <w:t xml:space="preserve"> un scan</w:t>
            </w:r>
          </w:p>
        </w:tc>
        <w:tc>
          <w:tcPr>
            <w:tcW w:w="2410" w:type="dxa"/>
            <w:tcBorders>
              <w:left w:val="single" w:sz="4" w:space="0" w:color="000000"/>
              <w:bottom w:val="single" w:sz="4" w:space="0" w:color="000000"/>
              <w:right w:val="single" w:sz="4" w:space="0" w:color="000000"/>
            </w:tcBorders>
          </w:tcPr>
          <w:p w14:paraId="14EE9EEE" w14:textId="77777777" w:rsidR="00FF4FDC" w:rsidRDefault="00000000">
            <w:pPr>
              <w:pStyle w:val="TableContents"/>
            </w:pPr>
            <w:r>
              <w:t>propriétaire</w:t>
            </w:r>
          </w:p>
        </w:tc>
      </w:tr>
      <w:tr w:rsidR="00FF4FDC" w14:paraId="33972816" w14:textId="77777777">
        <w:tc>
          <w:tcPr>
            <w:tcW w:w="2409" w:type="dxa"/>
            <w:tcBorders>
              <w:left w:val="single" w:sz="4" w:space="0" w:color="000000"/>
              <w:bottom w:val="single" w:sz="4" w:space="0" w:color="000000"/>
            </w:tcBorders>
          </w:tcPr>
          <w:p w14:paraId="28569FEB" w14:textId="77777777" w:rsidR="00FF4FDC" w:rsidRDefault="00000000">
            <w:pPr>
              <w:pStyle w:val="TableContents"/>
            </w:pPr>
            <w:r>
              <w:rPr>
                <w:rFonts w:ascii="Liberation Mono" w:hAnsi="Liberation Mono"/>
              </w:rPr>
              <w:t>/</w:t>
            </w:r>
            <w:proofErr w:type="gramStart"/>
            <w:r>
              <w:rPr>
                <w:rFonts w:ascii="Liberation Mono" w:hAnsi="Liberation Mono"/>
              </w:rPr>
              <w:t>settings</w:t>
            </w:r>
            <w:proofErr w:type="gramEnd"/>
          </w:p>
        </w:tc>
        <w:tc>
          <w:tcPr>
            <w:tcW w:w="2410" w:type="dxa"/>
            <w:tcBorders>
              <w:left w:val="single" w:sz="4" w:space="0" w:color="000000"/>
              <w:bottom w:val="single" w:sz="4" w:space="0" w:color="000000"/>
            </w:tcBorders>
          </w:tcPr>
          <w:p w14:paraId="1E41BF4F" w14:textId="77777777" w:rsidR="00FF4FDC" w:rsidRDefault="00000000">
            <w:pPr>
              <w:pStyle w:val="TableContents"/>
            </w:pPr>
            <w:r>
              <w:t>GET/POST</w:t>
            </w:r>
          </w:p>
        </w:tc>
        <w:tc>
          <w:tcPr>
            <w:tcW w:w="2409" w:type="dxa"/>
            <w:tcBorders>
              <w:left w:val="single" w:sz="4" w:space="0" w:color="000000"/>
              <w:bottom w:val="single" w:sz="4" w:space="0" w:color="000000"/>
            </w:tcBorders>
          </w:tcPr>
          <w:p w14:paraId="5B54F15F" w14:textId="77777777" w:rsidR="00FF4FDC" w:rsidRDefault="00000000">
            <w:pPr>
              <w:pStyle w:val="TableContents"/>
            </w:pPr>
            <w:proofErr w:type="spellStart"/>
            <w:r>
              <w:t>Préférences</w:t>
            </w:r>
            <w:proofErr w:type="spellEnd"/>
            <w:r>
              <w:t xml:space="preserve"> </w:t>
            </w:r>
            <w:proofErr w:type="spellStart"/>
            <w:r>
              <w:t>visuelles</w:t>
            </w:r>
            <w:proofErr w:type="spellEnd"/>
            <w:r>
              <w:t xml:space="preserve"> (</w:t>
            </w:r>
            <w:proofErr w:type="spellStart"/>
            <w:r>
              <w:t>thème</w:t>
            </w:r>
            <w:proofErr w:type="spellEnd"/>
            <w:r>
              <w:t xml:space="preserve">, </w:t>
            </w:r>
            <w:proofErr w:type="spellStart"/>
            <w:r>
              <w:t>interrupteurs</w:t>
            </w:r>
            <w:proofErr w:type="spellEnd"/>
            <w:r>
              <w:t>)</w:t>
            </w:r>
          </w:p>
        </w:tc>
        <w:tc>
          <w:tcPr>
            <w:tcW w:w="2410" w:type="dxa"/>
            <w:tcBorders>
              <w:left w:val="single" w:sz="4" w:space="0" w:color="000000"/>
              <w:bottom w:val="single" w:sz="4" w:space="0" w:color="000000"/>
              <w:right w:val="single" w:sz="4" w:space="0" w:color="000000"/>
            </w:tcBorders>
          </w:tcPr>
          <w:p w14:paraId="64BCA1C6" w14:textId="77777777" w:rsidR="00FF4FDC" w:rsidRDefault="00000000">
            <w:pPr>
              <w:pStyle w:val="TableContents"/>
            </w:pPr>
            <w:proofErr w:type="spellStart"/>
            <w:r>
              <w:t>connecté</w:t>
            </w:r>
            <w:proofErr w:type="spellEnd"/>
          </w:p>
        </w:tc>
      </w:tr>
      <w:tr w:rsidR="00FF4FDC" w14:paraId="440658CB" w14:textId="77777777">
        <w:tc>
          <w:tcPr>
            <w:tcW w:w="2409" w:type="dxa"/>
            <w:tcBorders>
              <w:left w:val="single" w:sz="4" w:space="0" w:color="000000"/>
              <w:bottom w:val="single" w:sz="4" w:space="0" w:color="000000"/>
            </w:tcBorders>
          </w:tcPr>
          <w:p w14:paraId="48E990D5" w14:textId="77777777" w:rsidR="00FF4FDC" w:rsidRDefault="00000000">
            <w:pPr>
              <w:pStyle w:val="TableContents"/>
            </w:pPr>
            <w:r>
              <w:rPr>
                <w:rFonts w:ascii="Liberation Mono" w:hAnsi="Liberation Mono"/>
              </w:rPr>
              <w:t>/settings/security</w:t>
            </w:r>
          </w:p>
        </w:tc>
        <w:tc>
          <w:tcPr>
            <w:tcW w:w="2410" w:type="dxa"/>
            <w:tcBorders>
              <w:left w:val="single" w:sz="4" w:space="0" w:color="000000"/>
              <w:bottom w:val="single" w:sz="4" w:space="0" w:color="000000"/>
            </w:tcBorders>
          </w:tcPr>
          <w:p w14:paraId="4366281A" w14:textId="77777777" w:rsidR="00FF4FDC" w:rsidRDefault="00000000">
            <w:pPr>
              <w:pStyle w:val="TableContents"/>
            </w:pPr>
            <w:r>
              <w:t>POST</w:t>
            </w:r>
          </w:p>
        </w:tc>
        <w:tc>
          <w:tcPr>
            <w:tcW w:w="2409" w:type="dxa"/>
            <w:tcBorders>
              <w:left w:val="single" w:sz="4" w:space="0" w:color="000000"/>
              <w:bottom w:val="single" w:sz="4" w:space="0" w:color="000000"/>
            </w:tcBorders>
          </w:tcPr>
          <w:p w14:paraId="411D366D" w14:textId="77777777" w:rsidR="00FF4FDC" w:rsidRPr="005C4391" w:rsidRDefault="00000000">
            <w:pPr>
              <w:pStyle w:val="TableContents"/>
              <w:rPr>
                <w:lang w:val="fr-FR"/>
              </w:rPr>
            </w:pPr>
            <w:r w:rsidRPr="005C4391">
              <w:rPr>
                <w:lang w:val="fr-FR"/>
              </w:rPr>
              <w:t>Changer le mot de passe</w:t>
            </w:r>
          </w:p>
        </w:tc>
        <w:tc>
          <w:tcPr>
            <w:tcW w:w="2410" w:type="dxa"/>
            <w:tcBorders>
              <w:left w:val="single" w:sz="4" w:space="0" w:color="000000"/>
              <w:bottom w:val="single" w:sz="4" w:space="0" w:color="000000"/>
              <w:right w:val="single" w:sz="4" w:space="0" w:color="000000"/>
            </w:tcBorders>
          </w:tcPr>
          <w:p w14:paraId="18BDCA4B" w14:textId="77777777" w:rsidR="00FF4FDC" w:rsidRDefault="00000000">
            <w:pPr>
              <w:pStyle w:val="TableContents"/>
            </w:pPr>
            <w:proofErr w:type="spellStart"/>
            <w:r>
              <w:t>connecté</w:t>
            </w:r>
            <w:proofErr w:type="spellEnd"/>
          </w:p>
        </w:tc>
      </w:tr>
      <w:tr w:rsidR="00FF4FDC" w14:paraId="170F91B3" w14:textId="77777777">
        <w:tc>
          <w:tcPr>
            <w:tcW w:w="2409" w:type="dxa"/>
            <w:tcBorders>
              <w:left w:val="single" w:sz="4" w:space="0" w:color="000000"/>
              <w:bottom w:val="single" w:sz="4" w:space="0" w:color="000000"/>
            </w:tcBorders>
          </w:tcPr>
          <w:p w14:paraId="42892A67" w14:textId="77777777" w:rsidR="00FF4FDC" w:rsidRDefault="00000000">
            <w:pPr>
              <w:pStyle w:val="TableContents"/>
            </w:pPr>
            <w:r>
              <w:rPr>
                <w:rFonts w:ascii="Liberation Mono" w:hAnsi="Liberation Mono"/>
              </w:rPr>
              <w:t>/settings/intel</w:t>
            </w:r>
          </w:p>
        </w:tc>
        <w:tc>
          <w:tcPr>
            <w:tcW w:w="2410" w:type="dxa"/>
            <w:tcBorders>
              <w:left w:val="single" w:sz="4" w:space="0" w:color="000000"/>
              <w:bottom w:val="single" w:sz="4" w:space="0" w:color="000000"/>
            </w:tcBorders>
          </w:tcPr>
          <w:p w14:paraId="232C9646" w14:textId="77777777" w:rsidR="00FF4FDC" w:rsidRDefault="00000000">
            <w:pPr>
              <w:pStyle w:val="TableContents"/>
            </w:pPr>
            <w:r>
              <w:t>POST</w:t>
            </w:r>
          </w:p>
        </w:tc>
        <w:tc>
          <w:tcPr>
            <w:tcW w:w="2409" w:type="dxa"/>
            <w:tcBorders>
              <w:left w:val="single" w:sz="4" w:space="0" w:color="000000"/>
              <w:bottom w:val="single" w:sz="4" w:space="0" w:color="000000"/>
            </w:tcBorders>
          </w:tcPr>
          <w:p w14:paraId="008DC1A4" w14:textId="77777777" w:rsidR="00FF4FDC" w:rsidRPr="005C4391" w:rsidRDefault="00000000">
            <w:pPr>
              <w:pStyle w:val="TableContents"/>
              <w:rPr>
                <w:lang w:val="fr-FR"/>
              </w:rPr>
            </w:pPr>
            <w:r w:rsidRPr="005C4391">
              <w:rPr>
                <w:lang w:val="fr-FR"/>
              </w:rPr>
              <w:t>Enregistrer les clés d'accès par utilisateur</w:t>
            </w:r>
          </w:p>
        </w:tc>
        <w:tc>
          <w:tcPr>
            <w:tcW w:w="2410" w:type="dxa"/>
            <w:tcBorders>
              <w:left w:val="single" w:sz="4" w:space="0" w:color="000000"/>
              <w:bottom w:val="single" w:sz="4" w:space="0" w:color="000000"/>
              <w:right w:val="single" w:sz="4" w:space="0" w:color="000000"/>
            </w:tcBorders>
          </w:tcPr>
          <w:p w14:paraId="594A6B9F" w14:textId="77777777" w:rsidR="00FF4FDC" w:rsidRDefault="00000000">
            <w:pPr>
              <w:pStyle w:val="TableContents"/>
            </w:pPr>
            <w:proofErr w:type="spellStart"/>
            <w:r>
              <w:t>connecté</w:t>
            </w:r>
            <w:proofErr w:type="spellEnd"/>
          </w:p>
        </w:tc>
      </w:tr>
      <w:tr w:rsidR="00FF4FDC" w14:paraId="7DF8B4AA" w14:textId="77777777">
        <w:tc>
          <w:tcPr>
            <w:tcW w:w="2409" w:type="dxa"/>
            <w:tcBorders>
              <w:left w:val="single" w:sz="4" w:space="0" w:color="000000"/>
              <w:bottom w:val="single" w:sz="4" w:space="0" w:color="000000"/>
            </w:tcBorders>
          </w:tcPr>
          <w:p w14:paraId="4B554449" w14:textId="77777777" w:rsidR="00FF4FDC" w:rsidRDefault="00000000">
            <w:pPr>
              <w:pStyle w:val="TableContents"/>
            </w:pPr>
            <w:r>
              <w:rPr>
                <w:rFonts w:ascii="Liberation Mono" w:hAnsi="Liberation Mono"/>
              </w:rPr>
              <w:t>/settings/alerts</w:t>
            </w:r>
          </w:p>
        </w:tc>
        <w:tc>
          <w:tcPr>
            <w:tcW w:w="2410" w:type="dxa"/>
            <w:tcBorders>
              <w:left w:val="single" w:sz="4" w:space="0" w:color="000000"/>
              <w:bottom w:val="single" w:sz="4" w:space="0" w:color="000000"/>
            </w:tcBorders>
          </w:tcPr>
          <w:p w14:paraId="21299091" w14:textId="77777777" w:rsidR="00FF4FDC" w:rsidRDefault="00000000">
            <w:pPr>
              <w:pStyle w:val="TableContents"/>
            </w:pPr>
            <w:r>
              <w:t>POST</w:t>
            </w:r>
          </w:p>
        </w:tc>
        <w:tc>
          <w:tcPr>
            <w:tcW w:w="2409" w:type="dxa"/>
            <w:tcBorders>
              <w:left w:val="single" w:sz="4" w:space="0" w:color="000000"/>
              <w:bottom w:val="single" w:sz="4" w:space="0" w:color="000000"/>
            </w:tcBorders>
          </w:tcPr>
          <w:p w14:paraId="529BE1AB" w14:textId="77777777" w:rsidR="00FF4FDC" w:rsidRDefault="00000000">
            <w:pPr>
              <w:pStyle w:val="TableContents"/>
            </w:pPr>
            <w:proofErr w:type="spellStart"/>
            <w:r>
              <w:t>Seuil</w:t>
            </w:r>
            <w:proofErr w:type="spellEnd"/>
            <w:r>
              <w:t xml:space="preserve"> </w:t>
            </w:r>
            <w:proofErr w:type="spellStart"/>
            <w:r>
              <w:t>d'alerte</w:t>
            </w:r>
            <w:proofErr w:type="spellEnd"/>
            <w:r>
              <w:t xml:space="preserve"> + URL webhook</w:t>
            </w:r>
          </w:p>
        </w:tc>
        <w:tc>
          <w:tcPr>
            <w:tcW w:w="2410" w:type="dxa"/>
            <w:tcBorders>
              <w:left w:val="single" w:sz="4" w:space="0" w:color="000000"/>
              <w:bottom w:val="single" w:sz="4" w:space="0" w:color="000000"/>
              <w:right w:val="single" w:sz="4" w:space="0" w:color="000000"/>
            </w:tcBorders>
          </w:tcPr>
          <w:p w14:paraId="412D328A" w14:textId="77777777" w:rsidR="00FF4FDC" w:rsidRDefault="00000000">
            <w:pPr>
              <w:pStyle w:val="TableContents"/>
            </w:pPr>
            <w:proofErr w:type="spellStart"/>
            <w:r>
              <w:t>connecté</w:t>
            </w:r>
            <w:proofErr w:type="spellEnd"/>
          </w:p>
        </w:tc>
      </w:tr>
      <w:tr w:rsidR="00FF4FDC" w14:paraId="0483A908" w14:textId="77777777">
        <w:tc>
          <w:tcPr>
            <w:tcW w:w="2409" w:type="dxa"/>
            <w:tcBorders>
              <w:left w:val="single" w:sz="4" w:space="0" w:color="000000"/>
              <w:bottom w:val="single" w:sz="4" w:space="0" w:color="000000"/>
            </w:tcBorders>
          </w:tcPr>
          <w:p w14:paraId="4937EA79" w14:textId="77777777" w:rsidR="00FF4FDC" w:rsidRDefault="00000000">
            <w:pPr>
              <w:pStyle w:val="TableContents"/>
            </w:pPr>
            <w:r>
              <w:rPr>
                <w:rFonts w:ascii="Liberation Mono" w:hAnsi="Liberation Mono"/>
              </w:rPr>
              <w:t>/</w:t>
            </w:r>
            <w:proofErr w:type="gramStart"/>
            <w:r>
              <w:rPr>
                <w:rFonts w:ascii="Liberation Mono" w:hAnsi="Liberation Mono"/>
              </w:rPr>
              <w:t>control</w:t>
            </w:r>
            <w:proofErr w:type="gramEnd"/>
            <w:r>
              <w:rPr>
                <w:rFonts w:ascii="Liberation Mono" w:hAnsi="Liberation Mono"/>
              </w:rPr>
              <w:t>-panel</w:t>
            </w:r>
          </w:p>
        </w:tc>
        <w:tc>
          <w:tcPr>
            <w:tcW w:w="2410" w:type="dxa"/>
            <w:tcBorders>
              <w:left w:val="single" w:sz="4" w:space="0" w:color="000000"/>
              <w:bottom w:val="single" w:sz="4" w:space="0" w:color="000000"/>
            </w:tcBorders>
          </w:tcPr>
          <w:p w14:paraId="012B0298" w14:textId="77777777" w:rsidR="00FF4FDC" w:rsidRDefault="00000000">
            <w:pPr>
              <w:pStyle w:val="TableContents"/>
            </w:pPr>
            <w:r>
              <w:t>GET</w:t>
            </w:r>
          </w:p>
        </w:tc>
        <w:tc>
          <w:tcPr>
            <w:tcW w:w="2409" w:type="dxa"/>
            <w:tcBorders>
              <w:left w:val="single" w:sz="4" w:space="0" w:color="000000"/>
              <w:bottom w:val="single" w:sz="4" w:space="0" w:color="000000"/>
            </w:tcBorders>
          </w:tcPr>
          <w:p w14:paraId="6A0F4481" w14:textId="77777777" w:rsidR="00FF4FDC" w:rsidRDefault="00000000">
            <w:pPr>
              <w:pStyle w:val="TableContents"/>
            </w:pPr>
            <w:r>
              <w:t xml:space="preserve">Gestion des </w:t>
            </w:r>
            <w:proofErr w:type="spellStart"/>
            <w:r>
              <w:t>utilisateurs</w:t>
            </w:r>
            <w:proofErr w:type="spellEnd"/>
          </w:p>
        </w:tc>
        <w:tc>
          <w:tcPr>
            <w:tcW w:w="2410" w:type="dxa"/>
            <w:tcBorders>
              <w:left w:val="single" w:sz="4" w:space="0" w:color="000000"/>
              <w:bottom w:val="single" w:sz="4" w:space="0" w:color="000000"/>
              <w:right w:val="single" w:sz="4" w:space="0" w:color="000000"/>
            </w:tcBorders>
          </w:tcPr>
          <w:p w14:paraId="66C3E70C" w14:textId="77777777" w:rsidR="00FF4FDC" w:rsidRDefault="00000000">
            <w:pPr>
              <w:pStyle w:val="TableContents"/>
            </w:pPr>
            <w:r>
              <w:t xml:space="preserve">admin </w:t>
            </w:r>
            <w:proofErr w:type="spellStart"/>
            <w:r>
              <w:t>uniquement</w:t>
            </w:r>
            <w:proofErr w:type="spellEnd"/>
          </w:p>
        </w:tc>
      </w:tr>
      <w:tr w:rsidR="00FF4FDC" w14:paraId="3C7BF178" w14:textId="77777777">
        <w:tc>
          <w:tcPr>
            <w:tcW w:w="2409" w:type="dxa"/>
            <w:tcBorders>
              <w:left w:val="single" w:sz="4" w:space="0" w:color="000000"/>
              <w:bottom w:val="single" w:sz="4" w:space="0" w:color="000000"/>
            </w:tcBorders>
          </w:tcPr>
          <w:p w14:paraId="49F83A13" w14:textId="77777777" w:rsidR="00FF4FDC" w:rsidRDefault="00000000">
            <w:pPr>
              <w:pStyle w:val="TableContents"/>
            </w:pPr>
            <w:r>
              <w:rPr>
                <w:rFonts w:ascii="Liberation Mono" w:hAnsi="Liberation Mono"/>
              </w:rPr>
              <w:t>/</w:t>
            </w:r>
            <w:proofErr w:type="gramStart"/>
            <w:r>
              <w:rPr>
                <w:rFonts w:ascii="Liberation Mono" w:hAnsi="Liberation Mono"/>
              </w:rPr>
              <w:t>delete</w:t>
            </w:r>
            <w:proofErr w:type="gramEnd"/>
            <w:r>
              <w:rPr>
                <w:rFonts w:ascii="Liberation Mono" w:hAnsi="Liberation Mono"/>
              </w:rPr>
              <w:t>-user/&lt;id&gt;</w:t>
            </w:r>
          </w:p>
        </w:tc>
        <w:tc>
          <w:tcPr>
            <w:tcW w:w="2410" w:type="dxa"/>
            <w:tcBorders>
              <w:left w:val="single" w:sz="4" w:space="0" w:color="000000"/>
              <w:bottom w:val="single" w:sz="4" w:space="0" w:color="000000"/>
            </w:tcBorders>
          </w:tcPr>
          <w:p w14:paraId="52D8BE26" w14:textId="77777777" w:rsidR="00FF4FDC" w:rsidRDefault="00000000">
            <w:pPr>
              <w:pStyle w:val="TableContents"/>
            </w:pPr>
            <w:r>
              <w:t>POST</w:t>
            </w:r>
          </w:p>
        </w:tc>
        <w:tc>
          <w:tcPr>
            <w:tcW w:w="2409" w:type="dxa"/>
            <w:tcBorders>
              <w:left w:val="single" w:sz="4" w:space="0" w:color="000000"/>
              <w:bottom w:val="single" w:sz="4" w:space="0" w:color="000000"/>
            </w:tcBorders>
          </w:tcPr>
          <w:p w14:paraId="60038A13" w14:textId="77777777" w:rsidR="00FF4FDC" w:rsidRDefault="00000000">
            <w:pPr>
              <w:pStyle w:val="TableContents"/>
            </w:pPr>
            <w:proofErr w:type="spellStart"/>
            <w:r>
              <w:t>Supprimer</w:t>
            </w:r>
            <w:proofErr w:type="spellEnd"/>
            <w:r>
              <w:t xml:space="preserve"> un </w:t>
            </w:r>
            <w:proofErr w:type="spellStart"/>
            <w:r>
              <w:t>utilisateur</w:t>
            </w:r>
            <w:proofErr w:type="spellEnd"/>
          </w:p>
        </w:tc>
        <w:tc>
          <w:tcPr>
            <w:tcW w:w="2410" w:type="dxa"/>
            <w:tcBorders>
              <w:left w:val="single" w:sz="4" w:space="0" w:color="000000"/>
              <w:bottom w:val="single" w:sz="4" w:space="0" w:color="000000"/>
              <w:right w:val="single" w:sz="4" w:space="0" w:color="000000"/>
            </w:tcBorders>
          </w:tcPr>
          <w:p w14:paraId="02D4E5AE" w14:textId="77777777" w:rsidR="00FF4FDC" w:rsidRDefault="00000000">
            <w:pPr>
              <w:pStyle w:val="TableContents"/>
            </w:pPr>
            <w:r>
              <w:t xml:space="preserve">admin </w:t>
            </w:r>
            <w:proofErr w:type="spellStart"/>
            <w:r>
              <w:t>uniquement</w:t>
            </w:r>
            <w:proofErr w:type="spellEnd"/>
          </w:p>
        </w:tc>
      </w:tr>
    </w:tbl>
    <w:p w14:paraId="79EB5758" w14:textId="77777777" w:rsidR="00FF4FDC" w:rsidRDefault="00FF4FDC">
      <w:pPr>
        <w:pStyle w:val="BodyText"/>
      </w:pPr>
    </w:p>
    <w:p w14:paraId="5482B823" w14:textId="77777777" w:rsidR="00FF4FDC" w:rsidRDefault="00000000">
      <w:pPr>
        <w:pStyle w:val="Heading3"/>
      </w:pPr>
      <w:r>
        <w:t xml:space="preserve">10.2 </w:t>
      </w:r>
      <w:proofErr w:type="spellStart"/>
      <w:r>
        <w:t>Authentification</w:t>
      </w:r>
      <w:proofErr w:type="spellEnd"/>
      <w:r>
        <w:t xml:space="preserve"> et </w:t>
      </w:r>
      <w:proofErr w:type="spellStart"/>
      <w:r>
        <w:t>rôles</w:t>
      </w:r>
      <w:proofErr w:type="spellEnd"/>
    </w:p>
    <w:p w14:paraId="35DF0995" w14:textId="77777777" w:rsidR="00FF4FDC" w:rsidRPr="005C4391" w:rsidRDefault="00000000">
      <w:pPr>
        <w:pStyle w:val="BodyText"/>
        <w:numPr>
          <w:ilvl w:val="0"/>
          <w:numId w:val="13"/>
        </w:numPr>
        <w:tabs>
          <w:tab w:val="left" w:pos="709"/>
        </w:tabs>
        <w:rPr>
          <w:lang w:val="fr-FR"/>
        </w:rPr>
      </w:pPr>
      <w:r w:rsidRPr="005C4391">
        <w:rPr>
          <w:b/>
          <w:lang w:val="fr-FR"/>
        </w:rPr>
        <w:t>Flask-Login</w:t>
      </w:r>
      <w:r w:rsidRPr="005C4391">
        <w:rPr>
          <w:lang w:val="fr-FR"/>
        </w:rPr>
        <w:t xml:space="preserve"> gère les sessions ; </w:t>
      </w:r>
      <w:r w:rsidRPr="005C4391">
        <w:rPr>
          <w:rFonts w:ascii="Liberation Mono" w:hAnsi="Liberation Mono"/>
          <w:lang w:val="fr-FR"/>
        </w:rPr>
        <w:t>@login_required</w:t>
      </w:r>
      <w:r w:rsidRPr="005C4391">
        <w:rPr>
          <w:lang w:val="fr-FR"/>
        </w:rPr>
        <w:t xml:space="preserve"> protège toutes les routes.</w:t>
      </w:r>
    </w:p>
    <w:p w14:paraId="487F5E10" w14:textId="77777777" w:rsidR="00FF4FDC" w:rsidRPr="005C4391" w:rsidRDefault="00000000">
      <w:pPr>
        <w:pStyle w:val="BodyText"/>
        <w:numPr>
          <w:ilvl w:val="0"/>
          <w:numId w:val="13"/>
        </w:numPr>
        <w:tabs>
          <w:tab w:val="left" w:pos="709"/>
        </w:tabs>
        <w:rPr>
          <w:lang w:val="fr-FR"/>
        </w:rPr>
      </w:pPr>
      <w:r w:rsidRPr="005C4391">
        <w:rPr>
          <w:b/>
          <w:lang w:val="fr-FR"/>
        </w:rPr>
        <w:t>Flask-</w:t>
      </w:r>
      <w:proofErr w:type="spellStart"/>
      <w:r w:rsidRPr="005C4391">
        <w:rPr>
          <w:b/>
          <w:lang w:val="fr-FR"/>
        </w:rPr>
        <w:t>Bcrypt</w:t>
      </w:r>
      <w:proofErr w:type="spellEnd"/>
      <w:r w:rsidRPr="005C4391">
        <w:rPr>
          <w:lang w:val="fr-FR"/>
        </w:rPr>
        <w:t xml:space="preserve"> hache les mots de passe (jamais stockés en clair).</w:t>
      </w:r>
    </w:p>
    <w:p w14:paraId="594869D9" w14:textId="77777777" w:rsidR="00FF4FDC" w:rsidRPr="005C4391" w:rsidRDefault="00000000">
      <w:pPr>
        <w:pStyle w:val="BodyText"/>
        <w:numPr>
          <w:ilvl w:val="0"/>
          <w:numId w:val="13"/>
        </w:numPr>
        <w:tabs>
          <w:tab w:val="left" w:pos="709"/>
        </w:tabs>
        <w:rPr>
          <w:lang w:val="fr-FR"/>
        </w:rPr>
      </w:pPr>
      <w:r w:rsidRPr="005C4391">
        <w:rPr>
          <w:lang w:val="fr-FR"/>
        </w:rPr>
        <w:t xml:space="preserve">Deux rôles : </w:t>
      </w:r>
      <w:r w:rsidRPr="005C4391">
        <w:rPr>
          <w:rFonts w:ascii="Liberation Mono" w:hAnsi="Liberation Mono"/>
          <w:lang w:val="fr-FR"/>
        </w:rPr>
        <w:t>user</w:t>
      </w:r>
      <w:r w:rsidRPr="005C4391">
        <w:rPr>
          <w:lang w:val="fr-FR"/>
        </w:rPr>
        <w:t xml:space="preserve"> et </w:t>
      </w:r>
      <w:r w:rsidRPr="005C4391">
        <w:rPr>
          <w:rFonts w:ascii="Liberation Mono" w:hAnsi="Liberation Mono"/>
          <w:lang w:val="fr-FR"/>
        </w:rPr>
        <w:t>admin</w:t>
      </w:r>
      <w:r w:rsidRPr="005C4391">
        <w:rPr>
          <w:lang w:val="fr-FR"/>
        </w:rPr>
        <w:t xml:space="preserve">. Le panneau de contrôle et la suppression d'utilisateurs sont </w:t>
      </w:r>
      <w:r w:rsidRPr="005C4391">
        <w:rPr>
          <w:b/>
          <w:lang w:val="fr-FR"/>
        </w:rPr>
        <w:t>réservés à l'admin</w:t>
      </w:r>
      <w:r w:rsidRPr="005C4391">
        <w:rPr>
          <w:lang w:val="fr-FR"/>
        </w:rPr>
        <w:t xml:space="preserve"> — un bug d'élévation de privilèges où n'importe quel utilisateur pouvait supprimer les autres a été corrigé.</w:t>
      </w:r>
    </w:p>
    <w:p w14:paraId="4A118219" w14:textId="77777777" w:rsidR="00FF4FDC" w:rsidRPr="005C4391" w:rsidRDefault="00000000">
      <w:pPr>
        <w:pStyle w:val="BodyText"/>
        <w:numPr>
          <w:ilvl w:val="0"/>
          <w:numId w:val="13"/>
        </w:numPr>
        <w:tabs>
          <w:tab w:val="left" w:pos="709"/>
        </w:tabs>
        <w:rPr>
          <w:lang w:val="fr-FR"/>
        </w:rPr>
      </w:pPr>
      <w:r w:rsidRPr="005C4391">
        <w:rPr>
          <w:lang w:val="fr-FR"/>
        </w:rPr>
        <w:t xml:space="preserve">Administrateur par défaut : </w:t>
      </w:r>
      <w:r w:rsidRPr="005C4391">
        <w:rPr>
          <w:rFonts w:ascii="Liberation Mono" w:hAnsi="Liberation Mono"/>
          <w:lang w:val="fr-FR"/>
        </w:rPr>
        <w:t>admin</w:t>
      </w:r>
      <w:r w:rsidRPr="005C4391">
        <w:rPr>
          <w:lang w:val="fr-FR"/>
        </w:rPr>
        <w:t xml:space="preserve"> / </w:t>
      </w:r>
      <w:r w:rsidRPr="005C4391">
        <w:rPr>
          <w:rFonts w:ascii="Liberation Mono" w:hAnsi="Liberation Mono"/>
          <w:lang w:val="fr-FR"/>
        </w:rPr>
        <w:t>adminpassword123</w:t>
      </w:r>
      <w:r w:rsidRPr="005C4391">
        <w:rPr>
          <w:lang w:val="fr-FR"/>
        </w:rPr>
        <w:t xml:space="preserve"> (créé automatiquement au démarrage).</w:t>
      </w:r>
    </w:p>
    <w:p w14:paraId="1CB8D1E0" w14:textId="77777777" w:rsidR="00FF4FDC" w:rsidRPr="005C4391" w:rsidRDefault="00000000">
      <w:pPr>
        <w:pStyle w:val="Heading3"/>
        <w:numPr>
          <w:ilvl w:val="0"/>
          <w:numId w:val="0"/>
        </w:numPr>
        <w:rPr>
          <w:lang w:val="fr-FR"/>
        </w:rPr>
      </w:pPr>
      <w:r w:rsidRPr="005C4391">
        <w:rPr>
          <w:lang w:val="fr-FR"/>
        </w:rPr>
        <w:t>10.3 Page de rapport (</w:t>
      </w:r>
      <w:r w:rsidRPr="005C4391">
        <w:rPr>
          <w:rFonts w:ascii="Liberation Mono" w:hAnsi="Liberation Mono"/>
          <w:lang w:val="fr-FR"/>
        </w:rPr>
        <w:t>target_details.html</w:t>
      </w:r>
      <w:r w:rsidRPr="005C4391">
        <w:rPr>
          <w:lang w:val="fr-FR"/>
        </w:rPr>
        <w:t>)</w:t>
      </w:r>
    </w:p>
    <w:p w14:paraId="79583B37" w14:textId="77777777" w:rsidR="00FF4FDC" w:rsidRPr="005C4391" w:rsidRDefault="00000000">
      <w:pPr>
        <w:pStyle w:val="BodyText"/>
        <w:rPr>
          <w:lang w:val="fr-FR"/>
        </w:rPr>
      </w:pPr>
      <w:r w:rsidRPr="005C4391">
        <w:rPr>
          <w:lang w:val="fr-FR"/>
        </w:rPr>
        <w:t>Le rapport est organisé ainsi :</w:t>
      </w:r>
    </w:p>
    <w:p w14:paraId="48E499B4" w14:textId="77777777" w:rsidR="00FF4FDC" w:rsidRPr="005C4391" w:rsidRDefault="00000000">
      <w:pPr>
        <w:pStyle w:val="BodyText"/>
        <w:numPr>
          <w:ilvl w:val="0"/>
          <w:numId w:val="14"/>
        </w:numPr>
        <w:tabs>
          <w:tab w:val="left" w:pos="709"/>
        </w:tabs>
        <w:rPr>
          <w:lang w:val="fr-FR"/>
        </w:rPr>
      </w:pPr>
      <w:r w:rsidRPr="005C4391">
        <w:rPr>
          <w:b/>
          <w:lang w:val="fr-FR"/>
        </w:rPr>
        <w:t>En-tête</w:t>
      </w:r>
      <w:r w:rsidRPr="005C4391">
        <w:rPr>
          <w:lang w:val="fr-FR"/>
        </w:rPr>
        <w:t xml:space="preserve"> — cible, badge IP/Domaine, score de risque global avec couleur.</w:t>
      </w:r>
    </w:p>
    <w:p w14:paraId="04E95773" w14:textId="77777777" w:rsidR="00FF4FDC" w:rsidRPr="005C4391" w:rsidRDefault="00000000">
      <w:pPr>
        <w:pStyle w:val="BodyText"/>
        <w:numPr>
          <w:ilvl w:val="0"/>
          <w:numId w:val="14"/>
        </w:numPr>
        <w:tabs>
          <w:tab w:val="left" w:pos="709"/>
        </w:tabs>
        <w:rPr>
          <w:lang w:val="fr-FR"/>
        </w:rPr>
      </w:pPr>
      <w:r w:rsidRPr="005C4391">
        <w:rPr>
          <w:b/>
          <w:lang w:val="fr-FR"/>
        </w:rPr>
        <w:t>Profil de cible (Exposition vs Menace)</w:t>
      </w:r>
      <w:r w:rsidRPr="005C4391">
        <w:rPr>
          <w:lang w:val="fr-FR"/>
        </w:rPr>
        <w:t xml:space="preserve"> — verdict, deux indices avec barres colorées.</w:t>
      </w:r>
    </w:p>
    <w:p w14:paraId="06CC8E14" w14:textId="77777777" w:rsidR="00FF4FDC" w:rsidRDefault="00000000">
      <w:pPr>
        <w:pStyle w:val="BodyText"/>
        <w:numPr>
          <w:ilvl w:val="0"/>
          <w:numId w:val="14"/>
        </w:numPr>
        <w:tabs>
          <w:tab w:val="left" w:pos="709"/>
        </w:tabs>
      </w:pPr>
      <w:r>
        <w:rPr>
          <w:b/>
        </w:rPr>
        <w:t>Origine &amp; Réseau</w:t>
      </w:r>
      <w:r>
        <w:t xml:space="preserve"> — </w:t>
      </w:r>
      <w:proofErr w:type="spellStart"/>
      <w:r>
        <w:t>géolocalisation</w:t>
      </w:r>
      <w:proofErr w:type="spellEnd"/>
      <w:r>
        <w:t>.</w:t>
      </w:r>
    </w:p>
    <w:p w14:paraId="70734AB0" w14:textId="77777777" w:rsidR="00FF4FDC" w:rsidRPr="005C4391" w:rsidRDefault="00000000">
      <w:pPr>
        <w:pStyle w:val="BodyText"/>
        <w:numPr>
          <w:ilvl w:val="0"/>
          <w:numId w:val="14"/>
        </w:numPr>
        <w:tabs>
          <w:tab w:val="left" w:pos="709"/>
        </w:tabs>
        <w:rPr>
          <w:lang w:val="fr-FR"/>
        </w:rPr>
      </w:pPr>
      <w:r w:rsidRPr="005C4391">
        <w:rPr>
          <w:b/>
          <w:lang w:val="fr-FR"/>
        </w:rPr>
        <w:t>Infrastructure &amp; Ports</w:t>
      </w:r>
      <w:r w:rsidRPr="005C4391">
        <w:rPr>
          <w:lang w:val="fr-FR"/>
        </w:rPr>
        <w:t xml:space="preserve"> — organisation, noms d'hôtes, OS, ports ouverts, vulnérabilités connues (CVE avec scores CVSS).</w:t>
      </w:r>
    </w:p>
    <w:p w14:paraId="12052F56" w14:textId="77777777" w:rsidR="00FF4FDC" w:rsidRPr="005C4391" w:rsidRDefault="00000000">
      <w:pPr>
        <w:pStyle w:val="BodyText"/>
        <w:numPr>
          <w:ilvl w:val="0"/>
          <w:numId w:val="14"/>
        </w:numPr>
        <w:tabs>
          <w:tab w:val="left" w:pos="709"/>
        </w:tabs>
        <w:rPr>
          <w:lang w:val="fr-FR"/>
        </w:rPr>
      </w:pPr>
      <w:r w:rsidRPr="005C4391">
        <w:rPr>
          <w:b/>
          <w:lang w:val="fr-FR"/>
        </w:rPr>
        <w:t>Télémétrie de menace</w:t>
      </w:r>
      <w:r w:rsidRPr="005C4391">
        <w:rPr>
          <w:lang w:val="fr-FR"/>
        </w:rPr>
        <w:t xml:space="preserve"> — compteurs de moteurs </w:t>
      </w:r>
      <w:proofErr w:type="spellStart"/>
      <w:r w:rsidRPr="005C4391">
        <w:rPr>
          <w:lang w:val="fr-FR"/>
        </w:rPr>
        <w:t>VirusTotal</w:t>
      </w:r>
      <w:proofErr w:type="spellEnd"/>
      <w:r w:rsidRPr="005C4391">
        <w:rPr>
          <w:lang w:val="fr-FR"/>
        </w:rPr>
        <w:t>.</w:t>
      </w:r>
    </w:p>
    <w:p w14:paraId="6BF5B135" w14:textId="77777777" w:rsidR="00FF4FDC" w:rsidRPr="005C4391" w:rsidRDefault="00000000">
      <w:pPr>
        <w:pStyle w:val="BodyText"/>
        <w:numPr>
          <w:ilvl w:val="0"/>
          <w:numId w:val="14"/>
        </w:numPr>
        <w:tabs>
          <w:tab w:val="left" w:pos="709"/>
        </w:tabs>
        <w:rPr>
          <w:lang w:val="fr-FR"/>
        </w:rPr>
      </w:pPr>
      <w:r w:rsidRPr="005C4391">
        <w:rPr>
          <w:b/>
          <w:lang w:val="fr-FR"/>
        </w:rPr>
        <w:t>Constat du moteur de corrélation</w:t>
      </w:r>
      <w:r w:rsidRPr="005C4391">
        <w:rPr>
          <w:lang w:val="fr-FR"/>
        </w:rPr>
        <w:t xml:space="preserve"> — chaque constat avec badge de sévérité, badge de </w:t>
      </w:r>
      <w:r w:rsidRPr="005C4391">
        <w:rPr>
          <w:lang w:val="fr-FR"/>
        </w:rPr>
        <w:lastRenderedPageBreak/>
        <w:t>catégorie EXPOSURE/THREAT, description et recommandation.</w:t>
      </w:r>
    </w:p>
    <w:p w14:paraId="4B9C3C95" w14:textId="77777777" w:rsidR="00FF4FDC" w:rsidRPr="005C4391" w:rsidRDefault="00000000">
      <w:pPr>
        <w:pStyle w:val="BodyText"/>
        <w:numPr>
          <w:ilvl w:val="0"/>
          <w:numId w:val="14"/>
        </w:numPr>
        <w:tabs>
          <w:tab w:val="left" w:pos="709"/>
        </w:tabs>
        <w:rPr>
          <w:lang w:val="fr-FR"/>
        </w:rPr>
      </w:pPr>
      <w:r w:rsidRPr="005C4391">
        <w:rPr>
          <w:b/>
          <w:lang w:val="fr-FR"/>
        </w:rPr>
        <w:t>Domaine &amp; Registraire / TLS</w:t>
      </w:r>
      <w:r w:rsidRPr="005C4391">
        <w:rPr>
          <w:lang w:val="fr-FR"/>
        </w:rPr>
        <w:t xml:space="preserve"> — enregistrement RDAP et détails du certificat. Ces sections sont </w:t>
      </w:r>
      <w:r w:rsidRPr="005C4391">
        <w:rPr>
          <w:b/>
          <w:lang w:val="fr-FR"/>
        </w:rPr>
        <w:t>masquées pour les cibles IP</w:t>
      </w:r>
      <w:r w:rsidRPr="005C4391">
        <w:rPr>
          <w:lang w:val="fr-FR"/>
        </w:rPr>
        <w:t>, remplacées par une courte explication, car les enregistrements de domaine et les certificats TLS ne concernent que les noms de domaine.</w:t>
      </w:r>
    </w:p>
    <w:p w14:paraId="43CD038F" w14:textId="77777777" w:rsidR="00FF4FDC" w:rsidRDefault="00000000">
      <w:pPr>
        <w:pStyle w:val="Heading3"/>
        <w:numPr>
          <w:ilvl w:val="0"/>
          <w:numId w:val="0"/>
        </w:numPr>
      </w:pPr>
      <w:r>
        <w:t xml:space="preserve">10.4 </w:t>
      </w:r>
      <w:proofErr w:type="spellStart"/>
      <w:r>
        <w:t>Décisions</w:t>
      </w:r>
      <w:proofErr w:type="spellEnd"/>
      <w:r>
        <w:t xml:space="preserve"> UX</w:t>
      </w:r>
    </w:p>
    <w:p w14:paraId="2B0E6037" w14:textId="77777777" w:rsidR="00FF4FDC" w:rsidRPr="005C4391" w:rsidRDefault="00000000">
      <w:pPr>
        <w:pStyle w:val="BodyText"/>
        <w:numPr>
          <w:ilvl w:val="0"/>
          <w:numId w:val="15"/>
        </w:numPr>
        <w:tabs>
          <w:tab w:val="left" w:pos="709"/>
        </w:tabs>
        <w:rPr>
          <w:lang w:val="fr-FR"/>
        </w:rPr>
      </w:pPr>
      <w:r w:rsidRPr="005C4391">
        <w:rPr>
          <w:lang w:val="fr-FR"/>
        </w:rPr>
        <w:t>Les noms de fournisseurs/services (</w:t>
      </w:r>
      <w:proofErr w:type="spellStart"/>
      <w:r w:rsidRPr="005C4391">
        <w:rPr>
          <w:lang w:val="fr-FR"/>
        </w:rPr>
        <w:t>Shodan</w:t>
      </w:r>
      <w:proofErr w:type="spellEnd"/>
      <w:r w:rsidRPr="005C4391">
        <w:rPr>
          <w:lang w:val="fr-FR"/>
        </w:rPr>
        <w:t xml:space="preserve">, </w:t>
      </w:r>
      <w:proofErr w:type="spellStart"/>
      <w:r w:rsidRPr="005C4391">
        <w:rPr>
          <w:lang w:val="fr-FR"/>
        </w:rPr>
        <w:t>VirusTotal</w:t>
      </w:r>
      <w:proofErr w:type="spellEnd"/>
      <w:r w:rsidRPr="005C4391">
        <w:rPr>
          <w:lang w:val="fr-FR"/>
        </w:rPr>
        <w:t xml:space="preserve">, NVD, SQLite, etc.) </w:t>
      </w:r>
      <w:r w:rsidRPr="005C4391">
        <w:rPr>
          <w:b/>
          <w:lang w:val="fr-FR"/>
        </w:rPr>
        <w:t>ne sont pas exposés dans l'interface</w:t>
      </w:r>
      <w:r w:rsidRPr="005C4391">
        <w:rPr>
          <w:lang w:val="fr-FR"/>
        </w:rPr>
        <w:t xml:space="preserve"> ; l'interface présente le propre modèle d'information du produit (</w:t>
      </w:r>
      <w:proofErr w:type="spellStart"/>
      <w:r w:rsidRPr="005C4391">
        <w:rPr>
          <w:lang w:val="fr-FR"/>
        </w:rPr>
        <w:t>Organization</w:t>
      </w:r>
      <w:proofErr w:type="spellEnd"/>
      <w:r w:rsidRPr="005C4391">
        <w:rPr>
          <w:lang w:val="fr-FR"/>
        </w:rPr>
        <w:t xml:space="preserve">, </w:t>
      </w:r>
      <w:proofErr w:type="spellStart"/>
      <w:r w:rsidRPr="005C4391">
        <w:rPr>
          <w:lang w:val="fr-FR"/>
        </w:rPr>
        <w:t>Known</w:t>
      </w:r>
      <w:proofErr w:type="spellEnd"/>
      <w:r w:rsidRPr="005C4391">
        <w:rPr>
          <w:lang w:val="fr-FR"/>
        </w:rPr>
        <w:t xml:space="preserve"> </w:t>
      </w:r>
      <w:proofErr w:type="spellStart"/>
      <w:r w:rsidRPr="005C4391">
        <w:rPr>
          <w:lang w:val="fr-FR"/>
        </w:rPr>
        <w:t>Vulnerabilities</w:t>
      </w:r>
      <w:proofErr w:type="spellEnd"/>
      <w:r w:rsidRPr="005C4391">
        <w:rPr>
          <w:lang w:val="fr-FR"/>
        </w:rPr>
        <w:t xml:space="preserve">, Threat </w:t>
      </w:r>
      <w:proofErr w:type="spellStart"/>
      <w:r w:rsidRPr="005C4391">
        <w:rPr>
          <w:lang w:val="fr-FR"/>
        </w:rPr>
        <w:t>Telemetry</w:t>
      </w:r>
      <w:proofErr w:type="spellEnd"/>
      <w:r w:rsidRPr="005C4391">
        <w:rPr>
          <w:lang w:val="fr-FR"/>
        </w:rPr>
        <w:t>, etc.).</w:t>
      </w:r>
    </w:p>
    <w:p w14:paraId="618DDA99" w14:textId="77777777" w:rsidR="00FF4FDC" w:rsidRPr="005C4391" w:rsidRDefault="00000000">
      <w:pPr>
        <w:pStyle w:val="BodyText"/>
        <w:numPr>
          <w:ilvl w:val="0"/>
          <w:numId w:val="15"/>
        </w:numPr>
        <w:tabs>
          <w:tab w:val="left" w:pos="709"/>
        </w:tabs>
        <w:rPr>
          <w:lang w:val="fr-FR"/>
        </w:rPr>
      </w:pPr>
      <w:r w:rsidRPr="005C4391">
        <w:rPr>
          <w:lang w:val="fr-FR"/>
        </w:rPr>
        <w:t>Les rapports s'adaptent au type de cible : badge IP vs Domaine, et widgets spécifiques aux domaines masqués pour les IP avec explication.</w:t>
      </w:r>
    </w:p>
    <w:p w14:paraId="1A07F767" w14:textId="77777777" w:rsidR="00FF4FDC" w:rsidRPr="005C4391" w:rsidRDefault="00FF4FDC">
      <w:pPr>
        <w:pStyle w:val="HorizontalLine"/>
        <w:rPr>
          <w:lang w:val="fr-FR"/>
        </w:rPr>
      </w:pPr>
    </w:p>
    <w:p w14:paraId="3EAAD966" w14:textId="77777777" w:rsidR="00FF4FDC" w:rsidRPr="005C4391" w:rsidRDefault="00000000">
      <w:pPr>
        <w:pStyle w:val="Heading2"/>
        <w:rPr>
          <w:lang w:val="fr-FR"/>
        </w:rPr>
      </w:pPr>
      <w:r w:rsidRPr="005C4391">
        <w:rPr>
          <w:lang w:val="fr-FR"/>
        </w:rPr>
        <w:t>11. Modèle de données (</w:t>
      </w:r>
      <w:r w:rsidRPr="005C4391">
        <w:rPr>
          <w:rFonts w:ascii="Liberation Mono" w:hAnsi="Liberation Mono"/>
          <w:lang w:val="fr-FR"/>
        </w:rPr>
        <w:t>models.py</w:t>
      </w:r>
      <w:r w:rsidRPr="005C4391">
        <w:rPr>
          <w:lang w:val="fr-FR"/>
        </w:rPr>
        <w:t>)</w:t>
      </w:r>
    </w:p>
    <w:p w14:paraId="3B62F3A0" w14:textId="77777777" w:rsidR="00FF4FDC" w:rsidRDefault="00000000">
      <w:pPr>
        <w:pStyle w:val="BodyText"/>
      </w:pPr>
      <w:r>
        <w:rPr>
          <w:b/>
        </w:rPr>
        <w:t>User</w:t>
      </w:r>
      <w:r>
        <w:t> </w:t>
      </w:r>
      <w:r>
        <w:rPr>
          <w:rFonts w:ascii="Liberation Mono" w:hAnsi="Liberation Mono"/>
        </w:rPr>
        <w:t>id</w:t>
      </w:r>
      <w:r>
        <w:t xml:space="preserve">, </w:t>
      </w:r>
      <w:r>
        <w:rPr>
          <w:rFonts w:ascii="Liberation Mono" w:hAnsi="Liberation Mono"/>
        </w:rPr>
        <w:t>username</w:t>
      </w:r>
      <w:r>
        <w:t xml:space="preserve"> (unique), </w:t>
      </w:r>
      <w:r>
        <w:rPr>
          <w:rFonts w:ascii="Liberation Mono" w:hAnsi="Liberation Mono"/>
        </w:rPr>
        <w:t>password</w:t>
      </w:r>
      <w:r>
        <w:t xml:space="preserve"> (</w:t>
      </w:r>
      <w:proofErr w:type="spellStart"/>
      <w:r>
        <w:t>haché</w:t>
      </w:r>
      <w:proofErr w:type="spellEnd"/>
      <w:r>
        <w:t xml:space="preserve"> </w:t>
      </w:r>
      <w:proofErr w:type="spellStart"/>
      <w:r>
        <w:t>bcrypt</w:t>
      </w:r>
      <w:proofErr w:type="spellEnd"/>
      <w:r>
        <w:t xml:space="preserve">), </w:t>
      </w:r>
      <w:r>
        <w:rPr>
          <w:rFonts w:ascii="Liberation Mono" w:hAnsi="Liberation Mono"/>
        </w:rPr>
        <w:t>role</w:t>
      </w:r>
      <w:r>
        <w:t xml:space="preserve">, </w:t>
      </w:r>
      <w:proofErr w:type="spellStart"/>
      <w:r>
        <w:rPr>
          <w:rFonts w:ascii="Liberation Mono" w:hAnsi="Liberation Mono"/>
        </w:rPr>
        <w:t>virustotal_key</w:t>
      </w:r>
      <w:proofErr w:type="spellEnd"/>
      <w:r>
        <w:t xml:space="preserve">, </w:t>
      </w:r>
      <w:proofErr w:type="spellStart"/>
      <w:r>
        <w:rPr>
          <w:rFonts w:ascii="Liberation Mono" w:hAnsi="Liberation Mono"/>
        </w:rPr>
        <w:t>abuseipdb_key</w:t>
      </w:r>
      <w:proofErr w:type="spellEnd"/>
      <w:r>
        <w:t xml:space="preserve">, </w:t>
      </w:r>
      <w:proofErr w:type="spellStart"/>
      <w:r>
        <w:rPr>
          <w:rFonts w:ascii="Liberation Mono" w:hAnsi="Liberation Mono"/>
        </w:rPr>
        <w:t>shodan_key</w:t>
      </w:r>
      <w:proofErr w:type="spellEnd"/>
      <w:r>
        <w:t xml:space="preserve">, </w:t>
      </w:r>
      <w:r>
        <w:rPr>
          <w:rFonts w:ascii="Liberation Mono" w:hAnsi="Liberation Mono"/>
        </w:rPr>
        <w:t>theme</w:t>
      </w:r>
      <w:r>
        <w:t xml:space="preserve">, </w:t>
      </w:r>
      <w:proofErr w:type="spellStart"/>
      <w:r>
        <w:rPr>
          <w:rFonts w:ascii="Liberation Mono" w:hAnsi="Liberation Mono"/>
        </w:rPr>
        <w:t>alert_threshold</w:t>
      </w:r>
      <w:proofErr w:type="spellEnd"/>
      <w:r>
        <w:t xml:space="preserve">, </w:t>
      </w:r>
      <w:proofErr w:type="spellStart"/>
      <w:r>
        <w:rPr>
          <w:rFonts w:ascii="Liberation Mono" w:hAnsi="Liberation Mono"/>
        </w:rPr>
        <w:t>webhook_url</w:t>
      </w:r>
      <w:proofErr w:type="spellEnd"/>
      <w:r>
        <w:t xml:space="preserve">, </w:t>
      </w:r>
      <w:proofErr w:type="spellStart"/>
      <w:r>
        <w:rPr>
          <w:rFonts w:ascii="Liberation Mono" w:hAnsi="Liberation Mono"/>
        </w:rPr>
        <w:t>enable_particles</w:t>
      </w:r>
      <w:proofErr w:type="spellEnd"/>
      <w:r>
        <w:t xml:space="preserve">, </w:t>
      </w:r>
      <w:proofErr w:type="spellStart"/>
      <w:r>
        <w:rPr>
          <w:rFonts w:ascii="Liberation Mono" w:hAnsi="Liberation Mono"/>
        </w:rPr>
        <w:t>enable_crt</w:t>
      </w:r>
      <w:proofErr w:type="spellEnd"/>
      <w:r>
        <w:t>.</w:t>
      </w:r>
    </w:p>
    <w:p w14:paraId="5E29053C" w14:textId="77777777" w:rsidR="00FF4FDC" w:rsidRDefault="00000000">
      <w:pPr>
        <w:pStyle w:val="BodyText"/>
      </w:pPr>
      <w:proofErr w:type="spellStart"/>
      <w:r>
        <w:rPr>
          <w:b/>
        </w:rPr>
        <w:t>ScanResult</w:t>
      </w:r>
      <w:proofErr w:type="spellEnd"/>
      <w:r>
        <w:t> </w:t>
      </w:r>
      <w:r>
        <w:rPr>
          <w:rFonts w:ascii="Liberation Mono" w:hAnsi="Liberation Mono"/>
        </w:rPr>
        <w:t>id</w:t>
      </w:r>
      <w:r>
        <w:t xml:space="preserve">, </w:t>
      </w:r>
      <w:proofErr w:type="spellStart"/>
      <w:r>
        <w:rPr>
          <w:rFonts w:ascii="Liberation Mono" w:hAnsi="Liberation Mono"/>
        </w:rPr>
        <w:t>user_id</w:t>
      </w:r>
      <w:proofErr w:type="spellEnd"/>
      <w:r>
        <w:t xml:space="preserve"> (</w:t>
      </w:r>
      <w:proofErr w:type="spellStart"/>
      <w:r>
        <w:t>clé</w:t>
      </w:r>
      <w:proofErr w:type="spellEnd"/>
      <w:r>
        <w:t xml:space="preserve"> </w:t>
      </w:r>
      <w:proofErr w:type="spellStart"/>
      <w:r>
        <w:t>étrangère</w:t>
      </w:r>
      <w:proofErr w:type="spellEnd"/>
      <w:r>
        <w:t xml:space="preserve">), </w:t>
      </w:r>
      <w:r>
        <w:rPr>
          <w:rFonts w:ascii="Liberation Mono" w:hAnsi="Liberation Mono"/>
        </w:rPr>
        <w:t>target</w:t>
      </w:r>
      <w:r>
        <w:t xml:space="preserve">, </w:t>
      </w:r>
      <w:proofErr w:type="spellStart"/>
      <w:r>
        <w:rPr>
          <w:rFonts w:ascii="Liberation Mono" w:hAnsi="Liberation Mono"/>
        </w:rPr>
        <w:t>scan_date</w:t>
      </w:r>
      <w:proofErr w:type="spellEnd"/>
      <w:r>
        <w:t xml:space="preserve">, </w:t>
      </w:r>
      <w:proofErr w:type="spellStart"/>
      <w:r>
        <w:rPr>
          <w:rFonts w:ascii="Liberation Mono" w:hAnsi="Liberation Mono"/>
        </w:rPr>
        <w:t>geolocation_data</w:t>
      </w:r>
      <w:proofErr w:type="spellEnd"/>
      <w:r>
        <w:t xml:space="preserve">, </w:t>
      </w:r>
      <w:proofErr w:type="spellStart"/>
      <w:r>
        <w:rPr>
          <w:rFonts w:ascii="Liberation Mono" w:hAnsi="Liberation Mono"/>
        </w:rPr>
        <w:t>shodan_data</w:t>
      </w:r>
      <w:proofErr w:type="spellEnd"/>
      <w:r>
        <w:t xml:space="preserve">, </w:t>
      </w:r>
      <w:proofErr w:type="spellStart"/>
      <w:r>
        <w:rPr>
          <w:rFonts w:ascii="Liberation Mono" w:hAnsi="Liberation Mono"/>
        </w:rPr>
        <w:t>vt_data</w:t>
      </w:r>
      <w:proofErr w:type="spellEnd"/>
      <w:r>
        <w:t xml:space="preserve">, </w:t>
      </w:r>
      <w:proofErr w:type="spellStart"/>
      <w:r>
        <w:rPr>
          <w:rFonts w:ascii="Liberation Mono" w:hAnsi="Liberation Mono"/>
        </w:rPr>
        <w:t>whois_data</w:t>
      </w:r>
      <w:proofErr w:type="spellEnd"/>
      <w:r>
        <w:t xml:space="preserve">, </w:t>
      </w:r>
      <w:proofErr w:type="spellStart"/>
      <w:r>
        <w:rPr>
          <w:rFonts w:ascii="Liberation Mono" w:hAnsi="Liberation Mono"/>
        </w:rPr>
        <w:t>ssl_data</w:t>
      </w:r>
      <w:proofErr w:type="spellEnd"/>
      <w:r>
        <w:t xml:space="preserve">, </w:t>
      </w:r>
      <w:proofErr w:type="spellStart"/>
      <w:r>
        <w:rPr>
          <w:rFonts w:ascii="Liberation Mono" w:hAnsi="Liberation Mono"/>
        </w:rPr>
        <w:t>findings_data</w:t>
      </w:r>
      <w:proofErr w:type="spellEnd"/>
      <w:r>
        <w:t xml:space="preserve"> (</w:t>
      </w:r>
      <w:proofErr w:type="spellStart"/>
      <w:r>
        <w:t>tous</w:t>
      </w:r>
      <w:proofErr w:type="spellEnd"/>
      <w:r>
        <w:t xml:space="preserve"> </w:t>
      </w:r>
      <w:proofErr w:type="spellStart"/>
      <w:r>
        <w:t>stockés</w:t>
      </w:r>
      <w:proofErr w:type="spellEnd"/>
      <w:r>
        <w:t xml:space="preserve"> </w:t>
      </w:r>
      <w:proofErr w:type="spellStart"/>
      <w:r>
        <w:t>en</w:t>
      </w:r>
      <w:proofErr w:type="spellEnd"/>
      <w:r>
        <w:t xml:space="preserve"> </w:t>
      </w:r>
      <w:r>
        <w:rPr>
          <w:b/>
        </w:rPr>
        <w:t xml:space="preserve">JSON </w:t>
      </w:r>
      <w:proofErr w:type="spellStart"/>
      <w:r>
        <w:rPr>
          <w:b/>
        </w:rPr>
        <w:t>textuel</w:t>
      </w:r>
      <w:proofErr w:type="spellEnd"/>
      <w:r>
        <w:t xml:space="preserve">), </w:t>
      </w:r>
      <w:proofErr w:type="spellStart"/>
      <w:r>
        <w:rPr>
          <w:rFonts w:ascii="Liberation Mono" w:hAnsi="Liberation Mono"/>
        </w:rPr>
        <w:t>risk_score</w:t>
      </w:r>
      <w:proofErr w:type="spellEnd"/>
      <w:r>
        <w:t xml:space="preserve">, </w:t>
      </w:r>
      <w:proofErr w:type="spellStart"/>
      <w:r>
        <w:rPr>
          <w:rFonts w:ascii="Liberation Mono" w:hAnsi="Liberation Mono"/>
        </w:rPr>
        <w:t>risk_level</w:t>
      </w:r>
      <w:proofErr w:type="spellEnd"/>
      <w:r>
        <w:t xml:space="preserve">, </w:t>
      </w:r>
      <w:proofErr w:type="spellStart"/>
      <w:r>
        <w:rPr>
          <w:rFonts w:ascii="Liberation Mono" w:hAnsi="Liberation Mono"/>
        </w:rPr>
        <w:t>risk_color</w:t>
      </w:r>
      <w:proofErr w:type="spellEnd"/>
      <w:r>
        <w:t xml:space="preserve">, </w:t>
      </w:r>
      <w:proofErr w:type="spellStart"/>
      <w:r>
        <w:rPr>
          <w:rFonts w:ascii="Liberation Mono" w:hAnsi="Liberation Mono"/>
        </w:rPr>
        <w:t>exposure_index</w:t>
      </w:r>
      <w:proofErr w:type="spellEnd"/>
      <w:r>
        <w:t xml:space="preserve">, </w:t>
      </w:r>
      <w:proofErr w:type="spellStart"/>
      <w:r>
        <w:rPr>
          <w:rFonts w:ascii="Liberation Mono" w:hAnsi="Liberation Mono"/>
        </w:rPr>
        <w:t>threat_index</w:t>
      </w:r>
      <w:proofErr w:type="spellEnd"/>
      <w:r>
        <w:t xml:space="preserve">, </w:t>
      </w:r>
      <w:proofErr w:type="spellStart"/>
      <w:r>
        <w:rPr>
          <w:rFonts w:ascii="Liberation Mono" w:hAnsi="Liberation Mono"/>
        </w:rPr>
        <w:t>exposure_band</w:t>
      </w:r>
      <w:proofErr w:type="spellEnd"/>
      <w:r>
        <w:t xml:space="preserve">, </w:t>
      </w:r>
      <w:proofErr w:type="spellStart"/>
      <w:r>
        <w:rPr>
          <w:rFonts w:ascii="Liberation Mono" w:hAnsi="Liberation Mono"/>
        </w:rPr>
        <w:t>threat_band</w:t>
      </w:r>
      <w:proofErr w:type="spellEnd"/>
      <w:r>
        <w:t xml:space="preserve">, </w:t>
      </w:r>
      <w:r>
        <w:rPr>
          <w:rFonts w:ascii="Liberation Mono" w:hAnsi="Liberation Mono"/>
        </w:rPr>
        <w:t>profile</w:t>
      </w:r>
      <w:r>
        <w:t>.</w:t>
      </w:r>
    </w:p>
    <w:p w14:paraId="66BAACE8" w14:textId="77777777" w:rsidR="00FF4FDC" w:rsidRPr="005C4391" w:rsidRDefault="00000000">
      <w:pPr>
        <w:pStyle w:val="BodyText"/>
        <w:rPr>
          <w:lang w:val="fr-FR"/>
        </w:rPr>
      </w:pPr>
      <w:r w:rsidRPr="005C4391">
        <w:rPr>
          <w:b/>
          <w:lang w:val="fr-FR"/>
        </w:rPr>
        <w:t>Note de conception :</w:t>
      </w:r>
      <w:r w:rsidRPr="005C4391">
        <w:rPr>
          <w:lang w:val="fr-FR"/>
        </w:rPr>
        <w:t xml:space="preserve"> les réponses d'API ont des formes irrégulières ; les stocker en JSON textuel garde le schéma flexible, et le score/les constats analysés sont rendus à l'affichage. Une routine légère de migration au démarrage (</w:t>
      </w:r>
      <w:r w:rsidRPr="005C4391">
        <w:rPr>
          <w:rFonts w:ascii="Liberation Mono" w:hAnsi="Liberation Mono"/>
          <w:lang w:val="fr-FR"/>
        </w:rPr>
        <w:t>ALTER TABLE ... ADD COLUMN</w:t>
      </w:r>
      <w:r w:rsidRPr="005C4391">
        <w:rPr>
          <w:lang w:val="fr-FR"/>
        </w:rPr>
        <w:t>) met à niveau les bases existantes lorsque de nouveaux champs sont ajoutés.</w:t>
      </w:r>
    </w:p>
    <w:p w14:paraId="22881F84" w14:textId="77777777" w:rsidR="00FF4FDC" w:rsidRPr="005C4391" w:rsidRDefault="00FF4FDC">
      <w:pPr>
        <w:pStyle w:val="HorizontalLine"/>
        <w:rPr>
          <w:lang w:val="fr-FR"/>
        </w:rPr>
      </w:pPr>
    </w:p>
    <w:p w14:paraId="5B2DDF9F" w14:textId="77777777" w:rsidR="00FF4FDC" w:rsidRPr="005C4391" w:rsidRDefault="00000000">
      <w:pPr>
        <w:pStyle w:val="Heading2"/>
        <w:rPr>
          <w:lang w:val="fr-FR"/>
        </w:rPr>
      </w:pPr>
      <w:r w:rsidRPr="005C4391">
        <w:rPr>
          <w:lang w:val="fr-FR"/>
        </w:rPr>
        <w:t>12. Correctifs et décisions d'ingénierie (important)</w:t>
      </w:r>
    </w:p>
    <w:p w14:paraId="09E8BA58" w14:textId="77777777" w:rsidR="00FF4FDC" w:rsidRPr="005C4391" w:rsidRDefault="00000000">
      <w:pPr>
        <w:pStyle w:val="BodyText"/>
        <w:rPr>
          <w:lang w:val="fr-FR"/>
        </w:rPr>
      </w:pPr>
      <w:r w:rsidRPr="005C4391">
        <w:rPr>
          <w:lang w:val="fr-FR"/>
        </w:rPr>
        <w:t>Ce sont les corrections apportées pendant le développement, chacune avec sa justification technique :</w:t>
      </w:r>
    </w:p>
    <w:p w14:paraId="404184CE" w14:textId="77777777" w:rsidR="00FF4FDC" w:rsidRPr="005C4391" w:rsidRDefault="00000000">
      <w:pPr>
        <w:pStyle w:val="BodyText"/>
        <w:numPr>
          <w:ilvl w:val="0"/>
          <w:numId w:val="16"/>
        </w:numPr>
        <w:tabs>
          <w:tab w:val="left" w:pos="709"/>
        </w:tabs>
        <w:rPr>
          <w:lang w:val="fr-FR"/>
        </w:rPr>
      </w:pPr>
      <w:proofErr w:type="spellStart"/>
      <w:r w:rsidRPr="005C4391">
        <w:rPr>
          <w:b/>
          <w:lang w:val="fr-FR"/>
        </w:rPr>
        <w:t>Parsing</w:t>
      </w:r>
      <w:proofErr w:type="spellEnd"/>
      <w:r w:rsidRPr="005C4391">
        <w:rPr>
          <w:b/>
          <w:lang w:val="fr-FR"/>
        </w:rPr>
        <w:t xml:space="preserve"> réel des CVSS depuis </w:t>
      </w:r>
      <w:proofErr w:type="spellStart"/>
      <w:r w:rsidRPr="005C4391">
        <w:rPr>
          <w:b/>
          <w:lang w:val="fr-FR"/>
        </w:rPr>
        <w:t>Shodan</w:t>
      </w:r>
      <w:proofErr w:type="spellEnd"/>
      <w:r w:rsidRPr="005C4391">
        <w:rPr>
          <w:lang w:val="fr-FR"/>
        </w:rPr>
        <w:t xml:space="preserve"> — auparavant, chaque CVE de </w:t>
      </w:r>
      <w:proofErr w:type="spellStart"/>
      <w:r w:rsidRPr="005C4391">
        <w:rPr>
          <w:lang w:val="fr-FR"/>
        </w:rPr>
        <w:t>Shodan</w:t>
      </w:r>
      <w:proofErr w:type="spellEnd"/>
      <w:r w:rsidRPr="005C4391">
        <w:rPr>
          <w:lang w:val="fr-FR"/>
        </w:rPr>
        <w:t xml:space="preserve"> recevait un 7.5/HIGH codé en dur. Le vrai score CVSS retourné par </w:t>
      </w:r>
      <w:proofErr w:type="spellStart"/>
      <w:r w:rsidRPr="005C4391">
        <w:rPr>
          <w:lang w:val="fr-FR"/>
        </w:rPr>
        <w:t>Shodan</w:t>
      </w:r>
      <w:proofErr w:type="spellEnd"/>
      <w:r w:rsidRPr="005C4391">
        <w:rPr>
          <w:lang w:val="fr-FR"/>
        </w:rPr>
        <w:t xml:space="preserve"> est maintenant </w:t>
      </w:r>
      <w:proofErr w:type="spellStart"/>
      <w:r w:rsidRPr="005C4391">
        <w:rPr>
          <w:lang w:val="fr-FR"/>
        </w:rPr>
        <w:t>parsé</w:t>
      </w:r>
      <w:proofErr w:type="spellEnd"/>
      <w:r w:rsidRPr="005C4391">
        <w:rPr>
          <w:lang w:val="fr-FR"/>
        </w:rPr>
        <w:t xml:space="preserve"> et converti en sévérité.</w:t>
      </w:r>
    </w:p>
    <w:p w14:paraId="2C90AD93" w14:textId="77777777" w:rsidR="00FF4FDC" w:rsidRDefault="00000000">
      <w:pPr>
        <w:pStyle w:val="BodyText"/>
        <w:numPr>
          <w:ilvl w:val="0"/>
          <w:numId w:val="16"/>
        </w:numPr>
        <w:tabs>
          <w:tab w:val="left" w:pos="709"/>
        </w:tabs>
      </w:pPr>
      <w:r w:rsidRPr="005C4391">
        <w:rPr>
          <w:b/>
          <w:lang w:val="fr-FR"/>
        </w:rPr>
        <w:t xml:space="preserve">Résolution des scores </w:t>
      </w:r>
      <w:proofErr w:type="spellStart"/>
      <w:r w:rsidRPr="005C4391">
        <w:rPr>
          <w:b/>
          <w:lang w:val="fr-FR"/>
        </w:rPr>
        <w:t>InternetDB</w:t>
      </w:r>
      <w:proofErr w:type="spellEnd"/>
      <w:r w:rsidRPr="005C4391">
        <w:rPr>
          <w:lang w:val="fr-FR"/>
        </w:rPr>
        <w:t xml:space="preserve"> — </w:t>
      </w:r>
      <w:proofErr w:type="spellStart"/>
      <w:r w:rsidRPr="005C4391">
        <w:rPr>
          <w:lang w:val="fr-FR"/>
        </w:rPr>
        <w:t>InternetDB</w:t>
      </w:r>
      <w:proofErr w:type="spellEnd"/>
      <w:r w:rsidRPr="005C4391">
        <w:rPr>
          <w:lang w:val="fr-FR"/>
        </w:rPr>
        <w:t xml:space="preserve"> gratuit renvoie des ID CVE sans score ; le moteur résout chaque ID exact auprès de NVD pour que chaque vulnérabilité ait un vrai score. </w:t>
      </w:r>
      <w:proofErr w:type="spellStart"/>
      <w:r>
        <w:t>Aucune</w:t>
      </w:r>
      <w:proofErr w:type="spellEnd"/>
      <w:r>
        <w:t xml:space="preserve"> </w:t>
      </w:r>
      <w:proofErr w:type="spellStart"/>
      <w:r>
        <w:t>sévérité</w:t>
      </w:r>
      <w:proofErr w:type="spellEnd"/>
      <w:r>
        <w:t xml:space="preserve"> </w:t>
      </w:r>
      <w:proofErr w:type="spellStart"/>
      <w:r>
        <w:t>fabriquée</w:t>
      </w:r>
      <w:proofErr w:type="spellEnd"/>
      <w:r>
        <w:t>.</w:t>
      </w:r>
    </w:p>
    <w:p w14:paraId="455FB8F8" w14:textId="77777777" w:rsidR="00FF4FDC" w:rsidRDefault="00000000">
      <w:pPr>
        <w:pStyle w:val="BodyText"/>
        <w:numPr>
          <w:ilvl w:val="0"/>
          <w:numId w:val="16"/>
        </w:numPr>
        <w:tabs>
          <w:tab w:val="left" w:pos="709"/>
        </w:tabs>
      </w:pPr>
      <w:r w:rsidRPr="005C4391">
        <w:rPr>
          <w:b/>
          <w:lang w:val="fr-FR"/>
        </w:rPr>
        <w:t xml:space="preserve">Tranches de sévérité </w:t>
      </w:r>
      <w:proofErr w:type="spellStart"/>
      <w:r w:rsidRPr="005C4391">
        <w:rPr>
          <w:b/>
          <w:lang w:val="fr-FR"/>
        </w:rPr>
        <w:t>VirusTotal</w:t>
      </w:r>
      <w:proofErr w:type="spellEnd"/>
      <w:r w:rsidRPr="005C4391">
        <w:rPr>
          <w:lang w:val="fr-FR"/>
        </w:rPr>
        <w:t xml:space="preserve"> — auparavant chaque moteur malveillant créait un constat CRITICAL, si bien que 4 moteurs plafonnaient le score à 100 instantanément. </w:t>
      </w:r>
      <w:r>
        <w:t xml:space="preserve">Des tranches </w:t>
      </w:r>
      <w:proofErr w:type="spellStart"/>
      <w:r>
        <w:t>sont</w:t>
      </w:r>
      <w:proofErr w:type="spellEnd"/>
      <w:r>
        <w:t xml:space="preserve"> </w:t>
      </w:r>
      <w:proofErr w:type="spellStart"/>
      <w:r>
        <w:t>maintenant</w:t>
      </w:r>
      <w:proofErr w:type="spellEnd"/>
      <w:r>
        <w:t xml:space="preserve"> </w:t>
      </w:r>
      <w:proofErr w:type="spellStart"/>
      <w:r>
        <w:t>utilisées</w:t>
      </w:r>
      <w:proofErr w:type="spellEnd"/>
      <w:r>
        <w:t xml:space="preserve"> (≥6 </w:t>
      </w:r>
      <w:proofErr w:type="spellStart"/>
      <w:r>
        <w:t>moteurs</w:t>
      </w:r>
      <w:proofErr w:type="spellEnd"/>
      <w:r>
        <w:t xml:space="preserve"> = CRITICAL, 1–5 = MEDIUM).</w:t>
      </w:r>
    </w:p>
    <w:p w14:paraId="0447D066" w14:textId="77777777" w:rsidR="00FF4FDC" w:rsidRPr="005C4391" w:rsidRDefault="00000000">
      <w:pPr>
        <w:pStyle w:val="BodyText"/>
        <w:numPr>
          <w:ilvl w:val="0"/>
          <w:numId w:val="16"/>
        </w:numPr>
        <w:tabs>
          <w:tab w:val="left" w:pos="709"/>
        </w:tabs>
        <w:rPr>
          <w:lang w:val="fr-FR"/>
        </w:rPr>
      </w:pPr>
      <w:r w:rsidRPr="005C4391">
        <w:rPr>
          <w:b/>
          <w:lang w:val="fr-FR"/>
        </w:rPr>
        <w:t>Suppression du bruit par mots-clés NVD</w:t>
      </w:r>
      <w:r w:rsidRPr="005C4391">
        <w:rPr>
          <w:lang w:val="fr-FR"/>
        </w:rPr>
        <w:t xml:space="preserve"> — la recherche par mots-clés générique renvoyait des CVE hors sujet et gonflait les scores. Le flux par défaut n'utilise que les </w:t>
      </w:r>
      <w:r w:rsidRPr="005C4391">
        <w:rPr>
          <w:lang w:val="fr-FR"/>
        </w:rPr>
        <w:lastRenderedPageBreak/>
        <w:t>recherches par ID exact.</w:t>
      </w:r>
    </w:p>
    <w:p w14:paraId="52128569" w14:textId="77777777" w:rsidR="00FF4FDC" w:rsidRPr="005C4391" w:rsidRDefault="00000000">
      <w:pPr>
        <w:pStyle w:val="BodyText"/>
        <w:numPr>
          <w:ilvl w:val="0"/>
          <w:numId w:val="16"/>
        </w:numPr>
        <w:tabs>
          <w:tab w:val="left" w:pos="709"/>
        </w:tabs>
        <w:rPr>
          <w:lang w:val="fr-FR"/>
        </w:rPr>
      </w:pPr>
      <w:r w:rsidRPr="005C4391">
        <w:rPr>
          <w:b/>
          <w:lang w:val="fr-FR"/>
        </w:rPr>
        <w:t xml:space="preserve">Planchers de </w:t>
      </w:r>
      <w:proofErr w:type="spellStart"/>
      <w:r w:rsidRPr="005C4391">
        <w:rPr>
          <w:b/>
          <w:lang w:val="fr-FR"/>
        </w:rPr>
        <w:t>scoring</w:t>
      </w:r>
      <w:proofErr w:type="spellEnd"/>
      <w:r w:rsidRPr="005C4391">
        <w:rPr>
          <w:lang w:val="fr-FR"/>
        </w:rPr>
        <w:t xml:space="preserve"> — un seul constat HIGH pouvait auparavant donner un score LOW. Les planchers garantissent que le score reflète son pire constat.</w:t>
      </w:r>
    </w:p>
    <w:p w14:paraId="2B94FB5E" w14:textId="77777777" w:rsidR="00FF4FDC" w:rsidRPr="005C4391" w:rsidRDefault="00000000">
      <w:pPr>
        <w:pStyle w:val="BodyText"/>
        <w:numPr>
          <w:ilvl w:val="0"/>
          <w:numId w:val="16"/>
        </w:numPr>
        <w:tabs>
          <w:tab w:val="left" w:pos="709"/>
        </w:tabs>
        <w:rPr>
          <w:lang w:val="fr-FR"/>
        </w:rPr>
      </w:pPr>
      <w:r w:rsidRPr="005C4391">
        <w:rPr>
          <w:b/>
          <w:lang w:val="fr-FR"/>
        </w:rPr>
        <w:t xml:space="preserve">Hachage </w:t>
      </w:r>
      <w:proofErr w:type="spellStart"/>
      <w:r w:rsidRPr="005C4391">
        <w:rPr>
          <w:b/>
          <w:lang w:val="fr-FR"/>
        </w:rPr>
        <w:t>bcrypt</w:t>
      </w:r>
      <w:proofErr w:type="spellEnd"/>
      <w:r w:rsidRPr="005C4391">
        <w:rPr>
          <w:b/>
          <w:lang w:val="fr-FR"/>
        </w:rPr>
        <w:t xml:space="preserve"> des mots de passe</w:t>
      </w:r>
      <w:r w:rsidRPr="005C4391">
        <w:rPr>
          <w:lang w:val="fr-FR"/>
        </w:rPr>
        <w:t xml:space="preserve"> — les mots de passe étaient stockés en clair ; ils sont maintenant hachés avec Flask-</w:t>
      </w:r>
      <w:proofErr w:type="spellStart"/>
      <w:r w:rsidRPr="005C4391">
        <w:rPr>
          <w:lang w:val="fr-FR"/>
        </w:rPr>
        <w:t>Bcrypt</w:t>
      </w:r>
      <w:proofErr w:type="spellEnd"/>
      <w:r w:rsidRPr="005C4391">
        <w:rPr>
          <w:lang w:val="fr-FR"/>
        </w:rPr>
        <w:t xml:space="preserve"> (avec un repli sûr pour les lignes héritées).</w:t>
      </w:r>
    </w:p>
    <w:p w14:paraId="0D7C000C" w14:textId="77777777" w:rsidR="00FF4FDC" w:rsidRPr="005C4391" w:rsidRDefault="00000000">
      <w:pPr>
        <w:pStyle w:val="BodyText"/>
        <w:numPr>
          <w:ilvl w:val="0"/>
          <w:numId w:val="16"/>
        </w:numPr>
        <w:tabs>
          <w:tab w:val="left" w:pos="709"/>
        </w:tabs>
        <w:rPr>
          <w:lang w:val="fr-FR"/>
        </w:rPr>
      </w:pPr>
      <w:r w:rsidRPr="005C4391">
        <w:rPr>
          <w:b/>
          <w:lang w:val="fr-FR"/>
        </w:rPr>
        <w:t xml:space="preserve">Secrets </w:t>
      </w:r>
      <w:proofErr w:type="gramStart"/>
      <w:r w:rsidRPr="005C4391">
        <w:rPr>
          <w:b/>
          <w:lang w:val="fr-FR"/>
        </w:rPr>
        <w:t xml:space="preserve">dans </w:t>
      </w:r>
      <w:r w:rsidRPr="005C4391">
        <w:rPr>
          <w:rFonts w:ascii="Liberation Mono" w:hAnsi="Liberation Mono"/>
          <w:b/>
          <w:lang w:val="fr-FR"/>
        </w:rPr>
        <w:t>.</w:t>
      </w:r>
      <w:proofErr w:type="spellStart"/>
      <w:r w:rsidRPr="005C4391">
        <w:rPr>
          <w:rFonts w:ascii="Liberation Mono" w:hAnsi="Liberation Mono"/>
          <w:b/>
          <w:lang w:val="fr-FR"/>
        </w:rPr>
        <w:t>env</w:t>
      </w:r>
      <w:proofErr w:type="spellEnd"/>
      <w:proofErr w:type="gramEnd"/>
      <w:r w:rsidRPr="005C4391">
        <w:rPr>
          <w:lang w:val="fr-FR"/>
        </w:rPr>
        <w:t xml:space="preserve"> — les clés API étaient codées en dur dans </w:t>
      </w:r>
      <w:r w:rsidRPr="005C4391">
        <w:rPr>
          <w:rFonts w:ascii="Liberation Mono" w:hAnsi="Liberation Mono"/>
          <w:lang w:val="fr-FR"/>
        </w:rPr>
        <w:t>config.py</w:t>
      </w:r>
      <w:r w:rsidRPr="005C4391">
        <w:rPr>
          <w:lang w:val="fr-FR"/>
        </w:rPr>
        <w:t xml:space="preserve"> ; elles sont maintenant chargées depuis </w:t>
      </w:r>
      <w:r w:rsidRPr="005C4391">
        <w:rPr>
          <w:rFonts w:ascii="Liberation Mono" w:hAnsi="Liberation Mono"/>
          <w:lang w:val="fr-FR"/>
        </w:rPr>
        <w:t>.</w:t>
      </w:r>
      <w:proofErr w:type="spellStart"/>
      <w:r w:rsidRPr="005C4391">
        <w:rPr>
          <w:rFonts w:ascii="Liberation Mono" w:hAnsi="Liberation Mono"/>
          <w:lang w:val="fr-FR"/>
        </w:rPr>
        <w:t>env</w:t>
      </w:r>
      <w:proofErr w:type="spellEnd"/>
      <w:r w:rsidRPr="005C4391">
        <w:rPr>
          <w:lang w:val="fr-FR"/>
        </w:rPr>
        <w:t xml:space="preserve"> (</w:t>
      </w:r>
      <w:proofErr w:type="spellStart"/>
      <w:r w:rsidRPr="005C4391">
        <w:rPr>
          <w:lang w:val="fr-FR"/>
        </w:rPr>
        <w:t>gitignoré</w:t>
      </w:r>
      <w:proofErr w:type="spellEnd"/>
      <w:r w:rsidRPr="005C4391">
        <w:rPr>
          <w:lang w:val="fr-FR"/>
        </w:rPr>
        <w:t xml:space="preserve">), avec </w:t>
      </w:r>
      <w:r w:rsidRPr="005C4391">
        <w:rPr>
          <w:rFonts w:ascii="Liberation Mono" w:hAnsi="Liberation Mono"/>
          <w:lang w:val="fr-FR"/>
        </w:rPr>
        <w:t>.</w:t>
      </w:r>
      <w:proofErr w:type="spellStart"/>
      <w:r w:rsidRPr="005C4391">
        <w:rPr>
          <w:rFonts w:ascii="Liberation Mono" w:hAnsi="Liberation Mono"/>
          <w:lang w:val="fr-FR"/>
        </w:rPr>
        <w:t>env.example</w:t>
      </w:r>
      <w:proofErr w:type="spellEnd"/>
      <w:r w:rsidRPr="005C4391">
        <w:rPr>
          <w:lang w:val="fr-FR"/>
        </w:rPr>
        <w:t xml:space="preserve"> comme modèle.</w:t>
      </w:r>
    </w:p>
    <w:p w14:paraId="691A76FE" w14:textId="77777777" w:rsidR="00FF4FDC" w:rsidRPr="005C4391" w:rsidRDefault="00000000">
      <w:pPr>
        <w:pStyle w:val="BodyText"/>
        <w:numPr>
          <w:ilvl w:val="0"/>
          <w:numId w:val="16"/>
        </w:numPr>
        <w:tabs>
          <w:tab w:val="left" w:pos="709"/>
        </w:tabs>
        <w:rPr>
          <w:lang w:val="fr-FR"/>
        </w:rPr>
      </w:pPr>
      <w:r w:rsidRPr="005C4391">
        <w:rPr>
          <w:b/>
          <w:lang w:val="fr-FR"/>
        </w:rPr>
        <w:t>Restriction admin</w:t>
      </w:r>
      <w:r w:rsidRPr="005C4391">
        <w:rPr>
          <w:lang w:val="fr-FR"/>
        </w:rPr>
        <w:t xml:space="preserve"> — le panneau de contrôle et la suppression d'utilisateurs étaient accessibles à tous ; désormais réservés à </w:t>
      </w:r>
      <w:proofErr w:type="spellStart"/>
      <w:r w:rsidRPr="005C4391">
        <w:rPr>
          <w:rFonts w:ascii="Liberation Mono" w:hAnsi="Liberation Mono"/>
          <w:lang w:val="fr-FR"/>
        </w:rPr>
        <w:t>role</w:t>
      </w:r>
      <w:proofErr w:type="spellEnd"/>
      <w:r w:rsidRPr="005C4391">
        <w:rPr>
          <w:rFonts w:ascii="Liberation Mono" w:hAnsi="Liberation Mono"/>
          <w:lang w:val="fr-FR"/>
        </w:rPr>
        <w:t xml:space="preserve"> == 'admin'</w:t>
      </w:r>
      <w:r w:rsidRPr="005C4391">
        <w:rPr>
          <w:lang w:val="fr-FR"/>
        </w:rPr>
        <w:t>.</w:t>
      </w:r>
    </w:p>
    <w:p w14:paraId="3753D5AD" w14:textId="77777777" w:rsidR="00FF4FDC" w:rsidRPr="005C4391" w:rsidRDefault="00000000">
      <w:pPr>
        <w:pStyle w:val="BodyText"/>
        <w:numPr>
          <w:ilvl w:val="0"/>
          <w:numId w:val="16"/>
        </w:numPr>
        <w:tabs>
          <w:tab w:val="left" w:pos="709"/>
        </w:tabs>
        <w:rPr>
          <w:lang w:val="fr-FR"/>
        </w:rPr>
      </w:pPr>
      <w:r w:rsidRPr="005C4391">
        <w:rPr>
          <w:b/>
          <w:lang w:val="fr-FR"/>
        </w:rPr>
        <w:t>Routes de paramètres manquantes</w:t>
      </w:r>
      <w:r w:rsidRPr="005C4391">
        <w:rPr>
          <w:lang w:val="fr-FR"/>
        </w:rPr>
        <w:t xml:space="preserve"> — les formulaires de paramètres renvoyaient 405 ; les routes POST manquantes ont été implémentées.</w:t>
      </w:r>
    </w:p>
    <w:p w14:paraId="26391ACD" w14:textId="77777777" w:rsidR="00FF4FDC" w:rsidRPr="005C4391" w:rsidRDefault="00000000">
      <w:pPr>
        <w:pStyle w:val="BodyText"/>
        <w:numPr>
          <w:ilvl w:val="0"/>
          <w:numId w:val="16"/>
        </w:numPr>
        <w:tabs>
          <w:tab w:val="left" w:pos="709"/>
        </w:tabs>
        <w:rPr>
          <w:lang w:val="fr-FR"/>
        </w:rPr>
      </w:pPr>
      <w:r w:rsidRPr="005C4391">
        <w:rPr>
          <w:b/>
          <w:lang w:val="fr-FR"/>
        </w:rPr>
        <w:t>Vrai RDAP / WHOIS</w:t>
      </w:r>
      <w:r w:rsidRPr="005C4391">
        <w:rPr>
          <w:lang w:val="fr-FR"/>
        </w:rPr>
        <w:t xml:space="preserve"> — le module WHOIS était un </w:t>
      </w:r>
      <w:proofErr w:type="spellStart"/>
      <w:r w:rsidRPr="005C4391">
        <w:rPr>
          <w:lang w:val="fr-FR"/>
        </w:rPr>
        <w:t>placeholder</w:t>
      </w:r>
      <w:proofErr w:type="spellEnd"/>
      <w:r w:rsidRPr="005C4391">
        <w:rPr>
          <w:lang w:val="fr-FR"/>
        </w:rPr>
        <w:t xml:space="preserve"> renvoyant des chaînes codées en dur (« </w:t>
      </w:r>
      <w:proofErr w:type="spellStart"/>
      <w:r w:rsidRPr="005C4391">
        <w:rPr>
          <w:lang w:val="fr-FR"/>
        </w:rPr>
        <w:t>Verified</w:t>
      </w:r>
      <w:proofErr w:type="spellEnd"/>
      <w:r w:rsidRPr="005C4391">
        <w:rPr>
          <w:lang w:val="fr-FR"/>
        </w:rPr>
        <w:t xml:space="preserve"> Registrar / </w:t>
      </w:r>
      <w:proofErr w:type="spellStart"/>
      <w:r w:rsidRPr="005C4391">
        <w:rPr>
          <w:lang w:val="fr-FR"/>
        </w:rPr>
        <w:t>Enrolled</w:t>
      </w:r>
      <w:proofErr w:type="spellEnd"/>
      <w:r w:rsidRPr="005C4391">
        <w:rPr>
          <w:lang w:val="fr-FR"/>
        </w:rPr>
        <w:t xml:space="preserve"> Domain ») ; il a été remplacé par de vraies recherches RDAP renvoyant registraire et dates réels.</w:t>
      </w:r>
    </w:p>
    <w:p w14:paraId="77C5F2DA" w14:textId="77777777" w:rsidR="00FF4FDC" w:rsidRPr="005C4391" w:rsidRDefault="00000000">
      <w:pPr>
        <w:pStyle w:val="BodyText"/>
        <w:numPr>
          <w:ilvl w:val="0"/>
          <w:numId w:val="16"/>
        </w:numPr>
        <w:tabs>
          <w:tab w:val="left" w:pos="709"/>
        </w:tabs>
        <w:rPr>
          <w:lang w:val="fr-FR"/>
        </w:rPr>
      </w:pPr>
      <w:proofErr w:type="spellStart"/>
      <w:r w:rsidRPr="005C4391">
        <w:rPr>
          <w:b/>
          <w:lang w:val="fr-FR"/>
        </w:rPr>
        <w:t>Parsing</w:t>
      </w:r>
      <w:proofErr w:type="spellEnd"/>
      <w:r w:rsidRPr="005C4391">
        <w:rPr>
          <w:b/>
          <w:lang w:val="fr-FR"/>
        </w:rPr>
        <w:t xml:space="preserve"> du certificat TLS</w:t>
      </w:r>
      <w:r w:rsidRPr="005C4391">
        <w:rPr>
          <w:lang w:val="fr-FR"/>
        </w:rPr>
        <w:t xml:space="preserve"> — la détection SSL était silencieusement cassée pour </w:t>
      </w:r>
      <w:r w:rsidRPr="005C4391">
        <w:rPr>
          <w:i/>
          <w:lang w:val="fr-FR"/>
        </w:rPr>
        <w:t>toutes</w:t>
      </w:r>
      <w:r w:rsidRPr="005C4391">
        <w:rPr>
          <w:lang w:val="fr-FR"/>
        </w:rPr>
        <w:t xml:space="preserve"> les cibles : avec la vérification </w:t>
      </w:r>
      <w:r w:rsidRPr="005C4391">
        <w:rPr>
          <w:rFonts w:ascii="Liberation Mono" w:hAnsi="Liberation Mono"/>
          <w:lang w:val="fr-FR"/>
        </w:rPr>
        <w:t>CERT_NONE</w:t>
      </w:r>
      <w:r w:rsidRPr="005C4391">
        <w:rPr>
          <w:lang w:val="fr-FR"/>
        </w:rPr>
        <w:t xml:space="preserve">, </w:t>
      </w:r>
      <w:proofErr w:type="spellStart"/>
      <w:proofErr w:type="gramStart"/>
      <w:r w:rsidRPr="005C4391">
        <w:rPr>
          <w:rFonts w:ascii="Liberation Mono" w:hAnsi="Liberation Mono"/>
          <w:lang w:val="fr-FR"/>
        </w:rPr>
        <w:t>getpeercert</w:t>
      </w:r>
      <w:proofErr w:type="spellEnd"/>
      <w:r w:rsidRPr="005C4391">
        <w:rPr>
          <w:rFonts w:ascii="Liberation Mono" w:hAnsi="Liberation Mono"/>
          <w:lang w:val="fr-FR"/>
        </w:rPr>
        <w:t>(</w:t>
      </w:r>
      <w:proofErr w:type="gramEnd"/>
      <w:r w:rsidRPr="005C4391">
        <w:rPr>
          <w:rFonts w:ascii="Liberation Mono" w:hAnsi="Liberation Mono"/>
          <w:lang w:val="fr-FR"/>
        </w:rPr>
        <w:t>)</w:t>
      </w:r>
      <w:r w:rsidRPr="005C4391">
        <w:rPr>
          <w:lang w:val="fr-FR"/>
        </w:rPr>
        <w:t xml:space="preserve"> de Python renvoie un dictionnaire vide, si bien que </w:t>
      </w:r>
      <w:proofErr w:type="spellStart"/>
      <w:r w:rsidRPr="005C4391">
        <w:rPr>
          <w:rFonts w:ascii="Liberation Mono" w:hAnsi="Liberation Mono"/>
          <w:lang w:val="fr-FR"/>
        </w:rPr>
        <w:t>has_ssl</w:t>
      </w:r>
      <w:proofErr w:type="spellEnd"/>
      <w:r w:rsidRPr="005C4391">
        <w:rPr>
          <w:lang w:val="fr-FR"/>
        </w:rPr>
        <w:t xml:space="preserve"> était toujours faux. Corrigé en lisant les octets DER bruts et en les décodant avec la bibliothèque </w:t>
      </w:r>
      <w:proofErr w:type="spellStart"/>
      <w:r w:rsidRPr="005C4391">
        <w:rPr>
          <w:rFonts w:ascii="Liberation Mono" w:hAnsi="Liberation Mono"/>
          <w:lang w:val="fr-FR"/>
        </w:rPr>
        <w:t>cryptography</w:t>
      </w:r>
      <w:proofErr w:type="spellEnd"/>
      <w:r w:rsidRPr="005C4391">
        <w:rPr>
          <w:lang w:val="fr-FR"/>
        </w:rPr>
        <w:t xml:space="preserve"> (les certificats valides, expirés ou auto-signés se </w:t>
      </w:r>
      <w:proofErr w:type="spellStart"/>
      <w:r w:rsidRPr="005C4391">
        <w:rPr>
          <w:lang w:val="fr-FR"/>
        </w:rPr>
        <w:t>parsent</w:t>
      </w:r>
      <w:proofErr w:type="spellEnd"/>
      <w:r w:rsidRPr="005C4391">
        <w:rPr>
          <w:lang w:val="fr-FR"/>
        </w:rPr>
        <w:t xml:space="preserve"> tous correctement).</w:t>
      </w:r>
    </w:p>
    <w:p w14:paraId="000280DF" w14:textId="77777777" w:rsidR="00FF4FDC" w:rsidRPr="005C4391" w:rsidRDefault="00000000">
      <w:pPr>
        <w:pStyle w:val="BodyText"/>
        <w:numPr>
          <w:ilvl w:val="0"/>
          <w:numId w:val="16"/>
        </w:numPr>
        <w:tabs>
          <w:tab w:val="left" w:pos="709"/>
        </w:tabs>
        <w:rPr>
          <w:lang w:val="fr-FR"/>
        </w:rPr>
      </w:pPr>
      <w:r w:rsidRPr="005C4391">
        <w:rPr>
          <w:b/>
          <w:lang w:val="fr-FR"/>
        </w:rPr>
        <w:t>Dégradation gracieuse</w:t>
      </w:r>
      <w:r w:rsidRPr="005C4391">
        <w:rPr>
          <w:lang w:val="fr-FR"/>
        </w:rPr>
        <w:t xml:space="preserve"> — chaque appel externe est protégé contre les exceptions avec des timeouts courts ; les clés manquantes produisent des zéros/N/A, jamais de crash ni de données fabriquées.</w:t>
      </w:r>
    </w:p>
    <w:p w14:paraId="7B169F3C" w14:textId="77777777" w:rsidR="00FF4FDC" w:rsidRPr="005C4391" w:rsidRDefault="00000000">
      <w:pPr>
        <w:pStyle w:val="BodyText"/>
        <w:numPr>
          <w:ilvl w:val="0"/>
          <w:numId w:val="16"/>
        </w:numPr>
        <w:tabs>
          <w:tab w:val="left" w:pos="709"/>
        </w:tabs>
        <w:rPr>
          <w:lang w:val="fr-FR"/>
        </w:rPr>
      </w:pPr>
      <w:r w:rsidRPr="005C4391">
        <w:rPr>
          <w:b/>
          <w:lang w:val="fr-FR"/>
        </w:rPr>
        <w:t>Colonnes de profil persistées</w:t>
      </w:r>
      <w:r w:rsidRPr="005C4391">
        <w:rPr>
          <w:lang w:val="fr-FR"/>
        </w:rPr>
        <w:t xml:space="preserve"> — les indices d'exposition/menace et le verdict sont stockés par scan et affichés dans l'historique.</w:t>
      </w:r>
    </w:p>
    <w:p w14:paraId="2DE7B1CB" w14:textId="77777777" w:rsidR="00FF4FDC" w:rsidRPr="005C4391" w:rsidRDefault="00FF4FDC">
      <w:pPr>
        <w:pStyle w:val="HorizontalLine"/>
        <w:rPr>
          <w:lang w:val="fr-FR"/>
        </w:rPr>
      </w:pPr>
    </w:p>
    <w:p w14:paraId="2C9C76DD" w14:textId="77777777" w:rsidR="00FF4FDC" w:rsidRDefault="00000000">
      <w:pPr>
        <w:pStyle w:val="Heading2"/>
      </w:pPr>
      <w:r>
        <w:t>13. Tests</w:t>
      </w:r>
    </w:p>
    <w:p w14:paraId="0988C605" w14:textId="77777777" w:rsidR="00FF4FDC" w:rsidRDefault="00000000">
      <w:pPr>
        <w:pStyle w:val="BodyText"/>
      </w:pPr>
      <w:r>
        <w:t xml:space="preserve">Tests </w:t>
      </w:r>
      <w:proofErr w:type="spellStart"/>
      <w:r>
        <w:t>unitaires</w:t>
      </w:r>
      <w:proofErr w:type="spellEnd"/>
      <w:r>
        <w:t xml:space="preserve"> dans </w:t>
      </w:r>
      <w:r>
        <w:rPr>
          <w:rFonts w:ascii="Liberation Mono" w:hAnsi="Liberation Mono"/>
        </w:rPr>
        <w:t>test/test_correclator.py</w:t>
      </w:r>
      <w:r>
        <w:t xml:space="preserve"> (</w:t>
      </w:r>
      <w:proofErr w:type="spellStart"/>
      <w:r>
        <w:rPr>
          <w:rFonts w:ascii="Liberation Mono" w:hAnsi="Liberation Mono"/>
        </w:rPr>
        <w:t>unittest</w:t>
      </w:r>
      <w:proofErr w:type="spellEnd"/>
      <w:r>
        <w:t xml:space="preserve"> de Python</w:t>
      </w:r>
      <w:proofErr w:type="gramStart"/>
      <w:r>
        <w:t>) :</w:t>
      </w:r>
      <w:proofErr w:type="gramEnd"/>
    </w:p>
    <w:p w14:paraId="5F21571A" w14:textId="77777777" w:rsidR="00FF4FDC" w:rsidRPr="005C4391" w:rsidRDefault="00000000">
      <w:pPr>
        <w:pStyle w:val="BodyText"/>
        <w:numPr>
          <w:ilvl w:val="0"/>
          <w:numId w:val="17"/>
        </w:numPr>
        <w:tabs>
          <w:tab w:val="left" w:pos="709"/>
        </w:tabs>
        <w:rPr>
          <w:lang w:val="fr-FR"/>
        </w:rPr>
      </w:pPr>
      <w:r w:rsidRPr="005C4391">
        <w:rPr>
          <w:lang w:val="fr-FR"/>
        </w:rPr>
        <w:t>Un port RDP ouvert génère un constat d'exposition HIGH.</w:t>
      </w:r>
    </w:p>
    <w:p w14:paraId="1D175D82" w14:textId="77777777" w:rsidR="00FF4FDC" w:rsidRPr="005C4391" w:rsidRDefault="00000000">
      <w:pPr>
        <w:pStyle w:val="BodyText"/>
        <w:numPr>
          <w:ilvl w:val="0"/>
          <w:numId w:val="17"/>
        </w:numPr>
        <w:tabs>
          <w:tab w:val="left" w:pos="709"/>
        </w:tabs>
        <w:rPr>
          <w:lang w:val="fr-FR"/>
        </w:rPr>
      </w:pPr>
      <w:r w:rsidRPr="005C4391">
        <w:rPr>
          <w:lang w:val="fr-FR"/>
        </w:rPr>
        <w:t>Plus de 20 ports déclenchent un constat CRITICAL et un bonus de score.</w:t>
      </w:r>
    </w:p>
    <w:p w14:paraId="246B0EA2" w14:textId="77777777" w:rsidR="00FF4FDC" w:rsidRPr="005C4391" w:rsidRDefault="00000000">
      <w:pPr>
        <w:pStyle w:val="BodyText"/>
        <w:numPr>
          <w:ilvl w:val="0"/>
          <w:numId w:val="17"/>
        </w:numPr>
        <w:tabs>
          <w:tab w:val="left" w:pos="709"/>
        </w:tabs>
        <w:rPr>
          <w:lang w:val="fr-FR"/>
        </w:rPr>
      </w:pPr>
      <w:r w:rsidRPr="005C4391">
        <w:rPr>
          <w:lang w:val="fr-FR"/>
        </w:rPr>
        <w:t>Une cible propre reçoit un niveau de risque LOW.</w:t>
      </w:r>
    </w:p>
    <w:p w14:paraId="3A1D1E7D" w14:textId="77777777" w:rsidR="00FF4FDC" w:rsidRPr="005C4391" w:rsidRDefault="00000000">
      <w:pPr>
        <w:pStyle w:val="BodyText"/>
        <w:numPr>
          <w:ilvl w:val="0"/>
          <w:numId w:val="17"/>
        </w:numPr>
        <w:tabs>
          <w:tab w:val="left" w:pos="709"/>
        </w:tabs>
        <w:rPr>
          <w:lang w:val="fr-FR"/>
        </w:rPr>
      </w:pPr>
      <w:r w:rsidRPr="005C4391">
        <w:rPr>
          <w:lang w:val="fr-FR"/>
        </w:rPr>
        <w:t xml:space="preserve">Les ports ouverts poussent l'axe </w:t>
      </w:r>
      <w:r w:rsidRPr="005C4391">
        <w:rPr>
          <w:b/>
          <w:lang w:val="fr-FR"/>
        </w:rPr>
        <w:t>Exposition</w:t>
      </w:r>
      <w:r w:rsidRPr="005C4391">
        <w:rPr>
          <w:lang w:val="fr-FR"/>
        </w:rPr>
        <w:t>, pas l'axe Menace.</w:t>
      </w:r>
    </w:p>
    <w:p w14:paraId="0A277FC0" w14:textId="77777777" w:rsidR="00FF4FDC" w:rsidRPr="005C4391" w:rsidRDefault="00000000">
      <w:pPr>
        <w:pStyle w:val="BodyText"/>
        <w:numPr>
          <w:ilvl w:val="0"/>
          <w:numId w:val="17"/>
        </w:numPr>
        <w:tabs>
          <w:tab w:val="left" w:pos="709"/>
        </w:tabs>
        <w:rPr>
          <w:lang w:val="fr-FR"/>
        </w:rPr>
      </w:pPr>
      <w:r w:rsidRPr="005C4391">
        <w:rPr>
          <w:lang w:val="fr-FR"/>
        </w:rPr>
        <w:t xml:space="preserve">Une réputation malveillante pousse l'axe </w:t>
      </w:r>
      <w:r w:rsidRPr="005C4391">
        <w:rPr>
          <w:b/>
          <w:lang w:val="fr-FR"/>
        </w:rPr>
        <w:t>Menace</w:t>
      </w:r>
      <w:r w:rsidRPr="005C4391">
        <w:rPr>
          <w:lang w:val="fr-FR"/>
        </w:rPr>
        <w:t>, pas l'axe Exposition.</w:t>
      </w:r>
    </w:p>
    <w:p w14:paraId="285C902A" w14:textId="77777777" w:rsidR="00FF4FDC" w:rsidRPr="005C4391" w:rsidRDefault="00000000">
      <w:pPr>
        <w:pStyle w:val="BodyText"/>
        <w:numPr>
          <w:ilvl w:val="0"/>
          <w:numId w:val="17"/>
        </w:numPr>
        <w:tabs>
          <w:tab w:val="left" w:pos="709"/>
        </w:tabs>
        <w:rPr>
          <w:lang w:val="fr-FR"/>
        </w:rPr>
      </w:pPr>
      <w:r w:rsidRPr="005C4391">
        <w:rPr>
          <w:lang w:val="fr-FR"/>
        </w:rPr>
        <w:t>Chaque constat porte une catégorie exposition/menace valide.</w:t>
      </w:r>
    </w:p>
    <w:p w14:paraId="02136391" w14:textId="77777777" w:rsidR="00FF4FDC" w:rsidRPr="005C4391" w:rsidRDefault="00000000">
      <w:pPr>
        <w:pStyle w:val="BodyText"/>
        <w:rPr>
          <w:lang w:val="fr-FR"/>
        </w:rPr>
      </w:pPr>
      <w:r w:rsidRPr="005C4391">
        <w:rPr>
          <w:lang w:val="fr-FR"/>
        </w:rPr>
        <w:t>Exécution :</w:t>
      </w:r>
    </w:p>
    <w:p w14:paraId="3CDF7004" w14:textId="77777777" w:rsidR="00FF4FDC" w:rsidRPr="00C97678" w:rsidRDefault="00000000">
      <w:pPr>
        <w:pStyle w:val="PreformattedText"/>
        <w:shd w:val="clear" w:color="auto" w:fill="E1E1E1"/>
        <w:spacing w:after="283"/>
        <w:rPr>
          <w:lang w:val="fr-FR"/>
        </w:rPr>
      </w:pPr>
      <w:proofErr w:type="gramStart"/>
      <w:r w:rsidRPr="00C97678">
        <w:rPr>
          <w:lang w:val="fr-FR"/>
        </w:rPr>
        <w:t>python</w:t>
      </w:r>
      <w:proofErr w:type="gramEnd"/>
      <w:r w:rsidRPr="00C97678">
        <w:rPr>
          <w:lang w:val="fr-FR"/>
        </w:rPr>
        <w:t xml:space="preserve"> -m </w:t>
      </w:r>
      <w:proofErr w:type="spellStart"/>
      <w:r w:rsidRPr="00C97678">
        <w:rPr>
          <w:lang w:val="fr-FR"/>
        </w:rPr>
        <w:t>unittest</w:t>
      </w:r>
      <w:proofErr w:type="spellEnd"/>
      <w:r w:rsidRPr="00C97678">
        <w:rPr>
          <w:lang w:val="fr-FR"/>
        </w:rPr>
        <w:t xml:space="preserve"> </w:t>
      </w:r>
      <w:proofErr w:type="spellStart"/>
      <w:r w:rsidRPr="00C97678">
        <w:rPr>
          <w:lang w:val="fr-FR"/>
        </w:rPr>
        <w:t>test.test_correclator</w:t>
      </w:r>
      <w:proofErr w:type="spellEnd"/>
      <w:r w:rsidRPr="00C97678">
        <w:rPr>
          <w:lang w:val="fr-FR"/>
        </w:rPr>
        <w:t xml:space="preserve"> -v</w:t>
      </w:r>
    </w:p>
    <w:p w14:paraId="62D92817" w14:textId="77777777" w:rsidR="00FF4FDC" w:rsidRPr="005C4391" w:rsidRDefault="00000000">
      <w:pPr>
        <w:pStyle w:val="BodyText"/>
        <w:rPr>
          <w:lang w:val="fr-FR"/>
        </w:rPr>
      </w:pPr>
      <w:r w:rsidRPr="005C4391">
        <w:rPr>
          <w:lang w:val="fr-FR"/>
        </w:rPr>
        <w:t xml:space="preserve">Tous les tests passent. Une vérification de bout en bout complète (connexion → scan en direct → </w:t>
      </w:r>
      <w:r w:rsidRPr="005C4391">
        <w:rPr>
          <w:lang w:val="fr-FR"/>
        </w:rPr>
        <w:lastRenderedPageBreak/>
        <w:t>page de rapport → ligne en base) a également été réalisée via le client de test Flask.</w:t>
      </w:r>
    </w:p>
    <w:p w14:paraId="3FE3D4A5" w14:textId="77777777" w:rsidR="00FF4FDC" w:rsidRPr="005C4391" w:rsidRDefault="00FF4FDC">
      <w:pPr>
        <w:pStyle w:val="HorizontalLine"/>
        <w:rPr>
          <w:lang w:val="fr-FR"/>
        </w:rPr>
      </w:pPr>
    </w:p>
    <w:p w14:paraId="22619310" w14:textId="77777777" w:rsidR="00FF4FDC" w:rsidRDefault="00000000">
      <w:pPr>
        <w:pStyle w:val="Heading2"/>
      </w:pPr>
      <w:r>
        <w:t xml:space="preserve">14. </w:t>
      </w:r>
      <w:proofErr w:type="spellStart"/>
      <w:r>
        <w:t>Exécution</w:t>
      </w:r>
      <w:proofErr w:type="spellEnd"/>
      <w:r>
        <w:t xml:space="preserve"> du </w:t>
      </w:r>
      <w:proofErr w:type="spellStart"/>
      <w:r>
        <w:t>projet</w:t>
      </w:r>
      <w:proofErr w:type="spellEnd"/>
    </w:p>
    <w:p w14:paraId="14538D7B" w14:textId="77777777" w:rsidR="00FF4FDC" w:rsidRDefault="00000000">
      <w:pPr>
        <w:pStyle w:val="PreformattedText"/>
        <w:shd w:val="clear" w:color="auto" w:fill="E1E1E1"/>
        <w:spacing w:after="283"/>
      </w:pPr>
      <w:r>
        <w:t>python main.py</w:t>
      </w:r>
    </w:p>
    <w:p w14:paraId="646751CB" w14:textId="77777777" w:rsidR="00FF4FDC" w:rsidRPr="005C4391" w:rsidRDefault="00000000">
      <w:pPr>
        <w:pStyle w:val="BodyText"/>
        <w:rPr>
          <w:lang w:val="fr-FR"/>
        </w:rPr>
      </w:pPr>
      <w:r w:rsidRPr="005C4391">
        <w:rPr>
          <w:lang w:val="fr-FR"/>
        </w:rPr>
        <w:t xml:space="preserve">Puis ouvrir </w:t>
      </w:r>
      <w:r w:rsidRPr="005C4391">
        <w:rPr>
          <w:rFonts w:ascii="Liberation Mono" w:hAnsi="Liberation Mono"/>
          <w:lang w:val="fr-FR"/>
        </w:rPr>
        <w:t>http://localhost:5000</w:t>
      </w:r>
      <w:r w:rsidRPr="005C4391">
        <w:rPr>
          <w:lang w:val="fr-FR"/>
        </w:rPr>
        <w:t xml:space="preserve">. Connexion : </w:t>
      </w:r>
      <w:r w:rsidRPr="005C4391">
        <w:rPr>
          <w:rFonts w:ascii="Liberation Mono" w:hAnsi="Liberation Mono"/>
          <w:lang w:val="fr-FR"/>
        </w:rPr>
        <w:t>admin</w:t>
      </w:r>
      <w:r w:rsidRPr="005C4391">
        <w:rPr>
          <w:lang w:val="fr-FR"/>
        </w:rPr>
        <w:t xml:space="preserve"> / </w:t>
      </w:r>
      <w:r w:rsidRPr="005C4391">
        <w:rPr>
          <w:rFonts w:ascii="Liberation Mono" w:hAnsi="Liberation Mono"/>
          <w:lang w:val="fr-FR"/>
        </w:rPr>
        <w:t>adminpassword123</w:t>
      </w:r>
      <w:r w:rsidRPr="005C4391">
        <w:rPr>
          <w:lang w:val="fr-FR"/>
        </w:rPr>
        <w:t>.</w:t>
      </w:r>
    </w:p>
    <w:p w14:paraId="6AB9B5BB" w14:textId="77777777" w:rsidR="00FF4FDC" w:rsidRPr="005C4391" w:rsidRDefault="00000000">
      <w:pPr>
        <w:pStyle w:val="BodyText"/>
        <w:rPr>
          <w:lang w:val="fr-FR"/>
        </w:rPr>
      </w:pPr>
      <w:r w:rsidRPr="005C4391">
        <w:rPr>
          <w:lang w:val="fr-FR"/>
        </w:rPr>
        <w:t>Installation des dépendances :</w:t>
      </w:r>
    </w:p>
    <w:p w14:paraId="717DB0BB" w14:textId="77777777" w:rsidR="00FF4FDC" w:rsidRPr="00C97678" w:rsidRDefault="00000000">
      <w:pPr>
        <w:pStyle w:val="PreformattedText"/>
        <w:shd w:val="clear" w:color="auto" w:fill="E1E1E1"/>
        <w:spacing w:after="283"/>
        <w:rPr>
          <w:lang w:val="fr-FR"/>
        </w:rPr>
      </w:pPr>
      <w:proofErr w:type="gramStart"/>
      <w:r w:rsidRPr="00C97678">
        <w:rPr>
          <w:lang w:val="fr-FR"/>
        </w:rPr>
        <w:t>python</w:t>
      </w:r>
      <w:proofErr w:type="gramEnd"/>
      <w:r w:rsidRPr="00C97678">
        <w:rPr>
          <w:lang w:val="fr-FR"/>
        </w:rPr>
        <w:t xml:space="preserve"> -m </w:t>
      </w:r>
      <w:proofErr w:type="spellStart"/>
      <w:r w:rsidRPr="00C97678">
        <w:rPr>
          <w:lang w:val="fr-FR"/>
        </w:rPr>
        <w:t>pip</w:t>
      </w:r>
      <w:proofErr w:type="spellEnd"/>
      <w:r w:rsidRPr="00C97678">
        <w:rPr>
          <w:lang w:val="fr-FR"/>
        </w:rPr>
        <w:t xml:space="preserve"> </w:t>
      </w:r>
      <w:proofErr w:type="spellStart"/>
      <w:r w:rsidRPr="00C97678">
        <w:rPr>
          <w:lang w:val="fr-FR"/>
        </w:rPr>
        <w:t>install</w:t>
      </w:r>
      <w:proofErr w:type="spellEnd"/>
      <w:r w:rsidRPr="00C97678">
        <w:rPr>
          <w:lang w:val="fr-FR"/>
        </w:rPr>
        <w:t xml:space="preserve"> -r requirements.txt</w:t>
      </w:r>
    </w:p>
    <w:p w14:paraId="7DF1E20D" w14:textId="77777777" w:rsidR="00FF4FDC" w:rsidRDefault="00000000">
      <w:pPr>
        <w:pStyle w:val="BodyText"/>
      </w:pPr>
      <w:r>
        <w:t xml:space="preserve">Notes </w:t>
      </w:r>
      <w:proofErr w:type="spellStart"/>
      <w:r>
        <w:t>d'environnement</w:t>
      </w:r>
      <w:proofErr w:type="spellEnd"/>
      <w:r>
        <w:t xml:space="preserve"> </w:t>
      </w:r>
      <w:proofErr w:type="spellStart"/>
      <w:proofErr w:type="gramStart"/>
      <w:r>
        <w:t>importantes</w:t>
      </w:r>
      <w:proofErr w:type="spellEnd"/>
      <w:r>
        <w:t xml:space="preserve"> :</w:t>
      </w:r>
      <w:proofErr w:type="gramEnd"/>
    </w:p>
    <w:p w14:paraId="193CE7B9" w14:textId="7F6094B3" w:rsidR="00C97678" w:rsidRDefault="00C97678">
      <w:pPr>
        <w:pStyle w:val="BodyText"/>
        <w:numPr>
          <w:ilvl w:val="0"/>
          <w:numId w:val="18"/>
        </w:numPr>
        <w:tabs>
          <w:tab w:val="left" w:pos="709"/>
        </w:tabs>
        <w:rPr>
          <w:lang w:val="fr-FR"/>
        </w:rPr>
      </w:pPr>
      <w:r w:rsidRPr="00C97678">
        <w:rPr>
          <w:lang w:val="fr-FR"/>
        </w:rPr>
        <w:t xml:space="preserve">Exigence : </w:t>
      </w:r>
      <w:r w:rsidRPr="00C97678">
        <w:rPr>
          <w:b/>
          <w:bCs/>
          <w:lang w:val="fr-FR"/>
        </w:rPr>
        <w:t>Python 3.13</w:t>
      </w:r>
      <w:r w:rsidRPr="00C97678">
        <w:rPr>
          <w:lang w:val="fr-FR"/>
        </w:rPr>
        <w:t xml:space="preserve"> avec les dépendances de </w:t>
      </w:r>
      <w:r w:rsidRPr="00C97678">
        <w:rPr>
          <w:b/>
          <w:bCs/>
          <w:lang w:val="fr-FR"/>
        </w:rPr>
        <w:t>requirements.txt</w:t>
      </w:r>
      <w:r w:rsidRPr="00C97678">
        <w:rPr>
          <w:lang w:val="fr-FR"/>
        </w:rPr>
        <w:t xml:space="preserve"> installées.</w:t>
      </w:r>
    </w:p>
    <w:p w14:paraId="3CEFAA9A" w14:textId="3CC629C3" w:rsidR="00FF4FDC" w:rsidRPr="005C4391" w:rsidRDefault="00000000">
      <w:pPr>
        <w:pStyle w:val="BodyText"/>
        <w:numPr>
          <w:ilvl w:val="0"/>
          <w:numId w:val="18"/>
        </w:numPr>
        <w:tabs>
          <w:tab w:val="left" w:pos="709"/>
        </w:tabs>
        <w:rPr>
          <w:lang w:val="fr-FR"/>
        </w:rPr>
      </w:pPr>
      <w:r w:rsidRPr="005C4391">
        <w:rPr>
          <w:lang w:val="fr-FR"/>
        </w:rPr>
        <w:t>Un accès Internet est nécessaire pour les scans en direct ; l'application elle-même fonctionne hors ligne.</w:t>
      </w:r>
    </w:p>
    <w:p w14:paraId="5170B5B4" w14:textId="77777777" w:rsidR="00FF4FDC" w:rsidRPr="005C4391" w:rsidRDefault="00FF4FDC">
      <w:pPr>
        <w:pStyle w:val="HorizontalLine"/>
        <w:rPr>
          <w:lang w:val="fr-FR"/>
        </w:rPr>
      </w:pPr>
    </w:p>
    <w:p w14:paraId="6BF79979" w14:textId="77777777" w:rsidR="00FF4FDC" w:rsidRDefault="00000000">
      <w:pPr>
        <w:pStyle w:val="Heading2"/>
      </w:pPr>
      <w:r>
        <w:t xml:space="preserve">15. </w:t>
      </w:r>
      <w:proofErr w:type="spellStart"/>
      <w:r>
        <w:t>Clés</w:t>
      </w:r>
      <w:proofErr w:type="spellEnd"/>
      <w:r>
        <w:t xml:space="preserve"> API et </w:t>
      </w:r>
      <w:proofErr w:type="spellStart"/>
      <w:r>
        <w:t>limites</w:t>
      </w:r>
      <w:proofErr w:type="spellEnd"/>
      <w:r>
        <w:t xml:space="preserve"> </w:t>
      </w:r>
      <w:proofErr w:type="spellStart"/>
      <w:r>
        <w:t>d'usage</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FF4FDC" w14:paraId="5EF2F3B2" w14:textId="77777777">
        <w:trPr>
          <w:tblHeader/>
        </w:trPr>
        <w:tc>
          <w:tcPr>
            <w:tcW w:w="3212" w:type="dxa"/>
            <w:tcBorders>
              <w:top w:val="single" w:sz="4" w:space="0" w:color="000000"/>
              <w:left w:val="single" w:sz="4" w:space="0" w:color="000000"/>
              <w:bottom w:val="single" w:sz="4" w:space="0" w:color="000000"/>
            </w:tcBorders>
          </w:tcPr>
          <w:p w14:paraId="14C7A40E" w14:textId="77777777" w:rsidR="00FF4FDC" w:rsidRDefault="00000000">
            <w:pPr>
              <w:pStyle w:val="TableHeading"/>
              <w:jc w:val="left"/>
            </w:pPr>
            <w:r>
              <w:t>Service</w:t>
            </w:r>
          </w:p>
        </w:tc>
        <w:tc>
          <w:tcPr>
            <w:tcW w:w="3213" w:type="dxa"/>
            <w:tcBorders>
              <w:top w:val="single" w:sz="4" w:space="0" w:color="000000"/>
              <w:left w:val="single" w:sz="4" w:space="0" w:color="000000"/>
              <w:bottom w:val="single" w:sz="4" w:space="0" w:color="000000"/>
            </w:tcBorders>
          </w:tcPr>
          <w:p w14:paraId="49ED728B" w14:textId="77777777" w:rsidR="00FF4FDC" w:rsidRDefault="00000000">
            <w:pPr>
              <w:pStyle w:val="TableHeading"/>
              <w:jc w:val="left"/>
            </w:pPr>
            <w:proofErr w:type="spellStart"/>
            <w:r>
              <w:t>Offre</w:t>
            </w:r>
            <w:proofErr w:type="spellEnd"/>
            <w:r>
              <w:t xml:space="preserve"> </w:t>
            </w:r>
            <w:proofErr w:type="spellStart"/>
            <w:r>
              <w:t>gratuite</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355026F2" w14:textId="77777777" w:rsidR="00FF4FDC" w:rsidRDefault="00000000">
            <w:pPr>
              <w:pStyle w:val="TableHeading"/>
              <w:jc w:val="left"/>
            </w:pPr>
            <w:r>
              <w:t>Notes</w:t>
            </w:r>
          </w:p>
        </w:tc>
      </w:tr>
      <w:tr w:rsidR="00FF4FDC" w14:paraId="10BA9B62" w14:textId="77777777">
        <w:tc>
          <w:tcPr>
            <w:tcW w:w="3212" w:type="dxa"/>
            <w:tcBorders>
              <w:left w:val="single" w:sz="4" w:space="0" w:color="000000"/>
              <w:bottom w:val="single" w:sz="4" w:space="0" w:color="000000"/>
            </w:tcBorders>
          </w:tcPr>
          <w:p w14:paraId="297BCF14" w14:textId="77777777" w:rsidR="00FF4FDC" w:rsidRDefault="00000000">
            <w:pPr>
              <w:pStyle w:val="TableContents"/>
            </w:pPr>
            <w:proofErr w:type="spellStart"/>
            <w:r>
              <w:t>ip-api</w:t>
            </w:r>
            <w:proofErr w:type="spellEnd"/>
          </w:p>
        </w:tc>
        <w:tc>
          <w:tcPr>
            <w:tcW w:w="3213" w:type="dxa"/>
            <w:tcBorders>
              <w:left w:val="single" w:sz="4" w:space="0" w:color="000000"/>
              <w:bottom w:val="single" w:sz="4" w:space="0" w:color="000000"/>
            </w:tcBorders>
          </w:tcPr>
          <w:p w14:paraId="0DC3FCD3" w14:textId="77777777" w:rsidR="00FF4FDC" w:rsidRDefault="00000000">
            <w:pPr>
              <w:pStyle w:val="TableContents"/>
            </w:pPr>
            <w:proofErr w:type="spellStart"/>
            <w:r>
              <w:t>Gratuit</w:t>
            </w:r>
            <w:proofErr w:type="spellEnd"/>
            <w:r>
              <w:t xml:space="preserve">, sans </w:t>
            </w:r>
            <w:proofErr w:type="spellStart"/>
            <w:r>
              <w:t>clé</w:t>
            </w:r>
            <w:proofErr w:type="spellEnd"/>
          </w:p>
        </w:tc>
        <w:tc>
          <w:tcPr>
            <w:tcW w:w="3213" w:type="dxa"/>
            <w:tcBorders>
              <w:left w:val="single" w:sz="4" w:space="0" w:color="000000"/>
              <w:bottom w:val="single" w:sz="4" w:space="0" w:color="000000"/>
              <w:right w:val="single" w:sz="4" w:space="0" w:color="000000"/>
            </w:tcBorders>
          </w:tcPr>
          <w:p w14:paraId="32C6D3DD" w14:textId="77777777" w:rsidR="00FF4FDC" w:rsidRDefault="00000000">
            <w:pPr>
              <w:pStyle w:val="TableContents"/>
            </w:pPr>
            <w:r>
              <w:t>—</w:t>
            </w:r>
          </w:p>
        </w:tc>
      </w:tr>
      <w:tr w:rsidR="00FF4FDC" w:rsidRPr="00C97678" w14:paraId="074C0760" w14:textId="77777777">
        <w:tc>
          <w:tcPr>
            <w:tcW w:w="3212" w:type="dxa"/>
            <w:tcBorders>
              <w:left w:val="single" w:sz="4" w:space="0" w:color="000000"/>
              <w:bottom w:val="single" w:sz="4" w:space="0" w:color="000000"/>
            </w:tcBorders>
          </w:tcPr>
          <w:p w14:paraId="61E7A6C3" w14:textId="77777777" w:rsidR="00FF4FDC" w:rsidRDefault="00000000">
            <w:pPr>
              <w:pStyle w:val="TableContents"/>
            </w:pPr>
            <w:r>
              <w:t xml:space="preserve">API </w:t>
            </w:r>
            <w:proofErr w:type="spellStart"/>
            <w:r>
              <w:t>officielle</w:t>
            </w:r>
            <w:proofErr w:type="spellEnd"/>
            <w:r>
              <w:t xml:space="preserve"> Shodan</w:t>
            </w:r>
          </w:p>
        </w:tc>
        <w:tc>
          <w:tcPr>
            <w:tcW w:w="3213" w:type="dxa"/>
            <w:tcBorders>
              <w:left w:val="single" w:sz="4" w:space="0" w:color="000000"/>
              <w:bottom w:val="single" w:sz="4" w:space="0" w:color="000000"/>
            </w:tcBorders>
          </w:tcPr>
          <w:p w14:paraId="0EF56E78" w14:textId="77777777" w:rsidR="00FF4FDC" w:rsidRPr="005C4391" w:rsidRDefault="00000000">
            <w:pPr>
              <w:pStyle w:val="TableContents"/>
              <w:rPr>
                <w:lang w:val="fr-FR"/>
              </w:rPr>
            </w:pPr>
            <w:r w:rsidRPr="005C4391">
              <w:rPr>
                <w:lang w:val="fr-FR"/>
              </w:rPr>
              <w:t xml:space="preserve">100 crédits </w:t>
            </w:r>
            <w:r w:rsidRPr="005C4391">
              <w:rPr>
                <w:b/>
                <w:lang w:val="fr-FR"/>
              </w:rPr>
              <w:t>au total</w:t>
            </w:r>
            <w:r w:rsidRPr="005C4391">
              <w:rPr>
                <w:lang w:val="fr-FR"/>
              </w:rPr>
              <w:t xml:space="preserve"> (une fois)</w:t>
            </w:r>
          </w:p>
        </w:tc>
        <w:tc>
          <w:tcPr>
            <w:tcW w:w="3213" w:type="dxa"/>
            <w:tcBorders>
              <w:left w:val="single" w:sz="4" w:space="0" w:color="000000"/>
              <w:bottom w:val="single" w:sz="4" w:space="0" w:color="000000"/>
              <w:right w:val="single" w:sz="4" w:space="0" w:color="000000"/>
            </w:tcBorders>
          </w:tcPr>
          <w:p w14:paraId="789BAD15" w14:textId="77777777" w:rsidR="00FF4FDC" w:rsidRPr="005C4391" w:rsidRDefault="00000000">
            <w:pPr>
              <w:pStyle w:val="TableContents"/>
              <w:rPr>
                <w:lang w:val="fr-FR"/>
              </w:rPr>
            </w:pPr>
            <w:r w:rsidRPr="005C4391">
              <w:rPr>
                <w:lang w:val="fr-FR"/>
              </w:rPr>
              <w:t xml:space="preserve">Le repli </w:t>
            </w:r>
            <w:proofErr w:type="spellStart"/>
            <w:r w:rsidRPr="005C4391">
              <w:rPr>
                <w:lang w:val="fr-FR"/>
              </w:rPr>
              <w:t>InternetDB</w:t>
            </w:r>
            <w:proofErr w:type="spellEnd"/>
            <w:r w:rsidRPr="005C4391">
              <w:rPr>
                <w:lang w:val="fr-FR"/>
              </w:rPr>
              <w:t xml:space="preserve"> est gratuit et illimité</w:t>
            </w:r>
          </w:p>
        </w:tc>
      </w:tr>
      <w:tr w:rsidR="00FF4FDC" w14:paraId="5CF345DC" w14:textId="77777777">
        <w:tc>
          <w:tcPr>
            <w:tcW w:w="3212" w:type="dxa"/>
            <w:tcBorders>
              <w:left w:val="single" w:sz="4" w:space="0" w:color="000000"/>
              <w:bottom w:val="single" w:sz="4" w:space="0" w:color="000000"/>
            </w:tcBorders>
          </w:tcPr>
          <w:p w14:paraId="0AC3B463" w14:textId="77777777" w:rsidR="00FF4FDC" w:rsidRDefault="00000000">
            <w:pPr>
              <w:pStyle w:val="TableContents"/>
            </w:pPr>
            <w:r>
              <w:t>NVD</w:t>
            </w:r>
          </w:p>
        </w:tc>
        <w:tc>
          <w:tcPr>
            <w:tcW w:w="3213" w:type="dxa"/>
            <w:tcBorders>
              <w:left w:val="single" w:sz="4" w:space="0" w:color="000000"/>
              <w:bottom w:val="single" w:sz="4" w:space="0" w:color="000000"/>
            </w:tcBorders>
          </w:tcPr>
          <w:p w14:paraId="10EBEA86" w14:textId="77777777" w:rsidR="00FF4FDC" w:rsidRDefault="00000000">
            <w:pPr>
              <w:pStyle w:val="TableContents"/>
            </w:pPr>
            <w:proofErr w:type="spellStart"/>
            <w:r>
              <w:t>Gratuit</w:t>
            </w:r>
            <w:proofErr w:type="spellEnd"/>
            <w:r>
              <w:t xml:space="preserve">, sans </w:t>
            </w:r>
            <w:proofErr w:type="spellStart"/>
            <w:r>
              <w:t>clé</w:t>
            </w:r>
            <w:proofErr w:type="spellEnd"/>
          </w:p>
        </w:tc>
        <w:tc>
          <w:tcPr>
            <w:tcW w:w="3213" w:type="dxa"/>
            <w:tcBorders>
              <w:left w:val="single" w:sz="4" w:space="0" w:color="000000"/>
              <w:bottom w:val="single" w:sz="4" w:space="0" w:color="000000"/>
              <w:right w:val="single" w:sz="4" w:space="0" w:color="000000"/>
            </w:tcBorders>
          </w:tcPr>
          <w:p w14:paraId="4590BEC4" w14:textId="77777777" w:rsidR="00FF4FDC" w:rsidRDefault="00000000">
            <w:pPr>
              <w:pStyle w:val="TableContents"/>
            </w:pPr>
            <w:proofErr w:type="spellStart"/>
            <w:r>
              <w:t>Recherches</w:t>
            </w:r>
            <w:proofErr w:type="spellEnd"/>
            <w:r>
              <w:t xml:space="preserve"> par ID exact</w:t>
            </w:r>
          </w:p>
        </w:tc>
      </w:tr>
      <w:tr w:rsidR="00FF4FDC" w14:paraId="2B54C242" w14:textId="77777777">
        <w:tc>
          <w:tcPr>
            <w:tcW w:w="3212" w:type="dxa"/>
            <w:tcBorders>
              <w:left w:val="single" w:sz="4" w:space="0" w:color="000000"/>
              <w:bottom w:val="single" w:sz="4" w:space="0" w:color="000000"/>
            </w:tcBorders>
          </w:tcPr>
          <w:p w14:paraId="7BCBEEE5" w14:textId="77777777" w:rsidR="00FF4FDC" w:rsidRDefault="00000000">
            <w:pPr>
              <w:pStyle w:val="TableContents"/>
            </w:pPr>
            <w:proofErr w:type="spellStart"/>
            <w:r>
              <w:t>VirusTotal</w:t>
            </w:r>
            <w:proofErr w:type="spellEnd"/>
          </w:p>
        </w:tc>
        <w:tc>
          <w:tcPr>
            <w:tcW w:w="3213" w:type="dxa"/>
            <w:tcBorders>
              <w:left w:val="single" w:sz="4" w:space="0" w:color="000000"/>
              <w:bottom w:val="single" w:sz="4" w:space="0" w:color="000000"/>
            </w:tcBorders>
          </w:tcPr>
          <w:p w14:paraId="5998CF8F" w14:textId="77777777" w:rsidR="00FF4FDC" w:rsidRDefault="00000000">
            <w:pPr>
              <w:pStyle w:val="TableContents"/>
            </w:pPr>
            <w:r>
              <w:t xml:space="preserve">~500 </w:t>
            </w:r>
            <w:proofErr w:type="spellStart"/>
            <w:r>
              <w:t>requêtes</w:t>
            </w:r>
            <w:proofErr w:type="spellEnd"/>
            <w:r>
              <w:t>/jour, 4/minute</w:t>
            </w:r>
          </w:p>
        </w:tc>
        <w:tc>
          <w:tcPr>
            <w:tcW w:w="3213" w:type="dxa"/>
            <w:tcBorders>
              <w:left w:val="single" w:sz="4" w:space="0" w:color="000000"/>
              <w:bottom w:val="single" w:sz="4" w:space="0" w:color="000000"/>
              <w:right w:val="single" w:sz="4" w:space="0" w:color="000000"/>
            </w:tcBorders>
          </w:tcPr>
          <w:p w14:paraId="565F9144" w14:textId="77777777" w:rsidR="00FF4FDC" w:rsidRDefault="00000000">
            <w:pPr>
              <w:pStyle w:val="TableContents"/>
            </w:pPr>
            <w:proofErr w:type="spellStart"/>
            <w:r>
              <w:t>Optionnelle</w:t>
            </w:r>
            <w:proofErr w:type="spellEnd"/>
          </w:p>
        </w:tc>
      </w:tr>
      <w:tr w:rsidR="00FF4FDC" w:rsidRPr="00C97678" w14:paraId="090F61F3" w14:textId="77777777">
        <w:tc>
          <w:tcPr>
            <w:tcW w:w="3212" w:type="dxa"/>
            <w:tcBorders>
              <w:left w:val="single" w:sz="4" w:space="0" w:color="000000"/>
              <w:bottom w:val="single" w:sz="4" w:space="0" w:color="000000"/>
            </w:tcBorders>
          </w:tcPr>
          <w:p w14:paraId="6DAD2EAC" w14:textId="77777777" w:rsidR="00FF4FDC" w:rsidRDefault="00000000">
            <w:pPr>
              <w:pStyle w:val="TableContents"/>
            </w:pPr>
            <w:r>
              <w:t>RDAP</w:t>
            </w:r>
          </w:p>
        </w:tc>
        <w:tc>
          <w:tcPr>
            <w:tcW w:w="3213" w:type="dxa"/>
            <w:tcBorders>
              <w:left w:val="single" w:sz="4" w:space="0" w:color="000000"/>
              <w:bottom w:val="single" w:sz="4" w:space="0" w:color="000000"/>
            </w:tcBorders>
          </w:tcPr>
          <w:p w14:paraId="27E46E61" w14:textId="77777777" w:rsidR="00FF4FDC" w:rsidRDefault="00000000">
            <w:pPr>
              <w:pStyle w:val="TableContents"/>
            </w:pPr>
            <w:proofErr w:type="spellStart"/>
            <w:r>
              <w:t>Gratuit</w:t>
            </w:r>
            <w:proofErr w:type="spellEnd"/>
            <w:r>
              <w:t xml:space="preserve">, sans </w:t>
            </w:r>
            <w:proofErr w:type="spellStart"/>
            <w:r>
              <w:t>clé</w:t>
            </w:r>
            <w:proofErr w:type="spellEnd"/>
          </w:p>
        </w:tc>
        <w:tc>
          <w:tcPr>
            <w:tcW w:w="3213" w:type="dxa"/>
            <w:tcBorders>
              <w:left w:val="single" w:sz="4" w:space="0" w:color="000000"/>
              <w:bottom w:val="single" w:sz="4" w:space="0" w:color="000000"/>
              <w:right w:val="single" w:sz="4" w:space="0" w:color="000000"/>
            </w:tcBorders>
          </w:tcPr>
          <w:p w14:paraId="016B3651" w14:textId="77777777" w:rsidR="00FF4FDC" w:rsidRPr="005C4391" w:rsidRDefault="00000000">
            <w:pPr>
              <w:pStyle w:val="TableContents"/>
              <w:rPr>
                <w:lang w:val="fr-FR"/>
              </w:rPr>
            </w:pPr>
            <w:r w:rsidRPr="005C4391">
              <w:rPr>
                <w:lang w:val="fr-FR"/>
              </w:rPr>
              <w:t>Les registres limitent le débit ; éviter les scans massifs</w:t>
            </w:r>
          </w:p>
        </w:tc>
      </w:tr>
    </w:tbl>
    <w:p w14:paraId="2E2D5450" w14:textId="77777777" w:rsidR="00FF4FDC" w:rsidRPr="005C4391" w:rsidRDefault="00FF4FDC">
      <w:pPr>
        <w:pStyle w:val="BodyText"/>
        <w:rPr>
          <w:lang w:val="fr-FR"/>
        </w:rPr>
      </w:pPr>
    </w:p>
    <w:p w14:paraId="1C084669" w14:textId="77777777" w:rsidR="00FF4FDC" w:rsidRPr="005C4391" w:rsidRDefault="00000000">
      <w:pPr>
        <w:pStyle w:val="BodyText"/>
        <w:rPr>
          <w:lang w:val="fr-FR"/>
        </w:rPr>
      </w:pPr>
      <w:r w:rsidRPr="005C4391">
        <w:rPr>
          <w:lang w:val="fr-FR"/>
        </w:rPr>
        <w:t xml:space="preserve">Les clés par utilisateur se configurent dans Paramètres → Intelligence ; elles priment sur les clés globales </w:t>
      </w:r>
      <w:proofErr w:type="gramStart"/>
      <w:r w:rsidRPr="005C4391">
        <w:rPr>
          <w:lang w:val="fr-FR"/>
        </w:rPr>
        <w:t xml:space="preserve">du </w:t>
      </w:r>
      <w:r w:rsidRPr="005C4391">
        <w:rPr>
          <w:rFonts w:ascii="Liberation Mono" w:hAnsi="Liberation Mono"/>
          <w:lang w:val="fr-FR"/>
        </w:rPr>
        <w:t>.</w:t>
      </w:r>
      <w:proofErr w:type="gramEnd"/>
      <w:r w:rsidRPr="005C4391">
        <w:rPr>
          <w:rFonts w:ascii="Liberation Mono" w:hAnsi="Liberation Mono"/>
          <w:lang w:val="fr-FR"/>
        </w:rPr>
        <w:t>env</w:t>
      </w:r>
      <w:r w:rsidRPr="005C4391">
        <w:rPr>
          <w:lang w:val="fr-FR"/>
        </w:rPr>
        <w:t>.</w:t>
      </w:r>
    </w:p>
    <w:p w14:paraId="0481F4F7" w14:textId="77777777" w:rsidR="00FF4FDC" w:rsidRPr="005C4391" w:rsidRDefault="00FF4FDC">
      <w:pPr>
        <w:pStyle w:val="HorizontalLine"/>
        <w:rPr>
          <w:lang w:val="fr-FR"/>
        </w:rPr>
      </w:pPr>
    </w:p>
    <w:p w14:paraId="089F5627" w14:textId="77777777" w:rsidR="00FF4FDC" w:rsidRDefault="00000000">
      <w:pPr>
        <w:pStyle w:val="Heading2"/>
      </w:pPr>
      <w:r>
        <w:t xml:space="preserve">16. </w:t>
      </w:r>
      <w:proofErr w:type="spellStart"/>
      <w:r>
        <w:t>Limites</w:t>
      </w:r>
      <w:proofErr w:type="spellEnd"/>
      <w:r>
        <w:t xml:space="preserve"> </w:t>
      </w:r>
      <w:proofErr w:type="spellStart"/>
      <w:r>
        <w:t>connues</w:t>
      </w:r>
      <w:proofErr w:type="spellEnd"/>
    </w:p>
    <w:p w14:paraId="63B8CAA7" w14:textId="77777777" w:rsidR="00FF4FDC" w:rsidRPr="005C4391" w:rsidRDefault="00000000">
      <w:pPr>
        <w:pStyle w:val="BodyText"/>
        <w:numPr>
          <w:ilvl w:val="0"/>
          <w:numId w:val="19"/>
        </w:numPr>
        <w:tabs>
          <w:tab w:val="left" w:pos="709"/>
        </w:tabs>
        <w:rPr>
          <w:lang w:val="fr-FR"/>
        </w:rPr>
      </w:pPr>
      <w:r w:rsidRPr="005C4391">
        <w:rPr>
          <w:b/>
          <w:lang w:val="fr-FR"/>
        </w:rPr>
        <w:t>Rapport PDF non encore implémenté</w:t>
      </w:r>
      <w:r w:rsidRPr="005C4391">
        <w:rPr>
          <w:lang w:val="fr-FR"/>
        </w:rPr>
        <w:t xml:space="preserve"> — </w:t>
      </w:r>
      <w:proofErr w:type="spellStart"/>
      <w:r w:rsidRPr="005C4391">
        <w:rPr>
          <w:lang w:val="fr-FR"/>
        </w:rPr>
        <w:t>ReportLab</w:t>
      </w:r>
      <w:proofErr w:type="spellEnd"/>
      <w:r w:rsidRPr="005C4391">
        <w:rPr>
          <w:lang w:val="fr-FR"/>
        </w:rPr>
        <w:t xml:space="preserve"> est installé ; le modèle de données stocke déjà tout le nécessaire, mais il n'y a encore ni sortie </w:t>
      </w:r>
      <w:r w:rsidRPr="005C4391">
        <w:rPr>
          <w:rFonts w:ascii="Liberation Mono" w:hAnsi="Liberation Mono"/>
          <w:lang w:val="fr-FR"/>
        </w:rPr>
        <w:t>reports/</w:t>
      </w:r>
      <w:r w:rsidRPr="005C4391">
        <w:rPr>
          <w:lang w:val="fr-FR"/>
        </w:rPr>
        <w:t xml:space="preserve"> ni bouton de téléchargement.</w:t>
      </w:r>
    </w:p>
    <w:p w14:paraId="43435EDE" w14:textId="77777777" w:rsidR="00FF4FDC" w:rsidRDefault="00000000">
      <w:pPr>
        <w:pStyle w:val="BodyText"/>
        <w:numPr>
          <w:ilvl w:val="0"/>
          <w:numId w:val="19"/>
        </w:numPr>
        <w:tabs>
          <w:tab w:val="left" w:pos="709"/>
        </w:tabs>
      </w:pPr>
      <w:r w:rsidRPr="005C4391">
        <w:rPr>
          <w:b/>
          <w:lang w:val="fr-FR"/>
        </w:rPr>
        <w:t>Vérification de courriels compromis non implémentée</w:t>
      </w:r>
      <w:r w:rsidRPr="005C4391">
        <w:rPr>
          <w:lang w:val="fr-FR"/>
        </w:rPr>
        <w:t xml:space="preserve"> — le cahier des charges mentionne les vérifications de courriels compromis (HIBP) ; l'API payante HIBP est le blocage. </w:t>
      </w:r>
      <w:r>
        <w:t xml:space="preserve">Une alternative </w:t>
      </w:r>
      <w:proofErr w:type="spellStart"/>
      <w:r>
        <w:t>gratuite</w:t>
      </w:r>
      <w:proofErr w:type="spellEnd"/>
      <w:r>
        <w:t xml:space="preserve"> (par </w:t>
      </w:r>
      <w:proofErr w:type="spellStart"/>
      <w:r>
        <w:t>exemple</w:t>
      </w:r>
      <w:proofErr w:type="spellEnd"/>
      <w:r>
        <w:t xml:space="preserve"> </w:t>
      </w:r>
      <w:proofErr w:type="spellStart"/>
      <w:r>
        <w:t>XposedOrNot</w:t>
      </w:r>
      <w:proofErr w:type="spellEnd"/>
      <w:r>
        <w:t xml:space="preserve">) </w:t>
      </w:r>
      <w:proofErr w:type="spellStart"/>
      <w:r>
        <w:t>est</w:t>
      </w:r>
      <w:proofErr w:type="spellEnd"/>
      <w:r>
        <w:t xml:space="preserve"> </w:t>
      </w:r>
      <w:proofErr w:type="spellStart"/>
      <w:r>
        <w:t>prévue</w:t>
      </w:r>
      <w:proofErr w:type="spellEnd"/>
      <w:r>
        <w:t>.</w:t>
      </w:r>
    </w:p>
    <w:p w14:paraId="0A9B45EA" w14:textId="77777777" w:rsidR="00FF4FDC" w:rsidRPr="005C4391" w:rsidRDefault="00000000">
      <w:pPr>
        <w:pStyle w:val="BodyText"/>
        <w:numPr>
          <w:ilvl w:val="0"/>
          <w:numId w:val="19"/>
        </w:numPr>
        <w:tabs>
          <w:tab w:val="left" w:pos="709"/>
        </w:tabs>
        <w:rPr>
          <w:lang w:val="fr-FR"/>
        </w:rPr>
      </w:pPr>
      <w:r w:rsidRPr="005C4391">
        <w:rPr>
          <w:b/>
          <w:lang w:val="fr-FR"/>
        </w:rPr>
        <w:t xml:space="preserve">La détection CVE de </w:t>
      </w:r>
      <w:proofErr w:type="spellStart"/>
      <w:r w:rsidRPr="005C4391">
        <w:rPr>
          <w:b/>
          <w:lang w:val="fr-FR"/>
        </w:rPr>
        <w:t>Shodan</w:t>
      </w:r>
      <w:proofErr w:type="spellEnd"/>
      <w:r w:rsidRPr="005C4391">
        <w:rPr>
          <w:b/>
          <w:lang w:val="fr-FR"/>
        </w:rPr>
        <w:t xml:space="preserve"> repose sur l'empreinte logicielle</w:t>
      </w:r>
      <w:r w:rsidRPr="005C4391">
        <w:rPr>
          <w:lang w:val="fr-FR"/>
        </w:rPr>
        <w:t xml:space="preserve"> — elle signale des vulnérabilités </w:t>
      </w:r>
      <w:r w:rsidRPr="005C4391">
        <w:rPr>
          <w:i/>
          <w:lang w:val="fr-FR"/>
        </w:rPr>
        <w:t>potentielles</w:t>
      </w:r>
      <w:r w:rsidRPr="005C4391">
        <w:rPr>
          <w:lang w:val="fr-FR"/>
        </w:rPr>
        <w:t>, pas la preuve d'exploitation (les constats sont volontairement nommés « potentielle »).</w:t>
      </w:r>
    </w:p>
    <w:p w14:paraId="01D5DEA1" w14:textId="77777777" w:rsidR="00FF4FDC" w:rsidRPr="005C4391" w:rsidRDefault="00000000">
      <w:pPr>
        <w:pStyle w:val="BodyText"/>
        <w:numPr>
          <w:ilvl w:val="0"/>
          <w:numId w:val="19"/>
        </w:numPr>
        <w:tabs>
          <w:tab w:val="left" w:pos="709"/>
        </w:tabs>
        <w:rPr>
          <w:lang w:val="fr-FR"/>
        </w:rPr>
      </w:pPr>
      <w:r w:rsidRPr="005C4391">
        <w:rPr>
          <w:b/>
          <w:lang w:val="fr-FR"/>
        </w:rPr>
        <w:lastRenderedPageBreak/>
        <w:t>Pas de protection CSRF</w:t>
      </w:r>
      <w:r w:rsidRPr="005C4391">
        <w:rPr>
          <w:lang w:val="fr-FR"/>
        </w:rPr>
        <w:t xml:space="preserve"> sur les formulaires ni de </w:t>
      </w:r>
      <w:r w:rsidRPr="005C4391">
        <w:rPr>
          <w:b/>
          <w:lang w:val="fr-FR"/>
        </w:rPr>
        <w:t>limitation de débit de connexion</w:t>
      </w:r>
      <w:r w:rsidRPr="005C4391">
        <w:rPr>
          <w:lang w:val="fr-FR"/>
        </w:rPr>
        <w:t xml:space="preserve"> — points de durcissement.</w:t>
      </w:r>
    </w:p>
    <w:p w14:paraId="04CA77F2" w14:textId="77777777" w:rsidR="00FF4FDC" w:rsidRPr="005C4391" w:rsidRDefault="00000000">
      <w:pPr>
        <w:pStyle w:val="BodyText"/>
        <w:numPr>
          <w:ilvl w:val="0"/>
          <w:numId w:val="19"/>
        </w:numPr>
        <w:tabs>
          <w:tab w:val="left" w:pos="709"/>
        </w:tabs>
        <w:rPr>
          <w:lang w:val="fr-FR"/>
        </w:rPr>
      </w:pPr>
      <w:r w:rsidRPr="005C4391">
        <w:rPr>
          <w:b/>
          <w:lang w:val="fr-FR"/>
        </w:rPr>
        <w:t>Pas de graphiques</w:t>
      </w:r>
      <w:r w:rsidRPr="005C4391">
        <w:rPr>
          <w:lang w:val="fr-FR"/>
        </w:rPr>
        <w:t xml:space="preserve"> (le cahier des charges mentionne Chart.js) — les données sont stockées ; la visualisation est une étape de finition.</w:t>
      </w:r>
    </w:p>
    <w:p w14:paraId="66682DE5" w14:textId="77777777" w:rsidR="00FF4FDC" w:rsidRPr="005C4391" w:rsidRDefault="00000000">
      <w:pPr>
        <w:pStyle w:val="BodyText"/>
        <w:numPr>
          <w:ilvl w:val="0"/>
          <w:numId w:val="19"/>
        </w:numPr>
        <w:tabs>
          <w:tab w:val="left" w:pos="709"/>
        </w:tabs>
        <w:rPr>
          <w:lang w:val="fr-FR"/>
        </w:rPr>
      </w:pPr>
      <w:r w:rsidRPr="005C4391">
        <w:rPr>
          <w:b/>
          <w:lang w:val="fr-FR"/>
        </w:rPr>
        <w:t xml:space="preserve">Les alertes </w:t>
      </w:r>
      <w:proofErr w:type="spellStart"/>
      <w:r w:rsidRPr="005C4391">
        <w:rPr>
          <w:b/>
          <w:lang w:val="fr-FR"/>
        </w:rPr>
        <w:t>webhook</w:t>
      </w:r>
      <w:proofErr w:type="spellEnd"/>
      <w:r w:rsidRPr="005C4391">
        <w:rPr>
          <w:b/>
          <w:lang w:val="fr-FR"/>
        </w:rPr>
        <w:t xml:space="preserve"> sont enregistrées mais pas encore envoyées</w:t>
      </w:r>
      <w:r w:rsidRPr="005C4391">
        <w:rPr>
          <w:lang w:val="fr-FR"/>
        </w:rPr>
        <w:t>.</w:t>
      </w:r>
    </w:p>
    <w:p w14:paraId="45B596C1" w14:textId="77777777" w:rsidR="00FF4FDC" w:rsidRPr="005C4391" w:rsidRDefault="00000000">
      <w:pPr>
        <w:pStyle w:val="BodyText"/>
        <w:numPr>
          <w:ilvl w:val="0"/>
          <w:numId w:val="19"/>
        </w:numPr>
        <w:tabs>
          <w:tab w:val="left" w:pos="709"/>
        </w:tabs>
        <w:rPr>
          <w:lang w:val="fr-FR"/>
        </w:rPr>
      </w:pPr>
      <w:r w:rsidRPr="005C4391">
        <w:rPr>
          <w:b/>
          <w:lang w:val="fr-FR"/>
        </w:rPr>
        <w:t>Pas de déduplication des scans</w:t>
      </w:r>
      <w:r w:rsidRPr="005C4391">
        <w:rPr>
          <w:lang w:val="fr-FR"/>
        </w:rPr>
        <w:t xml:space="preserve"> — </w:t>
      </w:r>
      <w:proofErr w:type="spellStart"/>
      <w:r w:rsidRPr="005C4391">
        <w:rPr>
          <w:lang w:val="fr-FR"/>
        </w:rPr>
        <w:t>re-scanner</w:t>
      </w:r>
      <w:proofErr w:type="spellEnd"/>
      <w:r w:rsidRPr="005C4391">
        <w:rPr>
          <w:lang w:val="fr-FR"/>
        </w:rPr>
        <w:t xml:space="preserve"> la même cible crée une nouvelle ligne (une couche de cache est prévue pour protéger les quotas API).</w:t>
      </w:r>
    </w:p>
    <w:p w14:paraId="62653C3C" w14:textId="77777777" w:rsidR="00FF4FDC" w:rsidRPr="005C4391" w:rsidRDefault="00FF4FDC">
      <w:pPr>
        <w:pStyle w:val="HorizontalLine"/>
        <w:rPr>
          <w:lang w:val="fr-FR"/>
        </w:rPr>
      </w:pPr>
    </w:p>
    <w:p w14:paraId="60C4A6A2" w14:textId="77777777" w:rsidR="00FF4FDC" w:rsidRPr="005C4391" w:rsidRDefault="00000000">
      <w:pPr>
        <w:pStyle w:val="Heading2"/>
        <w:rPr>
          <w:lang w:val="fr-FR"/>
        </w:rPr>
      </w:pPr>
      <w:r w:rsidRPr="005C4391">
        <w:rPr>
          <w:lang w:val="fr-FR"/>
        </w:rPr>
        <w:t>17. Feuille de route (travaux prévus)</w:t>
      </w:r>
    </w:p>
    <w:p w14:paraId="733970B6" w14:textId="77777777" w:rsidR="00FF4FDC" w:rsidRPr="005C4391" w:rsidRDefault="00000000">
      <w:pPr>
        <w:pStyle w:val="BodyText"/>
        <w:rPr>
          <w:lang w:val="fr-FR"/>
        </w:rPr>
      </w:pPr>
      <w:r w:rsidRPr="005C4391">
        <w:rPr>
          <w:lang w:val="fr-FR"/>
        </w:rPr>
        <w:t>Voici les améliorations que je souhaite ajouter ensuite — un simple aperçu de la direction du projet :</w:t>
      </w:r>
    </w:p>
    <w:p w14:paraId="7DA5EA7A" w14:textId="77777777" w:rsidR="00FF4FDC" w:rsidRPr="005C4391" w:rsidRDefault="00000000">
      <w:pPr>
        <w:pStyle w:val="BodyText"/>
        <w:numPr>
          <w:ilvl w:val="0"/>
          <w:numId w:val="20"/>
        </w:numPr>
        <w:tabs>
          <w:tab w:val="left" w:pos="709"/>
        </w:tabs>
        <w:rPr>
          <w:lang w:val="fr-FR"/>
        </w:rPr>
      </w:pPr>
      <w:r w:rsidRPr="005C4391">
        <w:rPr>
          <w:b/>
          <w:lang w:val="fr-FR"/>
        </w:rPr>
        <w:t>Extraction du rapport PDF</w:t>
      </w:r>
      <w:r w:rsidRPr="005C4391">
        <w:rPr>
          <w:lang w:val="fr-FR"/>
        </w:rPr>
        <w:t xml:space="preserve"> — un téléchargement en un clic d'un rapport professionnel pour tout scan (</w:t>
      </w:r>
      <w:proofErr w:type="spellStart"/>
      <w:r w:rsidRPr="005C4391">
        <w:rPr>
          <w:lang w:val="fr-FR"/>
        </w:rPr>
        <w:t>ReportLab</w:t>
      </w:r>
      <w:proofErr w:type="spellEnd"/>
      <w:r w:rsidRPr="005C4391">
        <w:rPr>
          <w:lang w:val="fr-FR"/>
        </w:rPr>
        <w:t xml:space="preserve"> est déjà installé ; les données nécessaires sont déjà stockées).</w:t>
      </w:r>
    </w:p>
    <w:p w14:paraId="61214DF8" w14:textId="77777777" w:rsidR="00FF4FDC" w:rsidRPr="005C4391" w:rsidRDefault="00000000">
      <w:pPr>
        <w:pStyle w:val="BodyText"/>
        <w:numPr>
          <w:ilvl w:val="0"/>
          <w:numId w:val="20"/>
        </w:numPr>
        <w:tabs>
          <w:tab w:val="left" w:pos="709"/>
        </w:tabs>
        <w:rPr>
          <w:lang w:val="fr-FR"/>
        </w:rPr>
      </w:pPr>
      <w:r w:rsidRPr="005C4391">
        <w:rPr>
          <w:b/>
          <w:lang w:val="fr-FR"/>
        </w:rPr>
        <w:t>Mini-carte de géolocalisation interactive</w:t>
      </w:r>
      <w:r w:rsidRPr="005C4391">
        <w:rPr>
          <w:lang w:val="fr-FR"/>
        </w:rPr>
        <w:t xml:space="preserve"> — une petite carte sur le tableau de bord montrant la localisation physique de la cible scannée.</w:t>
      </w:r>
    </w:p>
    <w:p w14:paraId="55B9027A" w14:textId="77777777" w:rsidR="00FF4FDC" w:rsidRPr="005C4391" w:rsidRDefault="00000000">
      <w:pPr>
        <w:pStyle w:val="BodyText"/>
        <w:numPr>
          <w:ilvl w:val="0"/>
          <w:numId w:val="20"/>
        </w:numPr>
        <w:tabs>
          <w:tab w:val="left" w:pos="709"/>
        </w:tabs>
        <w:rPr>
          <w:lang w:val="fr-FR"/>
        </w:rPr>
      </w:pPr>
      <w:r w:rsidRPr="005C4391">
        <w:rPr>
          <w:b/>
          <w:lang w:val="fr-FR"/>
        </w:rPr>
        <w:t>Renseignements sur les courriels compromis (HIBP)</w:t>
      </w:r>
      <w:r w:rsidRPr="005C4391">
        <w:rPr>
          <w:lang w:val="fr-FR"/>
        </w:rPr>
        <w:t xml:space="preserve"> — vérifier si des adresses courriel apparaissent dans des fuites de données connues (une API gratuite est prévue, l'API payante HIBP étant le blocage actuel).</w:t>
      </w:r>
    </w:p>
    <w:p w14:paraId="35A0E4ED" w14:textId="77777777" w:rsidR="00FF4FDC" w:rsidRPr="005C4391" w:rsidRDefault="00000000">
      <w:pPr>
        <w:pStyle w:val="BodyText"/>
        <w:numPr>
          <w:ilvl w:val="0"/>
          <w:numId w:val="20"/>
        </w:numPr>
        <w:tabs>
          <w:tab w:val="left" w:pos="709"/>
        </w:tabs>
        <w:rPr>
          <w:lang w:val="fr-FR"/>
        </w:rPr>
      </w:pPr>
      <w:r w:rsidRPr="005C4391">
        <w:rPr>
          <w:b/>
          <w:lang w:val="fr-FR"/>
        </w:rPr>
        <w:t>Tableaux de bord Chart.js</w:t>
      </w:r>
      <w:r w:rsidRPr="005C4391">
        <w:rPr>
          <w:lang w:val="fr-FR"/>
        </w:rPr>
        <w:t xml:space="preserve"> — tendances visuelles du risque à travers l'historique des scans.</w:t>
      </w:r>
    </w:p>
    <w:p w14:paraId="787B336F" w14:textId="77777777" w:rsidR="00FF4FDC" w:rsidRPr="005C4391" w:rsidRDefault="00000000">
      <w:pPr>
        <w:pStyle w:val="BodyText"/>
        <w:numPr>
          <w:ilvl w:val="0"/>
          <w:numId w:val="20"/>
        </w:numPr>
        <w:tabs>
          <w:tab w:val="left" w:pos="709"/>
        </w:tabs>
        <w:rPr>
          <w:lang w:val="fr-FR"/>
        </w:rPr>
      </w:pPr>
      <w:r w:rsidRPr="005C4391">
        <w:rPr>
          <w:b/>
          <w:lang w:val="fr-FR"/>
        </w:rPr>
        <w:t>Durcissement de la sécurité</w:t>
      </w:r>
      <w:r w:rsidRPr="005C4391">
        <w:rPr>
          <w:lang w:val="fr-FR"/>
        </w:rPr>
        <w:t xml:space="preserve"> — protection CSRF sur tous les formulaires et limitation de débit de connexion.</w:t>
      </w:r>
    </w:p>
    <w:p w14:paraId="29711346" w14:textId="77777777" w:rsidR="00FF4FDC" w:rsidRPr="005C4391" w:rsidRDefault="00000000">
      <w:pPr>
        <w:pStyle w:val="BodyText"/>
        <w:numPr>
          <w:ilvl w:val="0"/>
          <w:numId w:val="20"/>
        </w:numPr>
        <w:tabs>
          <w:tab w:val="left" w:pos="709"/>
        </w:tabs>
        <w:rPr>
          <w:lang w:val="fr-FR"/>
        </w:rPr>
      </w:pPr>
      <w:r w:rsidRPr="005C4391">
        <w:rPr>
          <w:b/>
          <w:lang w:val="fr-FR"/>
        </w:rPr>
        <w:t>Livraison des alertes</w:t>
      </w:r>
      <w:r w:rsidRPr="005C4391">
        <w:rPr>
          <w:lang w:val="fr-FR"/>
        </w:rPr>
        <w:t xml:space="preserve"> — envoyer réellement les alertes </w:t>
      </w:r>
      <w:proofErr w:type="spellStart"/>
      <w:r w:rsidRPr="005C4391">
        <w:rPr>
          <w:lang w:val="fr-FR"/>
        </w:rPr>
        <w:t>webhook</w:t>
      </w:r>
      <w:proofErr w:type="spellEnd"/>
      <w:r w:rsidRPr="005C4391">
        <w:rPr>
          <w:lang w:val="fr-FR"/>
        </w:rPr>
        <w:t>/courriel lorsqu'un scan dépasse le seuil configuré.</w:t>
      </w:r>
    </w:p>
    <w:p w14:paraId="71FD3846" w14:textId="77777777" w:rsidR="00FF4FDC" w:rsidRPr="005C4391" w:rsidRDefault="00000000">
      <w:pPr>
        <w:pStyle w:val="BodyText"/>
        <w:numPr>
          <w:ilvl w:val="0"/>
          <w:numId w:val="20"/>
        </w:numPr>
        <w:tabs>
          <w:tab w:val="left" w:pos="709"/>
        </w:tabs>
        <w:rPr>
          <w:lang w:val="fr-FR"/>
        </w:rPr>
      </w:pPr>
      <w:r w:rsidRPr="005C4391">
        <w:rPr>
          <w:b/>
          <w:lang w:val="fr-FR"/>
        </w:rPr>
        <w:t>Couche de cache</w:t>
      </w:r>
      <w:r w:rsidRPr="005C4391">
        <w:rPr>
          <w:lang w:val="fr-FR"/>
        </w:rPr>
        <w:t xml:space="preserve"> — éviter de </w:t>
      </w:r>
      <w:proofErr w:type="spellStart"/>
      <w:r w:rsidRPr="005C4391">
        <w:rPr>
          <w:lang w:val="fr-FR"/>
        </w:rPr>
        <w:t>re-interroger</w:t>
      </w:r>
      <w:proofErr w:type="spellEnd"/>
      <w:r w:rsidRPr="005C4391">
        <w:rPr>
          <w:lang w:val="fr-FR"/>
        </w:rPr>
        <w:t xml:space="preserve"> les API pour des cibles récemment scannées afin de protéger les quotas API.</w:t>
      </w:r>
    </w:p>
    <w:p w14:paraId="1A64B916" w14:textId="77777777" w:rsidR="00FF4FDC" w:rsidRPr="005C4391" w:rsidRDefault="00FF4FDC">
      <w:pPr>
        <w:pStyle w:val="HorizontalLine"/>
        <w:rPr>
          <w:lang w:val="fr-FR"/>
        </w:rPr>
      </w:pPr>
    </w:p>
    <w:p w14:paraId="251D4AF3" w14:textId="621776E0" w:rsidR="00FF4FDC" w:rsidRDefault="00000000">
      <w:pPr>
        <w:pStyle w:val="Heading2"/>
      </w:pPr>
      <w:r>
        <w:t xml:space="preserve">18. État </w:t>
      </w:r>
      <w:proofErr w:type="spellStart"/>
      <w:r>
        <w:t>d'avancement</w:t>
      </w:r>
      <w:proofErr w:type="spellEnd"/>
    </w:p>
    <w:p w14:paraId="6FD10A77" w14:textId="39385EF2" w:rsidR="00FF4FDC" w:rsidRDefault="00000000">
      <w:pPr>
        <w:pStyle w:val="BodyText"/>
      </w:pPr>
      <w:proofErr w:type="spellStart"/>
      <w:r>
        <w:rPr>
          <w:b/>
        </w:rPr>
        <w:t>Complet</w:t>
      </w:r>
      <w:proofErr w:type="spellEnd"/>
      <w:r>
        <w:rPr>
          <w:b/>
        </w:rPr>
        <w:t xml:space="preserve"> et </w:t>
      </w:r>
      <w:proofErr w:type="spellStart"/>
      <w:r>
        <w:rPr>
          <w:b/>
        </w:rPr>
        <w:t>fonctionnel</w:t>
      </w:r>
      <w:proofErr w:type="spellEnd"/>
      <w:r>
        <w:rPr>
          <w:b/>
        </w:rPr>
        <w:t>:</w:t>
      </w:r>
    </w:p>
    <w:p w14:paraId="418B6E4B" w14:textId="77777777" w:rsidR="00FF4FDC" w:rsidRPr="005C4391" w:rsidRDefault="00000000">
      <w:pPr>
        <w:pStyle w:val="BodyText"/>
        <w:numPr>
          <w:ilvl w:val="0"/>
          <w:numId w:val="21"/>
        </w:numPr>
        <w:tabs>
          <w:tab w:val="left" w:pos="709"/>
        </w:tabs>
        <w:rPr>
          <w:lang w:val="fr-FR"/>
        </w:rPr>
      </w:pPr>
      <w:r w:rsidRPr="005C4391">
        <w:rPr>
          <w:lang w:val="fr-FR"/>
        </w:rPr>
        <w:t>Pipeline de scan complet sur 5 sources avec replis gracieux.</w:t>
      </w:r>
    </w:p>
    <w:p w14:paraId="1D12FEDA" w14:textId="77777777" w:rsidR="00FF4FDC" w:rsidRPr="005C4391" w:rsidRDefault="00000000">
      <w:pPr>
        <w:pStyle w:val="BodyText"/>
        <w:numPr>
          <w:ilvl w:val="0"/>
          <w:numId w:val="21"/>
        </w:numPr>
        <w:tabs>
          <w:tab w:val="left" w:pos="709"/>
        </w:tabs>
        <w:rPr>
          <w:lang w:val="fr-FR"/>
        </w:rPr>
      </w:pPr>
      <w:r w:rsidRPr="005C4391">
        <w:rPr>
          <w:lang w:val="fr-FR"/>
        </w:rPr>
        <w:t>Moteur de corrélation maison (ports, CVE, réputation, 3 règles de corrélation croisée).</w:t>
      </w:r>
    </w:p>
    <w:p w14:paraId="7CC7AF3C" w14:textId="77777777" w:rsidR="00FF4FDC" w:rsidRPr="005C4391" w:rsidRDefault="00000000">
      <w:pPr>
        <w:pStyle w:val="BodyText"/>
        <w:numPr>
          <w:ilvl w:val="0"/>
          <w:numId w:val="21"/>
        </w:numPr>
        <w:tabs>
          <w:tab w:val="left" w:pos="709"/>
        </w:tabs>
        <w:rPr>
          <w:lang w:val="fr-FR"/>
        </w:rPr>
      </w:pPr>
      <w:r w:rsidRPr="005C4391">
        <w:rPr>
          <w:lang w:val="fr-FR"/>
        </w:rPr>
        <w:t xml:space="preserve">Modèle de </w:t>
      </w:r>
      <w:proofErr w:type="spellStart"/>
      <w:r w:rsidRPr="005C4391">
        <w:rPr>
          <w:lang w:val="fr-FR"/>
        </w:rPr>
        <w:t>scoring</w:t>
      </w:r>
      <w:proofErr w:type="spellEnd"/>
      <w:r w:rsidRPr="005C4391">
        <w:rPr>
          <w:lang w:val="fr-FR"/>
        </w:rPr>
        <w:t xml:space="preserve"> transparent avec planchers.</w:t>
      </w:r>
    </w:p>
    <w:p w14:paraId="139A79ED" w14:textId="77777777" w:rsidR="00FF4FDC" w:rsidRPr="005C4391" w:rsidRDefault="00000000">
      <w:pPr>
        <w:pStyle w:val="BodyText"/>
        <w:numPr>
          <w:ilvl w:val="0"/>
          <w:numId w:val="21"/>
        </w:numPr>
        <w:tabs>
          <w:tab w:val="left" w:pos="709"/>
        </w:tabs>
        <w:rPr>
          <w:lang w:val="fr-FR"/>
        </w:rPr>
      </w:pPr>
      <w:r w:rsidRPr="005C4391">
        <w:rPr>
          <w:lang w:val="fr-FR"/>
        </w:rPr>
        <w:t>Profilage Exposition vs Menace avec verdict par cible.</w:t>
      </w:r>
    </w:p>
    <w:p w14:paraId="28442695" w14:textId="77777777" w:rsidR="00FF4FDC" w:rsidRPr="005C4391" w:rsidRDefault="00000000">
      <w:pPr>
        <w:pStyle w:val="BodyText"/>
        <w:numPr>
          <w:ilvl w:val="0"/>
          <w:numId w:val="21"/>
        </w:numPr>
        <w:tabs>
          <w:tab w:val="left" w:pos="709"/>
        </w:tabs>
        <w:rPr>
          <w:lang w:val="fr-FR"/>
        </w:rPr>
      </w:pPr>
      <w:r w:rsidRPr="005C4391">
        <w:rPr>
          <w:lang w:val="fr-FR"/>
        </w:rPr>
        <w:t>Application web : authentification, rôles, paramètres, historique, page de rapport, panneau admin.</w:t>
      </w:r>
    </w:p>
    <w:p w14:paraId="5988DF6B" w14:textId="77777777" w:rsidR="00FF4FDC" w:rsidRPr="005C4391" w:rsidRDefault="00000000">
      <w:pPr>
        <w:pStyle w:val="BodyText"/>
        <w:numPr>
          <w:ilvl w:val="0"/>
          <w:numId w:val="21"/>
        </w:numPr>
        <w:tabs>
          <w:tab w:val="left" w:pos="709"/>
        </w:tabs>
        <w:rPr>
          <w:lang w:val="fr-FR"/>
        </w:rPr>
      </w:pPr>
      <w:r w:rsidRPr="005C4391">
        <w:rPr>
          <w:lang w:val="fr-FR"/>
        </w:rPr>
        <w:t xml:space="preserve">Données d'enregistrement RDAP réelles et </w:t>
      </w:r>
      <w:proofErr w:type="spellStart"/>
      <w:r w:rsidRPr="005C4391">
        <w:rPr>
          <w:lang w:val="fr-FR"/>
        </w:rPr>
        <w:t>parsing</w:t>
      </w:r>
      <w:proofErr w:type="spellEnd"/>
      <w:r w:rsidRPr="005C4391">
        <w:rPr>
          <w:lang w:val="fr-FR"/>
        </w:rPr>
        <w:t xml:space="preserve"> réel des certificats TLS.</w:t>
      </w:r>
    </w:p>
    <w:p w14:paraId="72EFFC09" w14:textId="77777777" w:rsidR="00FF4FDC" w:rsidRPr="005C4391" w:rsidRDefault="00000000">
      <w:pPr>
        <w:pStyle w:val="BodyText"/>
        <w:numPr>
          <w:ilvl w:val="0"/>
          <w:numId w:val="21"/>
        </w:numPr>
        <w:tabs>
          <w:tab w:val="left" w:pos="709"/>
        </w:tabs>
        <w:rPr>
          <w:lang w:val="fr-FR"/>
        </w:rPr>
      </w:pPr>
      <w:r w:rsidRPr="005C4391">
        <w:rPr>
          <w:lang w:val="fr-FR"/>
        </w:rPr>
        <w:lastRenderedPageBreak/>
        <w:t>Persistance en base et migrations automatiques.</w:t>
      </w:r>
    </w:p>
    <w:p w14:paraId="7BA4E23F" w14:textId="77777777" w:rsidR="00FF4FDC" w:rsidRPr="005C4391" w:rsidRDefault="00000000">
      <w:pPr>
        <w:pStyle w:val="BodyText"/>
        <w:numPr>
          <w:ilvl w:val="0"/>
          <w:numId w:val="21"/>
        </w:numPr>
        <w:tabs>
          <w:tab w:val="left" w:pos="709"/>
        </w:tabs>
        <w:rPr>
          <w:lang w:val="fr-FR"/>
        </w:rPr>
      </w:pPr>
      <w:r w:rsidRPr="005C4391">
        <w:rPr>
          <w:lang w:val="fr-FR"/>
        </w:rPr>
        <w:t>6 tests unitaires passants + vérification de bout en bout.</w:t>
      </w:r>
    </w:p>
    <w:p w14:paraId="7F888A30" w14:textId="77777777" w:rsidR="00FF4FDC" w:rsidRPr="005C4391" w:rsidRDefault="00000000">
      <w:pPr>
        <w:pStyle w:val="BodyText"/>
        <w:rPr>
          <w:lang w:val="fr-FR"/>
        </w:rPr>
      </w:pPr>
      <w:r w:rsidRPr="005C4391">
        <w:rPr>
          <w:b/>
          <w:lang w:val="fr-FR"/>
        </w:rPr>
        <w:t>Pas encore fait (prévu ensuite) :</w:t>
      </w:r>
    </w:p>
    <w:p w14:paraId="342A44A8" w14:textId="77777777" w:rsidR="00FF4FDC" w:rsidRDefault="00000000">
      <w:pPr>
        <w:pStyle w:val="BodyText"/>
        <w:numPr>
          <w:ilvl w:val="0"/>
          <w:numId w:val="22"/>
        </w:numPr>
        <w:tabs>
          <w:tab w:val="left" w:pos="709"/>
        </w:tabs>
      </w:pPr>
      <w:r>
        <w:t>Extraction du rapport PDF.</w:t>
      </w:r>
    </w:p>
    <w:p w14:paraId="5498A630" w14:textId="77777777" w:rsidR="00FF4FDC" w:rsidRPr="005C4391" w:rsidRDefault="00000000">
      <w:pPr>
        <w:pStyle w:val="BodyText"/>
        <w:numPr>
          <w:ilvl w:val="0"/>
          <w:numId w:val="22"/>
        </w:numPr>
        <w:tabs>
          <w:tab w:val="left" w:pos="709"/>
        </w:tabs>
        <w:rPr>
          <w:lang w:val="fr-FR"/>
        </w:rPr>
      </w:pPr>
      <w:r w:rsidRPr="005C4391">
        <w:rPr>
          <w:lang w:val="fr-FR"/>
        </w:rPr>
        <w:t>Mini-carte de géolocalisation interactive sur le tableau de bord.</w:t>
      </w:r>
    </w:p>
    <w:p w14:paraId="7F2C7260" w14:textId="77777777" w:rsidR="00FF4FDC" w:rsidRPr="005C4391" w:rsidRDefault="00000000">
      <w:pPr>
        <w:pStyle w:val="BodyText"/>
        <w:numPr>
          <w:ilvl w:val="0"/>
          <w:numId w:val="22"/>
        </w:numPr>
        <w:tabs>
          <w:tab w:val="left" w:pos="709"/>
        </w:tabs>
        <w:rPr>
          <w:lang w:val="fr-FR"/>
        </w:rPr>
      </w:pPr>
      <w:r w:rsidRPr="005C4391">
        <w:rPr>
          <w:lang w:val="fr-FR"/>
        </w:rPr>
        <w:t>Vérifications de courriels compromis (HIBP).</w:t>
      </w:r>
    </w:p>
    <w:p w14:paraId="672CBF23" w14:textId="77777777" w:rsidR="00FF4FDC" w:rsidRPr="005C4391" w:rsidRDefault="00000000">
      <w:pPr>
        <w:pStyle w:val="BodyText"/>
        <w:numPr>
          <w:ilvl w:val="0"/>
          <w:numId w:val="22"/>
        </w:numPr>
        <w:tabs>
          <w:tab w:val="left" w:pos="709"/>
        </w:tabs>
        <w:rPr>
          <w:lang w:val="fr-FR"/>
        </w:rPr>
      </w:pPr>
      <w:r w:rsidRPr="005C4391">
        <w:rPr>
          <w:lang w:val="fr-FR"/>
        </w:rPr>
        <w:t>Tableaux de bord Chart.js.</w:t>
      </w:r>
    </w:p>
    <w:p w14:paraId="3AADA211" w14:textId="77777777" w:rsidR="00FF4FDC" w:rsidRPr="005C4391" w:rsidRDefault="00000000">
      <w:pPr>
        <w:pStyle w:val="BodyText"/>
        <w:numPr>
          <w:ilvl w:val="0"/>
          <w:numId w:val="22"/>
        </w:numPr>
        <w:tabs>
          <w:tab w:val="left" w:pos="709"/>
        </w:tabs>
        <w:rPr>
          <w:lang w:val="fr-FR"/>
        </w:rPr>
      </w:pPr>
      <w:r w:rsidRPr="005C4391">
        <w:rPr>
          <w:lang w:val="fr-FR"/>
        </w:rPr>
        <w:t>Protection CSRF et limitation de débit de connexion.</w:t>
      </w:r>
    </w:p>
    <w:p w14:paraId="215A9D99" w14:textId="3E1564F3" w:rsidR="00FF4FDC" w:rsidRDefault="00000000" w:rsidP="00A85FDF">
      <w:pPr>
        <w:pStyle w:val="BodyText"/>
        <w:numPr>
          <w:ilvl w:val="0"/>
          <w:numId w:val="22"/>
        </w:numPr>
        <w:tabs>
          <w:tab w:val="left" w:pos="709"/>
        </w:tabs>
        <w:rPr>
          <w:lang w:val="fr-FR"/>
        </w:rPr>
      </w:pPr>
      <w:r w:rsidRPr="005C4391">
        <w:rPr>
          <w:lang w:val="fr-FR"/>
        </w:rPr>
        <w:t>Livraison des alertes et couche de cache.</w:t>
      </w:r>
    </w:p>
    <w:p w14:paraId="3770817B" w14:textId="299E3079" w:rsidR="00B12F57" w:rsidRPr="00A85FDF" w:rsidRDefault="00B12F57" w:rsidP="00A85FDF">
      <w:pPr>
        <w:pStyle w:val="BodyText"/>
        <w:numPr>
          <w:ilvl w:val="0"/>
          <w:numId w:val="22"/>
        </w:numPr>
        <w:tabs>
          <w:tab w:val="left" w:pos="709"/>
        </w:tabs>
        <w:rPr>
          <w:lang w:val="fr-FR"/>
        </w:rPr>
      </w:pPr>
      <w:r>
        <w:rPr>
          <w:lang w:val="fr-FR"/>
        </w:rPr>
        <w:t>Etc…</w:t>
      </w:r>
    </w:p>
    <w:p w14:paraId="2C5CBB4B" w14:textId="77777777" w:rsidR="00FF4FDC" w:rsidRPr="00B965F2" w:rsidRDefault="00FF4FDC">
      <w:pPr>
        <w:pStyle w:val="BodyText"/>
        <w:rPr>
          <w:lang w:val="fr-FR"/>
        </w:rPr>
      </w:pPr>
    </w:p>
    <w:sectPr w:rsidR="00FF4FDC" w:rsidRPr="00B965F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56D1"/>
    <w:multiLevelType w:val="multilevel"/>
    <w:tmpl w:val="BBB0FA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C23BB4"/>
    <w:multiLevelType w:val="multilevel"/>
    <w:tmpl w:val="581E04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6767C0F"/>
    <w:multiLevelType w:val="multilevel"/>
    <w:tmpl w:val="35A6A09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7ED300E"/>
    <w:multiLevelType w:val="multilevel"/>
    <w:tmpl w:val="9E3AB4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B9E50FA"/>
    <w:multiLevelType w:val="multilevel"/>
    <w:tmpl w:val="9BBAD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C2A6657"/>
    <w:multiLevelType w:val="multilevel"/>
    <w:tmpl w:val="C10466D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157732E2"/>
    <w:multiLevelType w:val="multilevel"/>
    <w:tmpl w:val="79541D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7124462"/>
    <w:multiLevelType w:val="multilevel"/>
    <w:tmpl w:val="32A416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CB04225"/>
    <w:multiLevelType w:val="multilevel"/>
    <w:tmpl w:val="A40E4D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EFE3ADD"/>
    <w:multiLevelType w:val="multilevel"/>
    <w:tmpl w:val="E876A3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20936F07"/>
    <w:multiLevelType w:val="multilevel"/>
    <w:tmpl w:val="460ED6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2346216"/>
    <w:multiLevelType w:val="multilevel"/>
    <w:tmpl w:val="5684954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251F595D"/>
    <w:multiLevelType w:val="multilevel"/>
    <w:tmpl w:val="F796D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7C01A51"/>
    <w:multiLevelType w:val="multilevel"/>
    <w:tmpl w:val="B25E54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36DB37E2"/>
    <w:multiLevelType w:val="multilevel"/>
    <w:tmpl w:val="409861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430C757E"/>
    <w:multiLevelType w:val="multilevel"/>
    <w:tmpl w:val="48FC80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F6A6AC8"/>
    <w:multiLevelType w:val="multilevel"/>
    <w:tmpl w:val="A53A0A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66F506C1"/>
    <w:multiLevelType w:val="multilevel"/>
    <w:tmpl w:val="72A216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6FE6B6C"/>
    <w:multiLevelType w:val="multilevel"/>
    <w:tmpl w:val="96B4EC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9E54CCF"/>
    <w:multiLevelType w:val="multilevel"/>
    <w:tmpl w:val="EE748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64F7A18"/>
    <w:multiLevelType w:val="multilevel"/>
    <w:tmpl w:val="6C06C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AE44F69"/>
    <w:multiLevelType w:val="multilevel"/>
    <w:tmpl w:val="8D6852D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46734110">
    <w:abstractNumId w:val="2"/>
  </w:num>
  <w:num w:numId="2" w16cid:durableId="1317339881">
    <w:abstractNumId w:val="7"/>
  </w:num>
  <w:num w:numId="3" w16cid:durableId="1816068228">
    <w:abstractNumId w:val="16"/>
  </w:num>
  <w:num w:numId="4" w16cid:durableId="546574584">
    <w:abstractNumId w:val="11"/>
  </w:num>
  <w:num w:numId="5" w16cid:durableId="795104637">
    <w:abstractNumId w:val="15"/>
  </w:num>
  <w:num w:numId="6" w16cid:durableId="685715512">
    <w:abstractNumId w:val="20"/>
  </w:num>
  <w:num w:numId="7" w16cid:durableId="1865089565">
    <w:abstractNumId w:val="13"/>
  </w:num>
  <w:num w:numId="8" w16cid:durableId="1113596532">
    <w:abstractNumId w:val="4"/>
  </w:num>
  <w:num w:numId="9" w16cid:durableId="1908488737">
    <w:abstractNumId w:val="8"/>
  </w:num>
  <w:num w:numId="10" w16cid:durableId="9113531">
    <w:abstractNumId w:val="1"/>
  </w:num>
  <w:num w:numId="11" w16cid:durableId="1314026681">
    <w:abstractNumId w:val="18"/>
  </w:num>
  <w:num w:numId="12" w16cid:durableId="1681666018">
    <w:abstractNumId w:val="6"/>
  </w:num>
  <w:num w:numId="13" w16cid:durableId="985083822">
    <w:abstractNumId w:val="0"/>
  </w:num>
  <w:num w:numId="14" w16cid:durableId="1475685091">
    <w:abstractNumId w:val="9"/>
  </w:num>
  <w:num w:numId="15" w16cid:durableId="1210460988">
    <w:abstractNumId w:val="12"/>
  </w:num>
  <w:num w:numId="16" w16cid:durableId="1441334511">
    <w:abstractNumId w:val="21"/>
  </w:num>
  <w:num w:numId="17" w16cid:durableId="1491095765">
    <w:abstractNumId w:val="14"/>
  </w:num>
  <w:num w:numId="18" w16cid:durableId="205223774">
    <w:abstractNumId w:val="19"/>
  </w:num>
  <w:num w:numId="19" w16cid:durableId="501555838">
    <w:abstractNumId w:val="3"/>
  </w:num>
  <w:num w:numId="20" w16cid:durableId="538323864">
    <w:abstractNumId w:val="5"/>
  </w:num>
  <w:num w:numId="21" w16cid:durableId="2633958">
    <w:abstractNumId w:val="17"/>
  </w:num>
  <w:num w:numId="22" w16cid:durableId="1454402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F4FDC"/>
    <w:rsid w:val="00267BEF"/>
    <w:rsid w:val="00542A0F"/>
    <w:rsid w:val="005C4391"/>
    <w:rsid w:val="005C63E7"/>
    <w:rsid w:val="007871B2"/>
    <w:rsid w:val="00A85FDF"/>
    <w:rsid w:val="00B12F57"/>
    <w:rsid w:val="00B965F2"/>
    <w:rsid w:val="00C20E58"/>
    <w:rsid w:val="00C97678"/>
    <w:rsid w:val="00CB7F27"/>
    <w:rsid w:val="00FF4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549A"/>
  <w15:docId w15:val="{EC8F1432-4F4C-469F-B48B-2C3D7268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14</Pages>
  <Words>4035</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Hajar Hadidou</cp:lastModifiedBy>
  <cp:revision>7</cp:revision>
  <dcterms:created xsi:type="dcterms:W3CDTF">2026-08-11T19:03:00Z</dcterms:created>
  <dcterms:modified xsi:type="dcterms:W3CDTF">2026-08-13T16:18:00Z</dcterms:modified>
  <dc:language>en-US</dc:language>
</cp:coreProperties>
</file>